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tmp" ContentType="image/png"/>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1.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2.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3.xml" ContentType="application/vnd.openxmlformats-officedocument.themeOverrid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4.xml" ContentType="application/vnd.openxmlformats-officedocument.themeOverrid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5.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6.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7.xml" ContentType="application/vnd.openxmlformats-officedocument.themeOverrid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theme/themeOverride18.xml" ContentType="application/vnd.openxmlformats-officedocument.themeOverrid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theme/themeOverride19.xml" ContentType="application/vnd.openxmlformats-officedocument.themeOverrid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theme/themeOverride20.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DDD7458" w14:textId="77777777" w:rsidR="00C55F24" w:rsidRPr="00877762" w:rsidRDefault="00C55F24" w:rsidP="00C55F24">
      <w:pPr>
        <w:widowControl w:val="0"/>
        <w:spacing w:after="0" w:line="240" w:lineRule="auto"/>
        <w:ind w:left="2336"/>
        <w:rPr>
          <w:rFonts w:ascii="Times New Roman" w:eastAsia="Times New Roman" w:hAnsi="Times New Roman" w:cs="Times New Roman"/>
          <w:bCs/>
          <w:sz w:val="20"/>
          <w:szCs w:val="20"/>
          <w:lang w:val="en-US" w:eastAsia="es-HN"/>
        </w:rPr>
      </w:pPr>
      <w:bookmarkStart w:id="0" w:name="_Hlk162757644"/>
      <w:bookmarkEnd w:id="0"/>
      <w:r w:rsidRPr="00877762">
        <w:rPr>
          <w:rFonts w:ascii="Calibri" w:eastAsia="Calibri" w:hAnsi="Calibri" w:cs="Calibri"/>
          <w:bCs/>
          <w:noProof/>
          <w:lang w:eastAsia="es-HN"/>
        </w:rPr>
        <w:drawing>
          <wp:inline distT="0" distB="0" distL="0" distR="0" wp14:anchorId="5B166CB9" wp14:editId="0655DA37">
            <wp:extent cx="2823882" cy="640080"/>
            <wp:effectExtent l="0" t="0" r="0" b="0"/>
            <wp:docPr id="175" name="Picture 175" descr="UNITEC a color"/>
            <wp:cNvGraphicFramePr/>
            <a:graphic xmlns:a="http://schemas.openxmlformats.org/drawingml/2006/main">
              <a:graphicData uri="http://schemas.openxmlformats.org/drawingml/2006/picture">
                <pic:pic xmlns:pic="http://schemas.openxmlformats.org/drawingml/2006/picture">
                  <pic:nvPicPr>
                    <pic:cNvPr id="0" name="image2.png" descr="UNITEC a color"/>
                    <pic:cNvPicPr preferRelativeResize="0"/>
                  </pic:nvPicPr>
                  <pic:blipFill>
                    <a:blip r:embed="rId8"/>
                    <a:srcRect/>
                    <a:stretch>
                      <a:fillRect/>
                    </a:stretch>
                  </pic:blipFill>
                  <pic:spPr>
                    <a:xfrm>
                      <a:off x="0" y="0"/>
                      <a:ext cx="2823882" cy="640080"/>
                    </a:xfrm>
                    <a:prstGeom prst="rect">
                      <a:avLst/>
                    </a:prstGeom>
                    <a:ln/>
                  </pic:spPr>
                </pic:pic>
              </a:graphicData>
            </a:graphic>
          </wp:inline>
        </w:drawing>
      </w:r>
    </w:p>
    <w:p w14:paraId="73C517A0" w14:textId="77777777" w:rsidR="00C55F24" w:rsidRPr="00877762" w:rsidRDefault="00C55F24" w:rsidP="00C55F24">
      <w:pPr>
        <w:widowControl w:val="0"/>
        <w:spacing w:after="0" w:line="240" w:lineRule="auto"/>
        <w:rPr>
          <w:rFonts w:ascii="Times New Roman" w:eastAsia="Times New Roman" w:hAnsi="Times New Roman" w:cs="Times New Roman"/>
          <w:bCs/>
          <w:sz w:val="20"/>
          <w:szCs w:val="20"/>
          <w:lang w:val="en-US" w:eastAsia="es-HN"/>
        </w:rPr>
      </w:pPr>
    </w:p>
    <w:p w14:paraId="6B285626" w14:textId="77777777" w:rsidR="00C55F24" w:rsidRPr="00877762" w:rsidRDefault="00C55F24" w:rsidP="00C55F24">
      <w:pPr>
        <w:widowControl w:val="0"/>
        <w:spacing w:before="1" w:after="0" w:line="240" w:lineRule="auto"/>
        <w:rPr>
          <w:rFonts w:ascii="Times New Roman" w:eastAsia="Times New Roman" w:hAnsi="Times New Roman" w:cs="Times New Roman"/>
          <w:bCs/>
          <w:sz w:val="18"/>
          <w:szCs w:val="18"/>
          <w:lang w:val="en-US" w:eastAsia="es-HN"/>
        </w:rPr>
      </w:pPr>
    </w:p>
    <w:p w14:paraId="057DE7EB" w14:textId="77777777" w:rsidR="00C55F24" w:rsidRPr="0091434F" w:rsidRDefault="00C55F24" w:rsidP="004163EC">
      <w:pPr>
        <w:widowControl w:val="0"/>
        <w:spacing w:after="0" w:line="360" w:lineRule="auto"/>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t>FACULTAD DE POSTGRADO</w:t>
      </w:r>
    </w:p>
    <w:p w14:paraId="4A36DC71" w14:textId="18A5E702" w:rsidR="00C55F24" w:rsidRPr="0091434F" w:rsidRDefault="00C55F24" w:rsidP="004163EC">
      <w:pPr>
        <w:widowControl w:val="0"/>
        <w:spacing w:after="0" w:line="360" w:lineRule="auto"/>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t>TRABAJO FINAL DE GRADUACIÓ</w:t>
      </w:r>
      <w:r w:rsidR="007061F4">
        <w:rPr>
          <w:rFonts w:ascii="Times New Roman" w:eastAsia="Times New Roman" w:hAnsi="Times New Roman" w:cs="Times New Roman"/>
          <w:b/>
          <w:sz w:val="32"/>
          <w:szCs w:val="32"/>
          <w:lang w:eastAsia="es-HN"/>
        </w:rPr>
        <w:t>N</w:t>
      </w:r>
      <w:r w:rsidR="00B16D12">
        <w:rPr>
          <w:rFonts w:ascii="Times New Roman" w:eastAsia="Times New Roman" w:hAnsi="Times New Roman" w:cs="Times New Roman"/>
          <w:b/>
          <w:sz w:val="32"/>
          <w:szCs w:val="32"/>
          <w:lang w:eastAsia="es-HN"/>
        </w:rPr>
        <w:tab/>
      </w:r>
    </w:p>
    <w:p w14:paraId="35B3AC20" w14:textId="77777777" w:rsidR="00C55F24" w:rsidRPr="0091434F" w:rsidRDefault="00C55F24" w:rsidP="004163EC">
      <w:pPr>
        <w:widowControl w:val="0"/>
        <w:spacing w:after="0" w:line="360" w:lineRule="auto"/>
        <w:jc w:val="center"/>
        <w:rPr>
          <w:rFonts w:ascii="Times New Roman" w:eastAsia="Times New Roman" w:hAnsi="Times New Roman" w:cs="Times New Roman"/>
          <w:b/>
          <w:sz w:val="32"/>
          <w:szCs w:val="32"/>
          <w:lang w:eastAsia="es-HN"/>
        </w:rPr>
      </w:pPr>
    </w:p>
    <w:p w14:paraId="48DF0FA2" w14:textId="77777777" w:rsidR="00C55F24" w:rsidRPr="0091434F" w:rsidRDefault="00C55F24" w:rsidP="004163EC">
      <w:pPr>
        <w:widowControl w:val="0"/>
        <w:spacing w:after="0" w:line="360" w:lineRule="auto"/>
        <w:jc w:val="center"/>
        <w:rPr>
          <w:rFonts w:ascii="Times New Roman" w:eastAsia="Times New Roman" w:hAnsi="Times New Roman" w:cs="Times New Roman"/>
          <w:b/>
          <w:sz w:val="32"/>
          <w:szCs w:val="32"/>
          <w:lang w:eastAsia="es-HN"/>
        </w:rPr>
      </w:pPr>
      <w:bookmarkStart w:id="1" w:name="_Hlk162748145"/>
      <w:r w:rsidRPr="0091434F">
        <w:rPr>
          <w:rFonts w:ascii="Times New Roman" w:eastAsia="Times New Roman" w:hAnsi="Times New Roman" w:cs="Times New Roman"/>
          <w:b/>
          <w:sz w:val="32"/>
          <w:szCs w:val="32"/>
          <w:lang w:eastAsia="es-HN"/>
        </w:rPr>
        <w:t>IMPLEMENTACIÓN DE METODOLOGÍA PARA IDENTIFICAR OPERACIONES RESTRICCIONES EN PLANTAS DE COSTURA EN CHOLOMA, CORTÉS</w:t>
      </w:r>
    </w:p>
    <w:bookmarkEnd w:id="1"/>
    <w:p w14:paraId="306782AF" w14:textId="77777777" w:rsidR="00C55F24" w:rsidRPr="0091434F" w:rsidRDefault="00C55F24" w:rsidP="004163EC">
      <w:pPr>
        <w:widowControl w:val="0"/>
        <w:spacing w:before="8" w:after="0" w:line="360" w:lineRule="auto"/>
        <w:rPr>
          <w:rFonts w:ascii="Times New Roman" w:eastAsia="Times New Roman" w:hAnsi="Times New Roman" w:cs="Times New Roman"/>
          <w:b/>
          <w:sz w:val="32"/>
          <w:szCs w:val="32"/>
          <w:lang w:eastAsia="es-HN"/>
        </w:rPr>
      </w:pPr>
    </w:p>
    <w:p w14:paraId="0E0D3C55" w14:textId="77777777" w:rsidR="00C55F24" w:rsidRPr="0091434F" w:rsidRDefault="00C55F24" w:rsidP="004163EC">
      <w:pPr>
        <w:widowControl w:val="0"/>
        <w:spacing w:after="0" w:line="360" w:lineRule="auto"/>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t>SUSTENTADO POR:</w:t>
      </w:r>
    </w:p>
    <w:p w14:paraId="2CD04AAB" w14:textId="77777777" w:rsidR="00C55F24" w:rsidRPr="0091434F" w:rsidRDefault="00C55F24" w:rsidP="004163EC">
      <w:pPr>
        <w:widowControl w:val="0"/>
        <w:spacing w:before="1" w:after="0" w:line="360" w:lineRule="auto"/>
        <w:rPr>
          <w:rFonts w:ascii="Times New Roman" w:eastAsia="Times New Roman" w:hAnsi="Times New Roman" w:cs="Times New Roman"/>
          <w:b/>
          <w:sz w:val="32"/>
          <w:szCs w:val="32"/>
          <w:lang w:eastAsia="es-HN"/>
        </w:rPr>
      </w:pPr>
    </w:p>
    <w:p w14:paraId="4DCD4807" w14:textId="77777777" w:rsidR="00C55F24" w:rsidRPr="0091434F" w:rsidRDefault="00C55F24" w:rsidP="004163EC">
      <w:pPr>
        <w:widowControl w:val="0"/>
        <w:spacing w:after="0" w:line="360" w:lineRule="auto"/>
        <w:ind w:left="557" w:right="393"/>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t xml:space="preserve">JEN YI REYES RIVERA </w:t>
      </w:r>
    </w:p>
    <w:p w14:paraId="57512070" w14:textId="77777777" w:rsidR="00C55F24" w:rsidRPr="0091434F" w:rsidRDefault="00C55F24" w:rsidP="004163EC">
      <w:pPr>
        <w:widowControl w:val="0"/>
        <w:spacing w:after="0" w:line="360" w:lineRule="auto"/>
        <w:ind w:left="557" w:right="393"/>
        <w:jc w:val="center"/>
        <w:rPr>
          <w:rFonts w:ascii="Times New Roman" w:eastAsia="Times New Roman" w:hAnsi="Times New Roman" w:cs="Times New Roman"/>
          <w:b/>
          <w:sz w:val="32"/>
          <w:szCs w:val="32"/>
          <w:highlight w:val="white"/>
          <w:lang w:eastAsia="es-HN"/>
        </w:rPr>
      </w:pPr>
      <w:r w:rsidRPr="0091434F">
        <w:rPr>
          <w:rFonts w:ascii="Times New Roman" w:eastAsia="Times New Roman" w:hAnsi="Times New Roman" w:cs="Times New Roman"/>
          <w:b/>
          <w:sz w:val="32"/>
          <w:szCs w:val="32"/>
          <w:highlight w:val="white"/>
          <w:lang w:eastAsia="es-HN"/>
        </w:rPr>
        <w:t>XINIA PATRICIA RIVERA</w:t>
      </w:r>
    </w:p>
    <w:p w14:paraId="5E56581B" w14:textId="77777777" w:rsidR="00C55F24" w:rsidRPr="0091434F" w:rsidRDefault="00C55F24" w:rsidP="004163EC">
      <w:pPr>
        <w:widowControl w:val="0"/>
        <w:spacing w:after="0" w:line="360" w:lineRule="auto"/>
        <w:rPr>
          <w:rFonts w:ascii="Times New Roman" w:eastAsia="Times New Roman" w:hAnsi="Times New Roman" w:cs="Times New Roman"/>
          <w:b/>
          <w:sz w:val="32"/>
          <w:szCs w:val="32"/>
          <w:lang w:eastAsia="es-HN"/>
        </w:rPr>
      </w:pPr>
    </w:p>
    <w:p w14:paraId="317EE178" w14:textId="77777777" w:rsidR="00C55F24" w:rsidRPr="0091434F" w:rsidRDefault="00C55F24" w:rsidP="004163EC">
      <w:pPr>
        <w:widowControl w:val="0"/>
        <w:spacing w:after="0" w:line="360" w:lineRule="auto"/>
        <w:jc w:val="center"/>
        <w:rPr>
          <w:rFonts w:ascii="Times New Roman" w:eastAsia="Times New Roman" w:hAnsi="Times New Roman" w:cs="Times New Roman"/>
          <w:b/>
          <w:sz w:val="32"/>
          <w:szCs w:val="32"/>
          <w:lang w:eastAsia="es-HN"/>
        </w:rPr>
      </w:pPr>
    </w:p>
    <w:p w14:paraId="6B9C9461" w14:textId="77777777" w:rsidR="00C55F24" w:rsidRPr="0091434F" w:rsidRDefault="00C55F24" w:rsidP="004163EC">
      <w:pPr>
        <w:widowControl w:val="0"/>
        <w:spacing w:after="0" w:line="360" w:lineRule="auto"/>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t>PREVIA INVESTIDURA AL TÍTULO DE</w:t>
      </w:r>
    </w:p>
    <w:p w14:paraId="70F53AA2" w14:textId="77777777" w:rsidR="00C55F24" w:rsidRPr="0091434F" w:rsidRDefault="00C55F24" w:rsidP="004163EC">
      <w:pPr>
        <w:widowControl w:val="0"/>
        <w:spacing w:before="4" w:after="0" w:line="360" w:lineRule="auto"/>
        <w:rPr>
          <w:rFonts w:ascii="Times New Roman" w:eastAsia="Times New Roman" w:hAnsi="Times New Roman" w:cs="Times New Roman"/>
          <w:b/>
          <w:sz w:val="32"/>
          <w:szCs w:val="32"/>
          <w:lang w:eastAsia="es-HN"/>
        </w:rPr>
      </w:pPr>
    </w:p>
    <w:p w14:paraId="0AD73A30" w14:textId="77777777" w:rsidR="00C55F24" w:rsidRPr="0091434F" w:rsidRDefault="00C55F24" w:rsidP="004163EC">
      <w:pPr>
        <w:widowControl w:val="0"/>
        <w:spacing w:after="0" w:line="360" w:lineRule="auto"/>
        <w:ind w:left="557" w:right="388"/>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t xml:space="preserve">MÁSTER EN </w:t>
      </w:r>
    </w:p>
    <w:p w14:paraId="7DDFF51D" w14:textId="77777777" w:rsidR="00C55F24" w:rsidRPr="0091434F" w:rsidRDefault="00C55F24" w:rsidP="004163EC">
      <w:pPr>
        <w:widowControl w:val="0"/>
        <w:spacing w:after="0" w:line="360" w:lineRule="auto"/>
        <w:ind w:left="557" w:right="388"/>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t>ADMINISTRACIÓN DE PROYECTOS</w:t>
      </w:r>
    </w:p>
    <w:p w14:paraId="003DACD1" w14:textId="77777777" w:rsidR="00C55F24" w:rsidRPr="0091434F" w:rsidRDefault="00C55F24" w:rsidP="004163EC">
      <w:pPr>
        <w:widowControl w:val="0"/>
        <w:spacing w:before="7" w:after="0" w:line="360" w:lineRule="auto"/>
        <w:rPr>
          <w:rFonts w:ascii="Times New Roman" w:eastAsia="Times New Roman" w:hAnsi="Times New Roman" w:cs="Times New Roman"/>
          <w:b/>
          <w:sz w:val="32"/>
          <w:szCs w:val="32"/>
          <w:lang w:eastAsia="es-HN"/>
        </w:rPr>
      </w:pPr>
    </w:p>
    <w:p w14:paraId="591B7E1A" w14:textId="77777777" w:rsidR="00C55F24" w:rsidRPr="0091434F" w:rsidRDefault="00C55F24" w:rsidP="004163EC">
      <w:pPr>
        <w:widowControl w:val="0"/>
        <w:spacing w:after="0" w:line="360" w:lineRule="auto"/>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t xml:space="preserve">SAN PEDRO SULA, CORTÉS, HONDURAS, C.A. </w:t>
      </w:r>
    </w:p>
    <w:p w14:paraId="0EC1A3C9" w14:textId="77777777" w:rsidR="00C55F24" w:rsidRPr="0091434F" w:rsidRDefault="00C55F24" w:rsidP="004163EC">
      <w:pPr>
        <w:widowControl w:val="0"/>
        <w:spacing w:before="4" w:after="0" w:line="360" w:lineRule="auto"/>
        <w:rPr>
          <w:rFonts w:ascii="Times New Roman" w:eastAsia="Times New Roman" w:hAnsi="Times New Roman" w:cs="Times New Roman"/>
          <w:b/>
          <w:sz w:val="32"/>
          <w:szCs w:val="32"/>
          <w:lang w:eastAsia="es-HN"/>
        </w:rPr>
      </w:pPr>
    </w:p>
    <w:p w14:paraId="5A186159" w14:textId="53872760" w:rsidR="002F4386" w:rsidRPr="00D412B2" w:rsidRDefault="009C0E72" w:rsidP="00D412B2">
      <w:pPr>
        <w:widowControl w:val="0"/>
        <w:spacing w:after="0" w:line="360" w:lineRule="auto"/>
        <w:ind w:left="2074" w:right="1908"/>
        <w:jc w:val="center"/>
        <w:rPr>
          <w:rFonts w:ascii="Times New Roman" w:eastAsia="Calibri" w:hAnsi="Times New Roman" w:cs="Times New Roman"/>
          <w:bCs/>
          <w:sz w:val="32"/>
          <w:szCs w:val="32"/>
          <w:lang w:eastAsia="es-HN"/>
        </w:rPr>
      </w:pPr>
      <w:r>
        <w:rPr>
          <w:rFonts w:ascii="Times New Roman" w:eastAsia="Calibri" w:hAnsi="Times New Roman" w:cs="Times New Roman"/>
          <w:b/>
          <w:sz w:val="32"/>
          <w:szCs w:val="32"/>
          <w:lang w:eastAsia="es-HN"/>
        </w:rPr>
        <w:t>ABRIL</w:t>
      </w:r>
      <w:r w:rsidR="00C55F24" w:rsidRPr="0091434F">
        <w:rPr>
          <w:rFonts w:ascii="Times New Roman" w:eastAsia="Calibri" w:hAnsi="Times New Roman" w:cs="Times New Roman"/>
          <w:b/>
          <w:sz w:val="32"/>
          <w:szCs w:val="32"/>
          <w:lang w:eastAsia="es-HN"/>
        </w:rPr>
        <w:t>, 2024</w:t>
      </w:r>
    </w:p>
    <w:p w14:paraId="7DBE58DB" w14:textId="77777777" w:rsidR="00C55F24" w:rsidRPr="0091434F" w:rsidRDefault="00C55F24" w:rsidP="004163EC">
      <w:pPr>
        <w:widowControl w:val="0"/>
        <w:spacing w:after="0" w:line="360" w:lineRule="auto"/>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lastRenderedPageBreak/>
        <w:t>UNIVERSIDAD TECNOLÓGICA CENTROAMERICANA</w:t>
      </w:r>
    </w:p>
    <w:p w14:paraId="31850C7C" w14:textId="63D9D518" w:rsidR="00C55F24" w:rsidRDefault="00C55F24" w:rsidP="00D412B2">
      <w:pPr>
        <w:widowControl w:val="0"/>
        <w:spacing w:after="0" w:line="360" w:lineRule="auto"/>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t>UNITEC</w:t>
      </w:r>
    </w:p>
    <w:p w14:paraId="36D0F8DF" w14:textId="77777777" w:rsidR="00D412B2" w:rsidRPr="0091434F" w:rsidRDefault="00D412B2" w:rsidP="00D412B2">
      <w:pPr>
        <w:widowControl w:val="0"/>
        <w:spacing w:after="0" w:line="360" w:lineRule="auto"/>
        <w:jc w:val="center"/>
        <w:rPr>
          <w:rFonts w:ascii="Times New Roman" w:eastAsia="Times New Roman" w:hAnsi="Times New Roman" w:cs="Times New Roman"/>
          <w:b/>
          <w:sz w:val="32"/>
          <w:szCs w:val="32"/>
          <w:lang w:eastAsia="es-HN"/>
        </w:rPr>
      </w:pPr>
    </w:p>
    <w:p w14:paraId="583CBB3A" w14:textId="77777777" w:rsidR="00C55F24" w:rsidRPr="0091434F" w:rsidRDefault="00C55F24" w:rsidP="004163EC">
      <w:pPr>
        <w:widowControl w:val="0"/>
        <w:spacing w:before="19" w:after="0" w:line="360" w:lineRule="auto"/>
        <w:ind w:left="2074" w:right="1908"/>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t>FACULTAD DE POSTGRADO</w:t>
      </w:r>
    </w:p>
    <w:p w14:paraId="2CE7732B" w14:textId="77777777" w:rsidR="00C55F24" w:rsidRPr="0091434F" w:rsidRDefault="00C55F24" w:rsidP="004163EC">
      <w:pPr>
        <w:widowControl w:val="0"/>
        <w:spacing w:before="19" w:after="0" w:line="360" w:lineRule="auto"/>
        <w:ind w:left="2074" w:right="1908"/>
        <w:jc w:val="center"/>
        <w:rPr>
          <w:rFonts w:ascii="Times New Roman" w:eastAsia="Times New Roman" w:hAnsi="Times New Roman" w:cs="Times New Roman"/>
          <w:b/>
          <w:sz w:val="32"/>
          <w:szCs w:val="32"/>
          <w:lang w:eastAsia="es-HN"/>
        </w:rPr>
      </w:pPr>
    </w:p>
    <w:p w14:paraId="4639FCF5" w14:textId="77777777" w:rsidR="00C55F24" w:rsidRPr="0091434F" w:rsidRDefault="00C55F24" w:rsidP="004163EC">
      <w:pPr>
        <w:widowControl w:val="0"/>
        <w:spacing w:before="19" w:after="0" w:line="360" w:lineRule="auto"/>
        <w:ind w:left="2074" w:right="1908"/>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t>AUTORIDADES UNIVERSITARIAS</w:t>
      </w:r>
    </w:p>
    <w:p w14:paraId="39AA0FA8" w14:textId="77777777" w:rsidR="00C55F24" w:rsidRPr="0091434F" w:rsidRDefault="00C55F24" w:rsidP="004163EC">
      <w:pPr>
        <w:widowControl w:val="0"/>
        <w:spacing w:after="0" w:line="360" w:lineRule="auto"/>
        <w:rPr>
          <w:rFonts w:ascii="Times New Roman" w:eastAsia="Times New Roman" w:hAnsi="Times New Roman" w:cs="Times New Roman"/>
          <w:b/>
          <w:sz w:val="32"/>
          <w:szCs w:val="32"/>
          <w:lang w:eastAsia="es-HN"/>
        </w:rPr>
      </w:pPr>
    </w:p>
    <w:p w14:paraId="4C2772E7" w14:textId="77777777" w:rsidR="00C55F24" w:rsidRPr="0091434F" w:rsidRDefault="00C55F24" w:rsidP="004163EC">
      <w:pPr>
        <w:widowControl w:val="0"/>
        <w:spacing w:before="187" w:after="0" w:line="360" w:lineRule="auto"/>
        <w:ind w:left="2073" w:right="1908"/>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t>RECTORA</w:t>
      </w:r>
    </w:p>
    <w:p w14:paraId="206FDDB7" w14:textId="77777777" w:rsidR="00C55F24" w:rsidRPr="0091434F" w:rsidRDefault="00C55F24" w:rsidP="004163EC">
      <w:pPr>
        <w:widowControl w:val="0"/>
        <w:spacing w:after="0" w:line="360" w:lineRule="auto"/>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t>ROSALPINA RODRÍGUEZ</w:t>
      </w:r>
    </w:p>
    <w:p w14:paraId="5E3CB219" w14:textId="77777777" w:rsidR="00C55F24" w:rsidRPr="0091434F" w:rsidRDefault="00C55F24" w:rsidP="00D412B2">
      <w:pPr>
        <w:widowControl w:val="0"/>
        <w:spacing w:after="0" w:line="360" w:lineRule="auto"/>
        <w:rPr>
          <w:rFonts w:ascii="Times New Roman" w:eastAsia="Times New Roman" w:hAnsi="Times New Roman" w:cs="Times New Roman"/>
          <w:b/>
          <w:sz w:val="32"/>
          <w:szCs w:val="32"/>
          <w:lang w:eastAsia="es-HN"/>
        </w:rPr>
      </w:pPr>
    </w:p>
    <w:p w14:paraId="59894983" w14:textId="77777777" w:rsidR="00C55F24" w:rsidRPr="0091434F" w:rsidRDefault="00C55F24" w:rsidP="004163EC">
      <w:pPr>
        <w:widowControl w:val="0"/>
        <w:spacing w:after="0" w:line="360" w:lineRule="auto"/>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t>VICERRECTOR ACADÉMICO NACIONAL</w:t>
      </w:r>
    </w:p>
    <w:p w14:paraId="02D61E08" w14:textId="77777777" w:rsidR="00C55F24" w:rsidRPr="0091434F" w:rsidRDefault="00C55F24" w:rsidP="004163EC">
      <w:pPr>
        <w:widowControl w:val="0"/>
        <w:spacing w:after="0" w:line="360" w:lineRule="auto"/>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t>JAVIER ABRAHAM SALGADO LEZAMA</w:t>
      </w:r>
    </w:p>
    <w:p w14:paraId="2CE37C0F" w14:textId="77777777" w:rsidR="00C55F24" w:rsidRPr="0091434F" w:rsidRDefault="00C55F24" w:rsidP="004163EC">
      <w:pPr>
        <w:widowControl w:val="0"/>
        <w:spacing w:after="0" w:line="360" w:lineRule="auto"/>
        <w:ind w:right="2254"/>
        <w:rPr>
          <w:rFonts w:ascii="Times New Roman" w:eastAsia="Times New Roman" w:hAnsi="Times New Roman" w:cs="Times New Roman"/>
          <w:b/>
          <w:sz w:val="32"/>
          <w:szCs w:val="32"/>
          <w:lang w:eastAsia="es-HN"/>
        </w:rPr>
      </w:pPr>
    </w:p>
    <w:p w14:paraId="2E1B04EC" w14:textId="32A78AD5" w:rsidR="00C55F24" w:rsidRPr="0091434F" w:rsidRDefault="00C55F24" w:rsidP="004163EC">
      <w:pPr>
        <w:widowControl w:val="0"/>
        <w:spacing w:after="0" w:line="360" w:lineRule="auto"/>
        <w:ind w:left="2420" w:right="2254" w:hanging="3"/>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t>SECRETARIO GENERAL ROGER MARTÍNEZ</w:t>
      </w:r>
      <w:r w:rsidR="004163EC">
        <w:rPr>
          <w:rFonts w:ascii="Times New Roman" w:eastAsia="Times New Roman" w:hAnsi="Times New Roman" w:cs="Times New Roman"/>
          <w:b/>
          <w:sz w:val="32"/>
          <w:szCs w:val="32"/>
          <w:lang w:eastAsia="es-HN"/>
        </w:rPr>
        <w:t xml:space="preserve"> </w:t>
      </w:r>
      <w:r w:rsidRPr="0091434F">
        <w:rPr>
          <w:rFonts w:ascii="Times New Roman" w:eastAsia="Times New Roman" w:hAnsi="Times New Roman" w:cs="Times New Roman"/>
          <w:b/>
          <w:sz w:val="32"/>
          <w:szCs w:val="32"/>
          <w:lang w:eastAsia="es-HN"/>
        </w:rPr>
        <w:t>MIRALDA</w:t>
      </w:r>
    </w:p>
    <w:p w14:paraId="410FC536" w14:textId="77777777" w:rsidR="00C55F24" w:rsidRPr="0091434F" w:rsidRDefault="00C55F24" w:rsidP="002F4386">
      <w:pPr>
        <w:widowControl w:val="0"/>
        <w:spacing w:after="0" w:line="360" w:lineRule="auto"/>
        <w:ind w:right="395"/>
        <w:rPr>
          <w:rFonts w:ascii="Times New Roman" w:eastAsia="Times New Roman" w:hAnsi="Times New Roman" w:cs="Times New Roman"/>
          <w:b/>
          <w:sz w:val="32"/>
          <w:szCs w:val="32"/>
          <w:lang w:eastAsia="es-HN"/>
        </w:rPr>
      </w:pPr>
    </w:p>
    <w:p w14:paraId="150D6E74" w14:textId="77777777" w:rsidR="00C55F24" w:rsidRPr="0091434F" w:rsidRDefault="00C55F24" w:rsidP="00C55F24">
      <w:pPr>
        <w:widowControl w:val="0"/>
        <w:spacing w:after="0" w:line="360" w:lineRule="auto"/>
        <w:ind w:left="557" w:right="395"/>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t>DIRECTORA NACIONAL DE POSTGRADO</w:t>
      </w:r>
    </w:p>
    <w:p w14:paraId="719AEAED" w14:textId="0C1F33B9" w:rsidR="00C55F24" w:rsidRDefault="00C55F24" w:rsidP="002F4386">
      <w:pPr>
        <w:spacing w:line="360" w:lineRule="auto"/>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t>ANA DEL CARMEN RETTALLY VARGAS</w:t>
      </w:r>
    </w:p>
    <w:p w14:paraId="240FF961" w14:textId="33A638B4" w:rsidR="00A16A83" w:rsidRDefault="00A16A83" w:rsidP="002F4386">
      <w:pPr>
        <w:spacing w:line="360" w:lineRule="auto"/>
        <w:jc w:val="center"/>
        <w:rPr>
          <w:rFonts w:ascii="Times New Roman" w:eastAsia="Times New Roman" w:hAnsi="Times New Roman" w:cs="Times New Roman"/>
          <w:b/>
          <w:sz w:val="32"/>
          <w:szCs w:val="32"/>
          <w:lang w:eastAsia="es-HN"/>
        </w:rPr>
      </w:pPr>
    </w:p>
    <w:p w14:paraId="0ADA1A60" w14:textId="77777777" w:rsidR="00D412B2" w:rsidRPr="002F4386" w:rsidRDefault="00D412B2" w:rsidP="002F4386">
      <w:pPr>
        <w:spacing w:line="360" w:lineRule="auto"/>
        <w:jc w:val="center"/>
        <w:rPr>
          <w:rFonts w:ascii="Times New Roman" w:eastAsia="Times New Roman" w:hAnsi="Times New Roman" w:cs="Times New Roman"/>
          <w:b/>
          <w:sz w:val="32"/>
          <w:szCs w:val="32"/>
          <w:lang w:eastAsia="es-HN"/>
        </w:rPr>
      </w:pPr>
    </w:p>
    <w:p w14:paraId="5F3389BF" w14:textId="77777777" w:rsidR="00C55F24" w:rsidRPr="0091434F" w:rsidRDefault="00C55F24" w:rsidP="00C55F24">
      <w:pPr>
        <w:widowControl w:val="0"/>
        <w:spacing w:before="177" w:after="0" w:line="240" w:lineRule="auto"/>
        <w:ind w:left="557" w:right="393"/>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lastRenderedPageBreak/>
        <w:t>IMPLEMENTACIÓN DE METODOLOGÍA PARA IDENTIFICAR OPERACIONES RESTRICCIONES EN PLANTAS DE COSTURA EN CHOLOMA, CORTÉS</w:t>
      </w:r>
      <w:r w:rsidRPr="0091434F">
        <w:rPr>
          <w:rFonts w:ascii="Times New Roman" w:eastAsia="Times New Roman" w:hAnsi="Times New Roman" w:cs="Times New Roman"/>
          <w:b/>
          <w:sz w:val="32"/>
          <w:szCs w:val="32"/>
          <w:highlight w:val="lightGray"/>
          <w:lang w:eastAsia="es-HN"/>
        </w:rPr>
        <w:t xml:space="preserve"> </w:t>
      </w:r>
    </w:p>
    <w:p w14:paraId="573843C5" w14:textId="77777777" w:rsidR="00C55F24" w:rsidRPr="0091434F" w:rsidRDefault="00C55F24" w:rsidP="00C55F24">
      <w:pPr>
        <w:widowControl w:val="0"/>
        <w:spacing w:before="177" w:after="0" w:line="240" w:lineRule="auto"/>
        <w:ind w:left="557" w:right="393"/>
        <w:jc w:val="center"/>
        <w:rPr>
          <w:rFonts w:ascii="Times New Roman" w:eastAsia="Times New Roman" w:hAnsi="Times New Roman" w:cs="Times New Roman"/>
          <w:b/>
          <w:sz w:val="32"/>
          <w:szCs w:val="32"/>
          <w:lang w:eastAsia="es-HN"/>
        </w:rPr>
      </w:pPr>
    </w:p>
    <w:p w14:paraId="468ED652" w14:textId="7EB7C644" w:rsidR="00C55F24" w:rsidRPr="0091434F" w:rsidRDefault="00C55F24" w:rsidP="004E2AC9">
      <w:pPr>
        <w:widowControl w:val="0"/>
        <w:spacing w:before="177" w:after="0" w:line="240" w:lineRule="auto"/>
        <w:ind w:left="557" w:right="393"/>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t>TRABAJO PRESENTADO EN CUMPLIMIENTO DE LOS REQUISITOS EXIGIDOS PARA OPTAR AL TÍTULO DE</w:t>
      </w:r>
      <w:r w:rsidR="004E2AC9">
        <w:rPr>
          <w:rFonts w:ascii="Times New Roman" w:eastAsia="Times New Roman" w:hAnsi="Times New Roman" w:cs="Times New Roman"/>
          <w:b/>
          <w:sz w:val="32"/>
          <w:szCs w:val="32"/>
          <w:lang w:eastAsia="es-HN"/>
        </w:rPr>
        <w:t xml:space="preserve"> </w:t>
      </w:r>
      <w:r w:rsidRPr="0091434F">
        <w:rPr>
          <w:rFonts w:ascii="Times New Roman" w:eastAsia="Times New Roman" w:hAnsi="Times New Roman" w:cs="Times New Roman"/>
          <w:b/>
          <w:sz w:val="32"/>
          <w:szCs w:val="32"/>
          <w:lang w:eastAsia="es-HN"/>
        </w:rPr>
        <w:t>MÁSTER EN</w:t>
      </w:r>
    </w:p>
    <w:p w14:paraId="70C0F1BC" w14:textId="77777777" w:rsidR="00C55F24" w:rsidRPr="0091434F" w:rsidRDefault="00C55F24" w:rsidP="00C55F24">
      <w:pPr>
        <w:widowControl w:val="0"/>
        <w:spacing w:before="7" w:after="0" w:line="240" w:lineRule="auto"/>
        <w:rPr>
          <w:rFonts w:ascii="Times New Roman" w:eastAsia="Times New Roman" w:hAnsi="Times New Roman" w:cs="Times New Roman"/>
          <w:b/>
          <w:sz w:val="32"/>
          <w:szCs w:val="32"/>
          <w:lang w:eastAsia="es-HN"/>
        </w:rPr>
      </w:pPr>
    </w:p>
    <w:p w14:paraId="3506B35B" w14:textId="77777777" w:rsidR="00C55F24" w:rsidRPr="0091434F" w:rsidRDefault="00C55F24" w:rsidP="00C55F24">
      <w:pPr>
        <w:widowControl w:val="0"/>
        <w:spacing w:after="0" w:line="240" w:lineRule="auto"/>
        <w:ind w:left="557" w:right="388"/>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t xml:space="preserve">ADMINISTRACIÓN DE PROYECTOS </w:t>
      </w:r>
    </w:p>
    <w:p w14:paraId="733B9424" w14:textId="77777777" w:rsidR="00C55F24" w:rsidRPr="0091434F" w:rsidRDefault="00C55F24" w:rsidP="00C55F24">
      <w:pPr>
        <w:widowControl w:val="0"/>
        <w:spacing w:after="0" w:line="240" w:lineRule="auto"/>
        <w:rPr>
          <w:rFonts w:ascii="Times New Roman" w:eastAsia="Times New Roman" w:hAnsi="Times New Roman" w:cs="Times New Roman"/>
          <w:b/>
          <w:sz w:val="32"/>
          <w:szCs w:val="32"/>
          <w:lang w:eastAsia="es-HN"/>
        </w:rPr>
      </w:pPr>
    </w:p>
    <w:p w14:paraId="4FAF308C" w14:textId="77777777" w:rsidR="00C55F24" w:rsidRPr="0091434F" w:rsidRDefault="00C55F24" w:rsidP="00C55F24">
      <w:pPr>
        <w:widowControl w:val="0"/>
        <w:spacing w:before="9" w:after="0" w:line="240" w:lineRule="auto"/>
        <w:rPr>
          <w:rFonts w:ascii="Times New Roman" w:eastAsia="Times New Roman" w:hAnsi="Times New Roman" w:cs="Times New Roman"/>
          <w:b/>
          <w:sz w:val="32"/>
          <w:szCs w:val="32"/>
          <w:lang w:eastAsia="es-HN"/>
        </w:rPr>
      </w:pPr>
    </w:p>
    <w:p w14:paraId="0EE65449" w14:textId="77777777" w:rsidR="00C55F24" w:rsidRPr="0091434F" w:rsidRDefault="00C55F24" w:rsidP="00C55F24">
      <w:pPr>
        <w:widowControl w:val="0"/>
        <w:spacing w:before="177" w:after="0" w:line="240" w:lineRule="auto"/>
        <w:ind w:left="557" w:right="393"/>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t xml:space="preserve">ASESOR METODOLÓGICO </w:t>
      </w:r>
    </w:p>
    <w:p w14:paraId="353C3DCD" w14:textId="7F5A3F9D" w:rsidR="00C55F24" w:rsidRPr="0091434F" w:rsidRDefault="007C5A96" w:rsidP="00C55F24">
      <w:pPr>
        <w:widowControl w:val="0"/>
        <w:spacing w:before="7" w:after="0" w:line="240" w:lineRule="auto"/>
        <w:rPr>
          <w:rFonts w:ascii="Times New Roman" w:eastAsia="Times New Roman" w:hAnsi="Times New Roman" w:cs="Times New Roman"/>
          <w:b/>
          <w:sz w:val="32"/>
          <w:szCs w:val="32"/>
          <w:lang w:eastAsia="es-HN"/>
        </w:rPr>
      </w:pPr>
      <w:r>
        <w:rPr>
          <w:rFonts w:ascii="Times New Roman" w:eastAsia="Times New Roman" w:hAnsi="Times New Roman" w:cs="Times New Roman"/>
          <w:b/>
          <w:sz w:val="32"/>
          <w:szCs w:val="32"/>
          <w:lang w:eastAsia="es-HN"/>
        </w:rPr>
        <w:t xml:space="preserve"> </w:t>
      </w:r>
    </w:p>
    <w:p w14:paraId="631BADAC" w14:textId="536E311C" w:rsidR="00C55F24" w:rsidRPr="0091434F" w:rsidRDefault="00000000" w:rsidP="007C5A96">
      <w:pPr>
        <w:widowControl w:val="0"/>
        <w:spacing w:after="0" w:line="240" w:lineRule="auto"/>
        <w:ind w:right="1405"/>
        <w:jc w:val="center"/>
        <w:rPr>
          <w:rFonts w:ascii="Times New Roman" w:eastAsia="Times New Roman" w:hAnsi="Times New Roman" w:cs="Times New Roman"/>
          <w:b/>
          <w:sz w:val="32"/>
          <w:szCs w:val="32"/>
          <w:lang w:eastAsia="es-HN"/>
        </w:rPr>
      </w:pPr>
      <w:sdt>
        <w:sdtPr>
          <w:rPr>
            <w:rFonts w:ascii="Times New Roman" w:eastAsia="Calibri" w:hAnsi="Times New Roman" w:cs="Times New Roman"/>
            <w:b/>
            <w:sz w:val="32"/>
            <w:szCs w:val="32"/>
            <w:lang w:val="en-US" w:eastAsia="es-HN"/>
          </w:rPr>
          <w:tag w:val="goog_rdk_0"/>
          <w:id w:val="-24413682"/>
        </w:sdtPr>
        <w:sdtContent/>
      </w:sdt>
      <w:r w:rsidR="007C5A96" w:rsidRPr="007C03CC">
        <w:rPr>
          <w:rFonts w:ascii="Times New Roman" w:eastAsia="Calibri" w:hAnsi="Times New Roman" w:cs="Times New Roman"/>
          <w:b/>
          <w:sz w:val="32"/>
          <w:szCs w:val="32"/>
          <w:lang w:eastAsia="es-HN"/>
        </w:rPr>
        <w:t xml:space="preserve">              M</w:t>
      </w:r>
      <w:r w:rsidR="00C55F24" w:rsidRPr="0091434F">
        <w:rPr>
          <w:rFonts w:ascii="Times New Roman" w:eastAsia="Times New Roman" w:hAnsi="Times New Roman" w:cs="Times New Roman"/>
          <w:b/>
          <w:sz w:val="32"/>
          <w:szCs w:val="32"/>
          <w:lang w:eastAsia="es-HN"/>
        </w:rPr>
        <w:t>ARVIN R</w:t>
      </w:r>
      <w:r w:rsidR="007C5A96">
        <w:rPr>
          <w:rFonts w:ascii="Times New Roman" w:eastAsia="Times New Roman" w:hAnsi="Times New Roman" w:cs="Times New Roman"/>
          <w:b/>
          <w:sz w:val="32"/>
          <w:szCs w:val="32"/>
          <w:lang w:eastAsia="es-HN"/>
        </w:rPr>
        <w:t>OBERTO</w:t>
      </w:r>
      <w:r w:rsidR="00C55F24" w:rsidRPr="0091434F">
        <w:rPr>
          <w:rFonts w:ascii="Times New Roman" w:eastAsia="Times New Roman" w:hAnsi="Times New Roman" w:cs="Times New Roman"/>
          <w:b/>
          <w:sz w:val="32"/>
          <w:szCs w:val="32"/>
          <w:lang w:eastAsia="es-HN"/>
        </w:rPr>
        <w:t xml:space="preserve"> MENDOZA VALENCIA</w:t>
      </w:r>
    </w:p>
    <w:p w14:paraId="37E29546" w14:textId="77777777" w:rsidR="00C55F24" w:rsidRPr="0091434F" w:rsidRDefault="00C55F24" w:rsidP="00C55F24">
      <w:pPr>
        <w:widowControl w:val="0"/>
        <w:spacing w:after="0" w:line="240" w:lineRule="auto"/>
        <w:ind w:left="1586" w:right="1405"/>
        <w:jc w:val="center"/>
        <w:rPr>
          <w:rFonts w:ascii="Times New Roman" w:eastAsia="Times New Roman" w:hAnsi="Times New Roman" w:cs="Times New Roman"/>
          <w:b/>
          <w:sz w:val="32"/>
          <w:szCs w:val="32"/>
          <w:lang w:eastAsia="es-HN"/>
        </w:rPr>
      </w:pPr>
    </w:p>
    <w:p w14:paraId="0A856697" w14:textId="77777777" w:rsidR="00C55F24" w:rsidRPr="0091434F" w:rsidRDefault="00C55F24" w:rsidP="00C55F24">
      <w:pPr>
        <w:widowControl w:val="0"/>
        <w:spacing w:after="0" w:line="240" w:lineRule="auto"/>
        <w:ind w:left="1586" w:right="1405"/>
        <w:jc w:val="center"/>
        <w:rPr>
          <w:rFonts w:ascii="Times New Roman" w:eastAsia="Times New Roman" w:hAnsi="Times New Roman" w:cs="Times New Roman"/>
          <w:b/>
          <w:sz w:val="32"/>
          <w:szCs w:val="32"/>
          <w:lang w:eastAsia="es-HN"/>
        </w:rPr>
      </w:pPr>
    </w:p>
    <w:p w14:paraId="3ABD5F43" w14:textId="77777777" w:rsidR="00C55F24" w:rsidRPr="0091434F" w:rsidRDefault="00C55F24" w:rsidP="00C55F24">
      <w:pPr>
        <w:widowControl w:val="0"/>
        <w:spacing w:after="0" w:line="240" w:lineRule="auto"/>
        <w:ind w:left="1586" w:right="1405"/>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t xml:space="preserve">ASESOR TEMÁTICO </w:t>
      </w:r>
    </w:p>
    <w:p w14:paraId="0DFC4DDB" w14:textId="77777777" w:rsidR="00C55F24" w:rsidRPr="0091434F" w:rsidRDefault="00C55F24" w:rsidP="00C55F24">
      <w:pPr>
        <w:widowControl w:val="0"/>
        <w:spacing w:after="0" w:line="240" w:lineRule="auto"/>
        <w:ind w:left="1586" w:right="1405"/>
        <w:jc w:val="center"/>
        <w:rPr>
          <w:rFonts w:ascii="Times New Roman" w:eastAsia="Times New Roman" w:hAnsi="Times New Roman" w:cs="Times New Roman"/>
          <w:b/>
          <w:sz w:val="32"/>
          <w:szCs w:val="32"/>
          <w:lang w:eastAsia="es-HN"/>
        </w:rPr>
      </w:pPr>
    </w:p>
    <w:p w14:paraId="23438D19" w14:textId="0FA2BBA4" w:rsidR="00C55F24" w:rsidRPr="0091434F" w:rsidRDefault="00CC7C7F" w:rsidP="00C55F24">
      <w:pPr>
        <w:widowControl w:val="0"/>
        <w:spacing w:after="0" w:line="240" w:lineRule="auto"/>
        <w:ind w:left="1586" w:right="1405"/>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t>CINDY GARCIA</w:t>
      </w:r>
      <w:r w:rsidR="00C55F24" w:rsidRPr="0091434F">
        <w:rPr>
          <w:rFonts w:ascii="Times New Roman" w:eastAsia="Times New Roman" w:hAnsi="Times New Roman" w:cs="Times New Roman"/>
          <w:b/>
          <w:sz w:val="32"/>
          <w:szCs w:val="32"/>
          <w:lang w:eastAsia="es-HN"/>
        </w:rPr>
        <w:t xml:space="preserve"> </w:t>
      </w:r>
    </w:p>
    <w:p w14:paraId="7188B6F2" w14:textId="77777777" w:rsidR="00C55F24" w:rsidRPr="0091434F" w:rsidRDefault="00C55F24" w:rsidP="00C55F24">
      <w:pPr>
        <w:widowControl w:val="0"/>
        <w:spacing w:after="0" w:line="240" w:lineRule="auto"/>
        <w:rPr>
          <w:rFonts w:ascii="Times New Roman" w:eastAsia="Times New Roman" w:hAnsi="Times New Roman" w:cs="Times New Roman"/>
          <w:b/>
          <w:sz w:val="32"/>
          <w:szCs w:val="32"/>
          <w:lang w:eastAsia="es-HN"/>
        </w:rPr>
      </w:pPr>
    </w:p>
    <w:p w14:paraId="24DF4AF7" w14:textId="77777777" w:rsidR="00C55F24" w:rsidRPr="0091434F" w:rsidRDefault="00C55F24" w:rsidP="00C55F24">
      <w:pPr>
        <w:widowControl w:val="0"/>
        <w:spacing w:after="0" w:line="240" w:lineRule="auto"/>
        <w:rPr>
          <w:rFonts w:ascii="Times New Roman" w:eastAsia="Times New Roman" w:hAnsi="Times New Roman" w:cs="Times New Roman"/>
          <w:b/>
          <w:sz w:val="32"/>
          <w:szCs w:val="32"/>
          <w:lang w:eastAsia="es-HN"/>
        </w:rPr>
      </w:pPr>
    </w:p>
    <w:p w14:paraId="254BB2AF" w14:textId="77777777" w:rsidR="00C55F24" w:rsidRPr="0091434F" w:rsidRDefault="00C55F24" w:rsidP="00C55F24">
      <w:pPr>
        <w:widowControl w:val="0"/>
        <w:spacing w:after="0" w:line="240" w:lineRule="auto"/>
        <w:rPr>
          <w:rFonts w:ascii="Times New Roman" w:eastAsia="Times New Roman" w:hAnsi="Times New Roman" w:cs="Times New Roman"/>
          <w:b/>
          <w:sz w:val="32"/>
          <w:szCs w:val="32"/>
          <w:lang w:eastAsia="es-HN"/>
        </w:rPr>
      </w:pPr>
    </w:p>
    <w:p w14:paraId="6412ABF4" w14:textId="77777777" w:rsidR="00C55F24" w:rsidRPr="0091434F" w:rsidRDefault="00C55F24" w:rsidP="00C55F24">
      <w:pPr>
        <w:widowControl w:val="0"/>
        <w:spacing w:before="157" w:after="0" w:line="439" w:lineRule="auto"/>
        <w:ind w:left="1592" w:right="1405"/>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t xml:space="preserve">MIEMBROS DE LA TERNA: </w:t>
      </w:r>
    </w:p>
    <w:p w14:paraId="3B5B9B50" w14:textId="1156A1B8" w:rsidR="00C55F24" w:rsidRPr="0091434F" w:rsidRDefault="003F69D2" w:rsidP="00C55F24">
      <w:pPr>
        <w:widowControl w:val="0"/>
        <w:spacing w:after="0" w:line="240" w:lineRule="auto"/>
        <w:ind w:left="1586" w:right="1405"/>
        <w:jc w:val="center"/>
        <w:rPr>
          <w:rFonts w:ascii="Times New Roman" w:eastAsia="Times New Roman" w:hAnsi="Times New Roman" w:cs="Times New Roman"/>
          <w:b/>
          <w:sz w:val="32"/>
          <w:szCs w:val="32"/>
          <w:lang w:eastAsia="es-HN"/>
        </w:rPr>
      </w:pPr>
      <w:r>
        <w:rPr>
          <w:rFonts w:ascii="Times New Roman" w:eastAsia="Times New Roman" w:hAnsi="Times New Roman" w:cs="Times New Roman"/>
          <w:b/>
          <w:sz w:val="32"/>
          <w:szCs w:val="32"/>
          <w:lang w:eastAsia="es-HN"/>
        </w:rPr>
        <w:t>MIRNA GARCÍA</w:t>
      </w:r>
    </w:p>
    <w:p w14:paraId="44622693" w14:textId="16563092" w:rsidR="00C55F24" w:rsidRPr="0091434F" w:rsidRDefault="003F69D2" w:rsidP="00C55F24">
      <w:pPr>
        <w:widowControl w:val="0"/>
        <w:spacing w:after="0" w:line="240" w:lineRule="auto"/>
        <w:ind w:left="1586" w:right="1405"/>
        <w:jc w:val="center"/>
        <w:rPr>
          <w:rFonts w:ascii="Times New Roman" w:eastAsia="Times New Roman" w:hAnsi="Times New Roman" w:cs="Times New Roman"/>
          <w:b/>
          <w:sz w:val="32"/>
          <w:szCs w:val="32"/>
          <w:lang w:eastAsia="es-HN"/>
        </w:rPr>
      </w:pPr>
      <w:r>
        <w:rPr>
          <w:rFonts w:ascii="Times New Roman" w:eastAsia="Times New Roman" w:hAnsi="Times New Roman" w:cs="Times New Roman"/>
          <w:b/>
          <w:sz w:val="32"/>
          <w:szCs w:val="32"/>
          <w:lang w:eastAsia="es-HN"/>
        </w:rPr>
        <w:t>JOSUÉ ORDOÑEZ</w:t>
      </w:r>
    </w:p>
    <w:p w14:paraId="63F67844" w14:textId="08E821B4" w:rsidR="00C55F24" w:rsidRDefault="003F69D2" w:rsidP="00CC7C7F">
      <w:pPr>
        <w:widowControl w:val="0"/>
        <w:spacing w:after="0" w:line="240" w:lineRule="auto"/>
        <w:ind w:left="1586" w:right="1405"/>
        <w:jc w:val="center"/>
        <w:rPr>
          <w:rFonts w:ascii="Times New Roman" w:eastAsia="Times New Roman" w:hAnsi="Times New Roman" w:cs="Times New Roman"/>
          <w:b/>
          <w:sz w:val="32"/>
          <w:szCs w:val="32"/>
          <w:lang w:eastAsia="es-HN"/>
        </w:rPr>
      </w:pPr>
      <w:r>
        <w:rPr>
          <w:rFonts w:ascii="Times New Roman" w:eastAsia="Times New Roman" w:hAnsi="Times New Roman" w:cs="Times New Roman"/>
          <w:b/>
          <w:sz w:val="32"/>
          <w:szCs w:val="32"/>
          <w:lang w:eastAsia="es-HN"/>
        </w:rPr>
        <w:t>CARLINA CERRATO</w:t>
      </w:r>
    </w:p>
    <w:p w14:paraId="27B29343" w14:textId="490F1DC9" w:rsidR="004E2AC9" w:rsidRPr="00CC7C7F" w:rsidRDefault="004E2AC9" w:rsidP="00CC7C7F">
      <w:pPr>
        <w:widowControl w:val="0"/>
        <w:spacing w:after="0" w:line="240" w:lineRule="auto"/>
        <w:ind w:left="1586" w:right="1405"/>
        <w:jc w:val="center"/>
        <w:rPr>
          <w:rFonts w:ascii="Times New Roman" w:eastAsia="Times New Roman" w:hAnsi="Times New Roman" w:cs="Times New Roman"/>
          <w:b/>
          <w:sz w:val="32"/>
          <w:szCs w:val="32"/>
          <w:lang w:eastAsia="es-HN"/>
        </w:rPr>
        <w:sectPr w:rsidR="004E2AC9" w:rsidRPr="00CC7C7F" w:rsidSect="00C421A3">
          <w:footerReference w:type="default" r:id="rId9"/>
          <w:pgSz w:w="12240" w:h="15840" w:code="1"/>
          <w:pgMar w:top="1418" w:right="1701" w:bottom="1418" w:left="1418" w:header="0" w:footer="1049" w:gutter="0"/>
          <w:pgNumType w:start="1"/>
          <w:cols w:space="720"/>
          <w:docGrid w:linePitch="299"/>
        </w:sectPr>
      </w:pPr>
    </w:p>
    <w:p w14:paraId="05BCC39D" w14:textId="77777777" w:rsidR="00C55F24" w:rsidRPr="00877762" w:rsidRDefault="00C55F24" w:rsidP="00C55F24">
      <w:pPr>
        <w:widowControl w:val="0"/>
        <w:spacing w:before="2" w:after="0" w:line="240" w:lineRule="auto"/>
        <w:rPr>
          <w:rFonts w:ascii="Times New Roman" w:eastAsia="Times New Roman" w:hAnsi="Times New Roman" w:cs="Times New Roman"/>
          <w:bCs/>
          <w:sz w:val="32"/>
          <w:szCs w:val="32"/>
          <w:lang w:eastAsia="es-HN"/>
        </w:rPr>
      </w:pPr>
      <w:bookmarkStart w:id="2" w:name="_heading=h.gjdgxs" w:colFirst="0" w:colLast="0"/>
      <w:bookmarkEnd w:id="2"/>
    </w:p>
    <w:p w14:paraId="35A90A05" w14:textId="77777777" w:rsidR="00C55F24" w:rsidRPr="0091434F" w:rsidRDefault="00C55F24" w:rsidP="00C55F24">
      <w:pPr>
        <w:widowControl w:val="0"/>
        <w:spacing w:after="0" w:line="240" w:lineRule="auto"/>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t>DERECHOS DE AUTOR</w:t>
      </w:r>
    </w:p>
    <w:p w14:paraId="30F22D32" w14:textId="77777777" w:rsidR="00C55F24" w:rsidRPr="0091434F" w:rsidRDefault="00C55F24" w:rsidP="00C55F24">
      <w:pPr>
        <w:widowControl w:val="0"/>
        <w:spacing w:after="0" w:line="240" w:lineRule="auto"/>
        <w:rPr>
          <w:rFonts w:ascii="Times New Roman" w:eastAsia="Times New Roman" w:hAnsi="Times New Roman" w:cs="Times New Roman"/>
          <w:b/>
          <w:sz w:val="28"/>
          <w:szCs w:val="28"/>
          <w:lang w:eastAsia="es-HN"/>
        </w:rPr>
      </w:pPr>
    </w:p>
    <w:p w14:paraId="55BCA6A9" w14:textId="77777777" w:rsidR="00C55F24" w:rsidRPr="00877762" w:rsidRDefault="00C55F24" w:rsidP="00C55F24">
      <w:pPr>
        <w:widowControl w:val="0"/>
        <w:spacing w:after="0" w:line="240" w:lineRule="auto"/>
        <w:rPr>
          <w:rFonts w:ascii="Times New Roman" w:eastAsia="Times New Roman" w:hAnsi="Times New Roman" w:cs="Times New Roman"/>
          <w:bCs/>
          <w:sz w:val="28"/>
          <w:szCs w:val="28"/>
          <w:lang w:eastAsia="es-HN"/>
        </w:rPr>
      </w:pPr>
    </w:p>
    <w:p w14:paraId="415296E2" w14:textId="77777777" w:rsidR="00C55F24" w:rsidRPr="00877762" w:rsidRDefault="00C55F24" w:rsidP="00C55F24">
      <w:pPr>
        <w:widowControl w:val="0"/>
        <w:spacing w:after="0" w:line="240" w:lineRule="auto"/>
        <w:rPr>
          <w:rFonts w:ascii="Times New Roman" w:eastAsia="Times New Roman" w:hAnsi="Times New Roman" w:cs="Times New Roman"/>
          <w:bCs/>
          <w:sz w:val="28"/>
          <w:szCs w:val="28"/>
          <w:lang w:eastAsia="es-HN"/>
        </w:rPr>
      </w:pPr>
    </w:p>
    <w:p w14:paraId="18732EC0" w14:textId="77777777" w:rsidR="00C55F24" w:rsidRPr="00877762" w:rsidRDefault="00C55F24" w:rsidP="00C55F24">
      <w:pPr>
        <w:widowControl w:val="0"/>
        <w:spacing w:after="0" w:line="240" w:lineRule="auto"/>
        <w:rPr>
          <w:rFonts w:ascii="Times New Roman" w:eastAsia="Times New Roman" w:hAnsi="Times New Roman" w:cs="Times New Roman"/>
          <w:bCs/>
          <w:sz w:val="28"/>
          <w:szCs w:val="28"/>
          <w:lang w:eastAsia="es-HN"/>
        </w:rPr>
      </w:pPr>
    </w:p>
    <w:p w14:paraId="15D53CA4" w14:textId="77777777" w:rsidR="00C55F24" w:rsidRPr="00877762" w:rsidRDefault="00C55F24" w:rsidP="00C55F24">
      <w:pPr>
        <w:widowControl w:val="0"/>
        <w:spacing w:after="0" w:line="240" w:lineRule="auto"/>
        <w:rPr>
          <w:rFonts w:ascii="Times New Roman" w:eastAsia="Times New Roman" w:hAnsi="Times New Roman" w:cs="Times New Roman"/>
          <w:bCs/>
          <w:sz w:val="28"/>
          <w:szCs w:val="28"/>
          <w:lang w:eastAsia="es-HN"/>
        </w:rPr>
      </w:pPr>
    </w:p>
    <w:p w14:paraId="30841E98" w14:textId="77777777" w:rsidR="00C55F24" w:rsidRPr="00877762" w:rsidRDefault="00C55F24" w:rsidP="00C55F24">
      <w:pPr>
        <w:widowControl w:val="0"/>
        <w:spacing w:after="0" w:line="240" w:lineRule="auto"/>
        <w:rPr>
          <w:rFonts w:ascii="Times New Roman" w:eastAsia="Times New Roman" w:hAnsi="Times New Roman" w:cs="Times New Roman"/>
          <w:bCs/>
          <w:sz w:val="28"/>
          <w:szCs w:val="28"/>
          <w:lang w:eastAsia="es-HN"/>
        </w:rPr>
      </w:pPr>
    </w:p>
    <w:p w14:paraId="57967DD7" w14:textId="77777777" w:rsidR="00C55F24" w:rsidRPr="00877762" w:rsidRDefault="00C55F24" w:rsidP="00C55F24">
      <w:pPr>
        <w:widowControl w:val="0"/>
        <w:spacing w:after="0" w:line="240" w:lineRule="auto"/>
        <w:rPr>
          <w:rFonts w:ascii="Times New Roman" w:eastAsia="Times New Roman" w:hAnsi="Times New Roman" w:cs="Times New Roman"/>
          <w:bCs/>
          <w:sz w:val="28"/>
          <w:szCs w:val="28"/>
          <w:lang w:eastAsia="es-HN"/>
        </w:rPr>
      </w:pPr>
    </w:p>
    <w:p w14:paraId="43668C07" w14:textId="77777777" w:rsidR="00C55F24" w:rsidRPr="00877762" w:rsidRDefault="00C55F24" w:rsidP="00C55F24">
      <w:pPr>
        <w:widowControl w:val="0"/>
        <w:spacing w:after="0" w:line="240" w:lineRule="auto"/>
        <w:rPr>
          <w:rFonts w:ascii="Times New Roman" w:eastAsia="Times New Roman" w:hAnsi="Times New Roman" w:cs="Times New Roman"/>
          <w:bCs/>
          <w:sz w:val="28"/>
          <w:szCs w:val="28"/>
          <w:lang w:eastAsia="es-HN"/>
        </w:rPr>
      </w:pPr>
    </w:p>
    <w:p w14:paraId="5016CA19" w14:textId="77777777" w:rsidR="00C55F24" w:rsidRPr="00877762" w:rsidRDefault="00C55F24" w:rsidP="00C55F24">
      <w:pPr>
        <w:widowControl w:val="0"/>
        <w:spacing w:after="0" w:line="240" w:lineRule="auto"/>
        <w:rPr>
          <w:rFonts w:ascii="Times New Roman" w:eastAsia="Times New Roman" w:hAnsi="Times New Roman" w:cs="Times New Roman"/>
          <w:bCs/>
          <w:sz w:val="28"/>
          <w:szCs w:val="28"/>
          <w:lang w:eastAsia="es-HN"/>
        </w:rPr>
      </w:pPr>
    </w:p>
    <w:p w14:paraId="15540DF5" w14:textId="77777777" w:rsidR="00C55F24" w:rsidRPr="00877762" w:rsidRDefault="00C55F24" w:rsidP="00C55F24">
      <w:pPr>
        <w:widowControl w:val="0"/>
        <w:spacing w:after="0" w:line="240" w:lineRule="auto"/>
        <w:rPr>
          <w:rFonts w:ascii="Times New Roman" w:eastAsia="Times New Roman" w:hAnsi="Times New Roman" w:cs="Times New Roman"/>
          <w:bCs/>
          <w:sz w:val="28"/>
          <w:szCs w:val="28"/>
          <w:lang w:eastAsia="es-HN"/>
        </w:rPr>
      </w:pPr>
    </w:p>
    <w:p w14:paraId="54A8208E" w14:textId="77777777" w:rsidR="00C55F24" w:rsidRPr="00877762" w:rsidRDefault="00C55F24" w:rsidP="00C55F24">
      <w:pPr>
        <w:widowControl w:val="0"/>
        <w:spacing w:after="0" w:line="240" w:lineRule="auto"/>
        <w:rPr>
          <w:rFonts w:ascii="Times New Roman" w:eastAsia="Times New Roman" w:hAnsi="Times New Roman" w:cs="Times New Roman"/>
          <w:bCs/>
          <w:sz w:val="28"/>
          <w:szCs w:val="28"/>
          <w:lang w:eastAsia="es-HN"/>
        </w:rPr>
      </w:pPr>
    </w:p>
    <w:p w14:paraId="50F5DC66" w14:textId="77777777" w:rsidR="00C55F24" w:rsidRPr="00877762" w:rsidRDefault="00C55F24" w:rsidP="00C55F24">
      <w:pPr>
        <w:widowControl w:val="0"/>
        <w:spacing w:after="0" w:line="240" w:lineRule="auto"/>
        <w:rPr>
          <w:rFonts w:ascii="Times New Roman" w:eastAsia="Times New Roman" w:hAnsi="Times New Roman" w:cs="Times New Roman"/>
          <w:bCs/>
          <w:sz w:val="28"/>
          <w:szCs w:val="28"/>
          <w:lang w:eastAsia="es-HN"/>
        </w:rPr>
      </w:pPr>
    </w:p>
    <w:p w14:paraId="031515B7" w14:textId="77777777" w:rsidR="00C55F24" w:rsidRPr="00877762" w:rsidRDefault="00C55F24" w:rsidP="00C55F24">
      <w:pPr>
        <w:widowControl w:val="0"/>
        <w:spacing w:after="0" w:line="240" w:lineRule="auto"/>
        <w:rPr>
          <w:rFonts w:ascii="Times New Roman" w:eastAsia="Times New Roman" w:hAnsi="Times New Roman" w:cs="Times New Roman"/>
          <w:bCs/>
          <w:sz w:val="28"/>
          <w:szCs w:val="28"/>
          <w:lang w:eastAsia="es-HN"/>
        </w:rPr>
      </w:pPr>
    </w:p>
    <w:p w14:paraId="5AEECD18" w14:textId="77777777" w:rsidR="00C55F24" w:rsidRPr="00877762" w:rsidRDefault="00C55F24" w:rsidP="00C55F24">
      <w:pPr>
        <w:widowControl w:val="0"/>
        <w:spacing w:after="0" w:line="240" w:lineRule="auto"/>
        <w:rPr>
          <w:rFonts w:ascii="Times New Roman" w:eastAsia="Times New Roman" w:hAnsi="Times New Roman" w:cs="Times New Roman"/>
          <w:bCs/>
          <w:sz w:val="28"/>
          <w:szCs w:val="28"/>
          <w:lang w:eastAsia="es-HN"/>
        </w:rPr>
      </w:pPr>
    </w:p>
    <w:p w14:paraId="163EF3BB" w14:textId="77777777" w:rsidR="00C55F24" w:rsidRPr="00877762" w:rsidRDefault="00C55F24" w:rsidP="00C55F24">
      <w:pPr>
        <w:widowControl w:val="0"/>
        <w:spacing w:before="3" w:after="0" w:line="240" w:lineRule="auto"/>
        <w:rPr>
          <w:rFonts w:ascii="Times New Roman" w:eastAsia="Times New Roman" w:hAnsi="Times New Roman" w:cs="Times New Roman"/>
          <w:bCs/>
          <w:sz w:val="37"/>
          <w:szCs w:val="37"/>
          <w:lang w:eastAsia="es-HN"/>
        </w:rPr>
      </w:pPr>
    </w:p>
    <w:p w14:paraId="08190788" w14:textId="77777777" w:rsidR="00C55F24" w:rsidRPr="009104BA" w:rsidRDefault="00C55F24" w:rsidP="00C55F24">
      <w:pPr>
        <w:widowControl w:val="0"/>
        <w:pBdr>
          <w:top w:val="nil"/>
          <w:left w:val="nil"/>
          <w:bottom w:val="nil"/>
          <w:right w:val="nil"/>
          <w:between w:val="nil"/>
        </w:pBdr>
        <w:spacing w:after="0" w:line="240" w:lineRule="auto"/>
        <w:ind w:left="3029" w:right="2473"/>
        <w:jc w:val="center"/>
        <w:rPr>
          <w:rFonts w:ascii="Times New Roman" w:eastAsia="Times New Roman" w:hAnsi="Times New Roman" w:cs="Times New Roman"/>
          <w:bCs/>
          <w:color w:val="000000"/>
          <w:sz w:val="24"/>
          <w:szCs w:val="24"/>
          <w:lang w:eastAsia="es-HN"/>
        </w:rPr>
      </w:pPr>
      <w:r w:rsidRPr="009104BA">
        <w:rPr>
          <w:rFonts w:ascii="Times New Roman" w:eastAsia="Times New Roman" w:hAnsi="Times New Roman" w:cs="Times New Roman"/>
          <w:bCs/>
          <w:color w:val="000000"/>
          <w:sz w:val="24"/>
          <w:szCs w:val="24"/>
          <w:lang w:eastAsia="es-HN"/>
        </w:rPr>
        <w:t>© Copyright 2024</w:t>
      </w:r>
    </w:p>
    <w:p w14:paraId="4342A188" w14:textId="77777777" w:rsidR="00C55F24" w:rsidRPr="009104BA" w:rsidRDefault="00C55F24" w:rsidP="00C55F24">
      <w:pPr>
        <w:widowControl w:val="0"/>
        <w:pBdr>
          <w:top w:val="nil"/>
          <w:left w:val="nil"/>
          <w:bottom w:val="nil"/>
          <w:right w:val="nil"/>
          <w:between w:val="nil"/>
        </w:pBdr>
        <w:spacing w:before="5" w:after="0" w:line="240" w:lineRule="auto"/>
        <w:ind w:left="3029" w:right="2470"/>
        <w:jc w:val="center"/>
        <w:rPr>
          <w:rFonts w:ascii="Times New Roman" w:eastAsia="Times New Roman" w:hAnsi="Times New Roman" w:cs="Times New Roman"/>
          <w:bCs/>
          <w:color w:val="000000"/>
          <w:sz w:val="24"/>
          <w:szCs w:val="24"/>
          <w:lang w:eastAsia="es-HN"/>
        </w:rPr>
      </w:pPr>
      <w:r w:rsidRPr="009104BA">
        <w:rPr>
          <w:rFonts w:ascii="Times New Roman" w:eastAsia="Times New Roman" w:hAnsi="Times New Roman" w:cs="Times New Roman"/>
          <w:bCs/>
          <w:sz w:val="24"/>
          <w:szCs w:val="24"/>
          <w:lang w:eastAsia="es-HN"/>
        </w:rPr>
        <w:t>Jen Yo Reyes Rivera</w:t>
      </w:r>
    </w:p>
    <w:p w14:paraId="6E3BAFED" w14:textId="77777777" w:rsidR="00C55F24" w:rsidRPr="00877762" w:rsidRDefault="00C55F24" w:rsidP="00C55F24">
      <w:pPr>
        <w:widowControl w:val="0"/>
        <w:pBdr>
          <w:top w:val="nil"/>
          <w:left w:val="nil"/>
          <w:bottom w:val="nil"/>
          <w:right w:val="nil"/>
          <w:between w:val="nil"/>
        </w:pBdr>
        <w:spacing w:before="5" w:after="0" w:line="240" w:lineRule="auto"/>
        <w:ind w:left="3029" w:right="2470"/>
        <w:jc w:val="center"/>
        <w:rPr>
          <w:rFonts w:ascii="Times New Roman" w:eastAsia="Times New Roman" w:hAnsi="Times New Roman" w:cs="Times New Roman"/>
          <w:bCs/>
          <w:color w:val="000000"/>
          <w:sz w:val="24"/>
          <w:szCs w:val="24"/>
          <w:lang w:eastAsia="es-HN"/>
        </w:rPr>
      </w:pPr>
      <w:r>
        <w:rPr>
          <w:rFonts w:ascii="Times New Roman" w:eastAsia="Times New Roman" w:hAnsi="Times New Roman" w:cs="Times New Roman"/>
          <w:bCs/>
          <w:sz w:val="24"/>
          <w:szCs w:val="24"/>
          <w:lang w:eastAsia="es-HN"/>
        </w:rPr>
        <w:t>Xinia Patricia Rivera Perdomo</w:t>
      </w:r>
    </w:p>
    <w:p w14:paraId="02D908EB" w14:textId="77777777" w:rsidR="00C55F24" w:rsidRPr="00877762" w:rsidRDefault="00C55F24" w:rsidP="00C55F24">
      <w:pPr>
        <w:widowControl w:val="0"/>
        <w:spacing w:after="0" w:line="240" w:lineRule="auto"/>
        <w:rPr>
          <w:rFonts w:ascii="Times New Roman" w:eastAsia="Times New Roman" w:hAnsi="Times New Roman" w:cs="Times New Roman"/>
          <w:bCs/>
          <w:sz w:val="24"/>
          <w:szCs w:val="24"/>
          <w:lang w:eastAsia="es-HN"/>
        </w:rPr>
      </w:pPr>
    </w:p>
    <w:p w14:paraId="5B37CF8C" w14:textId="77777777" w:rsidR="00C55F24" w:rsidRPr="00877762" w:rsidRDefault="00C55F24" w:rsidP="00C55F24">
      <w:pPr>
        <w:widowControl w:val="0"/>
        <w:spacing w:after="0" w:line="240" w:lineRule="auto"/>
        <w:rPr>
          <w:rFonts w:ascii="Times New Roman" w:eastAsia="Times New Roman" w:hAnsi="Times New Roman" w:cs="Times New Roman"/>
          <w:bCs/>
          <w:sz w:val="24"/>
          <w:szCs w:val="24"/>
          <w:lang w:eastAsia="es-HN"/>
        </w:rPr>
      </w:pPr>
    </w:p>
    <w:p w14:paraId="07222633" w14:textId="77777777" w:rsidR="00C55F24" w:rsidRPr="00877762" w:rsidRDefault="00C55F24" w:rsidP="00C55F24">
      <w:pPr>
        <w:widowControl w:val="0"/>
        <w:spacing w:after="0" w:line="240" w:lineRule="auto"/>
        <w:rPr>
          <w:rFonts w:ascii="Times New Roman" w:eastAsia="Times New Roman" w:hAnsi="Times New Roman" w:cs="Times New Roman"/>
          <w:bCs/>
          <w:sz w:val="24"/>
          <w:szCs w:val="24"/>
          <w:lang w:eastAsia="es-HN"/>
        </w:rPr>
      </w:pPr>
    </w:p>
    <w:p w14:paraId="44203211" w14:textId="77777777" w:rsidR="00C55F24" w:rsidRPr="00877762" w:rsidRDefault="00C55F24" w:rsidP="00C55F24">
      <w:pPr>
        <w:widowControl w:val="0"/>
        <w:spacing w:after="0" w:line="240" w:lineRule="auto"/>
        <w:rPr>
          <w:rFonts w:ascii="Times New Roman" w:eastAsia="Times New Roman" w:hAnsi="Times New Roman" w:cs="Times New Roman"/>
          <w:bCs/>
          <w:sz w:val="24"/>
          <w:szCs w:val="24"/>
          <w:lang w:eastAsia="es-HN"/>
        </w:rPr>
      </w:pPr>
    </w:p>
    <w:p w14:paraId="222D9137" w14:textId="77777777" w:rsidR="00C55F24" w:rsidRPr="00877762" w:rsidRDefault="00C55F24" w:rsidP="00C55F24">
      <w:pPr>
        <w:widowControl w:val="0"/>
        <w:spacing w:after="0" w:line="240" w:lineRule="auto"/>
        <w:rPr>
          <w:rFonts w:ascii="Times New Roman" w:eastAsia="Times New Roman" w:hAnsi="Times New Roman" w:cs="Times New Roman"/>
          <w:bCs/>
          <w:sz w:val="24"/>
          <w:szCs w:val="24"/>
          <w:lang w:eastAsia="es-HN"/>
        </w:rPr>
      </w:pPr>
    </w:p>
    <w:p w14:paraId="4928B90E" w14:textId="77777777" w:rsidR="00C55F24" w:rsidRPr="00877762" w:rsidRDefault="00C55F24" w:rsidP="00C55F24">
      <w:pPr>
        <w:widowControl w:val="0"/>
        <w:spacing w:after="0" w:line="240" w:lineRule="auto"/>
        <w:rPr>
          <w:rFonts w:ascii="Times New Roman" w:eastAsia="Times New Roman" w:hAnsi="Times New Roman" w:cs="Times New Roman"/>
          <w:bCs/>
          <w:sz w:val="24"/>
          <w:szCs w:val="24"/>
          <w:lang w:eastAsia="es-HN"/>
        </w:rPr>
      </w:pPr>
    </w:p>
    <w:p w14:paraId="3A503244" w14:textId="77777777" w:rsidR="00C55F24" w:rsidRPr="00877762" w:rsidRDefault="00C55F24" w:rsidP="00C55F24">
      <w:pPr>
        <w:widowControl w:val="0"/>
        <w:spacing w:after="0" w:line="240" w:lineRule="auto"/>
        <w:rPr>
          <w:rFonts w:ascii="Times New Roman" w:eastAsia="Times New Roman" w:hAnsi="Times New Roman" w:cs="Times New Roman"/>
          <w:bCs/>
          <w:sz w:val="24"/>
          <w:szCs w:val="24"/>
          <w:lang w:eastAsia="es-HN"/>
        </w:rPr>
      </w:pPr>
      <w:r w:rsidRPr="00877762">
        <w:rPr>
          <w:rFonts w:ascii="Times New Roman" w:eastAsia="Times New Roman" w:hAnsi="Times New Roman" w:cs="Times New Roman"/>
          <w:bCs/>
          <w:sz w:val="24"/>
          <w:szCs w:val="24"/>
          <w:lang w:eastAsia="es-HN"/>
        </w:rPr>
        <w:t xml:space="preserve">  </w:t>
      </w:r>
    </w:p>
    <w:p w14:paraId="31A52EEC" w14:textId="77777777" w:rsidR="00C55F24" w:rsidRPr="00877762" w:rsidRDefault="00C55F24" w:rsidP="00C55F24">
      <w:pPr>
        <w:widowControl w:val="0"/>
        <w:spacing w:after="0" w:line="240" w:lineRule="auto"/>
        <w:rPr>
          <w:rFonts w:ascii="Times New Roman" w:eastAsia="Times New Roman" w:hAnsi="Times New Roman" w:cs="Times New Roman"/>
          <w:bCs/>
          <w:sz w:val="24"/>
          <w:szCs w:val="24"/>
          <w:lang w:eastAsia="es-HN"/>
        </w:rPr>
      </w:pPr>
    </w:p>
    <w:p w14:paraId="2905F3DE" w14:textId="77777777" w:rsidR="00C55F24" w:rsidRPr="00877762" w:rsidRDefault="00C55F24" w:rsidP="00C55F24">
      <w:pPr>
        <w:widowControl w:val="0"/>
        <w:spacing w:after="0" w:line="240" w:lineRule="auto"/>
        <w:rPr>
          <w:rFonts w:ascii="Times New Roman" w:eastAsia="Times New Roman" w:hAnsi="Times New Roman" w:cs="Times New Roman"/>
          <w:bCs/>
          <w:sz w:val="24"/>
          <w:szCs w:val="24"/>
          <w:lang w:eastAsia="es-HN"/>
        </w:rPr>
      </w:pPr>
    </w:p>
    <w:p w14:paraId="64696735" w14:textId="77777777" w:rsidR="00C55F24" w:rsidRPr="00877762" w:rsidRDefault="00C55F24" w:rsidP="00C55F24">
      <w:pPr>
        <w:widowControl w:val="0"/>
        <w:spacing w:after="0" w:line="240" w:lineRule="auto"/>
        <w:rPr>
          <w:rFonts w:ascii="Times New Roman" w:eastAsia="Times New Roman" w:hAnsi="Times New Roman" w:cs="Times New Roman"/>
          <w:bCs/>
          <w:sz w:val="24"/>
          <w:szCs w:val="24"/>
          <w:lang w:eastAsia="es-HN"/>
        </w:rPr>
      </w:pPr>
    </w:p>
    <w:p w14:paraId="3AA95B1C" w14:textId="77777777" w:rsidR="00C55F24" w:rsidRPr="00877762" w:rsidRDefault="00C55F24" w:rsidP="00C55F24">
      <w:pPr>
        <w:widowControl w:val="0"/>
        <w:spacing w:after="0" w:line="240" w:lineRule="auto"/>
        <w:rPr>
          <w:rFonts w:ascii="Times New Roman" w:eastAsia="Times New Roman" w:hAnsi="Times New Roman" w:cs="Times New Roman"/>
          <w:bCs/>
          <w:sz w:val="24"/>
          <w:szCs w:val="24"/>
          <w:lang w:eastAsia="es-HN"/>
        </w:rPr>
      </w:pPr>
    </w:p>
    <w:p w14:paraId="0E190882" w14:textId="77777777" w:rsidR="00C55F24" w:rsidRPr="00877762" w:rsidRDefault="00C55F24" w:rsidP="00C55F24">
      <w:pPr>
        <w:widowControl w:val="0"/>
        <w:spacing w:after="0" w:line="240" w:lineRule="auto"/>
        <w:rPr>
          <w:rFonts w:ascii="Times New Roman" w:eastAsia="Times New Roman" w:hAnsi="Times New Roman" w:cs="Times New Roman"/>
          <w:bCs/>
          <w:sz w:val="24"/>
          <w:szCs w:val="24"/>
          <w:lang w:eastAsia="es-HN"/>
        </w:rPr>
      </w:pPr>
    </w:p>
    <w:p w14:paraId="716813B4" w14:textId="77777777" w:rsidR="00C55F24" w:rsidRPr="00877762" w:rsidRDefault="00C55F24" w:rsidP="00C55F24">
      <w:pPr>
        <w:widowControl w:val="0"/>
        <w:pBdr>
          <w:top w:val="nil"/>
          <w:left w:val="nil"/>
          <w:bottom w:val="nil"/>
          <w:right w:val="nil"/>
          <w:between w:val="nil"/>
        </w:pBdr>
        <w:spacing w:before="147" w:after="0" w:line="240" w:lineRule="auto"/>
        <w:ind w:left="3029" w:right="2470"/>
        <w:jc w:val="center"/>
        <w:rPr>
          <w:rFonts w:ascii="Times New Roman" w:eastAsia="Times New Roman" w:hAnsi="Times New Roman" w:cs="Times New Roman"/>
          <w:bCs/>
          <w:color w:val="000000"/>
          <w:sz w:val="24"/>
          <w:szCs w:val="24"/>
          <w:lang w:eastAsia="es-HN"/>
        </w:rPr>
        <w:sectPr w:rsidR="00C55F24" w:rsidRPr="00877762" w:rsidSect="00C421A3">
          <w:pgSz w:w="12240" w:h="15840"/>
          <w:pgMar w:top="1240" w:right="1220" w:bottom="1240" w:left="1340" w:header="0" w:footer="1047" w:gutter="0"/>
          <w:cols w:space="720"/>
        </w:sectPr>
      </w:pPr>
      <w:r w:rsidRPr="00877762">
        <w:rPr>
          <w:rFonts w:ascii="Times New Roman" w:eastAsia="Times New Roman" w:hAnsi="Times New Roman" w:cs="Times New Roman"/>
          <w:bCs/>
          <w:color w:val="000000"/>
          <w:sz w:val="24"/>
          <w:szCs w:val="24"/>
          <w:lang w:eastAsia="es-HN"/>
        </w:rPr>
        <w:t>Todos los derechos son reservados.</w:t>
      </w:r>
    </w:p>
    <w:p w14:paraId="05B204A6" w14:textId="77777777" w:rsidR="00C55F24" w:rsidRPr="00877762" w:rsidRDefault="00C55F24" w:rsidP="00C55F24">
      <w:pPr>
        <w:widowControl w:val="0"/>
        <w:spacing w:after="0" w:line="480" w:lineRule="auto"/>
        <w:rPr>
          <w:rFonts w:ascii="Times New Roman" w:eastAsia="Times New Roman" w:hAnsi="Times New Roman" w:cs="Times New Roman"/>
          <w:bCs/>
          <w:sz w:val="24"/>
          <w:szCs w:val="24"/>
          <w:lang w:eastAsia="es-HN"/>
        </w:rPr>
        <w:sectPr w:rsidR="00C55F24" w:rsidRPr="00877762" w:rsidSect="00C421A3">
          <w:type w:val="continuous"/>
          <w:pgSz w:w="12240" w:h="15840"/>
          <w:pgMar w:top="1500" w:right="1160" w:bottom="280" w:left="1340" w:header="720" w:footer="720" w:gutter="0"/>
          <w:cols w:space="720"/>
        </w:sectPr>
      </w:pPr>
      <w:bookmarkStart w:id="3" w:name="_heading=h.30j0zll" w:colFirst="0" w:colLast="0"/>
      <w:bookmarkEnd w:id="3"/>
    </w:p>
    <w:p w14:paraId="1968F5F3" w14:textId="77777777" w:rsidR="00C55F24" w:rsidRPr="00877762" w:rsidRDefault="00C55F24" w:rsidP="00C55F24">
      <w:pPr>
        <w:widowControl w:val="0"/>
        <w:spacing w:before="8" w:after="0" w:line="240" w:lineRule="auto"/>
        <w:jc w:val="center"/>
        <w:rPr>
          <w:rFonts w:ascii="Times New Roman" w:eastAsia="Times New Roman" w:hAnsi="Times New Roman" w:cs="Times New Roman"/>
          <w:bCs/>
          <w:sz w:val="10"/>
          <w:szCs w:val="10"/>
          <w:lang w:val="en-US" w:eastAsia="es-HN"/>
        </w:rPr>
      </w:pPr>
      <w:r w:rsidRPr="00877762">
        <w:rPr>
          <w:rFonts w:ascii="Calibri" w:eastAsia="Calibri" w:hAnsi="Calibri" w:cs="Calibri"/>
          <w:bCs/>
          <w:noProof/>
          <w:lang w:eastAsia="es-HN"/>
        </w:rPr>
        <w:lastRenderedPageBreak/>
        <w:drawing>
          <wp:inline distT="0" distB="0" distL="0" distR="0" wp14:anchorId="21EA550D" wp14:editId="4E7D13C3">
            <wp:extent cx="2017058" cy="457200"/>
            <wp:effectExtent l="0" t="0" r="0" b="0"/>
            <wp:docPr id="177" name="Picture 177" descr="UNITEC a color"/>
            <wp:cNvGraphicFramePr/>
            <a:graphic xmlns:a="http://schemas.openxmlformats.org/drawingml/2006/main">
              <a:graphicData uri="http://schemas.openxmlformats.org/drawingml/2006/picture">
                <pic:pic xmlns:pic="http://schemas.openxmlformats.org/drawingml/2006/picture">
                  <pic:nvPicPr>
                    <pic:cNvPr id="0" name="image2.png" descr="UNITEC a color"/>
                    <pic:cNvPicPr preferRelativeResize="0"/>
                  </pic:nvPicPr>
                  <pic:blipFill>
                    <a:blip r:embed="rId8"/>
                    <a:srcRect/>
                    <a:stretch>
                      <a:fillRect/>
                    </a:stretch>
                  </pic:blipFill>
                  <pic:spPr>
                    <a:xfrm>
                      <a:off x="0" y="0"/>
                      <a:ext cx="2017058" cy="457200"/>
                    </a:xfrm>
                    <a:prstGeom prst="rect">
                      <a:avLst/>
                    </a:prstGeom>
                    <a:ln/>
                  </pic:spPr>
                </pic:pic>
              </a:graphicData>
            </a:graphic>
          </wp:inline>
        </w:drawing>
      </w:r>
    </w:p>
    <w:p w14:paraId="6AB0341B" w14:textId="77777777" w:rsidR="00C55F24" w:rsidRPr="00877762" w:rsidRDefault="00C55F24" w:rsidP="00C55F24">
      <w:pPr>
        <w:widowControl w:val="0"/>
        <w:spacing w:after="0" w:line="240" w:lineRule="auto"/>
        <w:rPr>
          <w:rFonts w:ascii="Times New Roman" w:eastAsia="Times New Roman" w:hAnsi="Times New Roman" w:cs="Times New Roman"/>
          <w:bCs/>
          <w:sz w:val="24"/>
          <w:szCs w:val="24"/>
          <w:lang w:val="en-US" w:eastAsia="es-HN"/>
        </w:rPr>
      </w:pPr>
    </w:p>
    <w:p w14:paraId="04CBDEEE" w14:textId="77777777" w:rsidR="00C55F24" w:rsidRPr="00877762" w:rsidRDefault="00C55F24" w:rsidP="00C55F24">
      <w:pPr>
        <w:widowControl w:val="0"/>
        <w:spacing w:before="7" w:after="0" w:line="240" w:lineRule="auto"/>
        <w:rPr>
          <w:rFonts w:ascii="Times New Roman" w:eastAsia="Times New Roman" w:hAnsi="Times New Roman" w:cs="Times New Roman"/>
          <w:bCs/>
          <w:sz w:val="21"/>
          <w:szCs w:val="21"/>
          <w:lang w:val="en-US" w:eastAsia="es-HN"/>
        </w:rPr>
      </w:pPr>
    </w:p>
    <w:p w14:paraId="1C341240" w14:textId="77777777" w:rsidR="00C55F24" w:rsidRPr="0091434F" w:rsidRDefault="00C55F24" w:rsidP="00C55F24">
      <w:pPr>
        <w:widowControl w:val="0"/>
        <w:spacing w:after="0" w:line="240" w:lineRule="auto"/>
        <w:ind w:left="100"/>
        <w:jc w:val="center"/>
        <w:rPr>
          <w:rFonts w:ascii="Times New Roman" w:eastAsia="Times New Roman" w:hAnsi="Times New Roman" w:cs="Times New Roman"/>
          <w:b/>
          <w:sz w:val="32"/>
          <w:szCs w:val="32"/>
          <w:lang w:eastAsia="es-HN"/>
        </w:rPr>
      </w:pPr>
      <w:bookmarkStart w:id="4" w:name="_heading=h.tyjcwt" w:colFirst="0" w:colLast="0"/>
      <w:bookmarkEnd w:id="4"/>
      <w:r w:rsidRPr="0091434F">
        <w:rPr>
          <w:rFonts w:ascii="Times New Roman" w:eastAsia="Times New Roman" w:hAnsi="Times New Roman" w:cs="Times New Roman"/>
          <w:b/>
          <w:sz w:val="32"/>
          <w:szCs w:val="32"/>
          <w:lang w:eastAsia="es-HN"/>
        </w:rPr>
        <w:t>FACULTAD DE POSTGRADO</w:t>
      </w:r>
    </w:p>
    <w:p w14:paraId="14ACE729" w14:textId="77777777" w:rsidR="00C55F24" w:rsidRPr="0091434F" w:rsidRDefault="00C55F24" w:rsidP="00C55F24">
      <w:pPr>
        <w:widowControl w:val="0"/>
        <w:spacing w:before="7" w:after="0" w:line="240" w:lineRule="auto"/>
        <w:rPr>
          <w:rFonts w:ascii="Times New Roman" w:eastAsia="Times New Roman" w:hAnsi="Times New Roman" w:cs="Times New Roman"/>
          <w:b/>
          <w:lang w:eastAsia="es-HN"/>
        </w:rPr>
      </w:pPr>
    </w:p>
    <w:p w14:paraId="482CD56E" w14:textId="77777777" w:rsidR="00C55F24" w:rsidRPr="0091434F" w:rsidRDefault="00C55F24" w:rsidP="00C55F24">
      <w:pPr>
        <w:jc w:val="center"/>
        <w:rPr>
          <w:rFonts w:ascii="Times New Roman" w:eastAsia="Times New Roman" w:hAnsi="Times New Roman" w:cs="Times New Roman"/>
          <w:b/>
          <w:sz w:val="32"/>
          <w:szCs w:val="32"/>
          <w:lang w:eastAsia="es-HN"/>
        </w:rPr>
      </w:pPr>
      <w:r w:rsidRPr="0091434F">
        <w:rPr>
          <w:rFonts w:ascii="Times New Roman" w:eastAsia="Times New Roman" w:hAnsi="Times New Roman" w:cs="Times New Roman"/>
          <w:b/>
          <w:sz w:val="32"/>
          <w:szCs w:val="32"/>
          <w:lang w:eastAsia="es-HN"/>
        </w:rPr>
        <w:t>IMPLEMENTACIÓN DE METODOLOGÍA PARA IDENTIFICAR OPERACIONES RESTRICCIONES EN PLANTAS DE COSTURA EN CHOLOMA, CORTÉS</w:t>
      </w:r>
    </w:p>
    <w:p w14:paraId="7C61C51C" w14:textId="5CA65D13" w:rsidR="00C55F24" w:rsidRPr="0091434F" w:rsidRDefault="007C5A96" w:rsidP="007C5A96">
      <w:pPr>
        <w:widowControl w:val="0"/>
        <w:spacing w:after="0" w:line="240" w:lineRule="auto"/>
        <w:ind w:right="2555"/>
        <w:rPr>
          <w:rFonts w:ascii="Times New Roman" w:eastAsia="Times New Roman" w:hAnsi="Times New Roman" w:cs="Times New Roman"/>
          <w:b/>
          <w:sz w:val="32"/>
          <w:szCs w:val="32"/>
          <w:lang w:eastAsia="es-HN"/>
        </w:rPr>
      </w:pPr>
      <w:r>
        <w:rPr>
          <w:rFonts w:ascii="Times New Roman" w:eastAsia="Times New Roman" w:hAnsi="Times New Roman" w:cs="Times New Roman"/>
          <w:b/>
          <w:sz w:val="23"/>
          <w:szCs w:val="23"/>
          <w:lang w:eastAsia="es-HN"/>
        </w:rPr>
        <w:t xml:space="preserve">                                        </w:t>
      </w:r>
      <w:r w:rsidR="00C55F24" w:rsidRPr="0091434F">
        <w:rPr>
          <w:rFonts w:ascii="Times New Roman" w:eastAsia="Times New Roman" w:hAnsi="Times New Roman" w:cs="Times New Roman"/>
          <w:b/>
          <w:sz w:val="32"/>
          <w:szCs w:val="32"/>
          <w:lang w:eastAsia="es-HN"/>
        </w:rPr>
        <w:t xml:space="preserve">Xinia Patricia Rivera Perdomo </w:t>
      </w:r>
    </w:p>
    <w:p w14:paraId="4DD3C579" w14:textId="77777777" w:rsidR="00C55F24" w:rsidRPr="0091434F" w:rsidRDefault="00C55F24" w:rsidP="00C55F24">
      <w:pPr>
        <w:widowControl w:val="0"/>
        <w:spacing w:after="0" w:line="240" w:lineRule="auto"/>
        <w:ind w:left="2555" w:right="2555"/>
        <w:jc w:val="center"/>
        <w:rPr>
          <w:rFonts w:ascii="Times New Roman" w:eastAsia="Times New Roman" w:hAnsi="Times New Roman" w:cs="Times New Roman"/>
          <w:b/>
          <w:sz w:val="28"/>
          <w:szCs w:val="28"/>
          <w:lang w:eastAsia="es-HN"/>
        </w:rPr>
      </w:pPr>
      <w:r w:rsidRPr="0091434F">
        <w:rPr>
          <w:rFonts w:ascii="Times New Roman" w:eastAsia="Times New Roman" w:hAnsi="Times New Roman" w:cs="Times New Roman"/>
          <w:b/>
          <w:sz w:val="32"/>
          <w:szCs w:val="32"/>
          <w:lang w:eastAsia="es-HN"/>
        </w:rPr>
        <w:t xml:space="preserve">Jen Yi Reyes Rivera </w:t>
      </w:r>
    </w:p>
    <w:p w14:paraId="504B8800" w14:textId="77777777" w:rsidR="00C55F24" w:rsidRPr="0091434F" w:rsidRDefault="00C55F24" w:rsidP="00C55F24">
      <w:pPr>
        <w:widowControl w:val="0"/>
        <w:spacing w:after="0" w:line="240" w:lineRule="auto"/>
        <w:rPr>
          <w:rFonts w:ascii="Times New Roman" w:eastAsia="Times New Roman" w:hAnsi="Times New Roman" w:cs="Times New Roman"/>
          <w:b/>
          <w:sz w:val="24"/>
          <w:szCs w:val="24"/>
          <w:lang w:eastAsia="es-HN"/>
        </w:rPr>
      </w:pPr>
    </w:p>
    <w:p w14:paraId="7CAD480E" w14:textId="77777777" w:rsidR="00C55F24" w:rsidRPr="0091434F" w:rsidRDefault="00C55F24" w:rsidP="00C55F24">
      <w:pPr>
        <w:widowControl w:val="0"/>
        <w:spacing w:after="0" w:line="240" w:lineRule="auto"/>
        <w:rPr>
          <w:rFonts w:ascii="Times New Roman" w:eastAsia="Times New Roman" w:hAnsi="Times New Roman" w:cs="Times New Roman"/>
          <w:b/>
          <w:sz w:val="24"/>
          <w:szCs w:val="24"/>
          <w:lang w:eastAsia="es-HN"/>
        </w:rPr>
      </w:pPr>
    </w:p>
    <w:p w14:paraId="1EB23C0C" w14:textId="77777777" w:rsidR="00C55F24" w:rsidRPr="0091434F" w:rsidRDefault="00C55F24" w:rsidP="00C55F24">
      <w:pPr>
        <w:widowControl w:val="0"/>
        <w:spacing w:after="0" w:line="240" w:lineRule="auto"/>
        <w:ind w:left="4363"/>
        <w:rPr>
          <w:rFonts w:ascii="Times New Roman" w:eastAsia="Times New Roman" w:hAnsi="Times New Roman" w:cs="Times New Roman"/>
          <w:b/>
          <w:sz w:val="24"/>
          <w:szCs w:val="24"/>
          <w:lang w:eastAsia="es-HN"/>
        </w:rPr>
      </w:pPr>
      <w:r w:rsidRPr="0091434F">
        <w:rPr>
          <w:rFonts w:ascii="Times New Roman" w:eastAsia="Times New Roman" w:hAnsi="Times New Roman" w:cs="Times New Roman"/>
          <w:b/>
          <w:sz w:val="24"/>
          <w:szCs w:val="24"/>
          <w:lang w:eastAsia="es-HN"/>
        </w:rPr>
        <w:t>Resumen</w:t>
      </w:r>
    </w:p>
    <w:p w14:paraId="36B64EAF" w14:textId="77777777" w:rsidR="00C55F24" w:rsidRPr="00877762" w:rsidRDefault="00C55F24" w:rsidP="00C55F24">
      <w:pPr>
        <w:widowControl w:val="0"/>
        <w:spacing w:after="0" w:line="240" w:lineRule="auto"/>
        <w:rPr>
          <w:rFonts w:ascii="Times New Roman" w:eastAsia="Times New Roman" w:hAnsi="Times New Roman" w:cs="Times New Roman"/>
          <w:bCs/>
          <w:sz w:val="24"/>
          <w:szCs w:val="24"/>
          <w:lang w:eastAsia="es-HN"/>
        </w:rPr>
      </w:pPr>
    </w:p>
    <w:p w14:paraId="0AF55D81" w14:textId="77777777" w:rsidR="00C55F24" w:rsidRPr="00877762" w:rsidRDefault="00C55F24" w:rsidP="00C55F24">
      <w:pPr>
        <w:widowControl w:val="0"/>
        <w:spacing w:after="0" w:line="240" w:lineRule="auto"/>
        <w:rPr>
          <w:rFonts w:ascii="Times New Roman" w:eastAsia="Times New Roman" w:hAnsi="Times New Roman" w:cs="Times New Roman"/>
          <w:bCs/>
          <w:sz w:val="24"/>
          <w:szCs w:val="24"/>
          <w:lang w:eastAsia="es-HN"/>
        </w:rPr>
      </w:pPr>
    </w:p>
    <w:p w14:paraId="59B1CE7C" w14:textId="163F9E15" w:rsidR="00C55F24" w:rsidRPr="00904C13" w:rsidRDefault="00BD4FFB" w:rsidP="00BD4FFB">
      <w:pPr>
        <w:widowControl w:val="0"/>
        <w:spacing w:after="0" w:line="360" w:lineRule="auto"/>
        <w:ind w:firstLine="567"/>
        <w:jc w:val="both"/>
        <w:rPr>
          <w:rFonts w:ascii="Times New Roman" w:eastAsia="Times New Roman" w:hAnsi="Times New Roman" w:cs="Times New Roman"/>
          <w:bCs/>
          <w:color w:val="000000"/>
          <w:sz w:val="28"/>
          <w:szCs w:val="28"/>
          <w:lang w:eastAsia="es-HN"/>
        </w:rPr>
      </w:pPr>
      <w:bookmarkStart w:id="5" w:name="_Hlk166122735"/>
      <w:r w:rsidRPr="00BD4FFB">
        <w:rPr>
          <w:rFonts w:ascii="Times New Roman" w:hAnsi="Times New Roman" w:cs="Times New Roman"/>
          <w:sz w:val="24"/>
          <w:szCs w:val="24"/>
        </w:rPr>
        <w:t>El trabajo de investigación abordó la implementación de la metodología para identificar operaciones restricciones en plantas de Choloma</w:t>
      </w:r>
      <w:r>
        <w:rPr>
          <w:rFonts w:ascii="Times New Roman" w:hAnsi="Times New Roman" w:cs="Times New Roman"/>
          <w:sz w:val="24"/>
          <w:szCs w:val="24"/>
        </w:rPr>
        <w:t>,</w:t>
      </w:r>
      <w:r w:rsidRPr="00BD4FFB">
        <w:rPr>
          <w:rFonts w:ascii="Times New Roman" w:hAnsi="Times New Roman" w:cs="Times New Roman"/>
          <w:sz w:val="24"/>
          <w:szCs w:val="24"/>
        </w:rPr>
        <w:t xml:space="preserve"> Cort</w:t>
      </w:r>
      <w:r>
        <w:rPr>
          <w:rFonts w:ascii="Times New Roman" w:hAnsi="Times New Roman" w:cs="Times New Roman"/>
          <w:sz w:val="24"/>
          <w:szCs w:val="24"/>
        </w:rPr>
        <w:t>é</w:t>
      </w:r>
      <w:r w:rsidRPr="00BD4FFB">
        <w:rPr>
          <w:rFonts w:ascii="Times New Roman" w:hAnsi="Times New Roman" w:cs="Times New Roman"/>
          <w:sz w:val="24"/>
          <w:szCs w:val="24"/>
        </w:rPr>
        <w:t>s, como punto de referencia de la mejora continua, con el fin mejorar la gestión y la eficiencia. Basándose en la necesidad de p</w:t>
      </w:r>
      <w:r>
        <w:rPr>
          <w:rFonts w:ascii="Times New Roman" w:hAnsi="Times New Roman" w:cs="Times New Roman"/>
          <w:sz w:val="24"/>
          <w:szCs w:val="24"/>
        </w:rPr>
        <w:t>o</w:t>
      </w:r>
      <w:r w:rsidRPr="00BD4FFB">
        <w:rPr>
          <w:rFonts w:ascii="Times New Roman" w:hAnsi="Times New Roman" w:cs="Times New Roman"/>
          <w:sz w:val="24"/>
          <w:szCs w:val="24"/>
        </w:rPr>
        <w:t xml:space="preserve">der reforzar los eslabones más débiles de una institución, se definieron un conjunto de técnicas metodológicas vinculados a elementos cualitativos y cuantitativos, que permitieron la obtención de los resultados, por medio de la implementación de una entrevista y encuesta como instrumentos del investigativo, las cuales evidenciaron la estabilidad de la industria manufacturera, sobre todo la necesidad de establecer una nueva dirección estratégica, incorporando tecnologías y herramientas complementarias. Atendiendo las lagunas de la industria de </w:t>
      </w:r>
      <w:r w:rsidR="009B5611">
        <w:rPr>
          <w:rFonts w:ascii="Times New Roman" w:hAnsi="Times New Roman" w:cs="Times New Roman"/>
          <w:sz w:val="24"/>
          <w:szCs w:val="24"/>
        </w:rPr>
        <w:t>p</w:t>
      </w:r>
      <w:r w:rsidRPr="00BD4FFB">
        <w:rPr>
          <w:rFonts w:ascii="Times New Roman" w:hAnsi="Times New Roman" w:cs="Times New Roman"/>
          <w:sz w:val="24"/>
          <w:szCs w:val="24"/>
        </w:rPr>
        <w:t xml:space="preserve">lantas de </w:t>
      </w:r>
      <w:r w:rsidR="009B5611">
        <w:rPr>
          <w:rFonts w:ascii="Times New Roman" w:hAnsi="Times New Roman" w:cs="Times New Roman"/>
          <w:sz w:val="24"/>
          <w:szCs w:val="24"/>
        </w:rPr>
        <w:t>c</w:t>
      </w:r>
      <w:r w:rsidRPr="00BD4FFB">
        <w:rPr>
          <w:rFonts w:ascii="Times New Roman" w:hAnsi="Times New Roman" w:cs="Times New Roman"/>
          <w:sz w:val="24"/>
          <w:szCs w:val="24"/>
        </w:rPr>
        <w:t>ostura, se propusieron iniciativas basadas en la formación y capacitación de los equipos de trabajo, como ser un programa de competencias y proceso</w:t>
      </w:r>
      <w:r w:rsidR="009B5611">
        <w:rPr>
          <w:rFonts w:ascii="Times New Roman" w:hAnsi="Times New Roman" w:cs="Times New Roman"/>
          <w:sz w:val="24"/>
          <w:szCs w:val="24"/>
        </w:rPr>
        <w:t>s</w:t>
      </w:r>
      <w:r w:rsidRPr="00BD4FFB">
        <w:rPr>
          <w:rFonts w:ascii="Times New Roman" w:hAnsi="Times New Roman" w:cs="Times New Roman"/>
          <w:sz w:val="24"/>
          <w:szCs w:val="24"/>
        </w:rPr>
        <w:t xml:space="preserve"> preventivos, también se desarrolló una propuesta de planta modelo para la gestión y entrenamiento de los equipos de trabajo dirigiéndose a las </w:t>
      </w:r>
      <w:r w:rsidR="009B5611">
        <w:rPr>
          <w:rFonts w:ascii="Times New Roman" w:hAnsi="Times New Roman" w:cs="Times New Roman"/>
          <w:sz w:val="24"/>
          <w:szCs w:val="24"/>
        </w:rPr>
        <w:t>p</w:t>
      </w:r>
      <w:r w:rsidRPr="00BD4FFB">
        <w:rPr>
          <w:rFonts w:ascii="Times New Roman" w:hAnsi="Times New Roman" w:cs="Times New Roman"/>
          <w:sz w:val="24"/>
          <w:szCs w:val="24"/>
        </w:rPr>
        <w:t xml:space="preserve">lantas de </w:t>
      </w:r>
      <w:r w:rsidR="009B5611">
        <w:rPr>
          <w:rFonts w:ascii="Times New Roman" w:hAnsi="Times New Roman" w:cs="Times New Roman"/>
          <w:sz w:val="24"/>
          <w:szCs w:val="24"/>
        </w:rPr>
        <w:t>c</w:t>
      </w:r>
      <w:r w:rsidRPr="00BD4FFB">
        <w:rPr>
          <w:rFonts w:ascii="Times New Roman" w:hAnsi="Times New Roman" w:cs="Times New Roman"/>
          <w:sz w:val="24"/>
          <w:szCs w:val="24"/>
        </w:rPr>
        <w:t>ostura.</w:t>
      </w:r>
    </w:p>
    <w:bookmarkEnd w:id="5"/>
    <w:p w14:paraId="04735793" w14:textId="77777777" w:rsidR="00C55F24" w:rsidRDefault="00C55F24" w:rsidP="00C55F24">
      <w:pPr>
        <w:widowControl w:val="0"/>
        <w:spacing w:after="0" w:line="240" w:lineRule="auto"/>
        <w:rPr>
          <w:rFonts w:ascii="Times New Roman" w:eastAsia="Times New Roman" w:hAnsi="Times New Roman" w:cs="Times New Roman"/>
          <w:bCs/>
          <w:color w:val="000000"/>
          <w:sz w:val="24"/>
          <w:szCs w:val="24"/>
          <w:lang w:eastAsia="es-HN"/>
        </w:rPr>
      </w:pPr>
    </w:p>
    <w:p w14:paraId="57F34E4F" w14:textId="77777777" w:rsidR="00C55F24" w:rsidRDefault="00C55F24" w:rsidP="00C55F24">
      <w:pPr>
        <w:widowControl w:val="0"/>
        <w:spacing w:after="0" w:line="240" w:lineRule="auto"/>
        <w:rPr>
          <w:rFonts w:ascii="Times New Roman" w:eastAsia="Times New Roman" w:hAnsi="Times New Roman" w:cs="Times New Roman"/>
          <w:bCs/>
          <w:color w:val="000000"/>
          <w:sz w:val="24"/>
          <w:szCs w:val="24"/>
          <w:lang w:eastAsia="es-HN"/>
        </w:rPr>
      </w:pPr>
    </w:p>
    <w:p w14:paraId="6C495B24" w14:textId="77777777" w:rsidR="00C55F24" w:rsidRDefault="00C55F24" w:rsidP="00C55F24">
      <w:pPr>
        <w:widowControl w:val="0"/>
        <w:spacing w:after="0" w:line="240" w:lineRule="auto"/>
        <w:rPr>
          <w:rFonts w:ascii="Times New Roman" w:eastAsia="Times New Roman" w:hAnsi="Times New Roman" w:cs="Times New Roman"/>
          <w:bCs/>
          <w:color w:val="000000"/>
          <w:sz w:val="24"/>
          <w:szCs w:val="24"/>
          <w:lang w:eastAsia="es-HN"/>
        </w:rPr>
      </w:pPr>
    </w:p>
    <w:p w14:paraId="553A52DD" w14:textId="77777777" w:rsidR="00C55F24" w:rsidRDefault="00C55F24" w:rsidP="00C55F24">
      <w:pPr>
        <w:widowControl w:val="0"/>
        <w:spacing w:after="0" w:line="240" w:lineRule="auto"/>
        <w:rPr>
          <w:rFonts w:ascii="Times New Roman" w:eastAsia="Times New Roman" w:hAnsi="Times New Roman" w:cs="Times New Roman"/>
          <w:bCs/>
          <w:color w:val="000000"/>
          <w:sz w:val="24"/>
          <w:szCs w:val="24"/>
          <w:lang w:eastAsia="es-HN"/>
        </w:rPr>
      </w:pPr>
    </w:p>
    <w:p w14:paraId="73A1660A" w14:textId="77777777" w:rsidR="00C55F24" w:rsidRPr="00877762" w:rsidRDefault="00C55F24" w:rsidP="00C55F24">
      <w:pPr>
        <w:widowControl w:val="0"/>
        <w:spacing w:after="0" w:line="240" w:lineRule="auto"/>
        <w:rPr>
          <w:rFonts w:ascii="Times New Roman" w:eastAsia="Times New Roman" w:hAnsi="Times New Roman" w:cs="Times New Roman"/>
          <w:bCs/>
          <w:sz w:val="24"/>
          <w:szCs w:val="24"/>
          <w:lang w:eastAsia="es-HN"/>
        </w:rPr>
      </w:pPr>
    </w:p>
    <w:p w14:paraId="49E92FCF" w14:textId="77777777" w:rsidR="00912A77" w:rsidRDefault="00912A77" w:rsidP="00C55F24">
      <w:pPr>
        <w:widowControl w:val="0"/>
        <w:spacing w:after="0" w:line="240" w:lineRule="auto"/>
        <w:rPr>
          <w:rFonts w:ascii="Times New Roman" w:eastAsia="Times New Roman" w:hAnsi="Times New Roman" w:cs="Times New Roman"/>
          <w:b/>
          <w:sz w:val="24"/>
          <w:szCs w:val="24"/>
          <w:lang w:eastAsia="es-HN"/>
        </w:rPr>
      </w:pPr>
    </w:p>
    <w:p w14:paraId="3E2ED7D0" w14:textId="77777777" w:rsidR="00912A77" w:rsidRDefault="00912A77" w:rsidP="00C55F24">
      <w:pPr>
        <w:widowControl w:val="0"/>
        <w:spacing w:after="0" w:line="240" w:lineRule="auto"/>
        <w:rPr>
          <w:rFonts w:ascii="Times New Roman" w:eastAsia="Times New Roman" w:hAnsi="Times New Roman" w:cs="Times New Roman"/>
          <w:b/>
          <w:sz w:val="24"/>
          <w:szCs w:val="24"/>
          <w:lang w:eastAsia="es-HN"/>
        </w:rPr>
      </w:pPr>
    </w:p>
    <w:p w14:paraId="11D47077" w14:textId="11DBF410" w:rsidR="00C55F24" w:rsidRDefault="00C55F24" w:rsidP="00C55F24">
      <w:pPr>
        <w:widowControl w:val="0"/>
        <w:spacing w:after="0" w:line="240" w:lineRule="auto"/>
        <w:rPr>
          <w:rFonts w:ascii="Times New Roman" w:eastAsia="Times New Roman" w:hAnsi="Times New Roman" w:cs="Times New Roman"/>
          <w:bCs/>
          <w:sz w:val="24"/>
          <w:szCs w:val="24"/>
          <w:lang w:eastAsia="es-HN"/>
        </w:rPr>
      </w:pPr>
      <w:r w:rsidRPr="0091434F">
        <w:rPr>
          <w:rFonts w:ascii="Times New Roman" w:eastAsia="Times New Roman" w:hAnsi="Times New Roman" w:cs="Times New Roman"/>
          <w:b/>
          <w:sz w:val="24"/>
          <w:szCs w:val="24"/>
          <w:lang w:eastAsia="es-HN"/>
        </w:rPr>
        <w:t xml:space="preserve">Palabras claves: </w:t>
      </w:r>
      <w:r w:rsidR="007F2602" w:rsidRPr="00CC7C7F">
        <w:rPr>
          <w:rFonts w:ascii="Times New Roman" w:eastAsia="Times New Roman" w:hAnsi="Times New Roman" w:cs="Times New Roman"/>
          <w:bCs/>
          <w:sz w:val="24"/>
          <w:szCs w:val="24"/>
          <w:lang w:eastAsia="es-HN"/>
        </w:rPr>
        <w:t xml:space="preserve">Gestión, </w:t>
      </w:r>
      <w:r w:rsidRPr="00CC7C7F">
        <w:rPr>
          <w:rFonts w:ascii="Times New Roman" w:eastAsia="Times New Roman" w:hAnsi="Times New Roman" w:cs="Times New Roman"/>
          <w:bCs/>
          <w:sz w:val="24"/>
          <w:szCs w:val="24"/>
          <w:lang w:eastAsia="es-HN"/>
        </w:rPr>
        <w:t xml:space="preserve">Mejora continua, </w:t>
      </w:r>
      <w:r w:rsidR="00E04760" w:rsidRPr="00CC7C7F">
        <w:rPr>
          <w:rFonts w:ascii="Times New Roman" w:eastAsia="Times New Roman" w:hAnsi="Times New Roman" w:cs="Times New Roman"/>
          <w:bCs/>
          <w:sz w:val="24"/>
          <w:szCs w:val="24"/>
          <w:lang w:eastAsia="es-HN"/>
        </w:rPr>
        <w:t xml:space="preserve">Metodología, </w:t>
      </w:r>
      <w:r w:rsidRPr="00CC7C7F">
        <w:rPr>
          <w:rFonts w:ascii="Times New Roman" w:eastAsia="Times New Roman" w:hAnsi="Times New Roman" w:cs="Times New Roman"/>
          <w:bCs/>
          <w:sz w:val="24"/>
          <w:szCs w:val="24"/>
          <w:lang w:eastAsia="es-HN"/>
        </w:rPr>
        <w:t>Restricción, Operaciones</w:t>
      </w:r>
      <w:r>
        <w:rPr>
          <w:rFonts w:ascii="Times New Roman" w:eastAsia="Times New Roman" w:hAnsi="Times New Roman" w:cs="Times New Roman"/>
          <w:bCs/>
          <w:sz w:val="24"/>
          <w:szCs w:val="24"/>
          <w:lang w:eastAsia="es-HN"/>
        </w:rPr>
        <w:t xml:space="preserve"> </w:t>
      </w:r>
    </w:p>
    <w:p w14:paraId="1DEB4F30" w14:textId="77777777" w:rsidR="00C55F24" w:rsidRPr="00877762" w:rsidRDefault="00C55F24" w:rsidP="00C55F24">
      <w:pPr>
        <w:widowControl w:val="0"/>
        <w:spacing w:before="8" w:after="0" w:line="240" w:lineRule="auto"/>
        <w:jc w:val="center"/>
        <w:rPr>
          <w:rFonts w:ascii="Times New Roman" w:eastAsia="Times New Roman" w:hAnsi="Times New Roman" w:cs="Times New Roman"/>
          <w:bCs/>
          <w:sz w:val="10"/>
          <w:szCs w:val="10"/>
          <w:lang w:val="en-US" w:eastAsia="es-HN"/>
        </w:rPr>
      </w:pPr>
      <w:r w:rsidRPr="00877762">
        <w:rPr>
          <w:rFonts w:ascii="Calibri" w:eastAsia="Calibri" w:hAnsi="Calibri" w:cs="Calibri"/>
          <w:bCs/>
          <w:noProof/>
          <w:lang w:eastAsia="es-HN"/>
        </w:rPr>
        <w:lastRenderedPageBreak/>
        <w:drawing>
          <wp:inline distT="0" distB="0" distL="0" distR="0" wp14:anchorId="2886642D" wp14:editId="2F6BFD81">
            <wp:extent cx="2017058" cy="457200"/>
            <wp:effectExtent l="0" t="0" r="0" b="0"/>
            <wp:docPr id="176" name="Picture 176" descr="UNITEC a color"/>
            <wp:cNvGraphicFramePr/>
            <a:graphic xmlns:a="http://schemas.openxmlformats.org/drawingml/2006/main">
              <a:graphicData uri="http://schemas.openxmlformats.org/drawingml/2006/picture">
                <pic:pic xmlns:pic="http://schemas.openxmlformats.org/drawingml/2006/picture">
                  <pic:nvPicPr>
                    <pic:cNvPr id="0" name="image2.png" descr="UNITEC a color"/>
                    <pic:cNvPicPr preferRelativeResize="0"/>
                  </pic:nvPicPr>
                  <pic:blipFill>
                    <a:blip r:embed="rId8"/>
                    <a:srcRect/>
                    <a:stretch>
                      <a:fillRect/>
                    </a:stretch>
                  </pic:blipFill>
                  <pic:spPr>
                    <a:xfrm>
                      <a:off x="0" y="0"/>
                      <a:ext cx="2017058" cy="457200"/>
                    </a:xfrm>
                    <a:prstGeom prst="rect">
                      <a:avLst/>
                    </a:prstGeom>
                    <a:ln/>
                  </pic:spPr>
                </pic:pic>
              </a:graphicData>
            </a:graphic>
          </wp:inline>
        </w:drawing>
      </w:r>
    </w:p>
    <w:p w14:paraId="6749A2A0" w14:textId="77777777" w:rsidR="00C55F24" w:rsidRPr="00877762" w:rsidRDefault="00C55F24" w:rsidP="00C55F24">
      <w:pPr>
        <w:widowControl w:val="0"/>
        <w:spacing w:after="0" w:line="240" w:lineRule="auto"/>
        <w:rPr>
          <w:rFonts w:ascii="Times New Roman" w:eastAsia="Times New Roman" w:hAnsi="Times New Roman" w:cs="Times New Roman"/>
          <w:bCs/>
          <w:sz w:val="24"/>
          <w:szCs w:val="24"/>
          <w:lang w:val="en-US" w:eastAsia="es-HN"/>
        </w:rPr>
      </w:pPr>
    </w:p>
    <w:p w14:paraId="0EF0CB30" w14:textId="77777777" w:rsidR="00C55F24" w:rsidRPr="00877762" w:rsidRDefault="00C55F24" w:rsidP="00C55F24">
      <w:pPr>
        <w:widowControl w:val="0"/>
        <w:spacing w:before="7" w:after="0" w:line="240" w:lineRule="auto"/>
        <w:rPr>
          <w:rFonts w:ascii="Times New Roman" w:eastAsia="Times New Roman" w:hAnsi="Times New Roman" w:cs="Times New Roman"/>
          <w:bCs/>
          <w:sz w:val="21"/>
          <w:szCs w:val="21"/>
          <w:lang w:val="en-US" w:eastAsia="es-HN"/>
        </w:rPr>
      </w:pPr>
    </w:p>
    <w:p w14:paraId="46AFBBF7" w14:textId="77777777" w:rsidR="00C55F24" w:rsidRPr="0091434F" w:rsidRDefault="00C55F24" w:rsidP="00C55F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sz w:val="32"/>
          <w:szCs w:val="32"/>
          <w:lang w:val="en-US" w:eastAsia="es-HN"/>
        </w:rPr>
      </w:pPr>
      <w:r w:rsidRPr="0091434F">
        <w:rPr>
          <w:rFonts w:ascii="Times New Roman" w:eastAsia="Times New Roman" w:hAnsi="Times New Roman" w:cs="Times New Roman"/>
          <w:b/>
          <w:sz w:val="32"/>
          <w:szCs w:val="32"/>
          <w:lang w:val="en-US" w:eastAsia="es-HN"/>
        </w:rPr>
        <w:t>GRADUATE SCHOOL</w:t>
      </w:r>
    </w:p>
    <w:p w14:paraId="5ECAD02A" w14:textId="77777777" w:rsidR="00C55F24" w:rsidRPr="0091434F" w:rsidRDefault="00C55F24" w:rsidP="00C55F24">
      <w:pPr>
        <w:widowControl w:val="0"/>
        <w:spacing w:before="7" w:after="0" w:line="240" w:lineRule="auto"/>
        <w:rPr>
          <w:rFonts w:ascii="Times New Roman" w:eastAsia="Times New Roman" w:hAnsi="Times New Roman" w:cs="Times New Roman"/>
          <w:b/>
          <w:lang w:val="en-US" w:eastAsia="es-HN"/>
        </w:rPr>
      </w:pPr>
    </w:p>
    <w:p w14:paraId="25A0C881" w14:textId="77777777" w:rsidR="00C55F24" w:rsidRPr="009159C9" w:rsidRDefault="00C55F24" w:rsidP="006938FF">
      <w:pPr>
        <w:jc w:val="center"/>
        <w:rPr>
          <w:rFonts w:ascii="Times New Roman" w:eastAsia="Times New Roman" w:hAnsi="Times New Roman" w:cs="Times New Roman"/>
          <w:b/>
          <w:sz w:val="32"/>
          <w:szCs w:val="32"/>
          <w:lang w:val="en-US" w:eastAsia="es-HN"/>
        </w:rPr>
      </w:pPr>
      <w:r w:rsidRPr="0091434F">
        <w:rPr>
          <w:rFonts w:ascii="Times New Roman" w:eastAsia="Times New Roman" w:hAnsi="Times New Roman" w:cs="Times New Roman"/>
          <w:b/>
          <w:sz w:val="32"/>
          <w:szCs w:val="32"/>
          <w:lang w:val="en-US" w:eastAsia="es-HN"/>
        </w:rPr>
        <w:t xml:space="preserve">METHODOLOGY´S IMPLEMENTATION TO IDENTIFY CONSTRAINTS IN SEWING </w:t>
      </w:r>
      <w:r w:rsidRPr="009159C9">
        <w:rPr>
          <w:rFonts w:ascii="Times New Roman" w:eastAsia="Times New Roman" w:hAnsi="Times New Roman" w:cs="Times New Roman"/>
          <w:b/>
          <w:sz w:val="32"/>
          <w:szCs w:val="32"/>
          <w:lang w:val="en-US" w:eastAsia="es-HN"/>
        </w:rPr>
        <w:t>PLANTS AT CHOLOMA, CORTÉS</w:t>
      </w:r>
    </w:p>
    <w:p w14:paraId="329A5430" w14:textId="4166B0A2" w:rsidR="00C55F24" w:rsidRPr="0091434F" w:rsidRDefault="00B55E98" w:rsidP="006938FF">
      <w:pPr>
        <w:rPr>
          <w:rFonts w:ascii="Times New Roman" w:eastAsia="Times New Roman" w:hAnsi="Times New Roman" w:cs="Times New Roman"/>
          <w:b/>
          <w:sz w:val="32"/>
          <w:szCs w:val="32"/>
          <w:lang w:eastAsia="es-HN"/>
        </w:rPr>
      </w:pPr>
      <w:r w:rsidRPr="009159C9">
        <w:rPr>
          <w:rFonts w:ascii="Times New Roman" w:eastAsia="Times New Roman" w:hAnsi="Times New Roman" w:cs="Times New Roman"/>
          <w:b/>
          <w:sz w:val="32"/>
          <w:szCs w:val="32"/>
          <w:lang w:val="en-US" w:eastAsia="es-HN"/>
        </w:rPr>
        <w:t xml:space="preserve">                                </w:t>
      </w:r>
      <w:r w:rsidR="00C55F24" w:rsidRPr="0091434F">
        <w:rPr>
          <w:rFonts w:ascii="Times New Roman" w:eastAsia="Times New Roman" w:hAnsi="Times New Roman" w:cs="Times New Roman"/>
          <w:b/>
          <w:sz w:val="32"/>
          <w:szCs w:val="32"/>
          <w:lang w:eastAsia="es-HN"/>
        </w:rPr>
        <w:t>Xinia Patricia Rivera Perdomo</w:t>
      </w:r>
    </w:p>
    <w:p w14:paraId="659C719A" w14:textId="77777777" w:rsidR="00C55F24" w:rsidRPr="0091434F" w:rsidRDefault="00C55F24" w:rsidP="00C55F24">
      <w:pPr>
        <w:widowControl w:val="0"/>
        <w:spacing w:after="0" w:line="240" w:lineRule="auto"/>
        <w:ind w:left="2555" w:right="2555"/>
        <w:jc w:val="center"/>
        <w:rPr>
          <w:rFonts w:ascii="Times New Roman" w:eastAsia="Times New Roman" w:hAnsi="Times New Roman" w:cs="Times New Roman"/>
          <w:b/>
          <w:sz w:val="28"/>
          <w:szCs w:val="28"/>
          <w:lang w:eastAsia="es-HN"/>
        </w:rPr>
      </w:pPr>
      <w:r w:rsidRPr="0091434F">
        <w:rPr>
          <w:rFonts w:ascii="Times New Roman" w:eastAsia="Times New Roman" w:hAnsi="Times New Roman" w:cs="Times New Roman"/>
          <w:b/>
          <w:sz w:val="32"/>
          <w:szCs w:val="32"/>
          <w:lang w:eastAsia="es-HN"/>
        </w:rPr>
        <w:t xml:space="preserve">Jen Yi Reyes Rivera </w:t>
      </w:r>
    </w:p>
    <w:p w14:paraId="3DBF1BAE" w14:textId="77777777" w:rsidR="00C55F24" w:rsidRPr="0091434F" w:rsidRDefault="00C55F24" w:rsidP="00C55F24">
      <w:pPr>
        <w:widowControl w:val="0"/>
        <w:spacing w:after="0" w:line="240" w:lineRule="auto"/>
        <w:rPr>
          <w:rFonts w:ascii="Times New Roman" w:eastAsia="Times New Roman" w:hAnsi="Times New Roman" w:cs="Times New Roman"/>
          <w:b/>
          <w:sz w:val="32"/>
          <w:szCs w:val="32"/>
          <w:lang w:eastAsia="es-HN"/>
        </w:rPr>
      </w:pPr>
    </w:p>
    <w:p w14:paraId="6795A9EA" w14:textId="77777777" w:rsidR="00C55F24" w:rsidRPr="0091434F" w:rsidRDefault="00C55F24" w:rsidP="00C55F24">
      <w:pPr>
        <w:widowControl w:val="0"/>
        <w:spacing w:after="0" w:line="240" w:lineRule="auto"/>
        <w:rPr>
          <w:rFonts w:ascii="Times New Roman" w:eastAsia="Times New Roman" w:hAnsi="Times New Roman" w:cs="Times New Roman"/>
          <w:b/>
          <w:sz w:val="24"/>
          <w:szCs w:val="24"/>
          <w:lang w:eastAsia="es-HN"/>
        </w:rPr>
      </w:pPr>
    </w:p>
    <w:p w14:paraId="73A46FB0" w14:textId="77777777" w:rsidR="00C55F24" w:rsidRPr="0091434F" w:rsidRDefault="00C55F24" w:rsidP="00C55F24">
      <w:pPr>
        <w:widowControl w:val="0"/>
        <w:spacing w:after="0" w:line="240" w:lineRule="auto"/>
        <w:ind w:left="4363"/>
        <w:rPr>
          <w:rFonts w:ascii="Times New Roman" w:eastAsia="Times New Roman" w:hAnsi="Times New Roman" w:cs="Times New Roman"/>
          <w:b/>
          <w:sz w:val="24"/>
          <w:szCs w:val="24"/>
          <w:lang w:val="en-US" w:eastAsia="es-HN"/>
        </w:rPr>
      </w:pPr>
      <w:r w:rsidRPr="0091434F">
        <w:rPr>
          <w:rFonts w:ascii="Times New Roman" w:eastAsia="Times New Roman" w:hAnsi="Times New Roman" w:cs="Times New Roman"/>
          <w:b/>
          <w:sz w:val="24"/>
          <w:szCs w:val="24"/>
          <w:lang w:val="en-US" w:eastAsia="es-HN"/>
        </w:rPr>
        <w:t>Abstract</w:t>
      </w:r>
    </w:p>
    <w:p w14:paraId="065DB28B" w14:textId="77777777" w:rsidR="00C55F24" w:rsidRPr="00B814B4" w:rsidRDefault="00C55F24" w:rsidP="00C55F24">
      <w:pPr>
        <w:widowControl w:val="0"/>
        <w:spacing w:after="0" w:line="240" w:lineRule="auto"/>
        <w:rPr>
          <w:rFonts w:ascii="Times New Roman" w:eastAsia="Times New Roman" w:hAnsi="Times New Roman" w:cs="Times New Roman"/>
          <w:bCs/>
          <w:color w:val="000000"/>
          <w:sz w:val="24"/>
          <w:szCs w:val="24"/>
          <w:lang w:val="en-US" w:eastAsia="es-HN"/>
        </w:rPr>
      </w:pPr>
    </w:p>
    <w:p w14:paraId="53973EDC" w14:textId="77777777" w:rsidR="00C55F24" w:rsidRPr="00B814B4" w:rsidRDefault="00C55F24" w:rsidP="00C55F24">
      <w:pPr>
        <w:widowControl w:val="0"/>
        <w:spacing w:after="0" w:line="240" w:lineRule="auto"/>
        <w:rPr>
          <w:rFonts w:ascii="Times New Roman" w:eastAsia="Times New Roman" w:hAnsi="Times New Roman" w:cs="Times New Roman"/>
          <w:bCs/>
          <w:color w:val="000000"/>
          <w:sz w:val="24"/>
          <w:szCs w:val="24"/>
          <w:lang w:val="en-US" w:eastAsia="es-HN"/>
        </w:rPr>
      </w:pPr>
    </w:p>
    <w:p w14:paraId="5485C392" w14:textId="28BADF41" w:rsidR="00C55F24" w:rsidRPr="00904C13" w:rsidRDefault="00845962" w:rsidP="00A4495A">
      <w:pPr>
        <w:spacing w:line="360" w:lineRule="auto"/>
        <w:ind w:firstLine="567"/>
        <w:jc w:val="both"/>
        <w:rPr>
          <w:rFonts w:ascii="Times New Roman" w:eastAsia="Times New Roman" w:hAnsi="Times New Roman" w:cs="Times New Roman"/>
          <w:bCs/>
          <w:color w:val="000000"/>
          <w:sz w:val="24"/>
          <w:szCs w:val="24"/>
          <w:lang w:val="en-US" w:eastAsia="es-HN"/>
        </w:rPr>
      </w:pPr>
      <w:r w:rsidRPr="00A4495A">
        <w:rPr>
          <w:rFonts w:ascii="Times New Roman" w:hAnsi="Times New Roman" w:cs="Times New Roman"/>
          <w:sz w:val="24"/>
          <w:szCs w:val="24"/>
          <w:lang w:val="en-US"/>
        </w:rPr>
        <w:t>The next investigation it´s about the TOC´s Methodology (Theory of Constraints) implementation to identify Operations Restrictions in Choloma Cortes plants, as a reference point for continuous improvement, in order to be able to strengthen the weakest operations of a sewing plant.</w:t>
      </w:r>
      <w:r w:rsidRPr="00845962">
        <w:rPr>
          <w:rFonts w:ascii="Times New Roman" w:hAnsi="Times New Roman" w:cs="Times New Roman"/>
          <w:sz w:val="24"/>
          <w:szCs w:val="24"/>
          <w:lang w:val="en-US"/>
        </w:rPr>
        <w:t xml:space="preserve"> </w:t>
      </w:r>
      <w:r w:rsidR="00A4495A" w:rsidRPr="00A4495A">
        <w:rPr>
          <w:rFonts w:ascii="Times New Roman" w:hAnsi="Times New Roman" w:cs="Times New Roman"/>
          <w:sz w:val="24"/>
          <w:szCs w:val="24"/>
          <w:lang w:val="en-US"/>
        </w:rPr>
        <w:t>Based on the need to be able to reinforce the weakest links of an institution, a set of methodological techniques linked to qualitative and quantitative elements were defined, which allowed the results to be obtained, through the implementation of an interview and survey as instruments of the investigative, which evidenced the stability of the manufacturing industry, especially the need to establish a new strategic direction, incorporating complementary technologies and tools. Addressing the gaps in the sewing plant industry, initiatives were proposed based on the training and training of work teams, such as a competency program and preventive processes. A model plant proposal was also developed for the management and training of the work teams heading to the sewing plants.</w:t>
      </w:r>
    </w:p>
    <w:p w14:paraId="2AACA06A" w14:textId="77777777" w:rsidR="00C55F24" w:rsidRPr="00904C13" w:rsidRDefault="00C55F24" w:rsidP="00C55F24">
      <w:pPr>
        <w:widowControl w:val="0"/>
        <w:spacing w:after="0" w:line="240" w:lineRule="auto"/>
        <w:rPr>
          <w:rFonts w:ascii="Times New Roman" w:eastAsia="Times New Roman" w:hAnsi="Times New Roman" w:cs="Times New Roman"/>
          <w:bCs/>
          <w:color w:val="000000"/>
          <w:sz w:val="24"/>
          <w:szCs w:val="24"/>
          <w:lang w:val="en-US" w:eastAsia="es-HN"/>
        </w:rPr>
      </w:pPr>
    </w:p>
    <w:p w14:paraId="3B92DD52" w14:textId="77777777" w:rsidR="00C55F24" w:rsidRPr="00904C13" w:rsidRDefault="00C55F24" w:rsidP="00C55F24">
      <w:pPr>
        <w:widowControl w:val="0"/>
        <w:spacing w:after="0" w:line="240" w:lineRule="auto"/>
        <w:rPr>
          <w:rFonts w:ascii="Times New Roman" w:eastAsia="Times New Roman" w:hAnsi="Times New Roman" w:cs="Times New Roman"/>
          <w:bCs/>
          <w:color w:val="000000"/>
          <w:sz w:val="24"/>
          <w:szCs w:val="24"/>
          <w:lang w:val="en-US" w:eastAsia="es-HN"/>
        </w:rPr>
      </w:pPr>
    </w:p>
    <w:p w14:paraId="0C417253" w14:textId="77777777" w:rsidR="00C55F24" w:rsidRPr="00904C13" w:rsidRDefault="00C55F24" w:rsidP="00C55F24">
      <w:pPr>
        <w:widowControl w:val="0"/>
        <w:spacing w:after="0" w:line="240" w:lineRule="auto"/>
        <w:rPr>
          <w:rFonts w:ascii="Times New Roman" w:eastAsia="Times New Roman" w:hAnsi="Times New Roman" w:cs="Times New Roman"/>
          <w:bCs/>
          <w:color w:val="000000"/>
          <w:sz w:val="24"/>
          <w:szCs w:val="24"/>
          <w:lang w:val="en-US" w:eastAsia="es-HN"/>
        </w:rPr>
      </w:pPr>
    </w:p>
    <w:p w14:paraId="45CBA455" w14:textId="77777777" w:rsidR="00C55F24" w:rsidRPr="00904C13" w:rsidRDefault="00C55F24" w:rsidP="00C55F24">
      <w:pPr>
        <w:widowControl w:val="0"/>
        <w:spacing w:after="0" w:line="240" w:lineRule="auto"/>
        <w:rPr>
          <w:rFonts w:ascii="Times New Roman" w:eastAsia="Times New Roman" w:hAnsi="Times New Roman" w:cs="Times New Roman"/>
          <w:bCs/>
          <w:color w:val="000000"/>
          <w:sz w:val="24"/>
          <w:szCs w:val="24"/>
          <w:lang w:val="en-US" w:eastAsia="es-HN"/>
        </w:rPr>
      </w:pPr>
    </w:p>
    <w:p w14:paraId="306C23FA" w14:textId="77777777" w:rsidR="00C55F24" w:rsidRPr="00904C13" w:rsidRDefault="00C55F24" w:rsidP="00C55F24">
      <w:pPr>
        <w:widowControl w:val="0"/>
        <w:spacing w:after="0" w:line="240" w:lineRule="auto"/>
        <w:rPr>
          <w:rFonts w:ascii="Times New Roman" w:eastAsia="Times New Roman" w:hAnsi="Times New Roman" w:cs="Times New Roman"/>
          <w:bCs/>
          <w:color w:val="000000"/>
          <w:sz w:val="24"/>
          <w:szCs w:val="24"/>
          <w:lang w:val="en-US" w:eastAsia="es-HN"/>
        </w:rPr>
      </w:pPr>
    </w:p>
    <w:p w14:paraId="3FACF228" w14:textId="77777777" w:rsidR="00C55F24" w:rsidRPr="00904C13" w:rsidRDefault="00C55F24" w:rsidP="00C55F24">
      <w:pPr>
        <w:widowControl w:val="0"/>
        <w:spacing w:after="0" w:line="240" w:lineRule="auto"/>
        <w:rPr>
          <w:rFonts w:ascii="Times New Roman" w:eastAsia="Times New Roman" w:hAnsi="Times New Roman" w:cs="Times New Roman"/>
          <w:bCs/>
          <w:color w:val="000000"/>
          <w:sz w:val="24"/>
          <w:szCs w:val="24"/>
          <w:lang w:val="en-US" w:eastAsia="es-HN"/>
        </w:rPr>
      </w:pPr>
    </w:p>
    <w:p w14:paraId="5568062F" w14:textId="77777777" w:rsidR="00C55F24" w:rsidRPr="00904C13" w:rsidRDefault="00C55F24" w:rsidP="00C55F24">
      <w:pPr>
        <w:widowControl w:val="0"/>
        <w:spacing w:after="0" w:line="240" w:lineRule="auto"/>
        <w:rPr>
          <w:rFonts w:ascii="Times New Roman" w:eastAsia="Times New Roman" w:hAnsi="Times New Roman" w:cs="Times New Roman"/>
          <w:bCs/>
          <w:sz w:val="24"/>
          <w:szCs w:val="24"/>
          <w:lang w:val="en-US" w:eastAsia="es-HN"/>
        </w:rPr>
      </w:pPr>
    </w:p>
    <w:p w14:paraId="12C21550" w14:textId="5F9E822D" w:rsidR="00C55F24" w:rsidRPr="00513F88" w:rsidRDefault="00CC7C7F" w:rsidP="00C55F24">
      <w:pPr>
        <w:widowControl w:val="0"/>
        <w:spacing w:after="0" w:line="240" w:lineRule="auto"/>
        <w:rPr>
          <w:rFonts w:ascii="Times New Roman" w:eastAsia="Times New Roman" w:hAnsi="Times New Roman" w:cs="Times New Roman"/>
          <w:b/>
          <w:sz w:val="24"/>
          <w:szCs w:val="24"/>
          <w:lang w:val="en-CA" w:eastAsia="es-HN"/>
        </w:rPr>
        <w:sectPr w:rsidR="00C55F24" w:rsidRPr="00513F88" w:rsidSect="00C421A3">
          <w:footerReference w:type="default" r:id="rId10"/>
          <w:pgSz w:w="12240" w:h="15840"/>
          <w:pgMar w:top="1418" w:right="1701" w:bottom="1418" w:left="1418" w:header="709" w:footer="709" w:gutter="0"/>
          <w:cols w:space="720"/>
          <w:docGrid w:linePitch="299"/>
        </w:sectPr>
      </w:pPr>
      <w:r w:rsidRPr="00513F88">
        <w:rPr>
          <w:rFonts w:ascii="Times New Roman" w:eastAsia="Times New Roman" w:hAnsi="Times New Roman" w:cs="Times New Roman"/>
          <w:b/>
          <w:sz w:val="24"/>
          <w:szCs w:val="24"/>
          <w:lang w:val="en-CA" w:eastAsia="es-HN"/>
        </w:rPr>
        <w:t>Keywords:</w:t>
      </w:r>
      <w:r w:rsidR="00C55F24" w:rsidRPr="00513F88">
        <w:rPr>
          <w:rFonts w:ascii="Times New Roman" w:eastAsia="Times New Roman" w:hAnsi="Times New Roman" w:cs="Times New Roman"/>
          <w:b/>
          <w:sz w:val="24"/>
          <w:szCs w:val="24"/>
          <w:lang w:val="en-CA" w:eastAsia="es-HN"/>
        </w:rPr>
        <w:t xml:space="preserve"> </w:t>
      </w:r>
      <w:r w:rsidR="00C55F24" w:rsidRPr="00513F88">
        <w:rPr>
          <w:rFonts w:ascii="Times New Roman" w:eastAsia="Calibri" w:hAnsi="Times New Roman" w:cs="Times New Roman"/>
          <w:bCs/>
          <w:sz w:val="24"/>
          <w:szCs w:val="24"/>
          <w:lang w:val="en-CA" w:eastAsia="es-HN"/>
        </w:rPr>
        <w:t>Continuous Improvement,</w:t>
      </w:r>
      <w:r w:rsidR="00845962" w:rsidRPr="00513F88">
        <w:rPr>
          <w:rFonts w:ascii="Times New Roman" w:eastAsia="Calibri" w:hAnsi="Times New Roman" w:cs="Times New Roman"/>
          <w:bCs/>
          <w:sz w:val="24"/>
          <w:szCs w:val="24"/>
          <w:lang w:val="en-CA" w:eastAsia="es-HN"/>
        </w:rPr>
        <w:t xml:space="preserve"> Management, Methodology, </w:t>
      </w:r>
      <w:r w:rsidR="00845962" w:rsidRPr="00513F88">
        <w:rPr>
          <w:rFonts w:ascii="Times New Roman" w:eastAsia="Times New Roman" w:hAnsi="Times New Roman" w:cs="Times New Roman"/>
          <w:bCs/>
          <w:sz w:val="24"/>
          <w:szCs w:val="24"/>
          <w:lang w:val="en-CA" w:eastAsia="es-HN"/>
        </w:rPr>
        <w:t>Restriction</w:t>
      </w:r>
      <w:r w:rsidR="00C55F24" w:rsidRPr="00513F88">
        <w:rPr>
          <w:rFonts w:ascii="Times New Roman" w:eastAsia="Times New Roman" w:hAnsi="Times New Roman" w:cs="Times New Roman"/>
          <w:bCs/>
          <w:sz w:val="24"/>
          <w:szCs w:val="24"/>
          <w:lang w:val="en-CA" w:eastAsia="es-HN"/>
        </w:rPr>
        <w:t>, Operation</w:t>
      </w:r>
      <w:r w:rsidR="00845962" w:rsidRPr="00513F88">
        <w:rPr>
          <w:rFonts w:ascii="Times New Roman" w:eastAsia="Times New Roman" w:hAnsi="Times New Roman" w:cs="Times New Roman"/>
          <w:bCs/>
          <w:sz w:val="24"/>
          <w:szCs w:val="24"/>
          <w:lang w:val="en-CA" w:eastAsia="es-HN"/>
        </w:rPr>
        <w:t>s.</w:t>
      </w:r>
    </w:p>
    <w:p w14:paraId="7AEA5732" w14:textId="66AB5D3A" w:rsidR="00CE09EA" w:rsidRPr="007C03CC" w:rsidRDefault="00C55F24" w:rsidP="00495095">
      <w:pPr>
        <w:keepNext/>
        <w:keepLines/>
        <w:widowControl w:val="0"/>
        <w:spacing w:before="240" w:after="0" w:line="360" w:lineRule="auto"/>
        <w:jc w:val="center"/>
        <w:outlineLvl w:val="0"/>
        <w:rPr>
          <w:rFonts w:ascii="Times New Roman" w:eastAsia="DengXian Light" w:hAnsi="Times New Roman" w:cs="Times New Roman"/>
          <w:b/>
          <w:sz w:val="28"/>
          <w:szCs w:val="28"/>
          <w:lang w:eastAsia="es-HN"/>
        </w:rPr>
      </w:pPr>
      <w:bookmarkStart w:id="6" w:name="_heading=h.3dy6vkm" w:colFirst="0" w:colLast="0"/>
      <w:bookmarkStart w:id="7" w:name="_Toc152360085"/>
      <w:bookmarkStart w:id="8" w:name="_Toc156355851"/>
      <w:bookmarkStart w:id="9" w:name="_Toc156866172"/>
      <w:bookmarkStart w:id="10" w:name="_Toc156866259"/>
      <w:bookmarkStart w:id="11" w:name="_Toc157938196"/>
      <w:bookmarkStart w:id="12" w:name="_Toc158246844"/>
      <w:bookmarkStart w:id="13" w:name="_Toc162777776"/>
      <w:bookmarkStart w:id="14" w:name="_Toc163807439"/>
      <w:bookmarkStart w:id="15" w:name="_Toc163988015"/>
      <w:bookmarkStart w:id="16" w:name="_Toc166163373"/>
      <w:bookmarkStart w:id="17" w:name="_Toc166166707"/>
      <w:bookmarkStart w:id="18" w:name="_Toc166166793"/>
      <w:bookmarkStart w:id="19" w:name="_Toc166166873"/>
      <w:bookmarkStart w:id="20" w:name="_Toc166184429"/>
      <w:bookmarkStart w:id="21" w:name="_Toc166186743"/>
      <w:bookmarkEnd w:id="6"/>
      <w:r w:rsidRPr="007C03CC">
        <w:rPr>
          <w:rFonts w:ascii="Times New Roman" w:eastAsia="DengXian Light" w:hAnsi="Times New Roman" w:cs="Times New Roman"/>
          <w:b/>
          <w:sz w:val="28"/>
          <w:szCs w:val="28"/>
          <w:lang w:eastAsia="es-HN"/>
        </w:rPr>
        <w:lastRenderedPageBreak/>
        <w:t>DEDICATORIA</w:t>
      </w:r>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p>
    <w:p w14:paraId="32AC4297" w14:textId="77777777" w:rsidR="00CE09EA" w:rsidRPr="007C03CC" w:rsidRDefault="00CE09EA" w:rsidP="00495095">
      <w:pPr>
        <w:widowControl w:val="0"/>
        <w:pBdr>
          <w:top w:val="nil"/>
          <w:left w:val="nil"/>
          <w:bottom w:val="nil"/>
          <w:right w:val="nil"/>
          <w:between w:val="nil"/>
        </w:pBdr>
        <w:spacing w:after="0" w:line="360" w:lineRule="auto"/>
        <w:jc w:val="both"/>
        <w:rPr>
          <w:rFonts w:ascii="Times New Roman" w:eastAsia="DengXian Light" w:hAnsi="Times New Roman" w:cs="Times New Roman"/>
          <w:b/>
          <w:sz w:val="28"/>
          <w:szCs w:val="28"/>
          <w:lang w:eastAsia="es-HN"/>
        </w:rPr>
      </w:pPr>
      <w:bookmarkStart w:id="22" w:name="_heading=h.1t3h5sf" w:colFirst="0" w:colLast="0"/>
      <w:bookmarkEnd w:id="22"/>
    </w:p>
    <w:p w14:paraId="0A581F0E" w14:textId="5F377A47" w:rsidR="001D498D" w:rsidRPr="00E04760" w:rsidRDefault="00C55F24" w:rsidP="0060449F">
      <w:pPr>
        <w:widowControl w:val="0"/>
        <w:pBdr>
          <w:top w:val="nil"/>
          <w:left w:val="nil"/>
          <w:bottom w:val="nil"/>
          <w:right w:val="nil"/>
          <w:between w:val="nil"/>
        </w:pBdr>
        <w:spacing w:after="120" w:line="360" w:lineRule="auto"/>
        <w:ind w:firstLine="567"/>
        <w:jc w:val="both"/>
        <w:rPr>
          <w:rFonts w:ascii="Times New Roman" w:eastAsia="Times New Roman" w:hAnsi="Times New Roman" w:cs="Times New Roman"/>
          <w:bCs/>
          <w:color w:val="000000"/>
          <w:sz w:val="24"/>
          <w:szCs w:val="24"/>
          <w:lang w:eastAsia="es-HN"/>
        </w:rPr>
      </w:pPr>
      <w:r w:rsidRPr="00E04760">
        <w:rPr>
          <w:rFonts w:ascii="Times New Roman" w:eastAsia="Times New Roman" w:hAnsi="Times New Roman" w:cs="Times New Roman"/>
          <w:bCs/>
          <w:color w:val="000000"/>
          <w:sz w:val="24"/>
          <w:szCs w:val="24"/>
          <w:lang w:eastAsia="es-HN"/>
        </w:rPr>
        <w:t xml:space="preserve">A Dios que es mi guía en cada paso y me ha brindado la sabiduría y resiliencia en este proceso formativo, de forma especial dedicar este logro académico a mis </w:t>
      </w:r>
      <w:r w:rsidR="00EA5244" w:rsidRPr="00E04760">
        <w:rPr>
          <w:rFonts w:ascii="Times New Roman" w:eastAsia="Times New Roman" w:hAnsi="Times New Roman" w:cs="Times New Roman"/>
          <w:bCs/>
          <w:color w:val="000000"/>
          <w:sz w:val="24"/>
          <w:szCs w:val="24"/>
          <w:lang w:eastAsia="es-HN"/>
        </w:rPr>
        <w:t>padres</w:t>
      </w:r>
      <w:r w:rsidR="00BF3901">
        <w:rPr>
          <w:rFonts w:ascii="Times New Roman" w:eastAsia="Times New Roman" w:hAnsi="Times New Roman" w:cs="Times New Roman"/>
          <w:bCs/>
          <w:color w:val="000000"/>
          <w:sz w:val="24"/>
          <w:szCs w:val="24"/>
          <w:lang w:eastAsia="es-HN"/>
        </w:rPr>
        <w:t xml:space="preserve"> </w:t>
      </w:r>
      <w:r w:rsidRPr="00E04760">
        <w:rPr>
          <w:rFonts w:ascii="Times New Roman" w:eastAsia="Times New Roman" w:hAnsi="Times New Roman" w:cs="Times New Roman"/>
          <w:bCs/>
          <w:color w:val="000000"/>
          <w:sz w:val="24"/>
          <w:szCs w:val="24"/>
          <w:lang w:eastAsia="es-HN"/>
        </w:rPr>
        <w:t>que me han brindado su apoyo incondicional</w:t>
      </w:r>
      <w:r w:rsidR="001D498D">
        <w:rPr>
          <w:rFonts w:ascii="Times New Roman" w:eastAsia="Times New Roman" w:hAnsi="Times New Roman" w:cs="Times New Roman"/>
          <w:bCs/>
          <w:color w:val="000000"/>
          <w:sz w:val="24"/>
          <w:szCs w:val="24"/>
          <w:lang w:eastAsia="es-HN"/>
        </w:rPr>
        <w:t xml:space="preserve"> y mi ejemplo de superación, a cada una de mis hermanas que me ha motivado y orientada </w:t>
      </w:r>
      <w:r w:rsidRPr="00E04760">
        <w:rPr>
          <w:rFonts w:ascii="Times New Roman" w:eastAsia="Times New Roman" w:hAnsi="Times New Roman" w:cs="Times New Roman"/>
          <w:bCs/>
          <w:color w:val="000000"/>
          <w:sz w:val="24"/>
          <w:szCs w:val="24"/>
          <w:lang w:eastAsia="es-HN"/>
        </w:rPr>
        <w:t xml:space="preserve">para poder cumplir cada objetivo </w:t>
      </w:r>
      <w:r w:rsidR="00007382" w:rsidRPr="00E04760">
        <w:rPr>
          <w:rFonts w:ascii="Times New Roman" w:eastAsia="Times New Roman" w:hAnsi="Times New Roman" w:cs="Times New Roman"/>
          <w:bCs/>
          <w:color w:val="000000"/>
          <w:sz w:val="24"/>
          <w:szCs w:val="24"/>
          <w:lang w:eastAsia="es-HN"/>
        </w:rPr>
        <w:t>planteado</w:t>
      </w:r>
      <w:r w:rsidR="00007382">
        <w:rPr>
          <w:rFonts w:ascii="Times New Roman" w:eastAsia="Times New Roman" w:hAnsi="Times New Roman" w:cs="Times New Roman"/>
          <w:bCs/>
          <w:color w:val="000000"/>
          <w:sz w:val="24"/>
          <w:szCs w:val="24"/>
          <w:lang w:eastAsia="es-HN"/>
        </w:rPr>
        <w:t>;</w:t>
      </w:r>
      <w:r w:rsidR="001D498D">
        <w:rPr>
          <w:rFonts w:ascii="Times New Roman" w:eastAsia="Times New Roman" w:hAnsi="Times New Roman" w:cs="Times New Roman"/>
          <w:bCs/>
          <w:color w:val="000000"/>
          <w:sz w:val="24"/>
          <w:szCs w:val="24"/>
          <w:lang w:eastAsia="es-HN"/>
        </w:rPr>
        <w:t xml:space="preserve"> cada uno de ellos significa un </w:t>
      </w:r>
      <w:r w:rsidR="0015077A">
        <w:rPr>
          <w:rFonts w:ascii="Times New Roman" w:eastAsia="Times New Roman" w:hAnsi="Times New Roman" w:cs="Times New Roman"/>
          <w:bCs/>
          <w:color w:val="000000"/>
          <w:sz w:val="24"/>
          <w:szCs w:val="24"/>
          <w:lang w:eastAsia="es-HN"/>
        </w:rPr>
        <w:t xml:space="preserve">sinónimo </w:t>
      </w:r>
      <w:r w:rsidR="001D498D">
        <w:rPr>
          <w:rFonts w:ascii="Times New Roman" w:eastAsia="Times New Roman" w:hAnsi="Times New Roman" w:cs="Times New Roman"/>
          <w:bCs/>
          <w:color w:val="000000"/>
          <w:sz w:val="24"/>
          <w:szCs w:val="24"/>
          <w:lang w:eastAsia="es-HN"/>
        </w:rPr>
        <w:t xml:space="preserve">de admiración personal y </w:t>
      </w:r>
      <w:r w:rsidR="00007382">
        <w:rPr>
          <w:rFonts w:ascii="Times New Roman" w:eastAsia="Times New Roman" w:hAnsi="Times New Roman" w:cs="Times New Roman"/>
          <w:bCs/>
          <w:color w:val="000000"/>
          <w:sz w:val="24"/>
          <w:szCs w:val="24"/>
          <w:lang w:eastAsia="es-HN"/>
        </w:rPr>
        <w:t>profesional.</w:t>
      </w:r>
      <w:r w:rsidR="001D498D">
        <w:rPr>
          <w:rFonts w:ascii="Times New Roman" w:eastAsia="Times New Roman" w:hAnsi="Times New Roman" w:cs="Times New Roman"/>
          <w:bCs/>
          <w:color w:val="000000"/>
          <w:sz w:val="24"/>
          <w:szCs w:val="24"/>
          <w:lang w:eastAsia="es-HN"/>
        </w:rPr>
        <w:t xml:space="preserve"> </w:t>
      </w:r>
    </w:p>
    <w:p w14:paraId="4B2670A9" w14:textId="77777777" w:rsidR="00C55F24" w:rsidRPr="00E04760" w:rsidRDefault="00C55F24" w:rsidP="00495095">
      <w:pPr>
        <w:widowControl w:val="0"/>
        <w:pBdr>
          <w:top w:val="nil"/>
          <w:left w:val="nil"/>
          <w:bottom w:val="nil"/>
          <w:right w:val="nil"/>
          <w:between w:val="nil"/>
        </w:pBdr>
        <w:spacing w:after="120" w:line="360" w:lineRule="auto"/>
        <w:ind w:firstLine="720"/>
        <w:jc w:val="right"/>
        <w:rPr>
          <w:rFonts w:ascii="Times New Roman" w:eastAsia="Calibri" w:hAnsi="Times New Roman" w:cs="Times New Roman"/>
          <w:b/>
          <w:sz w:val="24"/>
          <w:szCs w:val="24"/>
          <w:lang w:eastAsia="es-HN"/>
        </w:rPr>
      </w:pPr>
      <w:bookmarkStart w:id="23" w:name="_Hlk162750935"/>
      <w:r w:rsidRPr="00E04760">
        <w:rPr>
          <w:rFonts w:ascii="Times New Roman" w:eastAsia="Calibri" w:hAnsi="Times New Roman" w:cs="Times New Roman"/>
          <w:b/>
          <w:sz w:val="24"/>
          <w:szCs w:val="24"/>
          <w:lang w:eastAsia="es-HN"/>
        </w:rPr>
        <w:t xml:space="preserve">Jen Yi Reyes Rivera </w:t>
      </w:r>
    </w:p>
    <w:bookmarkEnd w:id="23"/>
    <w:p w14:paraId="73408765" w14:textId="77777777" w:rsidR="006938FF" w:rsidRPr="00910B3E" w:rsidRDefault="006938FF" w:rsidP="007C5A82">
      <w:pPr>
        <w:widowControl w:val="0"/>
        <w:pBdr>
          <w:top w:val="nil"/>
          <w:left w:val="nil"/>
          <w:bottom w:val="nil"/>
          <w:right w:val="nil"/>
          <w:between w:val="nil"/>
        </w:pBdr>
        <w:spacing w:after="120" w:line="360" w:lineRule="auto"/>
        <w:ind w:firstLine="567"/>
        <w:jc w:val="both"/>
        <w:rPr>
          <w:rFonts w:ascii="Times New Roman" w:eastAsia="Times New Roman" w:hAnsi="Times New Roman" w:cs="Times New Roman"/>
          <w:bCs/>
          <w:color w:val="000000"/>
          <w:sz w:val="24"/>
          <w:szCs w:val="24"/>
          <w:lang w:eastAsia="es-HN"/>
        </w:rPr>
      </w:pPr>
      <w:r w:rsidRPr="00910B3E">
        <w:rPr>
          <w:rFonts w:ascii="Times New Roman" w:eastAsia="Times New Roman" w:hAnsi="Times New Roman" w:cs="Times New Roman"/>
          <w:bCs/>
          <w:color w:val="000000"/>
          <w:sz w:val="24"/>
          <w:szCs w:val="24"/>
          <w:lang w:eastAsia="es-HN"/>
        </w:rPr>
        <w:t xml:space="preserve">A Dios sea la honra en todo momento, por él es que esta meta está culminando con éxito. Este logro también va dedicado a mis padres, hermano y demás familiares por el apoyo y paciencia que han tenido en las innumerables situaciones donde me he tenido que enfocar en la tesis. Agradezco a mis amigas más cercanas (Diana Bonilla, Sulma Fernández, Nadia Mendoza, Kathia Enamorado y Jen Yi Reyes) y conocidos (Aura Reyes y Bertha Guevara) ya que han sido personas de las que he recibido apoyo tanto en lo profesional como en lo personal. </w:t>
      </w:r>
    </w:p>
    <w:p w14:paraId="0D97122C" w14:textId="606EC23C" w:rsidR="006938FF" w:rsidRPr="00910B3E" w:rsidRDefault="006938FF" w:rsidP="007C5A82">
      <w:pPr>
        <w:widowControl w:val="0"/>
        <w:pBdr>
          <w:top w:val="nil"/>
          <w:left w:val="nil"/>
          <w:bottom w:val="nil"/>
          <w:right w:val="nil"/>
          <w:between w:val="nil"/>
        </w:pBdr>
        <w:spacing w:after="120" w:line="360" w:lineRule="auto"/>
        <w:ind w:firstLine="567"/>
        <w:rPr>
          <w:rFonts w:ascii="Times New Roman" w:eastAsia="Calibri" w:hAnsi="Times New Roman" w:cs="Times New Roman"/>
          <w:b/>
          <w:sz w:val="24"/>
          <w:szCs w:val="24"/>
          <w:lang w:eastAsia="es-HN"/>
        </w:rPr>
      </w:pPr>
      <w:r w:rsidRPr="00910B3E">
        <w:rPr>
          <w:rFonts w:ascii="Times New Roman" w:eastAsia="Times New Roman" w:hAnsi="Times New Roman" w:cs="Times New Roman"/>
          <w:bCs/>
          <w:color w:val="000000"/>
          <w:sz w:val="24"/>
          <w:szCs w:val="24"/>
          <w:lang w:eastAsia="es-HN"/>
        </w:rPr>
        <w:t>Un principal agradecimiento a mi madre (Dora Perdomo) ya que es la persona que me impulsó directamente a estudiar una maestría, la que siempre ha brindado es</w:t>
      </w:r>
      <w:r w:rsidR="00A4495A">
        <w:rPr>
          <w:rFonts w:ascii="Times New Roman" w:eastAsia="Times New Roman" w:hAnsi="Times New Roman" w:cs="Times New Roman"/>
          <w:bCs/>
          <w:color w:val="000000"/>
          <w:sz w:val="24"/>
          <w:szCs w:val="24"/>
          <w:lang w:eastAsia="es-HN"/>
        </w:rPr>
        <w:t xml:space="preserve">e apoyo y disciplina </w:t>
      </w:r>
      <w:r w:rsidRPr="00910B3E">
        <w:rPr>
          <w:rFonts w:ascii="Times New Roman" w:eastAsia="Times New Roman" w:hAnsi="Times New Roman" w:cs="Times New Roman"/>
          <w:bCs/>
          <w:color w:val="000000"/>
          <w:sz w:val="24"/>
          <w:szCs w:val="24"/>
          <w:lang w:eastAsia="es-HN"/>
        </w:rPr>
        <w:t>por superarme.</w:t>
      </w:r>
    </w:p>
    <w:p w14:paraId="12BFACA6" w14:textId="77777777" w:rsidR="00C55F24" w:rsidRPr="00360B85" w:rsidRDefault="00C55F24" w:rsidP="00495095">
      <w:pPr>
        <w:widowControl w:val="0"/>
        <w:pBdr>
          <w:top w:val="nil"/>
          <w:left w:val="nil"/>
          <w:bottom w:val="nil"/>
          <w:right w:val="nil"/>
          <w:between w:val="nil"/>
        </w:pBdr>
        <w:spacing w:after="120" w:line="360" w:lineRule="auto"/>
        <w:ind w:firstLine="720"/>
        <w:jc w:val="right"/>
        <w:rPr>
          <w:rFonts w:ascii="Times New Roman" w:eastAsia="Calibri" w:hAnsi="Times New Roman" w:cs="Times New Roman"/>
          <w:b/>
          <w:sz w:val="24"/>
          <w:szCs w:val="24"/>
          <w:lang w:eastAsia="es-HN"/>
        </w:rPr>
      </w:pPr>
      <w:r w:rsidRPr="00E04760">
        <w:rPr>
          <w:rFonts w:ascii="Times New Roman" w:eastAsia="Calibri" w:hAnsi="Times New Roman" w:cs="Times New Roman"/>
          <w:b/>
          <w:sz w:val="24"/>
          <w:szCs w:val="24"/>
          <w:lang w:eastAsia="es-HN"/>
        </w:rPr>
        <w:t>Xinia Patricia Rivera Perdomo</w:t>
      </w:r>
      <w:r w:rsidRPr="00360B85">
        <w:rPr>
          <w:rFonts w:ascii="Times New Roman" w:eastAsia="Calibri" w:hAnsi="Times New Roman" w:cs="Times New Roman"/>
          <w:b/>
          <w:sz w:val="24"/>
          <w:szCs w:val="24"/>
          <w:lang w:eastAsia="es-HN"/>
        </w:rPr>
        <w:t xml:space="preserve"> </w:t>
      </w:r>
    </w:p>
    <w:p w14:paraId="5E4F060A" w14:textId="77777777" w:rsidR="00C55F24" w:rsidRDefault="00C55F24" w:rsidP="00E04760">
      <w:pPr>
        <w:widowControl w:val="0"/>
        <w:pBdr>
          <w:top w:val="nil"/>
          <w:left w:val="nil"/>
          <w:bottom w:val="nil"/>
          <w:right w:val="nil"/>
          <w:between w:val="nil"/>
        </w:pBdr>
        <w:spacing w:after="120" w:line="360" w:lineRule="auto"/>
        <w:ind w:firstLine="720"/>
        <w:jc w:val="both"/>
        <w:rPr>
          <w:rFonts w:ascii="Calibri" w:eastAsia="Calibri" w:hAnsi="Calibri" w:cs="Calibri"/>
          <w:bCs/>
          <w:lang w:eastAsia="es-HN"/>
        </w:rPr>
      </w:pPr>
    </w:p>
    <w:p w14:paraId="18A78E25" w14:textId="77777777" w:rsidR="00C55F24" w:rsidRDefault="00C55F24" w:rsidP="00E04760">
      <w:pPr>
        <w:widowControl w:val="0"/>
        <w:pBdr>
          <w:top w:val="nil"/>
          <w:left w:val="nil"/>
          <w:bottom w:val="nil"/>
          <w:right w:val="nil"/>
          <w:between w:val="nil"/>
        </w:pBdr>
        <w:spacing w:after="120" w:line="360" w:lineRule="auto"/>
        <w:ind w:firstLine="720"/>
        <w:jc w:val="both"/>
        <w:rPr>
          <w:rFonts w:ascii="Calibri" w:eastAsia="Calibri" w:hAnsi="Calibri" w:cs="Calibri"/>
          <w:bCs/>
          <w:lang w:eastAsia="es-HN"/>
        </w:rPr>
      </w:pPr>
    </w:p>
    <w:p w14:paraId="6F04D31E" w14:textId="77777777" w:rsidR="00C55F24" w:rsidRDefault="00C55F24" w:rsidP="00E04760">
      <w:pPr>
        <w:widowControl w:val="0"/>
        <w:pBdr>
          <w:top w:val="nil"/>
          <w:left w:val="nil"/>
          <w:bottom w:val="nil"/>
          <w:right w:val="nil"/>
          <w:between w:val="nil"/>
        </w:pBdr>
        <w:spacing w:after="120" w:line="360" w:lineRule="auto"/>
        <w:ind w:firstLine="720"/>
        <w:jc w:val="both"/>
        <w:rPr>
          <w:rFonts w:ascii="Calibri" w:eastAsia="Calibri" w:hAnsi="Calibri" w:cs="Calibri"/>
          <w:bCs/>
          <w:lang w:eastAsia="es-HN"/>
        </w:rPr>
      </w:pPr>
    </w:p>
    <w:p w14:paraId="27241026" w14:textId="77777777" w:rsidR="00C55F24" w:rsidRDefault="00C55F24" w:rsidP="00E04760">
      <w:pPr>
        <w:widowControl w:val="0"/>
        <w:pBdr>
          <w:top w:val="nil"/>
          <w:left w:val="nil"/>
          <w:bottom w:val="nil"/>
          <w:right w:val="nil"/>
          <w:between w:val="nil"/>
        </w:pBdr>
        <w:spacing w:after="120" w:line="360" w:lineRule="auto"/>
        <w:ind w:firstLine="720"/>
        <w:jc w:val="both"/>
        <w:rPr>
          <w:rFonts w:ascii="Calibri" w:eastAsia="Calibri" w:hAnsi="Calibri" w:cs="Calibri"/>
          <w:bCs/>
          <w:lang w:eastAsia="es-HN"/>
        </w:rPr>
      </w:pPr>
    </w:p>
    <w:p w14:paraId="2D8C4B29" w14:textId="77777777" w:rsidR="00C55F24" w:rsidRDefault="00C55F24" w:rsidP="00E04760">
      <w:pPr>
        <w:widowControl w:val="0"/>
        <w:pBdr>
          <w:top w:val="nil"/>
          <w:left w:val="nil"/>
          <w:bottom w:val="nil"/>
          <w:right w:val="nil"/>
          <w:between w:val="nil"/>
        </w:pBdr>
        <w:spacing w:after="120" w:line="360" w:lineRule="auto"/>
        <w:ind w:firstLine="720"/>
        <w:jc w:val="both"/>
        <w:rPr>
          <w:rFonts w:ascii="Calibri" w:eastAsia="Calibri" w:hAnsi="Calibri" w:cs="Calibri"/>
          <w:bCs/>
          <w:lang w:eastAsia="es-HN"/>
        </w:rPr>
      </w:pPr>
    </w:p>
    <w:p w14:paraId="7A2C3710" w14:textId="77777777" w:rsidR="00C55F24" w:rsidRDefault="00C55F24" w:rsidP="00E04760">
      <w:pPr>
        <w:widowControl w:val="0"/>
        <w:pBdr>
          <w:top w:val="nil"/>
          <w:left w:val="nil"/>
          <w:bottom w:val="nil"/>
          <w:right w:val="nil"/>
          <w:between w:val="nil"/>
        </w:pBdr>
        <w:spacing w:after="120" w:line="360" w:lineRule="auto"/>
        <w:ind w:firstLine="720"/>
        <w:jc w:val="both"/>
        <w:rPr>
          <w:rFonts w:ascii="Calibri" w:eastAsia="Calibri" w:hAnsi="Calibri" w:cs="Calibri"/>
          <w:bCs/>
          <w:lang w:eastAsia="es-HN"/>
        </w:rPr>
      </w:pPr>
    </w:p>
    <w:p w14:paraId="0D49527B" w14:textId="77777777" w:rsidR="00C55F24" w:rsidRDefault="00C55F24" w:rsidP="00E04760">
      <w:pPr>
        <w:widowControl w:val="0"/>
        <w:pBdr>
          <w:top w:val="nil"/>
          <w:left w:val="nil"/>
          <w:bottom w:val="nil"/>
          <w:right w:val="nil"/>
          <w:between w:val="nil"/>
        </w:pBdr>
        <w:spacing w:after="120" w:line="360" w:lineRule="auto"/>
        <w:ind w:firstLine="720"/>
        <w:jc w:val="both"/>
        <w:rPr>
          <w:rFonts w:ascii="Calibri" w:eastAsia="Calibri" w:hAnsi="Calibri" w:cs="Calibri"/>
          <w:bCs/>
          <w:lang w:eastAsia="es-HN"/>
        </w:rPr>
      </w:pPr>
    </w:p>
    <w:p w14:paraId="6DFC2A79" w14:textId="77777777" w:rsidR="001D498D" w:rsidRPr="00877762" w:rsidRDefault="001D498D" w:rsidP="00E04760">
      <w:pPr>
        <w:widowControl w:val="0"/>
        <w:pBdr>
          <w:top w:val="nil"/>
          <w:left w:val="nil"/>
          <w:bottom w:val="nil"/>
          <w:right w:val="nil"/>
          <w:between w:val="nil"/>
        </w:pBdr>
        <w:spacing w:after="120" w:line="360" w:lineRule="auto"/>
        <w:jc w:val="both"/>
        <w:rPr>
          <w:rFonts w:ascii="Times New Roman" w:eastAsia="Times New Roman" w:hAnsi="Times New Roman" w:cs="Times New Roman"/>
          <w:bCs/>
          <w:color w:val="000000"/>
          <w:sz w:val="24"/>
          <w:szCs w:val="24"/>
          <w:lang w:eastAsia="es-HN"/>
        </w:rPr>
      </w:pPr>
    </w:p>
    <w:p w14:paraId="5B3953FC" w14:textId="2ED2F133" w:rsidR="00C55F24" w:rsidRDefault="00C55F24" w:rsidP="00495095">
      <w:pPr>
        <w:keepNext/>
        <w:keepLines/>
        <w:widowControl w:val="0"/>
        <w:spacing w:before="240" w:after="0" w:line="360" w:lineRule="auto"/>
        <w:jc w:val="center"/>
        <w:outlineLvl w:val="0"/>
        <w:rPr>
          <w:rFonts w:ascii="Times New Roman" w:eastAsia="DengXian Light" w:hAnsi="Times New Roman" w:cs="Times New Roman"/>
          <w:b/>
          <w:sz w:val="28"/>
          <w:szCs w:val="28"/>
          <w:lang w:eastAsia="es-HN"/>
        </w:rPr>
      </w:pPr>
      <w:bookmarkStart w:id="24" w:name="_heading=h.4d34og8" w:colFirst="0" w:colLast="0"/>
      <w:bookmarkEnd w:id="24"/>
      <w:r w:rsidRPr="00877762">
        <w:rPr>
          <w:rFonts w:ascii="Times New Roman" w:eastAsia="DengXian Light" w:hAnsi="Times New Roman" w:cs="Times New Roman"/>
          <w:bCs/>
          <w:sz w:val="28"/>
          <w:szCs w:val="28"/>
          <w:lang w:eastAsia="es-HN"/>
        </w:rPr>
        <w:lastRenderedPageBreak/>
        <w:t xml:space="preserve"> </w:t>
      </w:r>
      <w:bookmarkStart w:id="25" w:name="_Toc152360086"/>
      <w:bookmarkStart w:id="26" w:name="_Toc156355852"/>
      <w:bookmarkStart w:id="27" w:name="_Toc156866173"/>
      <w:bookmarkStart w:id="28" w:name="_Toc156866260"/>
      <w:bookmarkStart w:id="29" w:name="_Toc157938197"/>
      <w:bookmarkStart w:id="30" w:name="_Toc158246845"/>
      <w:bookmarkStart w:id="31" w:name="_Toc162777777"/>
      <w:bookmarkStart w:id="32" w:name="_Toc163807440"/>
      <w:bookmarkStart w:id="33" w:name="_Toc163988016"/>
      <w:bookmarkStart w:id="34" w:name="_Toc166163374"/>
      <w:bookmarkStart w:id="35" w:name="_Toc166166708"/>
      <w:bookmarkStart w:id="36" w:name="_Toc166166794"/>
      <w:bookmarkStart w:id="37" w:name="_Toc166166874"/>
      <w:bookmarkStart w:id="38" w:name="_Toc166184430"/>
      <w:bookmarkStart w:id="39" w:name="_Toc166186744"/>
      <w:r w:rsidRPr="004F7086">
        <w:rPr>
          <w:rFonts w:ascii="Times New Roman" w:eastAsia="DengXian Light" w:hAnsi="Times New Roman" w:cs="Times New Roman"/>
          <w:b/>
          <w:sz w:val="28"/>
          <w:szCs w:val="28"/>
          <w:lang w:eastAsia="es-HN"/>
        </w:rPr>
        <w:t>AGRADECIMIENTO</w:t>
      </w:r>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p>
    <w:p w14:paraId="580403D0" w14:textId="77777777" w:rsidR="00495095" w:rsidRPr="004F7086" w:rsidRDefault="00495095" w:rsidP="00495095">
      <w:pPr>
        <w:rPr>
          <w:lang w:eastAsia="es-HN"/>
        </w:rPr>
      </w:pPr>
    </w:p>
    <w:p w14:paraId="4157C031" w14:textId="4D7DCB06" w:rsidR="00C55F24" w:rsidRPr="00524EF7" w:rsidRDefault="00C55F24" w:rsidP="007C5A82">
      <w:pPr>
        <w:widowControl w:val="0"/>
        <w:pBdr>
          <w:top w:val="nil"/>
          <w:left w:val="nil"/>
          <w:bottom w:val="nil"/>
          <w:right w:val="nil"/>
          <w:between w:val="nil"/>
        </w:pBdr>
        <w:spacing w:after="0" w:line="360" w:lineRule="auto"/>
        <w:ind w:firstLine="567"/>
        <w:jc w:val="both"/>
        <w:rPr>
          <w:rFonts w:ascii="Times New Roman" w:eastAsia="Calibri" w:hAnsi="Times New Roman" w:cs="Times New Roman"/>
          <w:bCs/>
          <w:sz w:val="24"/>
          <w:szCs w:val="24"/>
          <w:lang w:eastAsia="es-HN"/>
        </w:rPr>
      </w:pPr>
      <w:r w:rsidRPr="00524EF7">
        <w:rPr>
          <w:rFonts w:ascii="Times New Roman" w:eastAsia="Times New Roman" w:hAnsi="Times New Roman" w:cs="Times New Roman"/>
          <w:bCs/>
          <w:color w:val="000000"/>
          <w:sz w:val="24"/>
          <w:szCs w:val="24"/>
          <w:lang w:eastAsia="es-HN"/>
        </w:rPr>
        <w:t xml:space="preserve">Principalmente a Dios por sus Bendiciones constantes. De forma especial agradecer al Master Marvin Mendoza por la asesoría y acompañamiento </w:t>
      </w:r>
      <w:r w:rsidR="00EA5244" w:rsidRPr="00524EF7">
        <w:rPr>
          <w:rFonts w:ascii="Times New Roman" w:eastAsia="Times New Roman" w:hAnsi="Times New Roman" w:cs="Times New Roman"/>
          <w:bCs/>
          <w:color w:val="000000"/>
          <w:sz w:val="24"/>
          <w:szCs w:val="24"/>
          <w:lang w:eastAsia="es-HN"/>
        </w:rPr>
        <w:t>durante todo el proceso de desarrollo del</w:t>
      </w:r>
      <w:r w:rsidRPr="00524EF7">
        <w:rPr>
          <w:rFonts w:ascii="Times New Roman" w:eastAsia="Times New Roman" w:hAnsi="Times New Roman" w:cs="Times New Roman"/>
          <w:bCs/>
          <w:color w:val="000000"/>
          <w:sz w:val="24"/>
          <w:szCs w:val="24"/>
          <w:lang w:eastAsia="es-HN"/>
        </w:rPr>
        <w:t xml:space="preserve"> trabajo de Tesis.  </w:t>
      </w:r>
      <w:r w:rsidR="00BF3901" w:rsidRPr="00524EF7">
        <w:rPr>
          <w:rFonts w:ascii="Times New Roman" w:eastAsia="Times New Roman" w:hAnsi="Times New Roman" w:cs="Times New Roman"/>
          <w:bCs/>
          <w:color w:val="000000"/>
          <w:sz w:val="24"/>
          <w:szCs w:val="24"/>
          <w:lang w:eastAsia="es-HN"/>
        </w:rPr>
        <w:t>Asimismo,</w:t>
      </w:r>
      <w:r w:rsidR="00E04760" w:rsidRPr="00524EF7">
        <w:rPr>
          <w:rFonts w:ascii="Times New Roman" w:eastAsia="Times New Roman" w:hAnsi="Times New Roman" w:cs="Times New Roman"/>
          <w:bCs/>
          <w:color w:val="000000"/>
          <w:sz w:val="24"/>
          <w:szCs w:val="24"/>
          <w:lang w:eastAsia="es-HN"/>
        </w:rPr>
        <w:t xml:space="preserve"> agradecer a la Ingeniera Cindy García por su orientación </w:t>
      </w:r>
      <w:r w:rsidR="00BF3901" w:rsidRPr="00524EF7">
        <w:rPr>
          <w:rFonts w:ascii="Times New Roman" w:eastAsia="Times New Roman" w:hAnsi="Times New Roman" w:cs="Times New Roman"/>
          <w:bCs/>
          <w:color w:val="000000"/>
          <w:sz w:val="24"/>
          <w:szCs w:val="24"/>
          <w:lang w:eastAsia="es-HN"/>
        </w:rPr>
        <w:t xml:space="preserve">y el tiempo brindando en el proceso de investigación. También nos gustaría expresar nuestra gratitud a cada uno de los </w:t>
      </w:r>
      <w:r w:rsidR="00D31C2D" w:rsidRPr="00524EF7">
        <w:rPr>
          <w:rFonts w:ascii="Times New Roman" w:eastAsia="Times New Roman" w:hAnsi="Times New Roman" w:cs="Times New Roman"/>
          <w:bCs/>
          <w:color w:val="000000"/>
          <w:sz w:val="24"/>
          <w:szCs w:val="24"/>
          <w:lang w:eastAsia="es-HN"/>
        </w:rPr>
        <w:t>Subgerentes</w:t>
      </w:r>
      <w:r w:rsidR="00EA5244" w:rsidRPr="00524EF7">
        <w:rPr>
          <w:rFonts w:ascii="Times New Roman" w:eastAsia="Times New Roman" w:hAnsi="Times New Roman" w:cs="Times New Roman"/>
          <w:bCs/>
          <w:color w:val="000000"/>
          <w:sz w:val="24"/>
          <w:szCs w:val="24"/>
          <w:lang w:eastAsia="es-HN"/>
        </w:rPr>
        <w:t>,</w:t>
      </w:r>
      <w:r w:rsidR="00D31C2D" w:rsidRPr="00524EF7">
        <w:rPr>
          <w:rFonts w:ascii="Times New Roman" w:eastAsia="Times New Roman" w:hAnsi="Times New Roman" w:cs="Times New Roman"/>
          <w:bCs/>
          <w:color w:val="000000"/>
          <w:sz w:val="24"/>
          <w:szCs w:val="24"/>
          <w:lang w:eastAsia="es-HN"/>
        </w:rPr>
        <w:t xml:space="preserve"> lideres</w:t>
      </w:r>
      <w:r w:rsidR="00EA5244" w:rsidRPr="00524EF7">
        <w:rPr>
          <w:rFonts w:ascii="Times New Roman" w:eastAsia="Times New Roman" w:hAnsi="Times New Roman" w:cs="Times New Roman"/>
          <w:bCs/>
          <w:color w:val="000000"/>
          <w:sz w:val="24"/>
          <w:szCs w:val="24"/>
          <w:lang w:eastAsia="es-HN"/>
        </w:rPr>
        <w:t xml:space="preserve"> y operarios de</w:t>
      </w:r>
      <w:r w:rsidR="00D31C2D" w:rsidRPr="00524EF7">
        <w:rPr>
          <w:rFonts w:ascii="Times New Roman" w:eastAsia="Times New Roman" w:hAnsi="Times New Roman" w:cs="Times New Roman"/>
          <w:bCs/>
          <w:color w:val="000000"/>
          <w:sz w:val="24"/>
          <w:szCs w:val="24"/>
          <w:lang w:eastAsia="es-HN"/>
        </w:rPr>
        <w:t xml:space="preserve"> distintas plantas de costura </w:t>
      </w:r>
      <w:r w:rsidR="00EA5244" w:rsidRPr="00524EF7">
        <w:rPr>
          <w:rFonts w:ascii="Times New Roman" w:eastAsia="Times New Roman" w:hAnsi="Times New Roman" w:cs="Times New Roman"/>
          <w:bCs/>
          <w:color w:val="000000"/>
          <w:sz w:val="24"/>
          <w:szCs w:val="24"/>
          <w:lang w:eastAsia="es-HN"/>
        </w:rPr>
        <w:t xml:space="preserve">que contribuyeron y nos brindaron </w:t>
      </w:r>
      <w:r w:rsidR="00D31C2D" w:rsidRPr="00524EF7">
        <w:rPr>
          <w:rFonts w:ascii="Times New Roman" w:eastAsia="Times New Roman" w:hAnsi="Times New Roman" w:cs="Times New Roman"/>
          <w:bCs/>
          <w:color w:val="000000"/>
          <w:sz w:val="24"/>
          <w:szCs w:val="24"/>
          <w:lang w:eastAsia="es-HN"/>
        </w:rPr>
        <w:t xml:space="preserve">la oportunidad </w:t>
      </w:r>
      <w:r w:rsidR="00EA5244" w:rsidRPr="00524EF7">
        <w:rPr>
          <w:rFonts w:ascii="Times New Roman" w:eastAsia="Times New Roman" w:hAnsi="Times New Roman" w:cs="Times New Roman"/>
          <w:bCs/>
          <w:color w:val="000000"/>
          <w:sz w:val="24"/>
          <w:szCs w:val="24"/>
          <w:lang w:eastAsia="es-HN"/>
        </w:rPr>
        <w:t xml:space="preserve">para poder desarrollar el trabajo de tesis. </w:t>
      </w:r>
      <w:r w:rsidR="00524EF7" w:rsidRPr="00524EF7">
        <w:rPr>
          <w:rFonts w:ascii="Times New Roman" w:eastAsia="Times New Roman" w:hAnsi="Times New Roman" w:cs="Times New Roman"/>
          <w:bCs/>
          <w:color w:val="000000"/>
          <w:sz w:val="24"/>
          <w:szCs w:val="24"/>
          <w:lang w:eastAsia="es-HN"/>
        </w:rPr>
        <w:t>Un importante agradecimiento para los diferentes licenciados e ingenieros</w:t>
      </w:r>
      <w:r w:rsidR="00524EF7">
        <w:rPr>
          <w:rFonts w:ascii="Times New Roman" w:eastAsia="Times New Roman" w:hAnsi="Times New Roman" w:cs="Times New Roman"/>
          <w:bCs/>
          <w:color w:val="000000"/>
          <w:sz w:val="24"/>
          <w:szCs w:val="24"/>
          <w:lang w:eastAsia="es-HN"/>
        </w:rPr>
        <w:t xml:space="preserve"> </w:t>
      </w:r>
      <w:r w:rsidR="006938FF">
        <w:rPr>
          <w:rFonts w:ascii="Times New Roman" w:eastAsia="Times New Roman" w:hAnsi="Times New Roman" w:cs="Times New Roman"/>
          <w:bCs/>
          <w:color w:val="000000"/>
          <w:sz w:val="24"/>
          <w:szCs w:val="24"/>
          <w:lang w:eastAsia="es-HN"/>
        </w:rPr>
        <w:t>que,</w:t>
      </w:r>
      <w:r w:rsidR="00524EF7">
        <w:rPr>
          <w:rFonts w:ascii="Times New Roman" w:eastAsia="Times New Roman" w:hAnsi="Times New Roman" w:cs="Times New Roman"/>
          <w:bCs/>
          <w:color w:val="000000"/>
          <w:sz w:val="24"/>
          <w:szCs w:val="24"/>
          <w:lang w:eastAsia="es-HN"/>
        </w:rPr>
        <w:t xml:space="preserve"> a </w:t>
      </w:r>
      <w:r w:rsidR="00524EF7" w:rsidRPr="00524EF7">
        <w:rPr>
          <w:rFonts w:ascii="Times New Roman" w:eastAsia="Times New Roman" w:hAnsi="Times New Roman" w:cs="Times New Roman"/>
          <w:bCs/>
          <w:color w:val="000000"/>
          <w:sz w:val="24"/>
          <w:szCs w:val="24"/>
          <w:lang w:eastAsia="es-HN"/>
        </w:rPr>
        <w:t>lo largo de la maestría,</w:t>
      </w:r>
      <w:r w:rsidR="00524EF7">
        <w:rPr>
          <w:rFonts w:ascii="Times New Roman" w:eastAsia="Times New Roman" w:hAnsi="Times New Roman" w:cs="Times New Roman"/>
          <w:bCs/>
          <w:color w:val="000000"/>
          <w:sz w:val="24"/>
          <w:szCs w:val="24"/>
          <w:lang w:eastAsia="es-HN"/>
        </w:rPr>
        <w:t xml:space="preserve"> c</w:t>
      </w:r>
      <w:r w:rsidR="00524EF7" w:rsidRPr="00524EF7">
        <w:rPr>
          <w:rFonts w:ascii="Times New Roman" w:eastAsia="Times New Roman" w:hAnsi="Times New Roman" w:cs="Times New Roman"/>
          <w:bCs/>
          <w:color w:val="000000"/>
          <w:sz w:val="24"/>
          <w:szCs w:val="24"/>
          <w:lang w:eastAsia="es-HN"/>
        </w:rPr>
        <w:t xml:space="preserve">ada uno aportó sus conocimientos técnicos, experiencias profesionales y habilidades blandas </w:t>
      </w:r>
      <w:r w:rsidR="00524EF7">
        <w:rPr>
          <w:rFonts w:ascii="Times New Roman" w:eastAsia="Times New Roman" w:hAnsi="Times New Roman" w:cs="Times New Roman"/>
          <w:bCs/>
          <w:color w:val="000000"/>
          <w:sz w:val="24"/>
          <w:szCs w:val="24"/>
          <w:lang w:eastAsia="es-HN"/>
        </w:rPr>
        <w:t>hacia</w:t>
      </w:r>
      <w:r w:rsidR="00524EF7" w:rsidRPr="00524EF7">
        <w:rPr>
          <w:rFonts w:ascii="Times New Roman" w:eastAsia="Times New Roman" w:hAnsi="Times New Roman" w:cs="Times New Roman"/>
          <w:bCs/>
          <w:color w:val="000000"/>
          <w:sz w:val="24"/>
          <w:szCs w:val="24"/>
          <w:lang w:eastAsia="es-HN"/>
        </w:rPr>
        <w:t xml:space="preserve"> nosotros. Agradecerle también a la coordinadora de la maestría, Julissa Cortés, </w:t>
      </w:r>
      <w:r w:rsidR="00524EF7">
        <w:rPr>
          <w:rFonts w:ascii="Times New Roman" w:eastAsia="Times New Roman" w:hAnsi="Times New Roman" w:cs="Times New Roman"/>
          <w:bCs/>
          <w:color w:val="000000"/>
          <w:sz w:val="24"/>
          <w:szCs w:val="24"/>
          <w:lang w:eastAsia="es-HN"/>
        </w:rPr>
        <w:t xml:space="preserve">por su colaboración </w:t>
      </w:r>
      <w:r w:rsidR="00524EF7" w:rsidRPr="00524EF7">
        <w:rPr>
          <w:rFonts w:ascii="Times New Roman" w:eastAsia="Times New Roman" w:hAnsi="Times New Roman" w:cs="Times New Roman"/>
          <w:bCs/>
          <w:color w:val="000000"/>
          <w:sz w:val="24"/>
          <w:szCs w:val="24"/>
          <w:lang w:eastAsia="es-HN"/>
        </w:rPr>
        <w:t xml:space="preserve">administrativo y </w:t>
      </w:r>
      <w:r w:rsidR="00524EF7">
        <w:rPr>
          <w:rFonts w:ascii="Times New Roman" w:eastAsia="Times New Roman" w:hAnsi="Times New Roman" w:cs="Times New Roman"/>
          <w:bCs/>
          <w:color w:val="000000"/>
          <w:sz w:val="24"/>
          <w:szCs w:val="24"/>
          <w:lang w:eastAsia="es-HN"/>
        </w:rPr>
        <w:t>por respaldarnos</w:t>
      </w:r>
      <w:r w:rsidR="00524EF7" w:rsidRPr="00524EF7">
        <w:rPr>
          <w:rFonts w:ascii="Times New Roman" w:eastAsia="Times New Roman" w:hAnsi="Times New Roman" w:cs="Times New Roman"/>
          <w:bCs/>
          <w:color w:val="000000"/>
          <w:sz w:val="24"/>
          <w:szCs w:val="24"/>
          <w:lang w:eastAsia="es-HN"/>
        </w:rPr>
        <w:t xml:space="preserve"> a lo largo de este </w:t>
      </w:r>
      <w:r w:rsidR="00524EF7">
        <w:rPr>
          <w:rFonts w:ascii="Times New Roman" w:eastAsia="Times New Roman" w:hAnsi="Times New Roman" w:cs="Times New Roman"/>
          <w:bCs/>
          <w:color w:val="000000"/>
          <w:sz w:val="24"/>
          <w:szCs w:val="24"/>
          <w:lang w:eastAsia="es-HN"/>
        </w:rPr>
        <w:t>proceso formativo</w:t>
      </w:r>
      <w:r w:rsidR="00524EF7" w:rsidRPr="00524EF7">
        <w:rPr>
          <w:rFonts w:ascii="Times New Roman" w:eastAsia="Times New Roman" w:hAnsi="Times New Roman" w:cs="Times New Roman"/>
          <w:bCs/>
          <w:color w:val="000000"/>
          <w:sz w:val="24"/>
          <w:szCs w:val="24"/>
          <w:lang w:eastAsia="es-HN"/>
        </w:rPr>
        <w:t>.</w:t>
      </w:r>
    </w:p>
    <w:p w14:paraId="17C0D5F9" w14:textId="77777777" w:rsidR="00C55F24" w:rsidRDefault="00C55F24" w:rsidP="00C55F24">
      <w:pPr>
        <w:widowControl w:val="0"/>
        <w:pBdr>
          <w:top w:val="nil"/>
          <w:left w:val="nil"/>
          <w:bottom w:val="nil"/>
          <w:right w:val="nil"/>
          <w:between w:val="nil"/>
        </w:pBdr>
        <w:spacing w:after="120" w:line="360" w:lineRule="auto"/>
        <w:ind w:firstLine="720"/>
        <w:jc w:val="both"/>
        <w:rPr>
          <w:rFonts w:ascii="Times New Roman" w:eastAsia="Times New Roman" w:hAnsi="Times New Roman" w:cs="Times New Roman"/>
          <w:bCs/>
          <w:color w:val="000000"/>
          <w:sz w:val="24"/>
          <w:szCs w:val="24"/>
          <w:lang w:eastAsia="es-HN"/>
        </w:rPr>
      </w:pPr>
    </w:p>
    <w:p w14:paraId="5BDD7D22" w14:textId="77777777" w:rsidR="00C55F24" w:rsidRDefault="00C55F24" w:rsidP="00C55F24">
      <w:pPr>
        <w:widowControl w:val="0"/>
        <w:pBdr>
          <w:top w:val="nil"/>
          <w:left w:val="nil"/>
          <w:bottom w:val="nil"/>
          <w:right w:val="nil"/>
          <w:between w:val="nil"/>
        </w:pBdr>
        <w:spacing w:after="120" w:line="360" w:lineRule="auto"/>
        <w:ind w:firstLine="720"/>
        <w:jc w:val="both"/>
        <w:rPr>
          <w:rFonts w:ascii="Times New Roman" w:eastAsia="Times New Roman" w:hAnsi="Times New Roman" w:cs="Times New Roman"/>
          <w:bCs/>
          <w:color w:val="000000"/>
          <w:sz w:val="24"/>
          <w:szCs w:val="24"/>
          <w:lang w:eastAsia="es-HN"/>
        </w:rPr>
      </w:pPr>
    </w:p>
    <w:p w14:paraId="378F7FCF" w14:textId="629B92C2" w:rsidR="006C3489" w:rsidRDefault="006C3489"/>
    <w:p w14:paraId="055A1138" w14:textId="6B5344AB" w:rsidR="00FF3170" w:rsidRDefault="00FF3170"/>
    <w:p w14:paraId="747E3E37" w14:textId="2A25CBFA" w:rsidR="00FF3170" w:rsidRDefault="00FF3170"/>
    <w:p w14:paraId="070F0360" w14:textId="66012D46" w:rsidR="00FF3170" w:rsidRDefault="00FF3170"/>
    <w:p w14:paraId="5632C77F" w14:textId="751C30A5" w:rsidR="00FF3170" w:rsidRDefault="00FF3170"/>
    <w:p w14:paraId="55831E27" w14:textId="2228B3E2" w:rsidR="00FF3170" w:rsidRDefault="00FF3170"/>
    <w:p w14:paraId="0E89A64B" w14:textId="51BD3FC5" w:rsidR="00FF3170" w:rsidRDefault="00FF3170"/>
    <w:p w14:paraId="64444F11" w14:textId="2B9A2B99" w:rsidR="00FF3170" w:rsidRDefault="00FF3170"/>
    <w:p w14:paraId="5487600D" w14:textId="687CB9E6" w:rsidR="00FF3170" w:rsidRDefault="00FF3170"/>
    <w:p w14:paraId="13F48AF8" w14:textId="2783FA7A" w:rsidR="00FF3170" w:rsidRDefault="00FF3170"/>
    <w:p w14:paraId="0D2CDE82" w14:textId="0D60DFF2" w:rsidR="00FF3170" w:rsidRDefault="00FF3170"/>
    <w:p w14:paraId="587BFBAA" w14:textId="27727DCE" w:rsidR="00FF3170" w:rsidRDefault="00FF3170"/>
    <w:p w14:paraId="03FA39DA" w14:textId="486A6CE3" w:rsidR="00FF3170" w:rsidRDefault="00FF3170"/>
    <w:p w14:paraId="35E026BE" w14:textId="213DB06C" w:rsidR="007126A7" w:rsidRDefault="002A3983">
      <w:r>
        <w:t>1</w:t>
      </w:r>
    </w:p>
    <w:p w14:paraId="10EDC9D4" w14:textId="77777777" w:rsidR="005E1C35" w:rsidRPr="00325229" w:rsidRDefault="005E1C35" w:rsidP="005E1C35">
      <w:pPr>
        <w:keepNext/>
        <w:keepLines/>
        <w:spacing w:before="240" w:after="0"/>
        <w:jc w:val="center"/>
        <w:outlineLvl w:val="0"/>
        <w:rPr>
          <w:rFonts w:ascii="Times New Roman" w:eastAsiaTheme="majorEastAsia" w:hAnsi="Times New Roman" w:cs="Times New Roman"/>
          <w:b/>
          <w:bCs/>
          <w:sz w:val="28"/>
          <w:szCs w:val="28"/>
        </w:rPr>
      </w:pPr>
      <w:r w:rsidRPr="00325229">
        <w:rPr>
          <w:rFonts w:ascii="Times New Roman" w:eastAsiaTheme="majorEastAsia" w:hAnsi="Times New Roman" w:cs="Times New Roman"/>
          <w:b/>
          <w:bCs/>
          <w:sz w:val="28"/>
          <w:szCs w:val="28"/>
        </w:rPr>
        <w:lastRenderedPageBreak/>
        <w:t>ÍNDICE DE CONTENIDO</w:t>
      </w:r>
    </w:p>
    <w:sdt>
      <w:sdtPr>
        <w:rPr>
          <w:rFonts w:asciiTheme="minorHAnsi" w:eastAsiaTheme="minorHAnsi" w:hAnsiTheme="minorHAnsi" w:cstheme="minorBidi"/>
          <w:color w:val="auto"/>
          <w:sz w:val="22"/>
          <w:szCs w:val="22"/>
          <w:lang w:eastAsia="en-US"/>
        </w:rPr>
        <w:id w:val="-1119376915"/>
        <w:docPartObj>
          <w:docPartGallery w:val="Table of Contents"/>
          <w:docPartUnique/>
        </w:docPartObj>
      </w:sdtPr>
      <w:sdtEndPr>
        <w:rPr>
          <w:rFonts w:ascii="Times New Roman" w:hAnsi="Times New Roman" w:cs="Times New Roman"/>
          <w:noProof/>
          <w:sz w:val="24"/>
          <w:szCs w:val="24"/>
        </w:rPr>
      </w:sdtEndPr>
      <w:sdtContent>
        <w:p w14:paraId="036CE7DD" w14:textId="26AA3117" w:rsidR="008D7CC1" w:rsidRPr="00951D7F" w:rsidRDefault="008D7CC1">
          <w:pPr>
            <w:pStyle w:val="TOCHeading"/>
            <w:rPr>
              <w:sz w:val="2"/>
              <w:szCs w:val="2"/>
            </w:rPr>
          </w:pPr>
        </w:p>
        <w:p w14:paraId="0769B8BE" w14:textId="657577AA" w:rsidR="008D7CC1" w:rsidRPr="008D7CC1" w:rsidRDefault="008D7CC1" w:rsidP="00951D7F">
          <w:pPr>
            <w:pStyle w:val="TOC1"/>
            <w:tabs>
              <w:tab w:val="right" w:leader="dot" w:pos="9111"/>
            </w:tabs>
            <w:spacing w:after="0" w:line="360" w:lineRule="auto"/>
            <w:rPr>
              <w:rFonts w:ascii="Times New Roman" w:eastAsiaTheme="minorEastAsia" w:hAnsi="Times New Roman" w:cs="Times New Roman"/>
              <w:b w:val="0"/>
              <w:bCs w:val="0"/>
              <w:caps w:val="0"/>
              <w:noProof/>
              <w:kern w:val="2"/>
              <w:sz w:val="24"/>
              <w:szCs w:val="24"/>
              <w:lang w:eastAsia="es-HN"/>
              <w14:ligatures w14:val="standardContextual"/>
            </w:rPr>
          </w:pPr>
          <w:r w:rsidRPr="008D7CC1">
            <w:rPr>
              <w:rFonts w:ascii="Times New Roman" w:hAnsi="Times New Roman" w:cs="Times New Roman"/>
              <w:b w:val="0"/>
              <w:bCs w:val="0"/>
              <w:sz w:val="24"/>
              <w:szCs w:val="24"/>
            </w:rPr>
            <w:fldChar w:fldCharType="begin"/>
          </w:r>
          <w:r w:rsidRPr="008D7CC1">
            <w:rPr>
              <w:rFonts w:ascii="Times New Roman" w:hAnsi="Times New Roman" w:cs="Times New Roman"/>
              <w:b w:val="0"/>
              <w:bCs w:val="0"/>
              <w:sz w:val="24"/>
              <w:szCs w:val="24"/>
            </w:rPr>
            <w:instrText xml:space="preserve"> TOC \o "1-3" \h \z \u </w:instrText>
          </w:r>
          <w:r w:rsidRPr="008D7CC1">
            <w:rPr>
              <w:rFonts w:ascii="Times New Roman" w:hAnsi="Times New Roman" w:cs="Times New Roman"/>
              <w:b w:val="0"/>
              <w:bCs w:val="0"/>
              <w:sz w:val="24"/>
              <w:szCs w:val="24"/>
            </w:rPr>
            <w:fldChar w:fldCharType="separate"/>
          </w:r>
          <w:hyperlink w:anchor="_Toc166186743" w:history="1">
            <w:r w:rsidRPr="008D7CC1">
              <w:rPr>
                <w:rStyle w:val="Hyperlink"/>
                <w:rFonts w:ascii="Times New Roman" w:eastAsia="DengXian Light" w:hAnsi="Times New Roman" w:cs="Times New Roman"/>
                <w:b w:val="0"/>
                <w:bCs w:val="0"/>
                <w:noProof/>
                <w:sz w:val="24"/>
                <w:szCs w:val="24"/>
                <w:u w:val="none"/>
                <w:lang w:eastAsia="es-HN"/>
              </w:rPr>
              <w:t>DEDICATORIA</w:t>
            </w:r>
            <w:r w:rsidRPr="008D7CC1">
              <w:rPr>
                <w:rFonts w:ascii="Times New Roman" w:hAnsi="Times New Roman" w:cs="Times New Roman"/>
                <w:b w:val="0"/>
                <w:bCs w:val="0"/>
                <w:noProof/>
                <w:webHidden/>
                <w:sz w:val="24"/>
                <w:szCs w:val="24"/>
              </w:rPr>
              <w:tab/>
            </w:r>
            <w:r w:rsidRPr="008D7CC1">
              <w:rPr>
                <w:rFonts w:ascii="Times New Roman" w:hAnsi="Times New Roman" w:cs="Times New Roman"/>
                <w:b w:val="0"/>
                <w:bCs w:val="0"/>
                <w:noProof/>
                <w:webHidden/>
                <w:sz w:val="24"/>
                <w:szCs w:val="24"/>
              </w:rPr>
              <w:fldChar w:fldCharType="begin"/>
            </w:r>
            <w:r w:rsidRPr="008D7CC1">
              <w:rPr>
                <w:rFonts w:ascii="Times New Roman" w:hAnsi="Times New Roman" w:cs="Times New Roman"/>
                <w:b w:val="0"/>
                <w:bCs w:val="0"/>
                <w:noProof/>
                <w:webHidden/>
                <w:sz w:val="24"/>
                <w:szCs w:val="24"/>
              </w:rPr>
              <w:instrText xml:space="preserve"> PAGEREF _Toc166186743 \h </w:instrText>
            </w:r>
            <w:r w:rsidRPr="008D7CC1">
              <w:rPr>
                <w:rFonts w:ascii="Times New Roman" w:hAnsi="Times New Roman" w:cs="Times New Roman"/>
                <w:b w:val="0"/>
                <w:bCs w:val="0"/>
                <w:noProof/>
                <w:webHidden/>
                <w:sz w:val="24"/>
                <w:szCs w:val="24"/>
              </w:rPr>
            </w:r>
            <w:r w:rsidRPr="008D7CC1">
              <w:rPr>
                <w:rFonts w:ascii="Times New Roman" w:hAnsi="Times New Roman" w:cs="Times New Roman"/>
                <w:b w:val="0"/>
                <w:bCs w:val="0"/>
                <w:noProof/>
                <w:webHidden/>
                <w:sz w:val="24"/>
                <w:szCs w:val="24"/>
              </w:rPr>
              <w:fldChar w:fldCharType="separate"/>
            </w:r>
            <w:r w:rsidR="007A3B75">
              <w:rPr>
                <w:rFonts w:ascii="Times New Roman" w:hAnsi="Times New Roman" w:cs="Times New Roman"/>
                <w:b w:val="0"/>
                <w:bCs w:val="0"/>
                <w:noProof/>
                <w:webHidden/>
                <w:sz w:val="24"/>
                <w:szCs w:val="24"/>
              </w:rPr>
              <w:t>VIII</w:t>
            </w:r>
            <w:r w:rsidRPr="008D7CC1">
              <w:rPr>
                <w:rFonts w:ascii="Times New Roman" w:hAnsi="Times New Roman" w:cs="Times New Roman"/>
                <w:b w:val="0"/>
                <w:bCs w:val="0"/>
                <w:noProof/>
                <w:webHidden/>
                <w:sz w:val="24"/>
                <w:szCs w:val="24"/>
              </w:rPr>
              <w:fldChar w:fldCharType="end"/>
            </w:r>
          </w:hyperlink>
        </w:p>
        <w:p w14:paraId="7DE0F98E" w14:textId="0C9C867F" w:rsidR="008D7CC1" w:rsidRPr="008D7CC1" w:rsidRDefault="00000000" w:rsidP="00951D7F">
          <w:pPr>
            <w:pStyle w:val="TOC1"/>
            <w:tabs>
              <w:tab w:val="right" w:leader="dot" w:pos="9111"/>
            </w:tabs>
            <w:spacing w:after="0" w:line="360" w:lineRule="auto"/>
            <w:rPr>
              <w:rFonts w:ascii="Times New Roman" w:eastAsiaTheme="minorEastAsia" w:hAnsi="Times New Roman" w:cs="Times New Roman"/>
              <w:b w:val="0"/>
              <w:bCs w:val="0"/>
              <w:caps w:val="0"/>
              <w:noProof/>
              <w:kern w:val="2"/>
              <w:sz w:val="24"/>
              <w:szCs w:val="24"/>
              <w:lang w:eastAsia="es-HN"/>
              <w14:ligatures w14:val="standardContextual"/>
            </w:rPr>
          </w:pPr>
          <w:hyperlink w:anchor="_Toc166186744" w:history="1">
            <w:r w:rsidR="008D7CC1" w:rsidRPr="008D7CC1">
              <w:rPr>
                <w:rStyle w:val="Hyperlink"/>
                <w:rFonts w:ascii="Times New Roman" w:eastAsia="DengXian Light" w:hAnsi="Times New Roman" w:cs="Times New Roman"/>
                <w:b w:val="0"/>
                <w:bCs w:val="0"/>
                <w:noProof/>
                <w:sz w:val="24"/>
                <w:szCs w:val="24"/>
                <w:u w:val="none"/>
                <w:lang w:eastAsia="es-HN"/>
              </w:rPr>
              <w:t>AGRADECIMIENTO</w:t>
            </w:r>
            <w:r w:rsidR="008D7CC1" w:rsidRPr="008D7CC1">
              <w:rPr>
                <w:rFonts w:ascii="Times New Roman" w:hAnsi="Times New Roman" w:cs="Times New Roman"/>
                <w:b w:val="0"/>
                <w:bCs w:val="0"/>
                <w:noProof/>
                <w:webHidden/>
                <w:sz w:val="24"/>
                <w:szCs w:val="24"/>
              </w:rPr>
              <w:tab/>
            </w:r>
            <w:r w:rsidR="008D7CC1" w:rsidRPr="008D7CC1">
              <w:rPr>
                <w:rFonts w:ascii="Times New Roman" w:hAnsi="Times New Roman" w:cs="Times New Roman"/>
                <w:b w:val="0"/>
                <w:bCs w:val="0"/>
                <w:noProof/>
                <w:webHidden/>
                <w:sz w:val="24"/>
                <w:szCs w:val="24"/>
              </w:rPr>
              <w:fldChar w:fldCharType="begin"/>
            </w:r>
            <w:r w:rsidR="008D7CC1" w:rsidRPr="008D7CC1">
              <w:rPr>
                <w:rFonts w:ascii="Times New Roman" w:hAnsi="Times New Roman" w:cs="Times New Roman"/>
                <w:b w:val="0"/>
                <w:bCs w:val="0"/>
                <w:noProof/>
                <w:webHidden/>
                <w:sz w:val="24"/>
                <w:szCs w:val="24"/>
              </w:rPr>
              <w:instrText xml:space="preserve"> PAGEREF _Toc166186744 \h </w:instrText>
            </w:r>
            <w:r w:rsidR="008D7CC1" w:rsidRPr="008D7CC1">
              <w:rPr>
                <w:rFonts w:ascii="Times New Roman" w:hAnsi="Times New Roman" w:cs="Times New Roman"/>
                <w:b w:val="0"/>
                <w:bCs w:val="0"/>
                <w:noProof/>
                <w:webHidden/>
                <w:sz w:val="24"/>
                <w:szCs w:val="24"/>
              </w:rPr>
            </w:r>
            <w:r w:rsidR="008D7CC1" w:rsidRPr="008D7CC1">
              <w:rPr>
                <w:rFonts w:ascii="Times New Roman" w:hAnsi="Times New Roman" w:cs="Times New Roman"/>
                <w:b w:val="0"/>
                <w:bCs w:val="0"/>
                <w:noProof/>
                <w:webHidden/>
                <w:sz w:val="24"/>
                <w:szCs w:val="24"/>
              </w:rPr>
              <w:fldChar w:fldCharType="separate"/>
            </w:r>
            <w:r w:rsidR="007A3B75">
              <w:rPr>
                <w:rFonts w:ascii="Times New Roman" w:hAnsi="Times New Roman" w:cs="Times New Roman"/>
                <w:b w:val="0"/>
                <w:bCs w:val="0"/>
                <w:noProof/>
                <w:webHidden/>
                <w:sz w:val="24"/>
                <w:szCs w:val="24"/>
              </w:rPr>
              <w:t>IX</w:t>
            </w:r>
            <w:r w:rsidR="008D7CC1" w:rsidRPr="008D7CC1">
              <w:rPr>
                <w:rFonts w:ascii="Times New Roman" w:hAnsi="Times New Roman" w:cs="Times New Roman"/>
                <w:b w:val="0"/>
                <w:bCs w:val="0"/>
                <w:noProof/>
                <w:webHidden/>
                <w:sz w:val="24"/>
                <w:szCs w:val="24"/>
              </w:rPr>
              <w:fldChar w:fldCharType="end"/>
            </w:r>
          </w:hyperlink>
        </w:p>
        <w:p w14:paraId="3AD2C70E" w14:textId="2DECFF06" w:rsidR="008D7CC1" w:rsidRPr="009076F8" w:rsidRDefault="00000000" w:rsidP="00951D7F">
          <w:pPr>
            <w:pStyle w:val="TOC1"/>
            <w:tabs>
              <w:tab w:val="right" w:leader="dot" w:pos="9111"/>
            </w:tabs>
            <w:spacing w:after="0" w:line="360" w:lineRule="auto"/>
            <w:rPr>
              <w:rStyle w:val="Hyperlink"/>
              <w:rFonts w:ascii="Times New Roman" w:hAnsi="Times New Roman" w:cs="Times New Roman"/>
              <w:b w:val="0"/>
              <w:bCs w:val="0"/>
              <w:noProof/>
              <w:sz w:val="24"/>
              <w:szCs w:val="24"/>
              <w:u w:val="none"/>
            </w:rPr>
          </w:pPr>
          <w:hyperlink w:anchor="_Toc166186745" w:history="1">
            <w:r w:rsidR="008D7CC1" w:rsidRPr="009076F8">
              <w:rPr>
                <w:rStyle w:val="Hyperlink"/>
                <w:rFonts w:ascii="Times New Roman" w:hAnsi="Times New Roman" w:cs="Times New Roman"/>
                <w:b w:val="0"/>
                <w:bCs w:val="0"/>
                <w:noProof/>
                <w:sz w:val="24"/>
                <w:szCs w:val="24"/>
                <w:u w:val="none"/>
              </w:rPr>
              <w:t>ÍNDICE DE CONTENIDO</w:t>
            </w:r>
            <w:r w:rsidR="008D7CC1" w:rsidRPr="009076F8">
              <w:rPr>
                <w:rStyle w:val="Hyperlink"/>
                <w:rFonts w:ascii="Times New Roman" w:hAnsi="Times New Roman" w:cs="Times New Roman"/>
                <w:b w:val="0"/>
                <w:bCs w:val="0"/>
                <w:noProof/>
                <w:webHidden/>
                <w:sz w:val="24"/>
                <w:szCs w:val="24"/>
                <w:u w:val="none"/>
              </w:rPr>
              <w:tab/>
            </w:r>
          </w:hyperlink>
          <w:r w:rsidR="009076F8" w:rsidRPr="009076F8">
            <w:rPr>
              <w:rStyle w:val="Hyperlink"/>
              <w:rFonts w:ascii="Times New Roman" w:hAnsi="Times New Roman" w:cs="Times New Roman"/>
              <w:b w:val="0"/>
              <w:bCs w:val="0"/>
              <w:noProof/>
              <w:color w:val="auto"/>
              <w:sz w:val="24"/>
              <w:szCs w:val="24"/>
              <w:u w:val="none"/>
            </w:rPr>
            <w:t>X</w:t>
          </w:r>
        </w:p>
        <w:p w14:paraId="432B3156" w14:textId="1C5D10E8" w:rsidR="008D7CC1" w:rsidRPr="008D7CC1" w:rsidRDefault="00000000" w:rsidP="00951D7F">
          <w:pPr>
            <w:pStyle w:val="TOC1"/>
            <w:tabs>
              <w:tab w:val="right" w:leader="dot" w:pos="9111"/>
            </w:tabs>
            <w:spacing w:after="0" w:line="360" w:lineRule="auto"/>
            <w:rPr>
              <w:rFonts w:ascii="Times New Roman" w:eastAsiaTheme="minorEastAsia" w:hAnsi="Times New Roman" w:cs="Times New Roman"/>
              <w:b w:val="0"/>
              <w:bCs w:val="0"/>
              <w:caps w:val="0"/>
              <w:noProof/>
              <w:kern w:val="2"/>
              <w:sz w:val="24"/>
              <w:szCs w:val="24"/>
              <w:lang w:eastAsia="es-HN"/>
              <w14:ligatures w14:val="standardContextual"/>
            </w:rPr>
          </w:pPr>
          <w:hyperlink w:anchor="_Toc166186746" w:history="1">
            <w:r w:rsidR="008D7CC1" w:rsidRPr="008D7CC1">
              <w:rPr>
                <w:rStyle w:val="Hyperlink"/>
                <w:rFonts w:ascii="Times New Roman" w:hAnsi="Times New Roman" w:cs="Times New Roman"/>
                <w:b w:val="0"/>
                <w:bCs w:val="0"/>
                <w:noProof/>
                <w:sz w:val="24"/>
                <w:szCs w:val="24"/>
                <w:u w:val="none"/>
              </w:rPr>
              <w:t>ÍNDICE DE TABLAS</w:t>
            </w:r>
            <w:r w:rsidR="008D7CC1" w:rsidRPr="008D7CC1">
              <w:rPr>
                <w:rFonts w:ascii="Times New Roman" w:hAnsi="Times New Roman" w:cs="Times New Roman"/>
                <w:b w:val="0"/>
                <w:bCs w:val="0"/>
                <w:noProof/>
                <w:webHidden/>
                <w:sz w:val="24"/>
                <w:szCs w:val="24"/>
              </w:rPr>
              <w:tab/>
            </w:r>
            <w:r w:rsidR="008D7CC1" w:rsidRPr="008D7CC1">
              <w:rPr>
                <w:rFonts w:ascii="Times New Roman" w:hAnsi="Times New Roman" w:cs="Times New Roman"/>
                <w:b w:val="0"/>
                <w:bCs w:val="0"/>
                <w:noProof/>
                <w:webHidden/>
                <w:sz w:val="24"/>
                <w:szCs w:val="24"/>
              </w:rPr>
              <w:fldChar w:fldCharType="begin"/>
            </w:r>
            <w:r w:rsidR="008D7CC1" w:rsidRPr="008D7CC1">
              <w:rPr>
                <w:rFonts w:ascii="Times New Roman" w:hAnsi="Times New Roman" w:cs="Times New Roman"/>
                <w:b w:val="0"/>
                <w:bCs w:val="0"/>
                <w:noProof/>
                <w:webHidden/>
                <w:sz w:val="24"/>
                <w:szCs w:val="24"/>
              </w:rPr>
              <w:instrText xml:space="preserve"> PAGEREF _Toc166186746 \h </w:instrText>
            </w:r>
            <w:r w:rsidR="008D7CC1" w:rsidRPr="008D7CC1">
              <w:rPr>
                <w:rFonts w:ascii="Times New Roman" w:hAnsi="Times New Roman" w:cs="Times New Roman"/>
                <w:b w:val="0"/>
                <w:bCs w:val="0"/>
                <w:noProof/>
                <w:webHidden/>
                <w:sz w:val="24"/>
                <w:szCs w:val="24"/>
              </w:rPr>
            </w:r>
            <w:r w:rsidR="008D7CC1" w:rsidRPr="008D7CC1">
              <w:rPr>
                <w:rFonts w:ascii="Times New Roman" w:hAnsi="Times New Roman" w:cs="Times New Roman"/>
                <w:b w:val="0"/>
                <w:bCs w:val="0"/>
                <w:noProof/>
                <w:webHidden/>
                <w:sz w:val="24"/>
                <w:szCs w:val="24"/>
              </w:rPr>
              <w:fldChar w:fldCharType="separate"/>
            </w:r>
            <w:r w:rsidR="007A3B75">
              <w:rPr>
                <w:rFonts w:ascii="Times New Roman" w:hAnsi="Times New Roman" w:cs="Times New Roman"/>
                <w:b w:val="0"/>
                <w:bCs w:val="0"/>
                <w:noProof/>
                <w:webHidden/>
                <w:sz w:val="24"/>
                <w:szCs w:val="24"/>
              </w:rPr>
              <w:t>XIII</w:t>
            </w:r>
            <w:r w:rsidR="008D7CC1" w:rsidRPr="008D7CC1">
              <w:rPr>
                <w:rFonts w:ascii="Times New Roman" w:hAnsi="Times New Roman" w:cs="Times New Roman"/>
                <w:b w:val="0"/>
                <w:bCs w:val="0"/>
                <w:noProof/>
                <w:webHidden/>
                <w:sz w:val="24"/>
                <w:szCs w:val="24"/>
              </w:rPr>
              <w:fldChar w:fldCharType="end"/>
            </w:r>
          </w:hyperlink>
        </w:p>
        <w:p w14:paraId="6B10947E" w14:textId="72FED79C" w:rsidR="008D7CC1" w:rsidRPr="008D7CC1" w:rsidRDefault="00000000" w:rsidP="00951D7F">
          <w:pPr>
            <w:pStyle w:val="TOC1"/>
            <w:tabs>
              <w:tab w:val="right" w:leader="dot" w:pos="9111"/>
            </w:tabs>
            <w:spacing w:after="0" w:line="360" w:lineRule="auto"/>
            <w:rPr>
              <w:rFonts w:ascii="Times New Roman" w:eastAsiaTheme="minorEastAsia" w:hAnsi="Times New Roman" w:cs="Times New Roman"/>
              <w:b w:val="0"/>
              <w:bCs w:val="0"/>
              <w:caps w:val="0"/>
              <w:noProof/>
              <w:kern w:val="2"/>
              <w:sz w:val="24"/>
              <w:szCs w:val="24"/>
              <w:lang w:eastAsia="es-HN"/>
              <w14:ligatures w14:val="standardContextual"/>
            </w:rPr>
          </w:pPr>
          <w:hyperlink w:anchor="_Toc166186747" w:history="1">
            <w:r w:rsidR="008D7CC1" w:rsidRPr="008D7CC1">
              <w:rPr>
                <w:rStyle w:val="Hyperlink"/>
                <w:rFonts w:ascii="Times New Roman" w:eastAsia="DengXian Light" w:hAnsi="Times New Roman" w:cs="Times New Roman"/>
                <w:b w:val="0"/>
                <w:bCs w:val="0"/>
                <w:noProof/>
                <w:sz w:val="24"/>
                <w:szCs w:val="24"/>
                <w:u w:val="none"/>
                <w:lang w:eastAsia="es-HN"/>
              </w:rPr>
              <w:t>INDICE DE ILUSTRACIONES</w:t>
            </w:r>
            <w:r w:rsidR="008D7CC1" w:rsidRPr="008D7CC1">
              <w:rPr>
                <w:rFonts w:ascii="Times New Roman" w:hAnsi="Times New Roman" w:cs="Times New Roman"/>
                <w:b w:val="0"/>
                <w:bCs w:val="0"/>
                <w:noProof/>
                <w:webHidden/>
                <w:sz w:val="24"/>
                <w:szCs w:val="24"/>
              </w:rPr>
              <w:tab/>
            </w:r>
            <w:r w:rsidR="008D7CC1" w:rsidRPr="008D7CC1">
              <w:rPr>
                <w:rFonts w:ascii="Times New Roman" w:hAnsi="Times New Roman" w:cs="Times New Roman"/>
                <w:b w:val="0"/>
                <w:bCs w:val="0"/>
                <w:noProof/>
                <w:webHidden/>
                <w:sz w:val="24"/>
                <w:szCs w:val="24"/>
              </w:rPr>
              <w:fldChar w:fldCharType="begin"/>
            </w:r>
            <w:r w:rsidR="008D7CC1" w:rsidRPr="008D7CC1">
              <w:rPr>
                <w:rFonts w:ascii="Times New Roman" w:hAnsi="Times New Roman" w:cs="Times New Roman"/>
                <w:b w:val="0"/>
                <w:bCs w:val="0"/>
                <w:noProof/>
                <w:webHidden/>
                <w:sz w:val="24"/>
                <w:szCs w:val="24"/>
              </w:rPr>
              <w:instrText xml:space="preserve"> PAGEREF _Toc166186747 \h </w:instrText>
            </w:r>
            <w:r w:rsidR="008D7CC1" w:rsidRPr="008D7CC1">
              <w:rPr>
                <w:rFonts w:ascii="Times New Roman" w:hAnsi="Times New Roman" w:cs="Times New Roman"/>
                <w:b w:val="0"/>
                <w:bCs w:val="0"/>
                <w:noProof/>
                <w:webHidden/>
                <w:sz w:val="24"/>
                <w:szCs w:val="24"/>
              </w:rPr>
            </w:r>
            <w:r w:rsidR="008D7CC1" w:rsidRPr="008D7CC1">
              <w:rPr>
                <w:rFonts w:ascii="Times New Roman" w:hAnsi="Times New Roman" w:cs="Times New Roman"/>
                <w:b w:val="0"/>
                <w:bCs w:val="0"/>
                <w:noProof/>
                <w:webHidden/>
                <w:sz w:val="24"/>
                <w:szCs w:val="24"/>
              </w:rPr>
              <w:fldChar w:fldCharType="separate"/>
            </w:r>
            <w:r w:rsidR="007A3B75">
              <w:rPr>
                <w:rFonts w:ascii="Times New Roman" w:hAnsi="Times New Roman" w:cs="Times New Roman"/>
                <w:b w:val="0"/>
                <w:bCs w:val="0"/>
                <w:noProof/>
                <w:webHidden/>
                <w:sz w:val="24"/>
                <w:szCs w:val="24"/>
              </w:rPr>
              <w:t>XV</w:t>
            </w:r>
            <w:r w:rsidR="008D7CC1" w:rsidRPr="008D7CC1">
              <w:rPr>
                <w:rFonts w:ascii="Times New Roman" w:hAnsi="Times New Roman" w:cs="Times New Roman"/>
                <w:b w:val="0"/>
                <w:bCs w:val="0"/>
                <w:noProof/>
                <w:webHidden/>
                <w:sz w:val="24"/>
                <w:szCs w:val="24"/>
              </w:rPr>
              <w:fldChar w:fldCharType="end"/>
            </w:r>
          </w:hyperlink>
        </w:p>
        <w:p w14:paraId="761DA752" w14:textId="323B375E" w:rsidR="008D7CC1" w:rsidRPr="008D7CC1" w:rsidRDefault="00000000" w:rsidP="00951D7F">
          <w:pPr>
            <w:pStyle w:val="TOC1"/>
            <w:tabs>
              <w:tab w:val="right" w:leader="dot" w:pos="9111"/>
            </w:tabs>
            <w:spacing w:after="0" w:line="360" w:lineRule="auto"/>
            <w:rPr>
              <w:rFonts w:ascii="Times New Roman" w:eastAsiaTheme="minorEastAsia" w:hAnsi="Times New Roman" w:cs="Times New Roman"/>
              <w:b w:val="0"/>
              <w:bCs w:val="0"/>
              <w:caps w:val="0"/>
              <w:noProof/>
              <w:kern w:val="2"/>
              <w:sz w:val="24"/>
              <w:szCs w:val="24"/>
              <w:lang w:eastAsia="es-HN"/>
              <w14:ligatures w14:val="standardContextual"/>
            </w:rPr>
          </w:pPr>
          <w:hyperlink w:anchor="_Toc166186748" w:history="1">
            <w:r w:rsidR="008D7CC1" w:rsidRPr="008D7CC1">
              <w:rPr>
                <w:rStyle w:val="Hyperlink"/>
                <w:rFonts w:ascii="Times New Roman" w:hAnsi="Times New Roman" w:cs="Times New Roman"/>
                <w:b w:val="0"/>
                <w:bCs w:val="0"/>
                <w:noProof/>
                <w:sz w:val="24"/>
                <w:szCs w:val="24"/>
                <w:u w:val="none"/>
              </w:rPr>
              <w:t>CAPÍTULO I. PLANTEAMIENTO DE LA INVESTIGACIÓN</w:t>
            </w:r>
            <w:r w:rsidR="008D7CC1" w:rsidRPr="008D7CC1">
              <w:rPr>
                <w:rFonts w:ascii="Times New Roman" w:hAnsi="Times New Roman" w:cs="Times New Roman"/>
                <w:b w:val="0"/>
                <w:bCs w:val="0"/>
                <w:noProof/>
                <w:webHidden/>
                <w:sz w:val="24"/>
                <w:szCs w:val="24"/>
              </w:rPr>
              <w:tab/>
            </w:r>
            <w:r w:rsidR="008D7CC1" w:rsidRPr="008D7CC1">
              <w:rPr>
                <w:rFonts w:ascii="Times New Roman" w:hAnsi="Times New Roman" w:cs="Times New Roman"/>
                <w:b w:val="0"/>
                <w:bCs w:val="0"/>
                <w:noProof/>
                <w:webHidden/>
                <w:sz w:val="24"/>
                <w:szCs w:val="24"/>
              </w:rPr>
              <w:fldChar w:fldCharType="begin"/>
            </w:r>
            <w:r w:rsidR="008D7CC1" w:rsidRPr="008D7CC1">
              <w:rPr>
                <w:rFonts w:ascii="Times New Roman" w:hAnsi="Times New Roman" w:cs="Times New Roman"/>
                <w:b w:val="0"/>
                <w:bCs w:val="0"/>
                <w:noProof/>
                <w:webHidden/>
                <w:sz w:val="24"/>
                <w:szCs w:val="24"/>
              </w:rPr>
              <w:instrText xml:space="preserve"> PAGEREF _Toc166186748 \h </w:instrText>
            </w:r>
            <w:r w:rsidR="008D7CC1" w:rsidRPr="008D7CC1">
              <w:rPr>
                <w:rFonts w:ascii="Times New Roman" w:hAnsi="Times New Roman" w:cs="Times New Roman"/>
                <w:b w:val="0"/>
                <w:bCs w:val="0"/>
                <w:noProof/>
                <w:webHidden/>
                <w:sz w:val="24"/>
                <w:szCs w:val="24"/>
              </w:rPr>
            </w:r>
            <w:r w:rsidR="008D7CC1" w:rsidRPr="008D7CC1">
              <w:rPr>
                <w:rFonts w:ascii="Times New Roman" w:hAnsi="Times New Roman" w:cs="Times New Roman"/>
                <w:b w:val="0"/>
                <w:bCs w:val="0"/>
                <w:noProof/>
                <w:webHidden/>
                <w:sz w:val="24"/>
                <w:szCs w:val="24"/>
              </w:rPr>
              <w:fldChar w:fldCharType="separate"/>
            </w:r>
            <w:r w:rsidR="007A3B75">
              <w:rPr>
                <w:rFonts w:ascii="Times New Roman" w:hAnsi="Times New Roman" w:cs="Times New Roman"/>
                <w:b w:val="0"/>
                <w:bCs w:val="0"/>
                <w:noProof/>
                <w:webHidden/>
                <w:sz w:val="24"/>
                <w:szCs w:val="24"/>
              </w:rPr>
              <w:t>1</w:t>
            </w:r>
            <w:r w:rsidR="008D7CC1" w:rsidRPr="008D7CC1">
              <w:rPr>
                <w:rFonts w:ascii="Times New Roman" w:hAnsi="Times New Roman" w:cs="Times New Roman"/>
                <w:b w:val="0"/>
                <w:bCs w:val="0"/>
                <w:noProof/>
                <w:webHidden/>
                <w:sz w:val="24"/>
                <w:szCs w:val="24"/>
              </w:rPr>
              <w:fldChar w:fldCharType="end"/>
            </w:r>
          </w:hyperlink>
        </w:p>
        <w:p w14:paraId="6AA8F73D" w14:textId="252CD679" w:rsidR="008D7CC1" w:rsidRPr="008D7CC1" w:rsidRDefault="00000000" w:rsidP="00951D7F">
          <w:pPr>
            <w:pStyle w:val="TOC2"/>
            <w:tabs>
              <w:tab w:val="right" w:leader="dot" w:pos="9111"/>
            </w:tabs>
            <w:spacing w:line="360" w:lineRule="auto"/>
            <w:rPr>
              <w:rFonts w:ascii="Times New Roman" w:eastAsiaTheme="minorEastAsia" w:hAnsi="Times New Roman" w:cs="Times New Roman"/>
              <w:smallCaps w:val="0"/>
              <w:noProof/>
              <w:kern w:val="2"/>
              <w:sz w:val="24"/>
              <w:szCs w:val="24"/>
              <w:lang w:eastAsia="es-HN"/>
              <w14:ligatures w14:val="standardContextual"/>
            </w:rPr>
          </w:pPr>
          <w:hyperlink w:anchor="_Toc166186749" w:history="1">
            <w:r w:rsidR="008D7CC1" w:rsidRPr="008D7CC1">
              <w:rPr>
                <w:rStyle w:val="Hyperlink"/>
                <w:rFonts w:ascii="Times New Roman" w:eastAsia="Times New Roman" w:hAnsi="Times New Roman" w:cs="Times New Roman"/>
                <w:noProof/>
                <w:sz w:val="24"/>
                <w:szCs w:val="24"/>
                <w:u w:val="none"/>
                <w:lang w:eastAsia="es-HN"/>
              </w:rPr>
              <w:t>1.1 INTRODUCCIÓN</w:t>
            </w:r>
            <w:r w:rsidR="008D7CC1" w:rsidRPr="008D7CC1">
              <w:rPr>
                <w:rFonts w:ascii="Times New Roman" w:hAnsi="Times New Roman" w:cs="Times New Roman"/>
                <w:noProof/>
                <w:webHidden/>
                <w:sz w:val="24"/>
                <w:szCs w:val="24"/>
              </w:rPr>
              <w:tab/>
            </w:r>
            <w:r w:rsidR="008D7CC1" w:rsidRPr="008D7CC1">
              <w:rPr>
                <w:rFonts w:ascii="Times New Roman" w:hAnsi="Times New Roman" w:cs="Times New Roman"/>
                <w:noProof/>
                <w:webHidden/>
                <w:sz w:val="24"/>
                <w:szCs w:val="24"/>
              </w:rPr>
              <w:fldChar w:fldCharType="begin"/>
            </w:r>
            <w:r w:rsidR="008D7CC1" w:rsidRPr="008D7CC1">
              <w:rPr>
                <w:rFonts w:ascii="Times New Roman" w:hAnsi="Times New Roman" w:cs="Times New Roman"/>
                <w:noProof/>
                <w:webHidden/>
                <w:sz w:val="24"/>
                <w:szCs w:val="24"/>
              </w:rPr>
              <w:instrText xml:space="preserve"> PAGEREF _Toc166186749 \h </w:instrText>
            </w:r>
            <w:r w:rsidR="008D7CC1" w:rsidRPr="008D7CC1">
              <w:rPr>
                <w:rFonts w:ascii="Times New Roman" w:hAnsi="Times New Roman" w:cs="Times New Roman"/>
                <w:noProof/>
                <w:webHidden/>
                <w:sz w:val="24"/>
                <w:szCs w:val="24"/>
              </w:rPr>
            </w:r>
            <w:r w:rsidR="008D7CC1" w:rsidRPr="008D7CC1">
              <w:rPr>
                <w:rFonts w:ascii="Times New Roman" w:hAnsi="Times New Roman" w:cs="Times New Roman"/>
                <w:noProof/>
                <w:webHidden/>
                <w:sz w:val="24"/>
                <w:szCs w:val="24"/>
              </w:rPr>
              <w:fldChar w:fldCharType="separate"/>
            </w:r>
            <w:r w:rsidR="007A3B75">
              <w:rPr>
                <w:rFonts w:ascii="Times New Roman" w:hAnsi="Times New Roman" w:cs="Times New Roman"/>
                <w:noProof/>
                <w:webHidden/>
                <w:sz w:val="24"/>
                <w:szCs w:val="24"/>
              </w:rPr>
              <w:t>1</w:t>
            </w:r>
            <w:r w:rsidR="008D7CC1" w:rsidRPr="008D7CC1">
              <w:rPr>
                <w:rFonts w:ascii="Times New Roman" w:hAnsi="Times New Roman" w:cs="Times New Roman"/>
                <w:noProof/>
                <w:webHidden/>
                <w:sz w:val="24"/>
                <w:szCs w:val="24"/>
              </w:rPr>
              <w:fldChar w:fldCharType="end"/>
            </w:r>
          </w:hyperlink>
        </w:p>
        <w:p w14:paraId="6F21C223" w14:textId="7D96B5B1" w:rsidR="008D7CC1" w:rsidRPr="008D7CC1" w:rsidRDefault="00000000" w:rsidP="00951D7F">
          <w:pPr>
            <w:pStyle w:val="TOC2"/>
            <w:tabs>
              <w:tab w:val="right" w:leader="dot" w:pos="9111"/>
            </w:tabs>
            <w:spacing w:line="360" w:lineRule="auto"/>
            <w:rPr>
              <w:rFonts w:ascii="Times New Roman" w:eastAsiaTheme="minorEastAsia" w:hAnsi="Times New Roman" w:cs="Times New Roman"/>
              <w:smallCaps w:val="0"/>
              <w:noProof/>
              <w:kern w:val="2"/>
              <w:sz w:val="24"/>
              <w:szCs w:val="24"/>
              <w:lang w:eastAsia="es-HN"/>
              <w14:ligatures w14:val="standardContextual"/>
            </w:rPr>
          </w:pPr>
          <w:hyperlink w:anchor="_Toc166186750" w:history="1">
            <w:r w:rsidR="008D7CC1" w:rsidRPr="008D7CC1">
              <w:rPr>
                <w:rStyle w:val="Hyperlink"/>
                <w:rFonts w:ascii="Times New Roman" w:eastAsia="Times New Roman" w:hAnsi="Times New Roman" w:cs="Times New Roman"/>
                <w:noProof/>
                <w:sz w:val="24"/>
                <w:szCs w:val="24"/>
                <w:u w:val="none"/>
                <w:lang w:eastAsia="es-HN"/>
              </w:rPr>
              <w:t>1.2 ANTECEDENTES DEL PROBLEMA</w:t>
            </w:r>
            <w:r w:rsidR="008D7CC1" w:rsidRPr="008D7CC1">
              <w:rPr>
                <w:rFonts w:ascii="Times New Roman" w:hAnsi="Times New Roman" w:cs="Times New Roman"/>
                <w:noProof/>
                <w:webHidden/>
                <w:sz w:val="24"/>
                <w:szCs w:val="24"/>
              </w:rPr>
              <w:tab/>
            </w:r>
            <w:r w:rsidR="008D7CC1" w:rsidRPr="008D7CC1">
              <w:rPr>
                <w:rFonts w:ascii="Times New Roman" w:hAnsi="Times New Roman" w:cs="Times New Roman"/>
                <w:noProof/>
                <w:webHidden/>
                <w:sz w:val="24"/>
                <w:szCs w:val="24"/>
              </w:rPr>
              <w:fldChar w:fldCharType="begin"/>
            </w:r>
            <w:r w:rsidR="008D7CC1" w:rsidRPr="008D7CC1">
              <w:rPr>
                <w:rFonts w:ascii="Times New Roman" w:hAnsi="Times New Roman" w:cs="Times New Roman"/>
                <w:noProof/>
                <w:webHidden/>
                <w:sz w:val="24"/>
                <w:szCs w:val="24"/>
              </w:rPr>
              <w:instrText xml:space="preserve"> PAGEREF _Toc166186750 \h </w:instrText>
            </w:r>
            <w:r w:rsidR="008D7CC1" w:rsidRPr="008D7CC1">
              <w:rPr>
                <w:rFonts w:ascii="Times New Roman" w:hAnsi="Times New Roman" w:cs="Times New Roman"/>
                <w:noProof/>
                <w:webHidden/>
                <w:sz w:val="24"/>
                <w:szCs w:val="24"/>
              </w:rPr>
            </w:r>
            <w:r w:rsidR="008D7CC1" w:rsidRPr="008D7CC1">
              <w:rPr>
                <w:rFonts w:ascii="Times New Roman" w:hAnsi="Times New Roman" w:cs="Times New Roman"/>
                <w:noProof/>
                <w:webHidden/>
                <w:sz w:val="24"/>
                <w:szCs w:val="24"/>
              </w:rPr>
              <w:fldChar w:fldCharType="separate"/>
            </w:r>
            <w:r w:rsidR="007A3B75">
              <w:rPr>
                <w:rFonts w:ascii="Times New Roman" w:hAnsi="Times New Roman" w:cs="Times New Roman"/>
                <w:noProof/>
                <w:webHidden/>
                <w:sz w:val="24"/>
                <w:szCs w:val="24"/>
              </w:rPr>
              <w:t>2</w:t>
            </w:r>
            <w:r w:rsidR="008D7CC1" w:rsidRPr="008D7CC1">
              <w:rPr>
                <w:rFonts w:ascii="Times New Roman" w:hAnsi="Times New Roman" w:cs="Times New Roman"/>
                <w:noProof/>
                <w:webHidden/>
                <w:sz w:val="24"/>
                <w:szCs w:val="24"/>
              </w:rPr>
              <w:fldChar w:fldCharType="end"/>
            </w:r>
          </w:hyperlink>
        </w:p>
        <w:p w14:paraId="7D21B6E4" w14:textId="3DF0AD3B"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51" w:history="1">
            <w:r w:rsidR="008D7CC1" w:rsidRPr="008D7CC1">
              <w:rPr>
                <w:rStyle w:val="Hyperlink"/>
                <w:rFonts w:ascii="Times New Roman" w:eastAsia="Times New Roman" w:hAnsi="Times New Roman" w:cs="Times New Roman"/>
                <w:i w:val="0"/>
                <w:iCs w:val="0"/>
                <w:noProof/>
                <w:sz w:val="24"/>
                <w:szCs w:val="24"/>
                <w:u w:val="none"/>
                <w:lang w:eastAsia="es-HN"/>
              </w:rPr>
              <w:t>1.2.1 ANTECEDENTES INTERNACIONALES</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_Toc166186751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2</w:t>
            </w:r>
            <w:r w:rsidR="008D7CC1" w:rsidRPr="008D7CC1">
              <w:rPr>
                <w:rFonts w:ascii="Times New Roman" w:hAnsi="Times New Roman" w:cs="Times New Roman"/>
                <w:i w:val="0"/>
                <w:iCs w:val="0"/>
                <w:noProof/>
                <w:webHidden/>
                <w:sz w:val="24"/>
                <w:szCs w:val="24"/>
              </w:rPr>
              <w:fldChar w:fldCharType="end"/>
            </w:r>
          </w:hyperlink>
        </w:p>
        <w:p w14:paraId="1172448A" w14:textId="104581B7"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52" w:history="1">
            <w:r w:rsidR="008D7CC1" w:rsidRPr="008D7CC1">
              <w:rPr>
                <w:rStyle w:val="Hyperlink"/>
                <w:rFonts w:ascii="Times New Roman" w:eastAsia="Times New Roman" w:hAnsi="Times New Roman" w:cs="Times New Roman"/>
                <w:i w:val="0"/>
                <w:iCs w:val="0"/>
                <w:noProof/>
                <w:sz w:val="24"/>
                <w:szCs w:val="24"/>
                <w:u w:val="none"/>
              </w:rPr>
              <w:t>1.2.2 ANTECEDENTES REGIONALES</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_Toc166186752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4</w:t>
            </w:r>
            <w:r w:rsidR="008D7CC1" w:rsidRPr="008D7CC1">
              <w:rPr>
                <w:rFonts w:ascii="Times New Roman" w:hAnsi="Times New Roman" w:cs="Times New Roman"/>
                <w:i w:val="0"/>
                <w:iCs w:val="0"/>
                <w:noProof/>
                <w:webHidden/>
                <w:sz w:val="24"/>
                <w:szCs w:val="24"/>
              </w:rPr>
              <w:fldChar w:fldCharType="end"/>
            </w:r>
          </w:hyperlink>
        </w:p>
        <w:p w14:paraId="67BC1169" w14:textId="445BE719"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53" w:history="1">
            <w:r w:rsidR="008D7CC1" w:rsidRPr="008D7CC1">
              <w:rPr>
                <w:rStyle w:val="Hyperlink"/>
                <w:rFonts w:ascii="Times New Roman" w:eastAsia="Times New Roman" w:hAnsi="Times New Roman" w:cs="Times New Roman"/>
                <w:i w:val="0"/>
                <w:iCs w:val="0"/>
                <w:noProof/>
                <w:sz w:val="24"/>
                <w:szCs w:val="24"/>
                <w:u w:val="none"/>
              </w:rPr>
              <w:t>1.2.3 ANTECEDENTES NACIONALES</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_Toc166186753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6</w:t>
            </w:r>
            <w:r w:rsidR="008D7CC1" w:rsidRPr="008D7CC1">
              <w:rPr>
                <w:rFonts w:ascii="Times New Roman" w:hAnsi="Times New Roman" w:cs="Times New Roman"/>
                <w:i w:val="0"/>
                <w:iCs w:val="0"/>
                <w:noProof/>
                <w:webHidden/>
                <w:sz w:val="24"/>
                <w:szCs w:val="24"/>
              </w:rPr>
              <w:fldChar w:fldCharType="end"/>
            </w:r>
          </w:hyperlink>
        </w:p>
        <w:p w14:paraId="34F4DA96" w14:textId="43CE79AD" w:rsidR="008D7CC1" w:rsidRPr="008D7CC1" w:rsidRDefault="00000000" w:rsidP="00951D7F">
          <w:pPr>
            <w:pStyle w:val="TOC2"/>
            <w:tabs>
              <w:tab w:val="right" w:leader="dot" w:pos="9111"/>
            </w:tabs>
            <w:spacing w:line="360" w:lineRule="auto"/>
            <w:rPr>
              <w:rFonts w:ascii="Times New Roman" w:eastAsiaTheme="minorEastAsia" w:hAnsi="Times New Roman" w:cs="Times New Roman"/>
              <w:smallCaps w:val="0"/>
              <w:noProof/>
              <w:kern w:val="2"/>
              <w:sz w:val="24"/>
              <w:szCs w:val="24"/>
              <w:lang w:eastAsia="es-HN"/>
              <w14:ligatures w14:val="standardContextual"/>
            </w:rPr>
          </w:pPr>
          <w:hyperlink w:anchor="_Toc166186754" w:history="1">
            <w:r w:rsidR="008D7CC1" w:rsidRPr="008D7CC1">
              <w:rPr>
                <w:rStyle w:val="Hyperlink"/>
                <w:rFonts w:ascii="Times New Roman" w:eastAsia="Times New Roman" w:hAnsi="Times New Roman" w:cs="Times New Roman"/>
                <w:noProof/>
                <w:sz w:val="24"/>
                <w:szCs w:val="24"/>
                <w:u w:val="none"/>
                <w:lang w:eastAsia="es-HN"/>
              </w:rPr>
              <w:t>1.3 DEFINICIÓN DEL PROBLEMA</w:t>
            </w:r>
            <w:r w:rsidR="008D7CC1" w:rsidRPr="008D7CC1">
              <w:rPr>
                <w:rFonts w:ascii="Times New Roman" w:hAnsi="Times New Roman" w:cs="Times New Roman"/>
                <w:noProof/>
                <w:webHidden/>
                <w:sz w:val="24"/>
                <w:szCs w:val="24"/>
              </w:rPr>
              <w:tab/>
            </w:r>
            <w:r w:rsidR="008D7CC1" w:rsidRPr="008D7CC1">
              <w:rPr>
                <w:rFonts w:ascii="Times New Roman" w:hAnsi="Times New Roman" w:cs="Times New Roman"/>
                <w:noProof/>
                <w:webHidden/>
                <w:sz w:val="24"/>
                <w:szCs w:val="24"/>
              </w:rPr>
              <w:fldChar w:fldCharType="begin"/>
            </w:r>
            <w:r w:rsidR="008D7CC1" w:rsidRPr="008D7CC1">
              <w:rPr>
                <w:rFonts w:ascii="Times New Roman" w:hAnsi="Times New Roman" w:cs="Times New Roman"/>
                <w:noProof/>
                <w:webHidden/>
                <w:sz w:val="24"/>
                <w:szCs w:val="24"/>
              </w:rPr>
              <w:instrText xml:space="preserve"> PAGEREF _Toc166186754 \h </w:instrText>
            </w:r>
            <w:r w:rsidR="008D7CC1" w:rsidRPr="008D7CC1">
              <w:rPr>
                <w:rFonts w:ascii="Times New Roman" w:hAnsi="Times New Roman" w:cs="Times New Roman"/>
                <w:noProof/>
                <w:webHidden/>
                <w:sz w:val="24"/>
                <w:szCs w:val="24"/>
              </w:rPr>
            </w:r>
            <w:r w:rsidR="008D7CC1" w:rsidRPr="008D7CC1">
              <w:rPr>
                <w:rFonts w:ascii="Times New Roman" w:hAnsi="Times New Roman" w:cs="Times New Roman"/>
                <w:noProof/>
                <w:webHidden/>
                <w:sz w:val="24"/>
                <w:szCs w:val="24"/>
              </w:rPr>
              <w:fldChar w:fldCharType="separate"/>
            </w:r>
            <w:r w:rsidR="007A3B75">
              <w:rPr>
                <w:rFonts w:ascii="Times New Roman" w:hAnsi="Times New Roman" w:cs="Times New Roman"/>
                <w:noProof/>
                <w:webHidden/>
                <w:sz w:val="24"/>
                <w:szCs w:val="24"/>
              </w:rPr>
              <w:t>10</w:t>
            </w:r>
            <w:r w:rsidR="008D7CC1" w:rsidRPr="008D7CC1">
              <w:rPr>
                <w:rFonts w:ascii="Times New Roman" w:hAnsi="Times New Roman" w:cs="Times New Roman"/>
                <w:noProof/>
                <w:webHidden/>
                <w:sz w:val="24"/>
                <w:szCs w:val="24"/>
              </w:rPr>
              <w:fldChar w:fldCharType="end"/>
            </w:r>
          </w:hyperlink>
        </w:p>
        <w:p w14:paraId="3072867B" w14:textId="2D0A8100"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55" w:history="1">
            <w:r w:rsidR="008D7CC1" w:rsidRPr="008D7CC1">
              <w:rPr>
                <w:rStyle w:val="Hyperlink"/>
                <w:rFonts w:ascii="Times New Roman" w:eastAsia="Calibri" w:hAnsi="Times New Roman" w:cs="Times New Roman"/>
                <w:i w:val="0"/>
                <w:iCs w:val="0"/>
                <w:noProof/>
                <w:sz w:val="24"/>
                <w:szCs w:val="24"/>
                <w:u w:val="none"/>
                <w:lang w:eastAsia="es-HN"/>
              </w:rPr>
              <w:t>1.3.1 ENUNCIADO DEL PROBLEMA</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_Toc166186755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11</w:t>
            </w:r>
            <w:r w:rsidR="008D7CC1" w:rsidRPr="008D7CC1">
              <w:rPr>
                <w:rFonts w:ascii="Times New Roman" w:hAnsi="Times New Roman" w:cs="Times New Roman"/>
                <w:i w:val="0"/>
                <w:iCs w:val="0"/>
                <w:noProof/>
                <w:webHidden/>
                <w:sz w:val="24"/>
                <w:szCs w:val="24"/>
              </w:rPr>
              <w:fldChar w:fldCharType="end"/>
            </w:r>
          </w:hyperlink>
        </w:p>
        <w:p w14:paraId="349DFC4B" w14:textId="3093756E"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56" w:history="1">
            <w:r w:rsidR="008D7CC1" w:rsidRPr="008D7CC1">
              <w:rPr>
                <w:rStyle w:val="Hyperlink"/>
                <w:rFonts w:ascii="Times New Roman" w:eastAsia="Times New Roman" w:hAnsi="Times New Roman" w:cs="Times New Roman"/>
                <w:i w:val="0"/>
                <w:iCs w:val="0"/>
                <w:noProof/>
                <w:sz w:val="24"/>
                <w:szCs w:val="24"/>
                <w:u w:val="none"/>
                <w:lang w:eastAsia="es-HN"/>
              </w:rPr>
              <w:t>1.3.2 FORMULACIÓN DEL PROBLEMA</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_Toc166186756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12</w:t>
            </w:r>
            <w:r w:rsidR="008D7CC1" w:rsidRPr="008D7CC1">
              <w:rPr>
                <w:rFonts w:ascii="Times New Roman" w:hAnsi="Times New Roman" w:cs="Times New Roman"/>
                <w:i w:val="0"/>
                <w:iCs w:val="0"/>
                <w:noProof/>
                <w:webHidden/>
                <w:sz w:val="24"/>
                <w:szCs w:val="24"/>
              </w:rPr>
              <w:fldChar w:fldCharType="end"/>
            </w:r>
          </w:hyperlink>
        </w:p>
        <w:p w14:paraId="2BE49A65" w14:textId="1B122E3A"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57" w:history="1">
            <w:r w:rsidR="008D7CC1" w:rsidRPr="008D7CC1">
              <w:rPr>
                <w:rStyle w:val="Hyperlink"/>
                <w:rFonts w:ascii="Times New Roman" w:eastAsia="Times New Roman" w:hAnsi="Times New Roman" w:cs="Times New Roman"/>
                <w:i w:val="0"/>
                <w:iCs w:val="0"/>
                <w:noProof/>
                <w:sz w:val="24"/>
                <w:szCs w:val="24"/>
                <w:u w:val="none"/>
                <w:lang w:eastAsia="es-HN"/>
              </w:rPr>
              <w:t>1.3.3 PREGUNTAS DE INVESTIGACIÓN</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_Toc166186757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13</w:t>
            </w:r>
            <w:r w:rsidR="008D7CC1" w:rsidRPr="008D7CC1">
              <w:rPr>
                <w:rFonts w:ascii="Times New Roman" w:hAnsi="Times New Roman" w:cs="Times New Roman"/>
                <w:i w:val="0"/>
                <w:iCs w:val="0"/>
                <w:noProof/>
                <w:webHidden/>
                <w:sz w:val="24"/>
                <w:szCs w:val="24"/>
              </w:rPr>
              <w:fldChar w:fldCharType="end"/>
            </w:r>
          </w:hyperlink>
        </w:p>
        <w:p w14:paraId="7C03E3AA" w14:textId="1E31DC14" w:rsidR="008D7CC1" w:rsidRPr="008D7CC1" w:rsidRDefault="00000000" w:rsidP="00951D7F">
          <w:pPr>
            <w:pStyle w:val="TOC2"/>
            <w:tabs>
              <w:tab w:val="right" w:leader="dot" w:pos="9111"/>
            </w:tabs>
            <w:spacing w:line="360" w:lineRule="auto"/>
            <w:rPr>
              <w:rFonts w:ascii="Times New Roman" w:eastAsiaTheme="minorEastAsia" w:hAnsi="Times New Roman" w:cs="Times New Roman"/>
              <w:smallCaps w:val="0"/>
              <w:noProof/>
              <w:kern w:val="2"/>
              <w:sz w:val="24"/>
              <w:szCs w:val="24"/>
              <w:lang w:eastAsia="es-HN"/>
              <w14:ligatures w14:val="standardContextual"/>
            </w:rPr>
          </w:pPr>
          <w:hyperlink w:anchor="_Toc166186758" w:history="1">
            <w:r w:rsidR="008D7CC1" w:rsidRPr="008D7CC1">
              <w:rPr>
                <w:rStyle w:val="Hyperlink"/>
                <w:rFonts w:ascii="Times New Roman" w:eastAsia="Times New Roman" w:hAnsi="Times New Roman" w:cs="Times New Roman"/>
                <w:noProof/>
                <w:sz w:val="24"/>
                <w:szCs w:val="24"/>
                <w:u w:val="none"/>
                <w:lang w:eastAsia="es-HN"/>
              </w:rPr>
              <w:t>1.</w:t>
            </w:r>
            <w:r w:rsidR="008D7CC1" w:rsidRPr="008D7CC1">
              <w:rPr>
                <w:rStyle w:val="Hyperlink"/>
                <w:rFonts w:ascii="Times New Roman" w:hAnsi="Times New Roman" w:cs="Times New Roman"/>
                <w:noProof/>
                <w:sz w:val="24"/>
                <w:szCs w:val="24"/>
                <w:u w:val="none"/>
              </w:rPr>
              <w:t>4 OBJETIVOS DEL PROYECTO</w:t>
            </w:r>
            <w:r w:rsidR="008D7CC1" w:rsidRPr="008D7CC1">
              <w:rPr>
                <w:rFonts w:ascii="Times New Roman" w:hAnsi="Times New Roman" w:cs="Times New Roman"/>
                <w:noProof/>
                <w:webHidden/>
                <w:sz w:val="24"/>
                <w:szCs w:val="24"/>
              </w:rPr>
              <w:tab/>
            </w:r>
            <w:r w:rsidR="008D7CC1" w:rsidRPr="008D7CC1">
              <w:rPr>
                <w:rFonts w:ascii="Times New Roman" w:hAnsi="Times New Roman" w:cs="Times New Roman"/>
                <w:noProof/>
                <w:webHidden/>
                <w:sz w:val="24"/>
                <w:szCs w:val="24"/>
              </w:rPr>
              <w:fldChar w:fldCharType="begin"/>
            </w:r>
            <w:r w:rsidR="008D7CC1" w:rsidRPr="008D7CC1">
              <w:rPr>
                <w:rFonts w:ascii="Times New Roman" w:hAnsi="Times New Roman" w:cs="Times New Roman"/>
                <w:noProof/>
                <w:webHidden/>
                <w:sz w:val="24"/>
                <w:szCs w:val="24"/>
              </w:rPr>
              <w:instrText xml:space="preserve"> PAGEREF _Toc166186758 \h </w:instrText>
            </w:r>
            <w:r w:rsidR="008D7CC1" w:rsidRPr="008D7CC1">
              <w:rPr>
                <w:rFonts w:ascii="Times New Roman" w:hAnsi="Times New Roman" w:cs="Times New Roman"/>
                <w:noProof/>
                <w:webHidden/>
                <w:sz w:val="24"/>
                <w:szCs w:val="24"/>
              </w:rPr>
            </w:r>
            <w:r w:rsidR="008D7CC1" w:rsidRPr="008D7CC1">
              <w:rPr>
                <w:rFonts w:ascii="Times New Roman" w:hAnsi="Times New Roman" w:cs="Times New Roman"/>
                <w:noProof/>
                <w:webHidden/>
                <w:sz w:val="24"/>
                <w:szCs w:val="24"/>
              </w:rPr>
              <w:fldChar w:fldCharType="separate"/>
            </w:r>
            <w:r w:rsidR="007A3B75">
              <w:rPr>
                <w:rFonts w:ascii="Times New Roman" w:hAnsi="Times New Roman" w:cs="Times New Roman"/>
                <w:noProof/>
                <w:webHidden/>
                <w:sz w:val="24"/>
                <w:szCs w:val="24"/>
              </w:rPr>
              <w:t>13</w:t>
            </w:r>
            <w:r w:rsidR="008D7CC1" w:rsidRPr="008D7CC1">
              <w:rPr>
                <w:rFonts w:ascii="Times New Roman" w:hAnsi="Times New Roman" w:cs="Times New Roman"/>
                <w:noProof/>
                <w:webHidden/>
                <w:sz w:val="24"/>
                <w:szCs w:val="24"/>
              </w:rPr>
              <w:fldChar w:fldCharType="end"/>
            </w:r>
          </w:hyperlink>
        </w:p>
        <w:p w14:paraId="3C41DBD5" w14:textId="6C8D142F"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59" w:history="1">
            <w:r w:rsidR="008D7CC1" w:rsidRPr="008D7CC1">
              <w:rPr>
                <w:rStyle w:val="Hyperlink"/>
                <w:rFonts w:ascii="Times New Roman" w:eastAsia="Times New Roman" w:hAnsi="Times New Roman" w:cs="Times New Roman"/>
                <w:i w:val="0"/>
                <w:iCs w:val="0"/>
                <w:noProof/>
                <w:sz w:val="24"/>
                <w:szCs w:val="24"/>
                <w:u w:val="none"/>
                <w:lang w:eastAsia="es-HN"/>
              </w:rPr>
              <w:t>1.4.1 OBJETIVO GENERAL</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_Toc166186759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13</w:t>
            </w:r>
            <w:r w:rsidR="008D7CC1" w:rsidRPr="008D7CC1">
              <w:rPr>
                <w:rFonts w:ascii="Times New Roman" w:hAnsi="Times New Roman" w:cs="Times New Roman"/>
                <w:i w:val="0"/>
                <w:iCs w:val="0"/>
                <w:noProof/>
                <w:webHidden/>
                <w:sz w:val="24"/>
                <w:szCs w:val="24"/>
              </w:rPr>
              <w:fldChar w:fldCharType="end"/>
            </w:r>
          </w:hyperlink>
        </w:p>
        <w:p w14:paraId="459B4395" w14:textId="38E92FC8"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60" w:history="1">
            <w:r w:rsidR="008D7CC1" w:rsidRPr="008D7CC1">
              <w:rPr>
                <w:rStyle w:val="Hyperlink"/>
                <w:rFonts w:ascii="Times New Roman" w:eastAsia="Times New Roman" w:hAnsi="Times New Roman" w:cs="Times New Roman"/>
                <w:i w:val="0"/>
                <w:iCs w:val="0"/>
                <w:noProof/>
                <w:sz w:val="24"/>
                <w:szCs w:val="24"/>
                <w:u w:val="none"/>
                <w:lang w:eastAsia="es-HN"/>
              </w:rPr>
              <w:t>1.4.2 OBJETIVO ESPECÍFICO</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_Toc166186760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13</w:t>
            </w:r>
            <w:r w:rsidR="008D7CC1" w:rsidRPr="008D7CC1">
              <w:rPr>
                <w:rFonts w:ascii="Times New Roman" w:hAnsi="Times New Roman" w:cs="Times New Roman"/>
                <w:i w:val="0"/>
                <w:iCs w:val="0"/>
                <w:noProof/>
                <w:webHidden/>
                <w:sz w:val="24"/>
                <w:szCs w:val="24"/>
              </w:rPr>
              <w:fldChar w:fldCharType="end"/>
            </w:r>
          </w:hyperlink>
        </w:p>
        <w:p w14:paraId="707C96B9" w14:textId="3DB6FE65" w:rsidR="008D7CC1" w:rsidRPr="008D7CC1" w:rsidRDefault="00000000" w:rsidP="00951D7F">
          <w:pPr>
            <w:pStyle w:val="TOC2"/>
            <w:tabs>
              <w:tab w:val="right" w:leader="dot" w:pos="9111"/>
            </w:tabs>
            <w:spacing w:line="360" w:lineRule="auto"/>
            <w:rPr>
              <w:rFonts w:ascii="Times New Roman" w:eastAsiaTheme="minorEastAsia" w:hAnsi="Times New Roman" w:cs="Times New Roman"/>
              <w:smallCaps w:val="0"/>
              <w:noProof/>
              <w:kern w:val="2"/>
              <w:sz w:val="24"/>
              <w:szCs w:val="24"/>
              <w:lang w:eastAsia="es-HN"/>
              <w14:ligatures w14:val="standardContextual"/>
            </w:rPr>
          </w:pPr>
          <w:hyperlink w:anchor="_Toc166186761" w:history="1">
            <w:r w:rsidR="008D7CC1" w:rsidRPr="008D7CC1">
              <w:rPr>
                <w:rStyle w:val="Hyperlink"/>
                <w:rFonts w:ascii="Times New Roman" w:eastAsia="Times New Roman" w:hAnsi="Times New Roman" w:cs="Times New Roman"/>
                <w:noProof/>
                <w:sz w:val="24"/>
                <w:szCs w:val="24"/>
                <w:u w:val="none"/>
                <w:lang w:eastAsia="es-HN"/>
              </w:rPr>
              <w:t>1.5 JUSTIFICACIÓN</w:t>
            </w:r>
            <w:r w:rsidR="008D7CC1" w:rsidRPr="008D7CC1">
              <w:rPr>
                <w:rFonts w:ascii="Times New Roman" w:hAnsi="Times New Roman" w:cs="Times New Roman"/>
                <w:noProof/>
                <w:webHidden/>
                <w:sz w:val="24"/>
                <w:szCs w:val="24"/>
              </w:rPr>
              <w:tab/>
            </w:r>
            <w:r w:rsidR="008D7CC1" w:rsidRPr="008D7CC1">
              <w:rPr>
                <w:rFonts w:ascii="Times New Roman" w:hAnsi="Times New Roman" w:cs="Times New Roman"/>
                <w:noProof/>
                <w:webHidden/>
                <w:sz w:val="24"/>
                <w:szCs w:val="24"/>
              </w:rPr>
              <w:fldChar w:fldCharType="begin"/>
            </w:r>
            <w:r w:rsidR="008D7CC1" w:rsidRPr="008D7CC1">
              <w:rPr>
                <w:rFonts w:ascii="Times New Roman" w:hAnsi="Times New Roman" w:cs="Times New Roman"/>
                <w:noProof/>
                <w:webHidden/>
                <w:sz w:val="24"/>
                <w:szCs w:val="24"/>
              </w:rPr>
              <w:instrText xml:space="preserve"> PAGEREF _Toc166186761 \h </w:instrText>
            </w:r>
            <w:r w:rsidR="008D7CC1" w:rsidRPr="008D7CC1">
              <w:rPr>
                <w:rFonts w:ascii="Times New Roman" w:hAnsi="Times New Roman" w:cs="Times New Roman"/>
                <w:noProof/>
                <w:webHidden/>
                <w:sz w:val="24"/>
                <w:szCs w:val="24"/>
              </w:rPr>
            </w:r>
            <w:r w:rsidR="008D7CC1" w:rsidRPr="008D7CC1">
              <w:rPr>
                <w:rFonts w:ascii="Times New Roman" w:hAnsi="Times New Roman" w:cs="Times New Roman"/>
                <w:noProof/>
                <w:webHidden/>
                <w:sz w:val="24"/>
                <w:szCs w:val="24"/>
              </w:rPr>
              <w:fldChar w:fldCharType="separate"/>
            </w:r>
            <w:r w:rsidR="007A3B75">
              <w:rPr>
                <w:rFonts w:ascii="Times New Roman" w:hAnsi="Times New Roman" w:cs="Times New Roman"/>
                <w:noProof/>
                <w:webHidden/>
                <w:sz w:val="24"/>
                <w:szCs w:val="24"/>
              </w:rPr>
              <w:t>14</w:t>
            </w:r>
            <w:r w:rsidR="008D7CC1" w:rsidRPr="008D7CC1">
              <w:rPr>
                <w:rFonts w:ascii="Times New Roman" w:hAnsi="Times New Roman" w:cs="Times New Roman"/>
                <w:noProof/>
                <w:webHidden/>
                <w:sz w:val="24"/>
                <w:szCs w:val="24"/>
              </w:rPr>
              <w:fldChar w:fldCharType="end"/>
            </w:r>
          </w:hyperlink>
        </w:p>
        <w:p w14:paraId="76AF311D" w14:textId="2A0A028C" w:rsidR="008D7CC1" w:rsidRPr="008D7CC1" w:rsidRDefault="00000000" w:rsidP="00951D7F">
          <w:pPr>
            <w:pStyle w:val="TOC1"/>
            <w:tabs>
              <w:tab w:val="right" w:leader="dot" w:pos="9111"/>
            </w:tabs>
            <w:spacing w:after="0" w:line="360" w:lineRule="auto"/>
            <w:rPr>
              <w:rFonts w:ascii="Times New Roman" w:eastAsiaTheme="minorEastAsia" w:hAnsi="Times New Roman" w:cs="Times New Roman"/>
              <w:b w:val="0"/>
              <w:bCs w:val="0"/>
              <w:caps w:val="0"/>
              <w:noProof/>
              <w:kern w:val="2"/>
              <w:sz w:val="24"/>
              <w:szCs w:val="24"/>
              <w:lang w:eastAsia="es-HN"/>
              <w14:ligatures w14:val="standardContextual"/>
            </w:rPr>
          </w:pPr>
          <w:hyperlink w:anchor="_Toc166186762" w:history="1">
            <w:r w:rsidR="008D7CC1" w:rsidRPr="008D7CC1">
              <w:rPr>
                <w:rStyle w:val="Hyperlink"/>
                <w:rFonts w:ascii="Times New Roman" w:eastAsia="Calibri" w:hAnsi="Times New Roman" w:cs="Times New Roman"/>
                <w:b w:val="0"/>
                <w:bCs w:val="0"/>
                <w:noProof/>
                <w:sz w:val="24"/>
                <w:szCs w:val="24"/>
                <w:u w:val="none"/>
                <w:lang w:eastAsia="es-HN"/>
              </w:rPr>
              <w:t>CAPÍTULO II. MARCO TEÓRICO</w:t>
            </w:r>
            <w:r w:rsidR="008D7CC1" w:rsidRPr="008D7CC1">
              <w:rPr>
                <w:rFonts w:ascii="Times New Roman" w:hAnsi="Times New Roman" w:cs="Times New Roman"/>
                <w:b w:val="0"/>
                <w:bCs w:val="0"/>
                <w:noProof/>
                <w:webHidden/>
                <w:sz w:val="24"/>
                <w:szCs w:val="24"/>
              </w:rPr>
              <w:tab/>
            </w:r>
            <w:r w:rsidR="008D7CC1" w:rsidRPr="008D7CC1">
              <w:rPr>
                <w:rFonts w:ascii="Times New Roman" w:hAnsi="Times New Roman" w:cs="Times New Roman"/>
                <w:b w:val="0"/>
                <w:bCs w:val="0"/>
                <w:noProof/>
                <w:webHidden/>
                <w:sz w:val="24"/>
                <w:szCs w:val="24"/>
              </w:rPr>
              <w:fldChar w:fldCharType="begin"/>
            </w:r>
            <w:r w:rsidR="008D7CC1" w:rsidRPr="008D7CC1">
              <w:rPr>
                <w:rFonts w:ascii="Times New Roman" w:hAnsi="Times New Roman" w:cs="Times New Roman"/>
                <w:b w:val="0"/>
                <w:bCs w:val="0"/>
                <w:noProof/>
                <w:webHidden/>
                <w:sz w:val="24"/>
                <w:szCs w:val="24"/>
              </w:rPr>
              <w:instrText xml:space="preserve"> PAGEREF _Toc166186762 \h </w:instrText>
            </w:r>
            <w:r w:rsidR="008D7CC1" w:rsidRPr="008D7CC1">
              <w:rPr>
                <w:rFonts w:ascii="Times New Roman" w:hAnsi="Times New Roman" w:cs="Times New Roman"/>
                <w:b w:val="0"/>
                <w:bCs w:val="0"/>
                <w:noProof/>
                <w:webHidden/>
                <w:sz w:val="24"/>
                <w:szCs w:val="24"/>
              </w:rPr>
            </w:r>
            <w:r w:rsidR="008D7CC1" w:rsidRPr="008D7CC1">
              <w:rPr>
                <w:rFonts w:ascii="Times New Roman" w:hAnsi="Times New Roman" w:cs="Times New Roman"/>
                <w:b w:val="0"/>
                <w:bCs w:val="0"/>
                <w:noProof/>
                <w:webHidden/>
                <w:sz w:val="24"/>
                <w:szCs w:val="24"/>
              </w:rPr>
              <w:fldChar w:fldCharType="separate"/>
            </w:r>
            <w:r w:rsidR="007A3B75">
              <w:rPr>
                <w:rFonts w:ascii="Times New Roman" w:hAnsi="Times New Roman" w:cs="Times New Roman"/>
                <w:b w:val="0"/>
                <w:bCs w:val="0"/>
                <w:noProof/>
                <w:webHidden/>
                <w:sz w:val="24"/>
                <w:szCs w:val="24"/>
              </w:rPr>
              <w:t>15</w:t>
            </w:r>
            <w:r w:rsidR="008D7CC1" w:rsidRPr="008D7CC1">
              <w:rPr>
                <w:rFonts w:ascii="Times New Roman" w:hAnsi="Times New Roman" w:cs="Times New Roman"/>
                <w:b w:val="0"/>
                <w:bCs w:val="0"/>
                <w:noProof/>
                <w:webHidden/>
                <w:sz w:val="24"/>
                <w:szCs w:val="24"/>
              </w:rPr>
              <w:fldChar w:fldCharType="end"/>
            </w:r>
          </w:hyperlink>
        </w:p>
        <w:p w14:paraId="39FC13C1" w14:textId="5E36C698" w:rsidR="008D7CC1" w:rsidRPr="008D7CC1" w:rsidRDefault="00000000" w:rsidP="00951D7F">
          <w:pPr>
            <w:pStyle w:val="TOC2"/>
            <w:tabs>
              <w:tab w:val="right" w:leader="dot" w:pos="9111"/>
            </w:tabs>
            <w:spacing w:line="360" w:lineRule="auto"/>
            <w:rPr>
              <w:rFonts w:ascii="Times New Roman" w:eastAsiaTheme="minorEastAsia" w:hAnsi="Times New Roman" w:cs="Times New Roman"/>
              <w:smallCaps w:val="0"/>
              <w:noProof/>
              <w:kern w:val="2"/>
              <w:sz w:val="24"/>
              <w:szCs w:val="24"/>
              <w:lang w:eastAsia="es-HN"/>
              <w14:ligatures w14:val="standardContextual"/>
            </w:rPr>
          </w:pPr>
          <w:hyperlink w:anchor="_Toc166186763" w:history="1">
            <w:r w:rsidR="008D7CC1" w:rsidRPr="008D7CC1">
              <w:rPr>
                <w:rStyle w:val="Hyperlink"/>
                <w:rFonts w:ascii="Times New Roman" w:eastAsia="Calibri" w:hAnsi="Times New Roman" w:cs="Times New Roman"/>
                <w:noProof/>
                <w:sz w:val="24"/>
                <w:szCs w:val="24"/>
                <w:u w:val="none"/>
                <w:lang w:eastAsia="es-HN"/>
              </w:rPr>
              <w:t>2.1 ANÁLISIS DE LA SITUACIÓN ACTUAL</w:t>
            </w:r>
            <w:r w:rsidR="008D7CC1" w:rsidRPr="008D7CC1">
              <w:rPr>
                <w:rFonts w:ascii="Times New Roman" w:hAnsi="Times New Roman" w:cs="Times New Roman"/>
                <w:noProof/>
                <w:webHidden/>
                <w:sz w:val="24"/>
                <w:szCs w:val="24"/>
              </w:rPr>
              <w:tab/>
            </w:r>
            <w:r w:rsidR="008D7CC1" w:rsidRPr="008D7CC1">
              <w:rPr>
                <w:rFonts w:ascii="Times New Roman" w:hAnsi="Times New Roman" w:cs="Times New Roman"/>
                <w:noProof/>
                <w:webHidden/>
                <w:sz w:val="24"/>
                <w:szCs w:val="24"/>
              </w:rPr>
              <w:fldChar w:fldCharType="begin"/>
            </w:r>
            <w:r w:rsidR="008D7CC1" w:rsidRPr="008D7CC1">
              <w:rPr>
                <w:rFonts w:ascii="Times New Roman" w:hAnsi="Times New Roman" w:cs="Times New Roman"/>
                <w:noProof/>
                <w:webHidden/>
                <w:sz w:val="24"/>
                <w:szCs w:val="24"/>
              </w:rPr>
              <w:instrText xml:space="preserve"> PAGEREF _Toc166186763 \h </w:instrText>
            </w:r>
            <w:r w:rsidR="008D7CC1" w:rsidRPr="008D7CC1">
              <w:rPr>
                <w:rFonts w:ascii="Times New Roman" w:hAnsi="Times New Roman" w:cs="Times New Roman"/>
                <w:noProof/>
                <w:webHidden/>
                <w:sz w:val="24"/>
                <w:szCs w:val="24"/>
              </w:rPr>
            </w:r>
            <w:r w:rsidR="008D7CC1" w:rsidRPr="008D7CC1">
              <w:rPr>
                <w:rFonts w:ascii="Times New Roman" w:hAnsi="Times New Roman" w:cs="Times New Roman"/>
                <w:noProof/>
                <w:webHidden/>
                <w:sz w:val="24"/>
                <w:szCs w:val="24"/>
              </w:rPr>
              <w:fldChar w:fldCharType="separate"/>
            </w:r>
            <w:r w:rsidR="007A3B75">
              <w:rPr>
                <w:rFonts w:ascii="Times New Roman" w:hAnsi="Times New Roman" w:cs="Times New Roman"/>
                <w:noProof/>
                <w:webHidden/>
                <w:sz w:val="24"/>
                <w:szCs w:val="24"/>
              </w:rPr>
              <w:t>15</w:t>
            </w:r>
            <w:r w:rsidR="008D7CC1" w:rsidRPr="008D7CC1">
              <w:rPr>
                <w:rFonts w:ascii="Times New Roman" w:hAnsi="Times New Roman" w:cs="Times New Roman"/>
                <w:noProof/>
                <w:webHidden/>
                <w:sz w:val="24"/>
                <w:szCs w:val="24"/>
              </w:rPr>
              <w:fldChar w:fldCharType="end"/>
            </w:r>
          </w:hyperlink>
        </w:p>
        <w:p w14:paraId="168EB473" w14:textId="69180A71" w:rsidR="008D7CC1" w:rsidRPr="008D7CC1" w:rsidRDefault="00000000" w:rsidP="00951D7F">
          <w:pPr>
            <w:pStyle w:val="TOC2"/>
            <w:tabs>
              <w:tab w:val="right" w:leader="dot" w:pos="9111"/>
            </w:tabs>
            <w:spacing w:line="360" w:lineRule="auto"/>
            <w:rPr>
              <w:rFonts w:ascii="Times New Roman" w:eastAsiaTheme="minorEastAsia" w:hAnsi="Times New Roman" w:cs="Times New Roman"/>
              <w:smallCaps w:val="0"/>
              <w:noProof/>
              <w:kern w:val="2"/>
              <w:sz w:val="24"/>
              <w:szCs w:val="24"/>
              <w:lang w:eastAsia="es-HN"/>
              <w14:ligatures w14:val="standardContextual"/>
            </w:rPr>
          </w:pPr>
          <w:hyperlink w:anchor="_Toc166186764" w:history="1">
            <w:r w:rsidR="008D7CC1" w:rsidRPr="008D7CC1">
              <w:rPr>
                <w:rStyle w:val="Hyperlink"/>
                <w:rFonts w:ascii="Times New Roman" w:eastAsia="Calibri" w:hAnsi="Times New Roman" w:cs="Times New Roman"/>
                <w:noProof/>
                <w:sz w:val="24"/>
                <w:szCs w:val="24"/>
                <w:u w:val="none"/>
                <w:lang w:eastAsia="es-HN"/>
              </w:rPr>
              <w:t>2.2 CONCEPTUALIZACIÓN</w:t>
            </w:r>
            <w:r w:rsidR="008D7CC1" w:rsidRPr="008D7CC1">
              <w:rPr>
                <w:rFonts w:ascii="Times New Roman" w:hAnsi="Times New Roman" w:cs="Times New Roman"/>
                <w:noProof/>
                <w:webHidden/>
                <w:sz w:val="24"/>
                <w:szCs w:val="24"/>
              </w:rPr>
              <w:tab/>
            </w:r>
            <w:r w:rsidR="008D7CC1" w:rsidRPr="008D7CC1">
              <w:rPr>
                <w:rFonts w:ascii="Times New Roman" w:hAnsi="Times New Roman" w:cs="Times New Roman"/>
                <w:noProof/>
                <w:webHidden/>
                <w:sz w:val="24"/>
                <w:szCs w:val="24"/>
              </w:rPr>
              <w:fldChar w:fldCharType="begin"/>
            </w:r>
            <w:r w:rsidR="008D7CC1" w:rsidRPr="008D7CC1">
              <w:rPr>
                <w:rFonts w:ascii="Times New Roman" w:hAnsi="Times New Roman" w:cs="Times New Roman"/>
                <w:noProof/>
                <w:webHidden/>
                <w:sz w:val="24"/>
                <w:szCs w:val="24"/>
              </w:rPr>
              <w:instrText xml:space="preserve"> PAGEREF _Toc166186764 \h </w:instrText>
            </w:r>
            <w:r w:rsidR="008D7CC1" w:rsidRPr="008D7CC1">
              <w:rPr>
                <w:rFonts w:ascii="Times New Roman" w:hAnsi="Times New Roman" w:cs="Times New Roman"/>
                <w:noProof/>
                <w:webHidden/>
                <w:sz w:val="24"/>
                <w:szCs w:val="24"/>
              </w:rPr>
            </w:r>
            <w:r w:rsidR="008D7CC1" w:rsidRPr="008D7CC1">
              <w:rPr>
                <w:rFonts w:ascii="Times New Roman" w:hAnsi="Times New Roman" w:cs="Times New Roman"/>
                <w:noProof/>
                <w:webHidden/>
                <w:sz w:val="24"/>
                <w:szCs w:val="24"/>
              </w:rPr>
              <w:fldChar w:fldCharType="separate"/>
            </w:r>
            <w:r w:rsidR="007A3B75">
              <w:rPr>
                <w:rFonts w:ascii="Times New Roman" w:hAnsi="Times New Roman" w:cs="Times New Roman"/>
                <w:noProof/>
                <w:webHidden/>
                <w:sz w:val="24"/>
                <w:szCs w:val="24"/>
              </w:rPr>
              <w:t>16</w:t>
            </w:r>
            <w:r w:rsidR="008D7CC1" w:rsidRPr="008D7CC1">
              <w:rPr>
                <w:rFonts w:ascii="Times New Roman" w:hAnsi="Times New Roman" w:cs="Times New Roman"/>
                <w:noProof/>
                <w:webHidden/>
                <w:sz w:val="24"/>
                <w:szCs w:val="24"/>
              </w:rPr>
              <w:fldChar w:fldCharType="end"/>
            </w:r>
          </w:hyperlink>
        </w:p>
        <w:p w14:paraId="7BAD5160" w14:textId="1A657954" w:rsidR="008D7CC1" w:rsidRPr="008D7CC1" w:rsidRDefault="00000000" w:rsidP="00951D7F">
          <w:pPr>
            <w:pStyle w:val="TOC2"/>
            <w:tabs>
              <w:tab w:val="right" w:leader="dot" w:pos="9111"/>
            </w:tabs>
            <w:spacing w:line="360" w:lineRule="auto"/>
            <w:rPr>
              <w:rFonts w:ascii="Times New Roman" w:eastAsiaTheme="minorEastAsia" w:hAnsi="Times New Roman" w:cs="Times New Roman"/>
              <w:smallCaps w:val="0"/>
              <w:noProof/>
              <w:kern w:val="2"/>
              <w:sz w:val="24"/>
              <w:szCs w:val="24"/>
              <w:lang w:eastAsia="es-HN"/>
              <w14:ligatures w14:val="standardContextual"/>
            </w:rPr>
          </w:pPr>
          <w:hyperlink w:anchor="_Toc166186765" w:history="1">
            <w:r w:rsidR="008D7CC1" w:rsidRPr="008D7CC1">
              <w:rPr>
                <w:rStyle w:val="Hyperlink"/>
                <w:rFonts w:ascii="Times New Roman" w:eastAsia="Calibri" w:hAnsi="Times New Roman" w:cs="Times New Roman"/>
                <w:noProof/>
                <w:sz w:val="24"/>
                <w:szCs w:val="24"/>
                <w:u w:val="none"/>
                <w:lang w:eastAsia="es-HN"/>
              </w:rPr>
              <w:t>2.3 TEORÍAS DE SUSTENTO</w:t>
            </w:r>
            <w:r w:rsidR="008D7CC1" w:rsidRPr="008D7CC1">
              <w:rPr>
                <w:rFonts w:ascii="Times New Roman" w:hAnsi="Times New Roman" w:cs="Times New Roman"/>
                <w:noProof/>
                <w:webHidden/>
                <w:sz w:val="24"/>
                <w:szCs w:val="24"/>
              </w:rPr>
              <w:tab/>
            </w:r>
            <w:r w:rsidR="008D7CC1" w:rsidRPr="008D7CC1">
              <w:rPr>
                <w:rFonts w:ascii="Times New Roman" w:hAnsi="Times New Roman" w:cs="Times New Roman"/>
                <w:noProof/>
                <w:webHidden/>
                <w:sz w:val="24"/>
                <w:szCs w:val="24"/>
              </w:rPr>
              <w:fldChar w:fldCharType="begin"/>
            </w:r>
            <w:r w:rsidR="008D7CC1" w:rsidRPr="008D7CC1">
              <w:rPr>
                <w:rFonts w:ascii="Times New Roman" w:hAnsi="Times New Roman" w:cs="Times New Roman"/>
                <w:noProof/>
                <w:webHidden/>
                <w:sz w:val="24"/>
                <w:szCs w:val="24"/>
              </w:rPr>
              <w:instrText xml:space="preserve"> PAGEREF _Toc166186765 \h </w:instrText>
            </w:r>
            <w:r w:rsidR="008D7CC1" w:rsidRPr="008D7CC1">
              <w:rPr>
                <w:rFonts w:ascii="Times New Roman" w:hAnsi="Times New Roman" w:cs="Times New Roman"/>
                <w:noProof/>
                <w:webHidden/>
                <w:sz w:val="24"/>
                <w:szCs w:val="24"/>
              </w:rPr>
            </w:r>
            <w:r w:rsidR="008D7CC1" w:rsidRPr="008D7CC1">
              <w:rPr>
                <w:rFonts w:ascii="Times New Roman" w:hAnsi="Times New Roman" w:cs="Times New Roman"/>
                <w:noProof/>
                <w:webHidden/>
                <w:sz w:val="24"/>
                <w:szCs w:val="24"/>
              </w:rPr>
              <w:fldChar w:fldCharType="separate"/>
            </w:r>
            <w:r w:rsidR="007A3B75">
              <w:rPr>
                <w:rFonts w:ascii="Times New Roman" w:hAnsi="Times New Roman" w:cs="Times New Roman"/>
                <w:noProof/>
                <w:webHidden/>
                <w:sz w:val="24"/>
                <w:szCs w:val="24"/>
              </w:rPr>
              <w:t>19</w:t>
            </w:r>
            <w:r w:rsidR="008D7CC1" w:rsidRPr="008D7CC1">
              <w:rPr>
                <w:rFonts w:ascii="Times New Roman" w:hAnsi="Times New Roman" w:cs="Times New Roman"/>
                <w:noProof/>
                <w:webHidden/>
                <w:sz w:val="24"/>
                <w:szCs w:val="24"/>
              </w:rPr>
              <w:fldChar w:fldCharType="end"/>
            </w:r>
          </w:hyperlink>
        </w:p>
        <w:p w14:paraId="4317D985" w14:textId="2332FA2A"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66" w:history="1">
            <w:r w:rsidR="008D7CC1" w:rsidRPr="008D7CC1">
              <w:rPr>
                <w:rStyle w:val="Hyperlink"/>
                <w:rFonts w:ascii="Times New Roman" w:eastAsia="Calibri" w:hAnsi="Times New Roman" w:cs="Times New Roman"/>
                <w:i w:val="0"/>
                <w:iCs w:val="0"/>
                <w:noProof/>
                <w:sz w:val="24"/>
                <w:szCs w:val="24"/>
                <w:u w:val="none"/>
              </w:rPr>
              <w:t>2.3.1 GESTIÓN DE PROYECTOS</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_Toc166186766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19</w:t>
            </w:r>
            <w:r w:rsidR="008D7CC1" w:rsidRPr="008D7CC1">
              <w:rPr>
                <w:rFonts w:ascii="Times New Roman" w:hAnsi="Times New Roman" w:cs="Times New Roman"/>
                <w:i w:val="0"/>
                <w:iCs w:val="0"/>
                <w:noProof/>
                <w:webHidden/>
                <w:sz w:val="24"/>
                <w:szCs w:val="24"/>
              </w:rPr>
              <w:fldChar w:fldCharType="end"/>
            </w:r>
          </w:hyperlink>
        </w:p>
        <w:p w14:paraId="050090B9" w14:textId="13E1CE58"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67" w:history="1">
            <w:r w:rsidR="008D7CC1" w:rsidRPr="008D7CC1">
              <w:rPr>
                <w:rStyle w:val="Hyperlink"/>
                <w:rFonts w:ascii="Times New Roman" w:eastAsia="Calibri" w:hAnsi="Times New Roman" w:cs="Times New Roman"/>
                <w:i w:val="0"/>
                <w:iCs w:val="0"/>
                <w:noProof/>
                <w:sz w:val="24"/>
                <w:szCs w:val="24"/>
                <w:u w:val="none"/>
              </w:rPr>
              <w:t>2.3.2 TEORÍA DE RESTRICCIONES APLICADA A EMPRESAS MANUFACTURERAS Y DE SERVICIOS</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_Toc166186767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21</w:t>
            </w:r>
            <w:r w:rsidR="008D7CC1" w:rsidRPr="008D7CC1">
              <w:rPr>
                <w:rFonts w:ascii="Times New Roman" w:hAnsi="Times New Roman" w:cs="Times New Roman"/>
                <w:i w:val="0"/>
                <w:iCs w:val="0"/>
                <w:noProof/>
                <w:webHidden/>
                <w:sz w:val="24"/>
                <w:szCs w:val="24"/>
              </w:rPr>
              <w:fldChar w:fldCharType="end"/>
            </w:r>
          </w:hyperlink>
        </w:p>
        <w:p w14:paraId="01BCAEAD" w14:textId="4F6712C6"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68" w:history="1">
            <w:r w:rsidR="008D7CC1" w:rsidRPr="008D7CC1">
              <w:rPr>
                <w:rStyle w:val="Hyperlink"/>
                <w:rFonts w:ascii="Times New Roman" w:hAnsi="Times New Roman" w:cs="Times New Roman"/>
                <w:i w:val="0"/>
                <w:iCs w:val="0"/>
                <w:noProof/>
                <w:sz w:val="24"/>
                <w:szCs w:val="24"/>
                <w:u w:val="none"/>
              </w:rPr>
              <w:t>2.3.3 TEORÍA DE RESTRICCIONES CON CONSIDERACIONES DE OPTIMIZACIÓN Y SIMULACIÓN</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_Toc166186768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24</w:t>
            </w:r>
            <w:r w:rsidR="008D7CC1" w:rsidRPr="008D7CC1">
              <w:rPr>
                <w:rFonts w:ascii="Times New Roman" w:hAnsi="Times New Roman" w:cs="Times New Roman"/>
                <w:i w:val="0"/>
                <w:iCs w:val="0"/>
                <w:noProof/>
                <w:webHidden/>
                <w:sz w:val="24"/>
                <w:szCs w:val="24"/>
              </w:rPr>
              <w:fldChar w:fldCharType="end"/>
            </w:r>
          </w:hyperlink>
        </w:p>
        <w:p w14:paraId="3E85CF6E" w14:textId="2907796D"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69" w:history="1">
            <w:r w:rsidR="008D7CC1" w:rsidRPr="008D7CC1">
              <w:rPr>
                <w:rStyle w:val="Hyperlink"/>
                <w:rFonts w:ascii="Times New Roman" w:eastAsiaTheme="majorEastAsia" w:hAnsi="Times New Roman" w:cs="Times New Roman"/>
                <w:i w:val="0"/>
                <w:iCs w:val="0"/>
                <w:noProof/>
                <w:sz w:val="24"/>
                <w:szCs w:val="24"/>
                <w:u w:val="none"/>
              </w:rPr>
              <w:t xml:space="preserve">2.3.4 </w:t>
            </w:r>
            <w:r w:rsidR="008D7CC1" w:rsidRPr="008D7CC1">
              <w:rPr>
                <w:rStyle w:val="Hyperlink"/>
                <w:rFonts w:ascii="Times New Roman" w:eastAsia="Calibri" w:hAnsi="Times New Roman" w:cs="Times New Roman"/>
                <w:i w:val="0"/>
                <w:iCs w:val="0"/>
                <w:noProof/>
                <w:sz w:val="24"/>
                <w:szCs w:val="24"/>
                <w:u w:val="none"/>
              </w:rPr>
              <w:t>METODOLOGÍAS DESARROLLADAS</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_Toc166186769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26</w:t>
            </w:r>
            <w:r w:rsidR="008D7CC1" w:rsidRPr="008D7CC1">
              <w:rPr>
                <w:rFonts w:ascii="Times New Roman" w:hAnsi="Times New Roman" w:cs="Times New Roman"/>
                <w:i w:val="0"/>
                <w:iCs w:val="0"/>
                <w:noProof/>
                <w:webHidden/>
                <w:sz w:val="24"/>
                <w:szCs w:val="24"/>
              </w:rPr>
              <w:fldChar w:fldCharType="end"/>
            </w:r>
          </w:hyperlink>
        </w:p>
        <w:p w14:paraId="2E738BBA" w14:textId="4C072CCF" w:rsidR="008D7CC1" w:rsidRPr="008D7CC1" w:rsidRDefault="00000000" w:rsidP="00951D7F">
          <w:pPr>
            <w:pStyle w:val="TOC2"/>
            <w:tabs>
              <w:tab w:val="right" w:leader="dot" w:pos="9111"/>
            </w:tabs>
            <w:spacing w:line="360" w:lineRule="auto"/>
            <w:rPr>
              <w:rFonts w:ascii="Times New Roman" w:eastAsiaTheme="minorEastAsia" w:hAnsi="Times New Roman" w:cs="Times New Roman"/>
              <w:smallCaps w:val="0"/>
              <w:noProof/>
              <w:kern w:val="2"/>
              <w:sz w:val="24"/>
              <w:szCs w:val="24"/>
              <w:lang w:eastAsia="es-HN"/>
              <w14:ligatures w14:val="standardContextual"/>
            </w:rPr>
          </w:pPr>
          <w:hyperlink w:anchor="_Toc166186770" w:history="1">
            <w:r w:rsidR="008D7CC1" w:rsidRPr="008D7CC1">
              <w:rPr>
                <w:rStyle w:val="Hyperlink"/>
                <w:rFonts w:ascii="Times New Roman" w:eastAsia="Calibri" w:hAnsi="Times New Roman" w:cs="Times New Roman"/>
                <w:noProof/>
                <w:sz w:val="24"/>
                <w:szCs w:val="24"/>
                <w:u w:val="none"/>
                <w:lang w:eastAsia="es-HN"/>
              </w:rPr>
              <w:t>2.4 MARCO LEGAL</w:t>
            </w:r>
            <w:r w:rsidR="008D7CC1" w:rsidRPr="008D7CC1">
              <w:rPr>
                <w:rFonts w:ascii="Times New Roman" w:hAnsi="Times New Roman" w:cs="Times New Roman"/>
                <w:noProof/>
                <w:webHidden/>
                <w:sz w:val="24"/>
                <w:szCs w:val="24"/>
              </w:rPr>
              <w:tab/>
            </w:r>
            <w:r w:rsidR="008D7CC1" w:rsidRPr="008D7CC1">
              <w:rPr>
                <w:rFonts w:ascii="Times New Roman" w:hAnsi="Times New Roman" w:cs="Times New Roman"/>
                <w:noProof/>
                <w:webHidden/>
                <w:sz w:val="24"/>
                <w:szCs w:val="24"/>
              </w:rPr>
              <w:fldChar w:fldCharType="begin"/>
            </w:r>
            <w:r w:rsidR="008D7CC1" w:rsidRPr="008D7CC1">
              <w:rPr>
                <w:rFonts w:ascii="Times New Roman" w:hAnsi="Times New Roman" w:cs="Times New Roman"/>
                <w:noProof/>
                <w:webHidden/>
                <w:sz w:val="24"/>
                <w:szCs w:val="24"/>
              </w:rPr>
              <w:instrText xml:space="preserve"> PAGEREF _Toc166186770 \h </w:instrText>
            </w:r>
            <w:r w:rsidR="008D7CC1" w:rsidRPr="008D7CC1">
              <w:rPr>
                <w:rFonts w:ascii="Times New Roman" w:hAnsi="Times New Roman" w:cs="Times New Roman"/>
                <w:noProof/>
                <w:webHidden/>
                <w:sz w:val="24"/>
                <w:szCs w:val="24"/>
              </w:rPr>
            </w:r>
            <w:r w:rsidR="008D7CC1" w:rsidRPr="008D7CC1">
              <w:rPr>
                <w:rFonts w:ascii="Times New Roman" w:hAnsi="Times New Roman" w:cs="Times New Roman"/>
                <w:noProof/>
                <w:webHidden/>
                <w:sz w:val="24"/>
                <w:szCs w:val="24"/>
              </w:rPr>
              <w:fldChar w:fldCharType="separate"/>
            </w:r>
            <w:r w:rsidR="007A3B75">
              <w:rPr>
                <w:rFonts w:ascii="Times New Roman" w:hAnsi="Times New Roman" w:cs="Times New Roman"/>
                <w:noProof/>
                <w:webHidden/>
                <w:sz w:val="24"/>
                <w:szCs w:val="24"/>
              </w:rPr>
              <w:t>30</w:t>
            </w:r>
            <w:r w:rsidR="008D7CC1" w:rsidRPr="008D7CC1">
              <w:rPr>
                <w:rFonts w:ascii="Times New Roman" w:hAnsi="Times New Roman" w:cs="Times New Roman"/>
                <w:noProof/>
                <w:webHidden/>
                <w:sz w:val="24"/>
                <w:szCs w:val="24"/>
              </w:rPr>
              <w:fldChar w:fldCharType="end"/>
            </w:r>
          </w:hyperlink>
        </w:p>
        <w:p w14:paraId="21C4241B" w14:textId="4C7B3438" w:rsidR="008D7CC1" w:rsidRPr="008D7CC1" w:rsidRDefault="00000000" w:rsidP="00951D7F">
          <w:pPr>
            <w:pStyle w:val="TOC1"/>
            <w:tabs>
              <w:tab w:val="right" w:leader="dot" w:pos="9111"/>
            </w:tabs>
            <w:spacing w:after="0" w:line="360" w:lineRule="auto"/>
            <w:rPr>
              <w:rFonts w:ascii="Times New Roman" w:eastAsiaTheme="minorEastAsia" w:hAnsi="Times New Roman" w:cs="Times New Roman"/>
              <w:b w:val="0"/>
              <w:bCs w:val="0"/>
              <w:caps w:val="0"/>
              <w:noProof/>
              <w:kern w:val="2"/>
              <w:sz w:val="24"/>
              <w:szCs w:val="24"/>
              <w:lang w:eastAsia="es-HN"/>
              <w14:ligatures w14:val="standardContextual"/>
            </w:rPr>
          </w:pPr>
          <w:hyperlink w:anchor="_Toc166186771" w:history="1">
            <w:r w:rsidR="008D7CC1" w:rsidRPr="008D7CC1">
              <w:rPr>
                <w:rStyle w:val="Hyperlink"/>
                <w:rFonts w:ascii="Times New Roman" w:hAnsi="Times New Roman" w:cs="Times New Roman"/>
                <w:b w:val="0"/>
                <w:bCs w:val="0"/>
                <w:noProof/>
                <w:sz w:val="24"/>
                <w:szCs w:val="24"/>
                <w:u w:val="none"/>
              </w:rPr>
              <w:t>CAPÍTULO III METODOLOGÍA</w:t>
            </w:r>
            <w:r w:rsidR="008D7CC1" w:rsidRPr="008D7CC1">
              <w:rPr>
                <w:rFonts w:ascii="Times New Roman" w:hAnsi="Times New Roman" w:cs="Times New Roman"/>
                <w:b w:val="0"/>
                <w:bCs w:val="0"/>
                <w:noProof/>
                <w:webHidden/>
                <w:sz w:val="24"/>
                <w:szCs w:val="24"/>
              </w:rPr>
              <w:tab/>
            </w:r>
            <w:r w:rsidR="008D7CC1" w:rsidRPr="008D7CC1">
              <w:rPr>
                <w:rFonts w:ascii="Times New Roman" w:hAnsi="Times New Roman" w:cs="Times New Roman"/>
                <w:b w:val="0"/>
                <w:bCs w:val="0"/>
                <w:noProof/>
                <w:webHidden/>
                <w:sz w:val="24"/>
                <w:szCs w:val="24"/>
              </w:rPr>
              <w:fldChar w:fldCharType="begin"/>
            </w:r>
            <w:r w:rsidR="008D7CC1" w:rsidRPr="008D7CC1">
              <w:rPr>
                <w:rFonts w:ascii="Times New Roman" w:hAnsi="Times New Roman" w:cs="Times New Roman"/>
                <w:b w:val="0"/>
                <w:bCs w:val="0"/>
                <w:noProof/>
                <w:webHidden/>
                <w:sz w:val="24"/>
                <w:szCs w:val="24"/>
              </w:rPr>
              <w:instrText xml:space="preserve"> PAGEREF _Toc166186771 \h </w:instrText>
            </w:r>
            <w:r w:rsidR="008D7CC1" w:rsidRPr="008D7CC1">
              <w:rPr>
                <w:rFonts w:ascii="Times New Roman" w:hAnsi="Times New Roman" w:cs="Times New Roman"/>
                <w:b w:val="0"/>
                <w:bCs w:val="0"/>
                <w:noProof/>
                <w:webHidden/>
                <w:sz w:val="24"/>
                <w:szCs w:val="24"/>
              </w:rPr>
            </w:r>
            <w:r w:rsidR="008D7CC1" w:rsidRPr="008D7CC1">
              <w:rPr>
                <w:rFonts w:ascii="Times New Roman" w:hAnsi="Times New Roman" w:cs="Times New Roman"/>
                <w:b w:val="0"/>
                <w:bCs w:val="0"/>
                <w:noProof/>
                <w:webHidden/>
                <w:sz w:val="24"/>
                <w:szCs w:val="24"/>
              </w:rPr>
              <w:fldChar w:fldCharType="separate"/>
            </w:r>
            <w:r w:rsidR="007A3B75">
              <w:rPr>
                <w:rFonts w:ascii="Times New Roman" w:hAnsi="Times New Roman" w:cs="Times New Roman"/>
                <w:b w:val="0"/>
                <w:bCs w:val="0"/>
                <w:noProof/>
                <w:webHidden/>
                <w:sz w:val="24"/>
                <w:szCs w:val="24"/>
              </w:rPr>
              <w:t>38</w:t>
            </w:r>
            <w:r w:rsidR="008D7CC1" w:rsidRPr="008D7CC1">
              <w:rPr>
                <w:rFonts w:ascii="Times New Roman" w:hAnsi="Times New Roman" w:cs="Times New Roman"/>
                <w:b w:val="0"/>
                <w:bCs w:val="0"/>
                <w:noProof/>
                <w:webHidden/>
                <w:sz w:val="24"/>
                <w:szCs w:val="24"/>
              </w:rPr>
              <w:fldChar w:fldCharType="end"/>
            </w:r>
          </w:hyperlink>
        </w:p>
        <w:p w14:paraId="7CA9E8DC" w14:textId="6A2D1391" w:rsidR="008D7CC1" w:rsidRPr="008D7CC1" w:rsidRDefault="00000000" w:rsidP="00951D7F">
          <w:pPr>
            <w:pStyle w:val="TOC2"/>
            <w:tabs>
              <w:tab w:val="right" w:leader="dot" w:pos="9111"/>
            </w:tabs>
            <w:spacing w:line="360" w:lineRule="auto"/>
            <w:rPr>
              <w:rFonts w:ascii="Times New Roman" w:eastAsiaTheme="minorEastAsia" w:hAnsi="Times New Roman" w:cs="Times New Roman"/>
              <w:smallCaps w:val="0"/>
              <w:noProof/>
              <w:kern w:val="2"/>
              <w:sz w:val="24"/>
              <w:szCs w:val="24"/>
              <w:lang w:eastAsia="es-HN"/>
              <w14:ligatures w14:val="standardContextual"/>
            </w:rPr>
          </w:pPr>
          <w:hyperlink w:anchor="_Toc166186772" w:history="1">
            <w:r w:rsidR="008D7CC1" w:rsidRPr="008D7CC1">
              <w:rPr>
                <w:rStyle w:val="Hyperlink"/>
                <w:rFonts w:ascii="Times New Roman" w:eastAsia="Times New Roman" w:hAnsi="Times New Roman" w:cs="Times New Roman"/>
                <w:noProof/>
                <w:sz w:val="24"/>
                <w:szCs w:val="24"/>
                <w:u w:val="none"/>
                <w:lang w:eastAsia="es-HN"/>
              </w:rPr>
              <w:t>3.1 CONGRUENCIA METODOLÓGICA</w:t>
            </w:r>
            <w:r w:rsidR="008D7CC1" w:rsidRPr="008D7CC1">
              <w:rPr>
                <w:rFonts w:ascii="Times New Roman" w:hAnsi="Times New Roman" w:cs="Times New Roman"/>
                <w:noProof/>
                <w:webHidden/>
                <w:sz w:val="24"/>
                <w:szCs w:val="24"/>
              </w:rPr>
              <w:tab/>
            </w:r>
            <w:r w:rsidR="008D7CC1" w:rsidRPr="008D7CC1">
              <w:rPr>
                <w:rFonts w:ascii="Times New Roman" w:hAnsi="Times New Roman" w:cs="Times New Roman"/>
                <w:noProof/>
                <w:webHidden/>
                <w:sz w:val="24"/>
                <w:szCs w:val="24"/>
              </w:rPr>
              <w:fldChar w:fldCharType="begin"/>
            </w:r>
            <w:r w:rsidR="008D7CC1" w:rsidRPr="008D7CC1">
              <w:rPr>
                <w:rFonts w:ascii="Times New Roman" w:hAnsi="Times New Roman" w:cs="Times New Roman"/>
                <w:noProof/>
                <w:webHidden/>
                <w:sz w:val="24"/>
                <w:szCs w:val="24"/>
              </w:rPr>
              <w:instrText xml:space="preserve"> PAGEREF _Toc166186772 \h </w:instrText>
            </w:r>
            <w:r w:rsidR="008D7CC1" w:rsidRPr="008D7CC1">
              <w:rPr>
                <w:rFonts w:ascii="Times New Roman" w:hAnsi="Times New Roman" w:cs="Times New Roman"/>
                <w:noProof/>
                <w:webHidden/>
                <w:sz w:val="24"/>
                <w:szCs w:val="24"/>
              </w:rPr>
            </w:r>
            <w:r w:rsidR="008D7CC1" w:rsidRPr="008D7CC1">
              <w:rPr>
                <w:rFonts w:ascii="Times New Roman" w:hAnsi="Times New Roman" w:cs="Times New Roman"/>
                <w:noProof/>
                <w:webHidden/>
                <w:sz w:val="24"/>
                <w:szCs w:val="24"/>
              </w:rPr>
              <w:fldChar w:fldCharType="separate"/>
            </w:r>
            <w:r w:rsidR="007A3B75">
              <w:rPr>
                <w:rFonts w:ascii="Times New Roman" w:hAnsi="Times New Roman" w:cs="Times New Roman"/>
                <w:noProof/>
                <w:webHidden/>
                <w:sz w:val="24"/>
                <w:szCs w:val="24"/>
              </w:rPr>
              <w:t>38</w:t>
            </w:r>
            <w:r w:rsidR="008D7CC1" w:rsidRPr="008D7CC1">
              <w:rPr>
                <w:rFonts w:ascii="Times New Roman" w:hAnsi="Times New Roman" w:cs="Times New Roman"/>
                <w:noProof/>
                <w:webHidden/>
                <w:sz w:val="24"/>
                <w:szCs w:val="24"/>
              </w:rPr>
              <w:fldChar w:fldCharType="end"/>
            </w:r>
          </w:hyperlink>
        </w:p>
        <w:p w14:paraId="1D5743F3" w14:textId="6E7FD5AB"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73" w:history="1">
            <w:r w:rsidR="008D7CC1" w:rsidRPr="008D7CC1">
              <w:rPr>
                <w:rStyle w:val="Hyperlink"/>
                <w:rFonts w:ascii="Times New Roman" w:eastAsia="Calibri" w:hAnsi="Times New Roman" w:cs="Times New Roman"/>
                <w:i w:val="0"/>
                <w:iCs w:val="0"/>
                <w:noProof/>
                <w:sz w:val="24"/>
                <w:szCs w:val="24"/>
                <w:u w:val="none"/>
              </w:rPr>
              <w:t>3.1.1</w:t>
            </w:r>
            <w:r w:rsidR="008D7CC1" w:rsidRPr="008D7CC1">
              <w:rPr>
                <w:rStyle w:val="Hyperlink"/>
                <w:rFonts w:ascii="Times New Roman" w:eastAsia="Times New Roman" w:hAnsi="Times New Roman" w:cs="Times New Roman"/>
                <w:i w:val="0"/>
                <w:iCs w:val="0"/>
                <w:noProof/>
                <w:sz w:val="24"/>
                <w:szCs w:val="24"/>
                <w:u w:val="none"/>
                <w:lang w:val="es-ES" w:eastAsia="es-ES"/>
              </w:rPr>
              <w:t xml:space="preserve"> </w:t>
            </w:r>
            <w:r w:rsidR="008D7CC1" w:rsidRPr="008D7CC1">
              <w:rPr>
                <w:rStyle w:val="Hyperlink"/>
                <w:rFonts w:ascii="Times New Roman" w:eastAsia="Calibri" w:hAnsi="Times New Roman" w:cs="Times New Roman"/>
                <w:i w:val="0"/>
                <w:iCs w:val="0"/>
                <w:noProof/>
                <w:sz w:val="24"/>
                <w:szCs w:val="24"/>
                <w:u w:val="none"/>
              </w:rPr>
              <w:t>MATRIZ METODOLÓGICA</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_Toc166186773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38</w:t>
            </w:r>
            <w:r w:rsidR="008D7CC1" w:rsidRPr="008D7CC1">
              <w:rPr>
                <w:rFonts w:ascii="Times New Roman" w:hAnsi="Times New Roman" w:cs="Times New Roman"/>
                <w:i w:val="0"/>
                <w:iCs w:val="0"/>
                <w:noProof/>
                <w:webHidden/>
                <w:sz w:val="24"/>
                <w:szCs w:val="24"/>
              </w:rPr>
              <w:fldChar w:fldCharType="end"/>
            </w:r>
          </w:hyperlink>
        </w:p>
        <w:p w14:paraId="37D676DA" w14:textId="3F923525"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74" w:history="1">
            <w:r w:rsidR="008D7CC1" w:rsidRPr="008D7CC1">
              <w:rPr>
                <w:rStyle w:val="Hyperlink"/>
                <w:rFonts w:ascii="Times New Roman" w:hAnsi="Times New Roman" w:cs="Times New Roman"/>
                <w:i w:val="0"/>
                <w:iCs w:val="0"/>
                <w:noProof/>
                <w:sz w:val="24"/>
                <w:szCs w:val="24"/>
                <w:u w:val="none"/>
              </w:rPr>
              <w:t>3.1.2 ESQUEMA DE VARIABLES DE ESTUDIO</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_Toc166186774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40</w:t>
            </w:r>
            <w:r w:rsidR="008D7CC1" w:rsidRPr="008D7CC1">
              <w:rPr>
                <w:rFonts w:ascii="Times New Roman" w:hAnsi="Times New Roman" w:cs="Times New Roman"/>
                <w:i w:val="0"/>
                <w:iCs w:val="0"/>
                <w:noProof/>
                <w:webHidden/>
                <w:sz w:val="24"/>
                <w:szCs w:val="24"/>
              </w:rPr>
              <w:fldChar w:fldCharType="end"/>
            </w:r>
          </w:hyperlink>
        </w:p>
        <w:p w14:paraId="399A5E2A" w14:textId="0FA8A13D"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75" w:history="1">
            <w:r w:rsidR="008D7CC1" w:rsidRPr="008D7CC1">
              <w:rPr>
                <w:rStyle w:val="Hyperlink"/>
                <w:rFonts w:ascii="Times New Roman" w:eastAsia="Calibri" w:hAnsi="Times New Roman" w:cs="Times New Roman"/>
                <w:i w:val="0"/>
                <w:iCs w:val="0"/>
                <w:noProof/>
                <w:sz w:val="24"/>
                <w:szCs w:val="24"/>
                <w:u w:val="none"/>
              </w:rPr>
              <w:t>3.1.3 OPERACIONALIZACIÓN DE LAS VARIABLES</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_Toc166186775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40</w:t>
            </w:r>
            <w:r w:rsidR="008D7CC1" w:rsidRPr="008D7CC1">
              <w:rPr>
                <w:rFonts w:ascii="Times New Roman" w:hAnsi="Times New Roman" w:cs="Times New Roman"/>
                <w:i w:val="0"/>
                <w:iCs w:val="0"/>
                <w:noProof/>
                <w:webHidden/>
                <w:sz w:val="24"/>
                <w:szCs w:val="24"/>
              </w:rPr>
              <w:fldChar w:fldCharType="end"/>
            </w:r>
          </w:hyperlink>
        </w:p>
        <w:p w14:paraId="721B4A58" w14:textId="1BBD064F" w:rsidR="008D7CC1" w:rsidRPr="008D7CC1" w:rsidRDefault="00000000" w:rsidP="00951D7F">
          <w:pPr>
            <w:pStyle w:val="TOC2"/>
            <w:tabs>
              <w:tab w:val="right" w:leader="dot" w:pos="9111"/>
            </w:tabs>
            <w:spacing w:line="360" w:lineRule="auto"/>
            <w:rPr>
              <w:rFonts w:ascii="Times New Roman" w:eastAsiaTheme="minorEastAsia" w:hAnsi="Times New Roman" w:cs="Times New Roman"/>
              <w:smallCaps w:val="0"/>
              <w:noProof/>
              <w:kern w:val="2"/>
              <w:sz w:val="24"/>
              <w:szCs w:val="24"/>
              <w:lang w:eastAsia="es-HN"/>
              <w14:ligatures w14:val="standardContextual"/>
            </w:rPr>
          </w:pPr>
          <w:hyperlink w:anchor="_Toc166186776" w:history="1">
            <w:r w:rsidR="008D7CC1" w:rsidRPr="008D7CC1">
              <w:rPr>
                <w:rStyle w:val="Hyperlink"/>
                <w:rFonts w:ascii="Times New Roman" w:eastAsia="DengXian Light" w:hAnsi="Times New Roman" w:cs="Times New Roman"/>
                <w:noProof/>
                <w:sz w:val="24"/>
                <w:szCs w:val="24"/>
                <w:u w:val="none"/>
                <w:lang w:eastAsia="es-HN"/>
              </w:rPr>
              <w:t>3.2 ENFOQUE Y MÉTODOS</w:t>
            </w:r>
            <w:r w:rsidR="008D7CC1" w:rsidRPr="008D7CC1">
              <w:rPr>
                <w:rFonts w:ascii="Times New Roman" w:hAnsi="Times New Roman" w:cs="Times New Roman"/>
                <w:noProof/>
                <w:webHidden/>
                <w:sz w:val="24"/>
                <w:szCs w:val="24"/>
              </w:rPr>
              <w:tab/>
            </w:r>
            <w:r w:rsidR="008D7CC1" w:rsidRPr="008D7CC1">
              <w:rPr>
                <w:rFonts w:ascii="Times New Roman" w:hAnsi="Times New Roman" w:cs="Times New Roman"/>
                <w:noProof/>
                <w:webHidden/>
                <w:sz w:val="24"/>
                <w:szCs w:val="24"/>
              </w:rPr>
              <w:fldChar w:fldCharType="begin"/>
            </w:r>
            <w:r w:rsidR="008D7CC1" w:rsidRPr="008D7CC1">
              <w:rPr>
                <w:rFonts w:ascii="Times New Roman" w:hAnsi="Times New Roman" w:cs="Times New Roman"/>
                <w:noProof/>
                <w:webHidden/>
                <w:sz w:val="24"/>
                <w:szCs w:val="24"/>
              </w:rPr>
              <w:instrText xml:space="preserve"> PAGEREF _Toc166186776 \h </w:instrText>
            </w:r>
            <w:r w:rsidR="008D7CC1" w:rsidRPr="008D7CC1">
              <w:rPr>
                <w:rFonts w:ascii="Times New Roman" w:hAnsi="Times New Roman" w:cs="Times New Roman"/>
                <w:noProof/>
                <w:webHidden/>
                <w:sz w:val="24"/>
                <w:szCs w:val="24"/>
              </w:rPr>
            </w:r>
            <w:r w:rsidR="008D7CC1" w:rsidRPr="008D7CC1">
              <w:rPr>
                <w:rFonts w:ascii="Times New Roman" w:hAnsi="Times New Roman" w:cs="Times New Roman"/>
                <w:noProof/>
                <w:webHidden/>
                <w:sz w:val="24"/>
                <w:szCs w:val="24"/>
              </w:rPr>
              <w:fldChar w:fldCharType="separate"/>
            </w:r>
            <w:r w:rsidR="007A3B75">
              <w:rPr>
                <w:rFonts w:ascii="Times New Roman" w:hAnsi="Times New Roman" w:cs="Times New Roman"/>
                <w:noProof/>
                <w:webHidden/>
                <w:sz w:val="24"/>
                <w:szCs w:val="24"/>
              </w:rPr>
              <w:t>44</w:t>
            </w:r>
            <w:r w:rsidR="008D7CC1" w:rsidRPr="008D7CC1">
              <w:rPr>
                <w:rFonts w:ascii="Times New Roman" w:hAnsi="Times New Roman" w:cs="Times New Roman"/>
                <w:noProof/>
                <w:webHidden/>
                <w:sz w:val="24"/>
                <w:szCs w:val="24"/>
              </w:rPr>
              <w:fldChar w:fldCharType="end"/>
            </w:r>
          </w:hyperlink>
        </w:p>
        <w:p w14:paraId="1C00110D" w14:textId="67BE7798"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77" w:history="1">
            <w:r w:rsidR="008D7CC1" w:rsidRPr="008D7CC1">
              <w:rPr>
                <w:rStyle w:val="Hyperlink"/>
                <w:rFonts w:ascii="Times New Roman" w:eastAsia="Calibri" w:hAnsi="Times New Roman" w:cs="Times New Roman"/>
                <w:i w:val="0"/>
                <w:iCs w:val="0"/>
                <w:noProof/>
                <w:sz w:val="24"/>
                <w:szCs w:val="24"/>
                <w:u w:val="none"/>
              </w:rPr>
              <w:t>3.2.1 ENFOQUE</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_Toc166186777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44</w:t>
            </w:r>
            <w:r w:rsidR="008D7CC1" w:rsidRPr="008D7CC1">
              <w:rPr>
                <w:rFonts w:ascii="Times New Roman" w:hAnsi="Times New Roman" w:cs="Times New Roman"/>
                <w:i w:val="0"/>
                <w:iCs w:val="0"/>
                <w:noProof/>
                <w:webHidden/>
                <w:sz w:val="24"/>
                <w:szCs w:val="24"/>
              </w:rPr>
              <w:fldChar w:fldCharType="end"/>
            </w:r>
          </w:hyperlink>
        </w:p>
        <w:p w14:paraId="499AD599" w14:textId="1E49C63C"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78" w:history="1">
            <w:r w:rsidR="008D7CC1" w:rsidRPr="008D7CC1">
              <w:rPr>
                <w:rStyle w:val="Hyperlink"/>
                <w:rFonts w:ascii="Times New Roman" w:eastAsia="Calibri" w:hAnsi="Times New Roman" w:cs="Times New Roman"/>
                <w:i w:val="0"/>
                <w:iCs w:val="0"/>
                <w:noProof/>
                <w:sz w:val="24"/>
                <w:szCs w:val="24"/>
                <w:u w:val="none"/>
              </w:rPr>
              <w:t>3.2.2 MÉTODO</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_Toc166186778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44</w:t>
            </w:r>
            <w:r w:rsidR="008D7CC1" w:rsidRPr="008D7CC1">
              <w:rPr>
                <w:rFonts w:ascii="Times New Roman" w:hAnsi="Times New Roman" w:cs="Times New Roman"/>
                <w:i w:val="0"/>
                <w:iCs w:val="0"/>
                <w:noProof/>
                <w:webHidden/>
                <w:sz w:val="24"/>
                <w:szCs w:val="24"/>
              </w:rPr>
              <w:fldChar w:fldCharType="end"/>
            </w:r>
          </w:hyperlink>
        </w:p>
        <w:p w14:paraId="5401190F" w14:textId="2333B3C9"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79" w:history="1">
            <w:r w:rsidR="008D7CC1" w:rsidRPr="008D7CC1">
              <w:rPr>
                <w:rStyle w:val="Hyperlink"/>
                <w:rFonts w:ascii="Times New Roman" w:eastAsia="Calibri" w:hAnsi="Times New Roman" w:cs="Times New Roman"/>
                <w:i w:val="0"/>
                <w:iCs w:val="0"/>
                <w:noProof/>
                <w:sz w:val="24"/>
                <w:szCs w:val="24"/>
                <w:u w:val="none"/>
              </w:rPr>
              <w:t>3.2.3 ALCANCE DE LA INVESTIGACIÓN</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_Toc166186779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44</w:t>
            </w:r>
            <w:r w:rsidR="008D7CC1" w:rsidRPr="008D7CC1">
              <w:rPr>
                <w:rFonts w:ascii="Times New Roman" w:hAnsi="Times New Roman" w:cs="Times New Roman"/>
                <w:i w:val="0"/>
                <w:iCs w:val="0"/>
                <w:noProof/>
                <w:webHidden/>
                <w:sz w:val="24"/>
                <w:szCs w:val="24"/>
              </w:rPr>
              <w:fldChar w:fldCharType="end"/>
            </w:r>
          </w:hyperlink>
        </w:p>
        <w:p w14:paraId="492B436B" w14:textId="32CEF555" w:rsidR="008D7CC1" w:rsidRPr="008D7CC1" w:rsidRDefault="00000000" w:rsidP="00951D7F">
          <w:pPr>
            <w:pStyle w:val="TOC2"/>
            <w:tabs>
              <w:tab w:val="right" w:leader="dot" w:pos="9111"/>
            </w:tabs>
            <w:spacing w:line="360" w:lineRule="auto"/>
            <w:rPr>
              <w:rFonts w:ascii="Times New Roman" w:eastAsiaTheme="minorEastAsia" w:hAnsi="Times New Roman" w:cs="Times New Roman"/>
              <w:smallCaps w:val="0"/>
              <w:noProof/>
              <w:kern w:val="2"/>
              <w:sz w:val="24"/>
              <w:szCs w:val="24"/>
              <w:lang w:eastAsia="es-HN"/>
              <w14:ligatures w14:val="standardContextual"/>
            </w:rPr>
          </w:pPr>
          <w:hyperlink w:anchor="_Toc166186780" w:history="1">
            <w:r w:rsidR="008D7CC1" w:rsidRPr="008D7CC1">
              <w:rPr>
                <w:rStyle w:val="Hyperlink"/>
                <w:rFonts w:ascii="Times New Roman" w:hAnsi="Times New Roman" w:cs="Times New Roman"/>
                <w:noProof/>
                <w:sz w:val="24"/>
                <w:szCs w:val="24"/>
                <w:u w:val="none"/>
              </w:rPr>
              <w:t>3.3 DISEÑO DE LA INVESTIGACIÓN</w:t>
            </w:r>
            <w:r w:rsidR="008D7CC1" w:rsidRPr="008D7CC1">
              <w:rPr>
                <w:rFonts w:ascii="Times New Roman" w:hAnsi="Times New Roman" w:cs="Times New Roman"/>
                <w:noProof/>
                <w:webHidden/>
                <w:sz w:val="24"/>
                <w:szCs w:val="24"/>
              </w:rPr>
              <w:tab/>
            </w:r>
            <w:r w:rsidR="008D7CC1" w:rsidRPr="008D7CC1">
              <w:rPr>
                <w:rFonts w:ascii="Times New Roman" w:hAnsi="Times New Roman" w:cs="Times New Roman"/>
                <w:noProof/>
                <w:webHidden/>
                <w:sz w:val="24"/>
                <w:szCs w:val="24"/>
              </w:rPr>
              <w:fldChar w:fldCharType="begin"/>
            </w:r>
            <w:r w:rsidR="008D7CC1" w:rsidRPr="008D7CC1">
              <w:rPr>
                <w:rFonts w:ascii="Times New Roman" w:hAnsi="Times New Roman" w:cs="Times New Roman"/>
                <w:noProof/>
                <w:webHidden/>
                <w:sz w:val="24"/>
                <w:szCs w:val="24"/>
              </w:rPr>
              <w:instrText xml:space="preserve"> PAGEREF _Toc166186780 \h </w:instrText>
            </w:r>
            <w:r w:rsidR="008D7CC1" w:rsidRPr="008D7CC1">
              <w:rPr>
                <w:rFonts w:ascii="Times New Roman" w:hAnsi="Times New Roman" w:cs="Times New Roman"/>
                <w:noProof/>
                <w:webHidden/>
                <w:sz w:val="24"/>
                <w:szCs w:val="24"/>
              </w:rPr>
            </w:r>
            <w:r w:rsidR="008D7CC1" w:rsidRPr="008D7CC1">
              <w:rPr>
                <w:rFonts w:ascii="Times New Roman" w:hAnsi="Times New Roman" w:cs="Times New Roman"/>
                <w:noProof/>
                <w:webHidden/>
                <w:sz w:val="24"/>
                <w:szCs w:val="24"/>
              </w:rPr>
              <w:fldChar w:fldCharType="separate"/>
            </w:r>
            <w:r w:rsidR="007A3B75">
              <w:rPr>
                <w:rFonts w:ascii="Times New Roman" w:hAnsi="Times New Roman" w:cs="Times New Roman"/>
                <w:noProof/>
                <w:webHidden/>
                <w:sz w:val="24"/>
                <w:szCs w:val="24"/>
              </w:rPr>
              <w:t>45</w:t>
            </w:r>
            <w:r w:rsidR="008D7CC1" w:rsidRPr="008D7CC1">
              <w:rPr>
                <w:rFonts w:ascii="Times New Roman" w:hAnsi="Times New Roman" w:cs="Times New Roman"/>
                <w:noProof/>
                <w:webHidden/>
                <w:sz w:val="24"/>
                <w:szCs w:val="24"/>
              </w:rPr>
              <w:fldChar w:fldCharType="end"/>
            </w:r>
          </w:hyperlink>
        </w:p>
        <w:p w14:paraId="1BC63A16" w14:textId="39176B07"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81" w:history="1">
            <w:r w:rsidR="008D7CC1" w:rsidRPr="008D7CC1">
              <w:rPr>
                <w:rStyle w:val="Hyperlink"/>
                <w:rFonts w:ascii="Times New Roman" w:eastAsia="Calibri" w:hAnsi="Times New Roman" w:cs="Times New Roman"/>
                <w:i w:val="0"/>
                <w:iCs w:val="0"/>
                <w:noProof/>
                <w:sz w:val="24"/>
                <w:szCs w:val="24"/>
                <w:u w:val="none"/>
              </w:rPr>
              <w:t>3.3.1 POBLACIÓN</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_Toc166186781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45</w:t>
            </w:r>
            <w:r w:rsidR="008D7CC1" w:rsidRPr="008D7CC1">
              <w:rPr>
                <w:rFonts w:ascii="Times New Roman" w:hAnsi="Times New Roman" w:cs="Times New Roman"/>
                <w:i w:val="0"/>
                <w:iCs w:val="0"/>
                <w:noProof/>
                <w:webHidden/>
                <w:sz w:val="24"/>
                <w:szCs w:val="24"/>
              </w:rPr>
              <w:fldChar w:fldCharType="end"/>
            </w:r>
          </w:hyperlink>
        </w:p>
        <w:p w14:paraId="1EAF2C25" w14:textId="6F161025"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82" w:history="1">
            <w:r w:rsidR="008D7CC1" w:rsidRPr="008D7CC1">
              <w:rPr>
                <w:rStyle w:val="Hyperlink"/>
                <w:rFonts w:ascii="Times New Roman" w:eastAsia="Calibri" w:hAnsi="Times New Roman" w:cs="Times New Roman"/>
                <w:i w:val="0"/>
                <w:iCs w:val="0"/>
                <w:noProof/>
                <w:sz w:val="24"/>
                <w:szCs w:val="24"/>
                <w:u w:val="none"/>
              </w:rPr>
              <w:t>3.3.2 MUESTRA</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_Toc166186782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45</w:t>
            </w:r>
            <w:r w:rsidR="008D7CC1" w:rsidRPr="008D7CC1">
              <w:rPr>
                <w:rFonts w:ascii="Times New Roman" w:hAnsi="Times New Roman" w:cs="Times New Roman"/>
                <w:i w:val="0"/>
                <w:iCs w:val="0"/>
                <w:noProof/>
                <w:webHidden/>
                <w:sz w:val="24"/>
                <w:szCs w:val="24"/>
              </w:rPr>
              <w:fldChar w:fldCharType="end"/>
            </w:r>
          </w:hyperlink>
        </w:p>
        <w:p w14:paraId="413D4C3A" w14:textId="228447D4"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83" w:history="1">
            <w:r w:rsidR="008D7CC1" w:rsidRPr="008D7CC1">
              <w:rPr>
                <w:rStyle w:val="Hyperlink"/>
                <w:rFonts w:ascii="Times New Roman" w:hAnsi="Times New Roman" w:cs="Times New Roman"/>
                <w:i w:val="0"/>
                <w:iCs w:val="0"/>
                <w:noProof/>
                <w:sz w:val="24"/>
                <w:szCs w:val="24"/>
                <w:u w:val="none"/>
              </w:rPr>
              <w:t>3.3.3 TÉCNICAS DE MUESTREO</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_Toc166186783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48</w:t>
            </w:r>
            <w:r w:rsidR="008D7CC1" w:rsidRPr="008D7CC1">
              <w:rPr>
                <w:rFonts w:ascii="Times New Roman" w:hAnsi="Times New Roman" w:cs="Times New Roman"/>
                <w:i w:val="0"/>
                <w:iCs w:val="0"/>
                <w:noProof/>
                <w:webHidden/>
                <w:sz w:val="24"/>
                <w:szCs w:val="24"/>
              </w:rPr>
              <w:fldChar w:fldCharType="end"/>
            </w:r>
          </w:hyperlink>
        </w:p>
        <w:p w14:paraId="67A21D2B" w14:textId="50861D20" w:rsidR="008D7CC1" w:rsidRPr="008D7CC1" w:rsidRDefault="00000000" w:rsidP="00951D7F">
          <w:pPr>
            <w:pStyle w:val="TOC2"/>
            <w:tabs>
              <w:tab w:val="right" w:leader="dot" w:pos="9111"/>
            </w:tabs>
            <w:spacing w:line="360" w:lineRule="auto"/>
            <w:rPr>
              <w:rFonts w:ascii="Times New Roman" w:eastAsiaTheme="minorEastAsia" w:hAnsi="Times New Roman" w:cs="Times New Roman"/>
              <w:smallCaps w:val="0"/>
              <w:noProof/>
              <w:kern w:val="2"/>
              <w:sz w:val="24"/>
              <w:szCs w:val="24"/>
              <w:lang w:eastAsia="es-HN"/>
              <w14:ligatures w14:val="standardContextual"/>
            </w:rPr>
          </w:pPr>
          <w:hyperlink w:anchor="_Toc166186784" w:history="1">
            <w:r w:rsidR="008D7CC1" w:rsidRPr="008D7CC1">
              <w:rPr>
                <w:rStyle w:val="Hyperlink"/>
                <w:rFonts w:ascii="Times New Roman" w:eastAsia="Times New Roman" w:hAnsi="Times New Roman" w:cs="Times New Roman"/>
                <w:noProof/>
                <w:sz w:val="24"/>
                <w:szCs w:val="24"/>
                <w:u w:val="none"/>
                <w:lang w:eastAsia="es-MX"/>
              </w:rPr>
              <w:t>3.4 TÉCNICAS, INSTRUMENTOS Y PROCEDIMIENTOS APLICADOS</w:t>
            </w:r>
            <w:r w:rsidR="008D7CC1" w:rsidRPr="008D7CC1">
              <w:rPr>
                <w:rFonts w:ascii="Times New Roman" w:hAnsi="Times New Roman" w:cs="Times New Roman"/>
                <w:noProof/>
                <w:webHidden/>
                <w:sz w:val="24"/>
                <w:szCs w:val="24"/>
              </w:rPr>
              <w:tab/>
            </w:r>
            <w:r w:rsidR="008D7CC1" w:rsidRPr="008D7CC1">
              <w:rPr>
                <w:rFonts w:ascii="Times New Roman" w:hAnsi="Times New Roman" w:cs="Times New Roman"/>
                <w:noProof/>
                <w:webHidden/>
                <w:sz w:val="24"/>
                <w:szCs w:val="24"/>
              </w:rPr>
              <w:fldChar w:fldCharType="begin"/>
            </w:r>
            <w:r w:rsidR="008D7CC1" w:rsidRPr="008D7CC1">
              <w:rPr>
                <w:rFonts w:ascii="Times New Roman" w:hAnsi="Times New Roman" w:cs="Times New Roman"/>
                <w:noProof/>
                <w:webHidden/>
                <w:sz w:val="24"/>
                <w:szCs w:val="24"/>
              </w:rPr>
              <w:instrText xml:space="preserve"> PAGEREF _Toc166186784 \h </w:instrText>
            </w:r>
            <w:r w:rsidR="008D7CC1" w:rsidRPr="008D7CC1">
              <w:rPr>
                <w:rFonts w:ascii="Times New Roman" w:hAnsi="Times New Roman" w:cs="Times New Roman"/>
                <w:noProof/>
                <w:webHidden/>
                <w:sz w:val="24"/>
                <w:szCs w:val="24"/>
              </w:rPr>
            </w:r>
            <w:r w:rsidR="008D7CC1" w:rsidRPr="008D7CC1">
              <w:rPr>
                <w:rFonts w:ascii="Times New Roman" w:hAnsi="Times New Roman" w:cs="Times New Roman"/>
                <w:noProof/>
                <w:webHidden/>
                <w:sz w:val="24"/>
                <w:szCs w:val="24"/>
              </w:rPr>
              <w:fldChar w:fldCharType="separate"/>
            </w:r>
            <w:r w:rsidR="007A3B75">
              <w:rPr>
                <w:rFonts w:ascii="Times New Roman" w:hAnsi="Times New Roman" w:cs="Times New Roman"/>
                <w:noProof/>
                <w:webHidden/>
                <w:sz w:val="24"/>
                <w:szCs w:val="24"/>
              </w:rPr>
              <w:t>49</w:t>
            </w:r>
            <w:r w:rsidR="008D7CC1" w:rsidRPr="008D7CC1">
              <w:rPr>
                <w:rFonts w:ascii="Times New Roman" w:hAnsi="Times New Roman" w:cs="Times New Roman"/>
                <w:noProof/>
                <w:webHidden/>
                <w:sz w:val="24"/>
                <w:szCs w:val="24"/>
              </w:rPr>
              <w:fldChar w:fldCharType="end"/>
            </w:r>
          </w:hyperlink>
        </w:p>
        <w:p w14:paraId="5145DB21" w14:textId="6E4B41F2"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85" w:history="1">
            <w:r w:rsidR="008D7CC1" w:rsidRPr="008D7CC1">
              <w:rPr>
                <w:rStyle w:val="Hyperlink"/>
                <w:rFonts w:ascii="Times New Roman" w:eastAsia="Times New Roman" w:hAnsi="Times New Roman" w:cs="Times New Roman"/>
                <w:i w:val="0"/>
                <w:iCs w:val="0"/>
                <w:noProof/>
                <w:sz w:val="24"/>
                <w:szCs w:val="24"/>
                <w:u w:val="none"/>
                <w:lang w:eastAsia="es-HN" w:bidi="es-HN"/>
              </w:rPr>
              <w:t>3.4.1 INSTRUMENTO DE RECOLECCIÓN DE DATOS</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_Toc166186785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50</w:t>
            </w:r>
            <w:r w:rsidR="008D7CC1" w:rsidRPr="008D7CC1">
              <w:rPr>
                <w:rFonts w:ascii="Times New Roman" w:hAnsi="Times New Roman" w:cs="Times New Roman"/>
                <w:i w:val="0"/>
                <w:iCs w:val="0"/>
                <w:noProof/>
                <w:webHidden/>
                <w:sz w:val="24"/>
                <w:szCs w:val="24"/>
              </w:rPr>
              <w:fldChar w:fldCharType="end"/>
            </w:r>
          </w:hyperlink>
        </w:p>
        <w:p w14:paraId="7FF45907" w14:textId="6E67E42A" w:rsidR="008D7CC1" w:rsidRPr="008D7CC1" w:rsidRDefault="00000000" w:rsidP="00951D7F">
          <w:pPr>
            <w:pStyle w:val="TOC2"/>
            <w:tabs>
              <w:tab w:val="right" w:leader="dot" w:pos="9111"/>
            </w:tabs>
            <w:spacing w:line="360" w:lineRule="auto"/>
            <w:rPr>
              <w:rFonts w:ascii="Times New Roman" w:eastAsiaTheme="minorEastAsia" w:hAnsi="Times New Roman" w:cs="Times New Roman"/>
              <w:smallCaps w:val="0"/>
              <w:noProof/>
              <w:kern w:val="2"/>
              <w:sz w:val="24"/>
              <w:szCs w:val="24"/>
              <w:lang w:eastAsia="es-HN"/>
              <w14:ligatures w14:val="standardContextual"/>
            </w:rPr>
          </w:pPr>
          <w:hyperlink w:anchor="_Toc166186786" w:history="1">
            <w:r w:rsidR="008D7CC1" w:rsidRPr="008D7CC1">
              <w:rPr>
                <w:rStyle w:val="Hyperlink"/>
                <w:rFonts w:ascii="Times New Roman" w:eastAsia="Times New Roman" w:hAnsi="Times New Roman" w:cs="Times New Roman"/>
                <w:noProof/>
                <w:sz w:val="24"/>
                <w:szCs w:val="24"/>
                <w:u w:val="none"/>
                <w:lang w:eastAsia="es-MX"/>
              </w:rPr>
              <w:t>3.5 FUENTE DE INFORMACIÓN</w:t>
            </w:r>
            <w:r w:rsidR="008D7CC1" w:rsidRPr="008D7CC1">
              <w:rPr>
                <w:rFonts w:ascii="Times New Roman" w:hAnsi="Times New Roman" w:cs="Times New Roman"/>
                <w:noProof/>
                <w:webHidden/>
                <w:sz w:val="24"/>
                <w:szCs w:val="24"/>
              </w:rPr>
              <w:tab/>
            </w:r>
            <w:r w:rsidR="008D7CC1" w:rsidRPr="008D7CC1">
              <w:rPr>
                <w:rFonts w:ascii="Times New Roman" w:hAnsi="Times New Roman" w:cs="Times New Roman"/>
                <w:noProof/>
                <w:webHidden/>
                <w:sz w:val="24"/>
                <w:szCs w:val="24"/>
              </w:rPr>
              <w:fldChar w:fldCharType="begin"/>
            </w:r>
            <w:r w:rsidR="008D7CC1" w:rsidRPr="008D7CC1">
              <w:rPr>
                <w:rFonts w:ascii="Times New Roman" w:hAnsi="Times New Roman" w:cs="Times New Roman"/>
                <w:noProof/>
                <w:webHidden/>
                <w:sz w:val="24"/>
                <w:szCs w:val="24"/>
              </w:rPr>
              <w:instrText xml:space="preserve"> PAGEREF _Toc166186786 \h </w:instrText>
            </w:r>
            <w:r w:rsidR="008D7CC1" w:rsidRPr="008D7CC1">
              <w:rPr>
                <w:rFonts w:ascii="Times New Roman" w:hAnsi="Times New Roman" w:cs="Times New Roman"/>
                <w:noProof/>
                <w:webHidden/>
                <w:sz w:val="24"/>
                <w:szCs w:val="24"/>
              </w:rPr>
            </w:r>
            <w:r w:rsidR="008D7CC1" w:rsidRPr="008D7CC1">
              <w:rPr>
                <w:rFonts w:ascii="Times New Roman" w:hAnsi="Times New Roman" w:cs="Times New Roman"/>
                <w:noProof/>
                <w:webHidden/>
                <w:sz w:val="24"/>
                <w:szCs w:val="24"/>
              </w:rPr>
              <w:fldChar w:fldCharType="separate"/>
            </w:r>
            <w:r w:rsidR="007A3B75">
              <w:rPr>
                <w:rFonts w:ascii="Times New Roman" w:hAnsi="Times New Roman" w:cs="Times New Roman"/>
                <w:noProof/>
                <w:webHidden/>
                <w:sz w:val="24"/>
                <w:szCs w:val="24"/>
              </w:rPr>
              <w:t>51</w:t>
            </w:r>
            <w:r w:rsidR="008D7CC1" w:rsidRPr="008D7CC1">
              <w:rPr>
                <w:rFonts w:ascii="Times New Roman" w:hAnsi="Times New Roman" w:cs="Times New Roman"/>
                <w:noProof/>
                <w:webHidden/>
                <w:sz w:val="24"/>
                <w:szCs w:val="24"/>
              </w:rPr>
              <w:fldChar w:fldCharType="end"/>
            </w:r>
          </w:hyperlink>
        </w:p>
        <w:p w14:paraId="5C084BCA" w14:textId="4AB8FFC1"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87" w:history="1">
            <w:r w:rsidR="008D7CC1" w:rsidRPr="008D7CC1">
              <w:rPr>
                <w:rStyle w:val="Hyperlink"/>
                <w:rFonts w:ascii="Times New Roman" w:eastAsia="Times New Roman" w:hAnsi="Times New Roman" w:cs="Times New Roman"/>
                <w:i w:val="0"/>
                <w:iCs w:val="0"/>
                <w:noProof/>
                <w:sz w:val="24"/>
                <w:szCs w:val="24"/>
                <w:u w:val="none"/>
                <w:lang w:eastAsia="es-HN" w:bidi="es-HN"/>
              </w:rPr>
              <w:t>3.5.1 FUENTE PRIMARIA</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_Toc166186787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51</w:t>
            </w:r>
            <w:r w:rsidR="008D7CC1" w:rsidRPr="008D7CC1">
              <w:rPr>
                <w:rFonts w:ascii="Times New Roman" w:hAnsi="Times New Roman" w:cs="Times New Roman"/>
                <w:i w:val="0"/>
                <w:iCs w:val="0"/>
                <w:noProof/>
                <w:webHidden/>
                <w:sz w:val="24"/>
                <w:szCs w:val="24"/>
              </w:rPr>
              <w:fldChar w:fldCharType="end"/>
            </w:r>
          </w:hyperlink>
        </w:p>
        <w:p w14:paraId="4550741A" w14:textId="2B2DE0B0"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88" w:history="1">
            <w:r w:rsidR="008D7CC1" w:rsidRPr="008D7CC1">
              <w:rPr>
                <w:rStyle w:val="Hyperlink"/>
                <w:rFonts w:ascii="Times New Roman" w:eastAsia="Times New Roman" w:hAnsi="Times New Roman" w:cs="Times New Roman"/>
                <w:i w:val="0"/>
                <w:iCs w:val="0"/>
                <w:noProof/>
                <w:sz w:val="24"/>
                <w:szCs w:val="24"/>
                <w:u w:val="none"/>
                <w:lang w:eastAsia="es-HN" w:bidi="es-HN"/>
              </w:rPr>
              <w:t>3.5.2 FUENTE SECUNDARIA</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_Toc166186788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51</w:t>
            </w:r>
            <w:r w:rsidR="008D7CC1" w:rsidRPr="008D7CC1">
              <w:rPr>
                <w:rFonts w:ascii="Times New Roman" w:hAnsi="Times New Roman" w:cs="Times New Roman"/>
                <w:i w:val="0"/>
                <w:iCs w:val="0"/>
                <w:noProof/>
                <w:webHidden/>
                <w:sz w:val="24"/>
                <w:szCs w:val="24"/>
              </w:rPr>
              <w:fldChar w:fldCharType="end"/>
            </w:r>
          </w:hyperlink>
        </w:p>
        <w:p w14:paraId="3A82DC9E" w14:textId="2DCFB54A" w:rsidR="008D7CC1" w:rsidRPr="008D7CC1" w:rsidRDefault="00000000" w:rsidP="00951D7F">
          <w:pPr>
            <w:pStyle w:val="TOC1"/>
            <w:tabs>
              <w:tab w:val="right" w:leader="dot" w:pos="9111"/>
            </w:tabs>
            <w:spacing w:after="0" w:line="360" w:lineRule="auto"/>
            <w:rPr>
              <w:rFonts w:ascii="Times New Roman" w:eastAsiaTheme="minorEastAsia" w:hAnsi="Times New Roman" w:cs="Times New Roman"/>
              <w:b w:val="0"/>
              <w:bCs w:val="0"/>
              <w:caps w:val="0"/>
              <w:noProof/>
              <w:kern w:val="2"/>
              <w:sz w:val="24"/>
              <w:szCs w:val="24"/>
              <w:lang w:eastAsia="es-HN"/>
              <w14:ligatures w14:val="standardContextual"/>
            </w:rPr>
          </w:pPr>
          <w:hyperlink w:anchor="_Toc166186789" w:history="1">
            <w:r w:rsidR="008D7CC1" w:rsidRPr="008D7CC1">
              <w:rPr>
                <w:rStyle w:val="Hyperlink"/>
                <w:rFonts w:ascii="Times New Roman" w:hAnsi="Times New Roman" w:cs="Times New Roman"/>
                <w:b w:val="0"/>
                <w:bCs w:val="0"/>
                <w:noProof/>
                <w:sz w:val="24"/>
                <w:szCs w:val="24"/>
                <w:u w:val="none"/>
                <w:lang w:eastAsia="es-HN"/>
              </w:rPr>
              <w:t>CAPÍTULO IV RESULTADOS Y ANÁLISIS</w:t>
            </w:r>
            <w:r w:rsidR="008D7CC1" w:rsidRPr="008D7CC1">
              <w:rPr>
                <w:rFonts w:ascii="Times New Roman" w:hAnsi="Times New Roman" w:cs="Times New Roman"/>
                <w:b w:val="0"/>
                <w:bCs w:val="0"/>
                <w:noProof/>
                <w:webHidden/>
                <w:sz w:val="24"/>
                <w:szCs w:val="24"/>
              </w:rPr>
              <w:tab/>
            </w:r>
            <w:r w:rsidR="008D7CC1" w:rsidRPr="008D7CC1">
              <w:rPr>
                <w:rFonts w:ascii="Times New Roman" w:hAnsi="Times New Roman" w:cs="Times New Roman"/>
                <w:b w:val="0"/>
                <w:bCs w:val="0"/>
                <w:noProof/>
                <w:webHidden/>
                <w:sz w:val="24"/>
                <w:szCs w:val="24"/>
              </w:rPr>
              <w:fldChar w:fldCharType="begin"/>
            </w:r>
            <w:r w:rsidR="008D7CC1" w:rsidRPr="008D7CC1">
              <w:rPr>
                <w:rFonts w:ascii="Times New Roman" w:hAnsi="Times New Roman" w:cs="Times New Roman"/>
                <w:b w:val="0"/>
                <w:bCs w:val="0"/>
                <w:noProof/>
                <w:webHidden/>
                <w:sz w:val="24"/>
                <w:szCs w:val="24"/>
              </w:rPr>
              <w:instrText xml:space="preserve"> PAGEREF _Toc166186789 \h </w:instrText>
            </w:r>
            <w:r w:rsidR="008D7CC1" w:rsidRPr="008D7CC1">
              <w:rPr>
                <w:rFonts w:ascii="Times New Roman" w:hAnsi="Times New Roman" w:cs="Times New Roman"/>
                <w:b w:val="0"/>
                <w:bCs w:val="0"/>
                <w:noProof/>
                <w:webHidden/>
                <w:sz w:val="24"/>
                <w:szCs w:val="24"/>
              </w:rPr>
            </w:r>
            <w:r w:rsidR="008D7CC1" w:rsidRPr="008D7CC1">
              <w:rPr>
                <w:rFonts w:ascii="Times New Roman" w:hAnsi="Times New Roman" w:cs="Times New Roman"/>
                <w:b w:val="0"/>
                <w:bCs w:val="0"/>
                <w:noProof/>
                <w:webHidden/>
                <w:sz w:val="24"/>
                <w:szCs w:val="24"/>
              </w:rPr>
              <w:fldChar w:fldCharType="separate"/>
            </w:r>
            <w:r w:rsidR="007A3B75">
              <w:rPr>
                <w:rFonts w:ascii="Times New Roman" w:hAnsi="Times New Roman" w:cs="Times New Roman"/>
                <w:b w:val="0"/>
                <w:bCs w:val="0"/>
                <w:noProof/>
                <w:webHidden/>
                <w:sz w:val="24"/>
                <w:szCs w:val="24"/>
              </w:rPr>
              <w:t>52</w:t>
            </w:r>
            <w:r w:rsidR="008D7CC1" w:rsidRPr="008D7CC1">
              <w:rPr>
                <w:rFonts w:ascii="Times New Roman" w:hAnsi="Times New Roman" w:cs="Times New Roman"/>
                <w:b w:val="0"/>
                <w:bCs w:val="0"/>
                <w:noProof/>
                <w:webHidden/>
                <w:sz w:val="24"/>
                <w:szCs w:val="24"/>
              </w:rPr>
              <w:fldChar w:fldCharType="end"/>
            </w:r>
          </w:hyperlink>
        </w:p>
        <w:p w14:paraId="495664B3" w14:textId="59651814" w:rsidR="008D7CC1" w:rsidRPr="008D7CC1" w:rsidRDefault="00000000" w:rsidP="00951D7F">
          <w:pPr>
            <w:pStyle w:val="TOC2"/>
            <w:tabs>
              <w:tab w:val="right" w:leader="dot" w:pos="9111"/>
            </w:tabs>
            <w:spacing w:line="360" w:lineRule="auto"/>
            <w:rPr>
              <w:rFonts w:ascii="Times New Roman" w:eastAsiaTheme="minorEastAsia" w:hAnsi="Times New Roman" w:cs="Times New Roman"/>
              <w:smallCaps w:val="0"/>
              <w:noProof/>
              <w:kern w:val="2"/>
              <w:sz w:val="24"/>
              <w:szCs w:val="24"/>
              <w:lang w:eastAsia="es-HN"/>
              <w14:ligatures w14:val="standardContextual"/>
            </w:rPr>
          </w:pPr>
          <w:hyperlink w:anchor="_Toc166186790" w:history="1">
            <w:r w:rsidR="008D7CC1" w:rsidRPr="008D7CC1">
              <w:rPr>
                <w:rStyle w:val="Hyperlink"/>
                <w:rFonts w:ascii="Times New Roman" w:hAnsi="Times New Roman" w:cs="Times New Roman"/>
                <w:noProof/>
                <w:sz w:val="24"/>
                <w:szCs w:val="24"/>
                <w:u w:val="none"/>
              </w:rPr>
              <w:t>4.2 RESULTADOS Y ANÁLISIS DE LOS DATOS ENCONTRADOS</w:t>
            </w:r>
            <w:r w:rsidR="008D7CC1" w:rsidRPr="008D7CC1">
              <w:rPr>
                <w:rFonts w:ascii="Times New Roman" w:hAnsi="Times New Roman" w:cs="Times New Roman"/>
                <w:noProof/>
                <w:webHidden/>
                <w:sz w:val="24"/>
                <w:szCs w:val="24"/>
              </w:rPr>
              <w:tab/>
            </w:r>
            <w:r w:rsidR="008D7CC1" w:rsidRPr="008D7CC1">
              <w:rPr>
                <w:rFonts w:ascii="Times New Roman" w:hAnsi="Times New Roman" w:cs="Times New Roman"/>
                <w:noProof/>
                <w:webHidden/>
                <w:sz w:val="24"/>
                <w:szCs w:val="24"/>
              </w:rPr>
              <w:fldChar w:fldCharType="begin"/>
            </w:r>
            <w:r w:rsidR="008D7CC1" w:rsidRPr="008D7CC1">
              <w:rPr>
                <w:rFonts w:ascii="Times New Roman" w:hAnsi="Times New Roman" w:cs="Times New Roman"/>
                <w:noProof/>
                <w:webHidden/>
                <w:sz w:val="24"/>
                <w:szCs w:val="24"/>
              </w:rPr>
              <w:instrText xml:space="preserve"> PAGEREF _Toc166186790 \h </w:instrText>
            </w:r>
            <w:r w:rsidR="008D7CC1" w:rsidRPr="008D7CC1">
              <w:rPr>
                <w:rFonts w:ascii="Times New Roman" w:hAnsi="Times New Roman" w:cs="Times New Roman"/>
                <w:noProof/>
                <w:webHidden/>
                <w:sz w:val="24"/>
                <w:szCs w:val="24"/>
              </w:rPr>
            </w:r>
            <w:r w:rsidR="008D7CC1" w:rsidRPr="008D7CC1">
              <w:rPr>
                <w:rFonts w:ascii="Times New Roman" w:hAnsi="Times New Roman" w:cs="Times New Roman"/>
                <w:noProof/>
                <w:webHidden/>
                <w:sz w:val="24"/>
                <w:szCs w:val="24"/>
              </w:rPr>
              <w:fldChar w:fldCharType="separate"/>
            </w:r>
            <w:r w:rsidR="007A3B75">
              <w:rPr>
                <w:rFonts w:ascii="Times New Roman" w:hAnsi="Times New Roman" w:cs="Times New Roman"/>
                <w:noProof/>
                <w:webHidden/>
                <w:sz w:val="24"/>
                <w:szCs w:val="24"/>
              </w:rPr>
              <w:t>52</w:t>
            </w:r>
            <w:r w:rsidR="008D7CC1" w:rsidRPr="008D7CC1">
              <w:rPr>
                <w:rFonts w:ascii="Times New Roman" w:hAnsi="Times New Roman" w:cs="Times New Roman"/>
                <w:noProof/>
                <w:webHidden/>
                <w:sz w:val="24"/>
                <w:szCs w:val="24"/>
              </w:rPr>
              <w:fldChar w:fldCharType="end"/>
            </w:r>
          </w:hyperlink>
        </w:p>
        <w:p w14:paraId="126215ED" w14:textId="095C39BA"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91" w:history="1">
            <w:r w:rsidR="008D7CC1" w:rsidRPr="008D7CC1">
              <w:rPr>
                <w:rStyle w:val="Hyperlink"/>
                <w:rFonts w:ascii="Times New Roman" w:eastAsia="Calibri" w:hAnsi="Times New Roman" w:cs="Times New Roman"/>
                <w:i w:val="0"/>
                <w:iCs w:val="0"/>
                <w:noProof/>
                <w:sz w:val="24"/>
                <w:szCs w:val="24"/>
                <w:u w:val="none"/>
              </w:rPr>
              <w:t>4.2.1 RESULTADOS Y ANÁLISIS DEL INSTRUMENTO CUANTITATIVO</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_Toc166186791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52</w:t>
            </w:r>
            <w:r w:rsidR="008D7CC1" w:rsidRPr="008D7CC1">
              <w:rPr>
                <w:rFonts w:ascii="Times New Roman" w:hAnsi="Times New Roman" w:cs="Times New Roman"/>
                <w:i w:val="0"/>
                <w:iCs w:val="0"/>
                <w:noProof/>
                <w:webHidden/>
                <w:sz w:val="24"/>
                <w:szCs w:val="24"/>
              </w:rPr>
              <w:fldChar w:fldCharType="end"/>
            </w:r>
          </w:hyperlink>
        </w:p>
        <w:p w14:paraId="57EFD1FB" w14:textId="77ED4591"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92" w:history="1">
            <w:r w:rsidR="008D7CC1" w:rsidRPr="008D7CC1">
              <w:rPr>
                <w:rStyle w:val="Hyperlink"/>
                <w:rFonts w:ascii="Times New Roman" w:eastAsia="Times New Roman" w:hAnsi="Times New Roman" w:cs="Times New Roman"/>
                <w:i w:val="0"/>
                <w:iCs w:val="0"/>
                <w:noProof/>
                <w:sz w:val="24"/>
                <w:szCs w:val="24"/>
                <w:u w:val="none"/>
              </w:rPr>
              <w:t>4.2.2 RESULTADOS Y ANÁLISIS DEL INSTRUMENTOS CUALITATIVOS</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_Toc166186792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64</w:t>
            </w:r>
            <w:r w:rsidR="008D7CC1" w:rsidRPr="008D7CC1">
              <w:rPr>
                <w:rFonts w:ascii="Times New Roman" w:hAnsi="Times New Roman" w:cs="Times New Roman"/>
                <w:i w:val="0"/>
                <w:iCs w:val="0"/>
                <w:noProof/>
                <w:webHidden/>
                <w:sz w:val="24"/>
                <w:szCs w:val="24"/>
              </w:rPr>
              <w:fldChar w:fldCharType="end"/>
            </w:r>
          </w:hyperlink>
        </w:p>
        <w:p w14:paraId="26575C75" w14:textId="6EC9A6BA"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93" w:history="1">
            <w:r w:rsidR="008D7CC1" w:rsidRPr="008D7CC1">
              <w:rPr>
                <w:rStyle w:val="Hyperlink"/>
                <w:rFonts w:ascii="Times New Roman" w:eastAsia="Times New Roman" w:hAnsi="Times New Roman" w:cs="Times New Roman"/>
                <w:i w:val="0"/>
                <w:iCs w:val="0"/>
                <w:noProof/>
                <w:sz w:val="24"/>
                <w:szCs w:val="24"/>
                <w:u w:val="none"/>
              </w:rPr>
              <w:t>4.2.3 ANÁLISIS CON DIFERENTES RESULTADOS Y TÉCNICAS</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_Toc166186793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85</w:t>
            </w:r>
            <w:r w:rsidR="008D7CC1" w:rsidRPr="008D7CC1">
              <w:rPr>
                <w:rFonts w:ascii="Times New Roman" w:hAnsi="Times New Roman" w:cs="Times New Roman"/>
                <w:i w:val="0"/>
                <w:iCs w:val="0"/>
                <w:noProof/>
                <w:webHidden/>
                <w:sz w:val="24"/>
                <w:szCs w:val="24"/>
              </w:rPr>
              <w:fldChar w:fldCharType="end"/>
            </w:r>
          </w:hyperlink>
        </w:p>
        <w:p w14:paraId="0082B8EB" w14:textId="3DA611C8" w:rsidR="008D7CC1" w:rsidRPr="008D7CC1" w:rsidRDefault="00000000" w:rsidP="00951D7F">
          <w:pPr>
            <w:pStyle w:val="TOC1"/>
            <w:tabs>
              <w:tab w:val="right" w:leader="dot" w:pos="9111"/>
            </w:tabs>
            <w:spacing w:after="0" w:line="360" w:lineRule="auto"/>
            <w:rPr>
              <w:rFonts w:ascii="Times New Roman" w:eastAsiaTheme="minorEastAsia" w:hAnsi="Times New Roman" w:cs="Times New Roman"/>
              <w:b w:val="0"/>
              <w:bCs w:val="0"/>
              <w:caps w:val="0"/>
              <w:noProof/>
              <w:kern w:val="2"/>
              <w:sz w:val="24"/>
              <w:szCs w:val="24"/>
              <w:lang w:eastAsia="es-HN"/>
              <w14:ligatures w14:val="standardContextual"/>
            </w:rPr>
          </w:pPr>
          <w:hyperlink w:anchor="_Toc166186794" w:history="1">
            <w:r w:rsidR="008D7CC1" w:rsidRPr="008D7CC1">
              <w:rPr>
                <w:rStyle w:val="Hyperlink"/>
                <w:rFonts w:ascii="Times New Roman" w:hAnsi="Times New Roman" w:cs="Times New Roman"/>
                <w:b w:val="0"/>
                <w:bCs w:val="0"/>
                <w:noProof/>
                <w:sz w:val="24"/>
                <w:szCs w:val="24"/>
                <w:u w:val="none"/>
              </w:rPr>
              <w:t>CAPÍTULO V CONCLUSIONES Y RECOMENDACIONES</w:t>
            </w:r>
            <w:r w:rsidR="008D7CC1" w:rsidRPr="008D7CC1">
              <w:rPr>
                <w:rFonts w:ascii="Times New Roman" w:hAnsi="Times New Roman" w:cs="Times New Roman"/>
                <w:b w:val="0"/>
                <w:bCs w:val="0"/>
                <w:noProof/>
                <w:webHidden/>
                <w:sz w:val="24"/>
                <w:szCs w:val="24"/>
              </w:rPr>
              <w:tab/>
            </w:r>
            <w:r w:rsidR="008D7CC1" w:rsidRPr="008D7CC1">
              <w:rPr>
                <w:rFonts w:ascii="Times New Roman" w:hAnsi="Times New Roman" w:cs="Times New Roman"/>
                <w:b w:val="0"/>
                <w:bCs w:val="0"/>
                <w:noProof/>
                <w:webHidden/>
                <w:sz w:val="24"/>
                <w:szCs w:val="24"/>
              </w:rPr>
              <w:fldChar w:fldCharType="begin"/>
            </w:r>
            <w:r w:rsidR="008D7CC1" w:rsidRPr="008D7CC1">
              <w:rPr>
                <w:rFonts w:ascii="Times New Roman" w:hAnsi="Times New Roman" w:cs="Times New Roman"/>
                <w:b w:val="0"/>
                <w:bCs w:val="0"/>
                <w:noProof/>
                <w:webHidden/>
                <w:sz w:val="24"/>
                <w:szCs w:val="24"/>
              </w:rPr>
              <w:instrText xml:space="preserve"> PAGEREF _Toc166186794 \h </w:instrText>
            </w:r>
            <w:r w:rsidR="008D7CC1" w:rsidRPr="008D7CC1">
              <w:rPr>
                <w:rFonts w:ascii="Times New Roman" w:hAnsi="Times New Roman" w:cs="Times New Roman"/>
                <w:b w:val="0"/>
                <w:bCs w:val="0"/>
                <w:noProof/>
                <w:webHidden/>
                <w:sz w:val="24"/>
                <w:szCs w:val="24"/>
              </w:rPr>
            </w:r>
            <w:r w:rsidR="008D7CC1" w:rsidRPr="008D7CC1">
              <w:rPr>
                <w:rFonts w:ascii="Times New Roman" w:hAnsi="Times New Roman" w:cs="Times New Roman"/>
                <w:b w:val="0"/>
                <w:bCs w:val="0"/>
                <w:noProof/>
                <w:webHidden/>
                <w:sz w:val="24"/>
                <w:szCs w:val="24"/>
              </w:rPr>
              <w:fldChar w:fldCharType="separate"/>
            </w:r>
            <w:r w:rsidR="007A3B75">
              <w:rPr>
                <w:rFonts w:ascii="Times New Roman" w:hAnsi="Times New Roman" w:cs="Times New Roman"/>
                <w:b w:val="0"/>
                <w:bCs w:val="0"/>
                <w:noProof/>
                <w:webHidden/>
                <w:sz w:val="24"/>
                <w:szCs w:val="24"/>
              </w:rPr>
              <w:t>89</w:t>
            </w:r>
            <w:r w:rsidR="008D7CC1" w:rsidRPr="008D7CC1">
              <w:rPr>
                <w:rFonts w:ascii="Times New Roman" w:hAnsi="Times New Roman" w:cs="Times New Roman"/>
                <w:b w:val="0"/>
                <w:bCs w:val="0"/>
                <w:noProof/>
                <w:webHidden/>
                <w:sz w:val="24"/>
                <w:szCs w:val="24"/>
              </w:rPr>
              <w:fldChar w:fldCharType="end"/>
            </w:r>
          </w:hyperlink>
        </w:p>
        <w:p w14:paraId="31FCBCA1" w14:textId="04A829E0" w:rsidR="008D7CC1" w:rsidRPr="008D7CC1" w:rsidRDefault="00000000" w:rsidP="00951D7F">
          <w:pPr>
            <w:pStyle w:val="TOC2"/>
            <w:tabs>
              <w:tab w:val="right" w:leader="dot" w:pos="9111"/>
            </w:tabs>
            <w:spacing w:line="360" w:lineRule="auto"/>
            <w:rPr>
              <w:rFonts w:ascii="Times New Roman" w:eastAsiaTheme="minorEastAsia" w:hAnsi="Times New Roman" w:cs="Times New Roman"/>
              <w:smallCaps w:val="0"/>
              <w:noProof/>
              <w:kern w:val="2"/>
              <w:sz w:val="24"/>
              <w:szCs w:val="24"/>
              <w:lang w:eastAsia="es-HN"/>
              <w14:ligatures w14:val="standardContextual"/>
            </w:rPr>
          </w:pPr>
          <w:hyperlink w:anchor="_Toc166186795" w:history="1">
            <w:r w:rsidR="008D7CC1" w:rsidRPr="008D7CC1">
              <w:rPr>
                <w:rStyle w:val="Hyperlink"/>
                <w:rFonts w:ascii="Times New Roman" w:hAnsi="Times New Roman" w:cs="Times New Roman"/>
                <w:noProof/>
                <w:sz w:val="24"/>
                <w:szCs w:val="24"/>
                <w:u w:val="none"/>
              </w:rPr>
              <w:t>5.1 CONCLUSIONES</w:t>
            </w:r>
            <w:r w:rsidR="008D7CC1" w:rsidRPr="008D7CC1">
              <w:rPr>
                <w:rFonts w:ascii="Times New Roman" w:hAnsi="Times New Roman" w:cs="Times New Roman"/>
                <w:noProof/>
                <w:webHidden/>
                <w:sz w:val="24"/>
                <w:szCs w:val="24"/>
              </w:rPr>
              <w:tab/>
            </w:r>
            <w:r w:rsidR="008D7CC1" w:rsidRPr="008D7CC1">
              <w:rPr>
                <w:rFonts w:ascii="Times New Roman" w:hAnsi="Times New Roman" w:cs="Times New Roman"/>
                <w:noProof/>
                <w:webHidden/>
                <w:sz w:val="24"/>
                <w:szCs w:val="24"/>
              </w:rPr>
              <w:fldChar w:fldCharType="begin"/>
            </w:r>
            <w:r w:rsidR="008D7CC1" w:rsidRPr="008D7CC1">
              <w:rPr>
                <w:rFonts w:ascii="Times New Roman" w:hAnsi="Times New Roman" w:cs="Times New Roman"/>
                <w:noProof/>
                <w:webHidden/>
                <w:sz w:val="24"/>
                <w:szCs w:val="24"/>
              </w:rPr>
              <w:instrText xml:space="preserve"> PAGEREF _Toc166186795 \h </w:instrText>
            </w:r>
            <w:r w:rsidR="008D7CC1" w:rsidRPr="008D7CC1">
              <w:rPr>
                <w:rFonts w:ascii="Times New Roman" w:hAnsi="Times New Roman" w:cs="Times New Roman"/>
                <w:noProof/>
                <w:webHidden/>
                <w:sz w:val="24"/>
                <w:szCs w:val="24"/>
              </w:rPr>
            </w:r>
            <w:r w:rsidR="008D7CC1" w:rsidRPr="008D7CC1">
              <w:rPr>
                <w:rFonts w:ascii="Times New Roman" w:hAnsi="Times New Roman" w:cs="Times New Roman"/>
                <w:noProof/>
                <w:webHidden/>
                <w:sz w:val="24"/>
                <w:szCs w:val="24"/>
              </w:rPr>
              <w:fldChar w:fldCharType="separate"/>
            </w:r>
            <w:r w:rsidR="007A3B75">
              <w:rPr>
                <w:rFonts w:ascii="Times New Roman" w:hAnsi="Times New Roman" w:cs="Times New Roman"/>
                <w:noProof/>
                <w:webHidden/>
                <w:sz w:val="24"/>
                <w:szCs w:val="24"/>
              </w:rPr>
              <w:t>89</w:t>
            </w:r>
            <w:r w:rsidR="008D7CC1" w:rsidRPr="008D7CC1">
              <w:rPr>
                <w:rFonts w:ascii="Times New Roman" w:hAnsi="Times New Roman" w:cs="Times New Roman"/>
                <w:noProof/>
                <w:webHidden/>
                <w:sz w:val="24"/>
                <w:szCs w:val="24"/>
              </w:rPr>
              <w:fldChar w:fldCharType="end"/>
            </w:r>
          </w:hyperlink>
        </w:p>
        <w:p w14:paraId="47DD3B3D" w14:textId="3D72CC9A" w:rsidR="008D7CC1" w:rsidRPr="008D7CC1" w:rsidRDefault="00000000" w:rsidP="00951D7F">
          <w:pPr>
            <w:pStyle w:val="TOC2"/>
            <w:tabs>
              <w:tab w:val="right" w:leader="dot" w:pos="9111"/>
            </w:tabs>
            <w:spacing w:line="360" w:lineRule="auto"/>
            <w:rPr>
              <w:rFonts w:ascii="Times New Roman" w:eastAsiaTheme="minorEastAsia" w:hAnsi="Times New Roman" w:cs="Times New Roman"/>
              <w:smallCaps w:val="0"/>
              <w:noProof/>
              <w:kern w:val="2"/>
              <w:sz w:val="24"/>
              <w:szCs w:val="24"/>
              <w:lang w:eastAsia="es-HN"/>
              <w14:ligatures w14:val="standardContextual"/>
            </w:rPr>
          </w:pPr>
          <w:hyperlink w:anchor="_Toc166186796" w:history="1">
            <w:r w:rsidR="008D7CC1" w:rsidRPr="008D7CC1">
              <w:rPr>
                <w:rStyle w:val="Hyperlink"/>
                <w:rFonts w:ascii="Times New Roman" w:hAnsi="Times New Roman" w:cs="Times New Roman"/>
                <w:noProof/>
                <w:sz w:val="24"/>
                <w:szCs w:val="24"/>
                <w:u w:val="none"/>
              </w:rPr>
              <w:t>5.2 RECOMENDACIONES</w:t>
            </w:r>
            <w:r w:rsidR="008D7CC1" w:rsidRPr="008D7CC1">
              <w:rPr>
                <w:rFonts w:ascii="Times New Roman" w:hAnsi="Times New Roman" w:cs="Times New Roman"/>
                <w:noProof/>
                <w:webHidden/>
                <w:sz w:val="24"/>
                <w:szCs w:val="24"/>
              </w:rPr>
              <w:tab/>
            </w:r>
            <w:r w:rsidR="008D7CC1" w:rsidRPr="008D7CC1">
              <w:rPr>
                <w:rFonts w:ascii="Times New Roman" w:hAnsi="Times New Roman" w:cs="Times New Roman"/>
                <w:noProof/>
                <w:webHidden/>
                <w:sz w:val="24"/>
                <w:szCs w:val="24"/>
              </w:rPr>
              <w:fldChar w:fldCharType="begin"/>
            </w:r>
            <w:r w:rsidR="008D7CC1" w:rsidRPr="008D7CC1">
              <w:rPr>
                <w:rFonts w:ascii="Times New Roman" w:hAnsi="Times New Roman" w:cs="Times New Roman"/>
                <w:noProof/>
                <w:webHidden/>
                <w:sz w:val="24"/>
                <w:szCs w:val="24"/>
              </w:rPr>
              <w:instrText xml:space="preserve"> PAGEREF _Toc166186796 \h </w:instrText>
            </w:r>
            <w:r w:rsidR="008D7CC1" w:rsidRPr="008D7CC1">
              <w:rPr>
                <w:rFonts w:ascii="Times New Roman" w:hAnsi="Times New Roman" w:cs="Times New Roman"/>
                <w:noProof/>
                <w:webHidden/>
                <w:sz w:val="24"/>
                <w:szCs w:val="24"/>
              </w:rPr>
            </w:r>
            <w:r w:rsidR="008D7CC1" w:rsidRPr="008D7CC1">
              <w:rPr>
                <w:rFonts w:ascii="Times New Roman" w:hAnsi="Times New Roman" w:cs="Times New Roman"/>
                <w:noProof/>
                <w:webHidden/>
                <w:sz w:val="24"/>
                <w:szCs w:val="24"/>
              </w:rPr>
              <w:fldChar w:fldCharType="separate"/>
            </w:r>
            <w:r w:rsidR="007A3B75">
              <w:rPr>
                <w:rFonts w:ascii="Times New Roman" w:hAnsi="Times New Roman" w:cs="Times New Roman"/>
                <w:noProof/>
                <w:webHidden/>
                <w:sz w:val="24"/>
                <w:szCs w:val="24"/>
              </w:rPr>
              <w:t>92</w:t>
            </w:r>
            <w:r w:rsidR="008D7CC1" w:rsidRPr="008D7CC1">
              <w:rPr>
                <w:rFonts w:ascii="Times New Roman" w:hAnsi="Times New Roman" w:cs="Times New Roman"/>
                <w:noProof/>
                <w:webHidden/>
                <w:sz w:val="24"/>
                <w:szCs w:val="24"/>
              </w:rPr>
              <w:fldChar w:fldCharType="end"/>
            </w:r>
          </w:hyperlink>
        </w:p>
        <w:p w14:paraId="0D3674D5" w14:textId="7F975C06" w:rsidR="008D7CC1" w:rsidRPr="008D7CC1" w:rsidRDefault="00000000" w:rsidP="00951D7F">
          <w:pPr>
            <w:pStyle w:val="TOC1"/>
            <w:tabs>
              <w:tab w:val="right" w:leader="dot" w:pos="9111"/>
            </w:tabs>
            <w:spacing w:after="0" w:line="360" w:lineRule="auto"/>
            <w:rPr>
              <w:rFonts w:ascii="Times New Roman" w:eastAsiaTheme="minorEastAsia" w:hAnsi="Times New Roman" w:cs="Times New Roman"/>
              <w:b w:val="0"/>
              <w:bCs w:val="0"/>
              <w:caps w:val="0"/>
              <w:noProof/>
              <w:kern w:val="2"/>
              <w:sz w:val="24"/>
              <w:szCs w:val="24"/>
              <w:lang w:eastAsia="es-HN"/>
              <w14:ligatures w14:val="standardContextual"/>
            </w:rPr>
          </w:pPr>
          <w:hyperlink w:anchor="_Toc166186797" w:history="1">
            <w:r w:rsidR="008D7CC1" w:rsidRPr="008D7CC1">
              <w:rPr>
                <w:rStyle w:val="Hyperlink"/>
                <w:rFonts w:ascii="Times New Roman" w:hAnsi="Times New Roman" w:cs="Times New Roman"/>
                <w:b w:val="0"/>
                <w:bCs w:val="0"/>
                <w:noProof/>
                <w:sz w:val="24"/>
                <w:szCs w:val="24"/>
                <w:u w:val="none"/>
              </w:rPr>
              <w:t>CAPÍTULO VI APLICABILIDAD</w:t>
            </w:r>
            <w:r w:rsidR="008D7CC1" w:rsidRPr="008D7CC1">
              <w:rPr>
                <w:rFonts w:ascii="Times New Roman" w:hAnsi="Times New Roman" w:cs="Times New Roman"/>
                <w:b w:val="0"/>
                <w:bCs w:val="0"/>
                <w:noProof/>
                <w:webHidden/>
                <w:sz w:val="24"/>
                <w:szCs w:val="24"/>
              </w:rPr>
              <w:tab/>
            </w:r>
            <w:r w:rsidR="008D7CC1" w:rsidRPr="008D7CC1">
              <w:rPr>
                <w:rFonts w:ascii="Times New Roman" w:hAnsi="Times New Roman" w:cs="Times New Roman"/>
                <w:b w:val="0"/>
                <w:bCs w:val="0"/>
                <w:noProof/>
                <w:webHidden/>
                <w:sz w:val="24"/>
                <w:szCs w:val="24"/>
              </w:rPr>
              <w:fldChar w:fldCharType="begin"/>
            </w:r>
            <w:r w:rsidR="008D7CC1" w:rsidRPr="008D7CC1">
              <w:rPr>
                <w:rFonts w:ascii="Times New Roman" w:hAnsi="Times New Roman" w:cs="Times New Roman"/>
                <w:b w:val="0"/>
                <w:bCs w:val="0"/>
                <w:noProof/>
                <w:webHidden/>
                <w:sz w:val="24"/>
                <w:szCs w:val="24"/>
              </w:rPr>
              <w:instrText xml:space="preserve"> PAGEREF _Toc166186797 \h </w:instrText>
            </w:r>
            <w:r w:rsidR="008D7CC1" w:rsidRPr="008D7CC1">
              <w:rPr>
                <w:rFonts w:ascii="Times New Roman" w:hAnsi="Times New Roman" w:cs="Times New Roman"/>
                <w:b w:val="0"/>
                <w:bCs w:val="0"/>
                <w:noProof/>
                <w:webHidden/>
                <w:sz w:val="24"/>
                <w:szCs w:val="24"/>
              </w:rPr>
            </w:r>
            <w:r w:rsidR="008D7CC1" w:rsidRPr="008D7CC1">
              <w:rPr>
                <w:rFonts w:ascii="Times New Roman" w:hAnsi="Times New Roman" w:cs="Times New Roman"/>
                <w:b w:val="0"/>
                <w:bCs w:val="0"/>
                <w:noProof/>
                <w:webHidden/>
                <w:sz w:val="24"/>
                <w:szCs w:val="24"/>
              </w:rPr>
              <w:fldChar w:fldCharType="separate"/>
            </w:r>
            <w:r w:rsidR="007A3B75">
              <w:rPr>
                <w:rFonts w:ascii="Times New Roman" w:hAnsi="Times New Roman" w:cs="Times New Roman"/>
                <w:b w:val="0"/>
                <w:bCs w:val="0"/>
                <w:noProof/>
                <w:webHidden/>
                <w:sz w:val="24"/>
                <w:szCs w:val="24"/>
              </w:rPr>
              <w:t>94</w:t>
            </w:r>
            <w:r w:rsidR="008D7CC1" w:rsidRPr="008D7CC1">
              <w:rPr>
                <w:rFonts w:ascii="Times New Roman" w:hAnsi="Times New Roman" w:cs="Times New Roman"/>
                <w:b w:val="0"/>
                <w:bCs w:val="0"/>
                <w:noProof/>
                <w:webHidden/>
                <w:sz w:val="24"/>
                <w:szCs w:val="24"/>
              </w:rPr>
              <w:fldChar w:fldCharType="end"/>
            </w:r>
          </w:hyperlink>
        </w:p>
        <w:p w14:paraId="7D2CCD1E" w14:textId="1184FA8A" w:rsidR="008D7CC1" w:rsidRPr="008D7CC1" w:rsidRDefault="00000000" w:rsidP="00951D7F">
          <w:pPr>
            <w:pStyle w:val="TOC2"/>
            <w:tabs>
              <w:tab w:val="right" w:leader="dot" w:pos="9111"/>
            </w:tabs>
            <w:spacing w:line="360" w:lineRule="auto"/>
            <w:rPr>
              <w:rFonts w:ascii="Times New Roman" w:eastAsiaTheme="minorEastAsia" w:hAnsi="Times New Roman" w:cs="Times New Roman"/>
              <w:smallCaps w:val="0"/>
              <w:noProof/>
              <w:kern w:val="2"/>
              <w:sz w:val="24"/>
              <w:szCs w:val="24"/>
              <w:lang w:eastAsia="es-HN"/>
              <w14:ligatures w14:val="standardContextual"/>
            </w:rPr>
          </w:pPr>
          <w:hyperlink w:anchor="_Toc166186798" w:history="1">
            <w:r w:rsidR="008D7CC1" w:rsidRPr="008D7CC1">
              <w:rPr>
                <w:rStyle w:val="Hyperlink"/>
                <w:rFonts w:ascii="Times New Roman" w:hAnsi="Times New Roman" w:cs="Times New Roman"/>
                <w:noProof/>
                <w:sz w:val="24"/>
                <w:szCs w:val="24"/>
                <w:u w:val="none"/>
              </w:rPr>
              <w:t>6.1 PROPUESTA</w:t>
            </w:r>
            <w:r w:rsidR="008D7CC1" w:rsidRPr="008D7CC1">
              <w:rPr>
                <w:rFonts w:ascii="Times New Roman" w:hAnsi="Times New Roman" w:cs="Times New Roman"/>
                <w:noProof/>
                <w:webHidden/>
                <w:sz w:val="24"/>
                <w:szCs w:val="24"/>
              </w:rPr>
              <w:tab/>
            </w:r>
            <w:r w:rsidR="008D7CC1" w:rsidRPr="008D7CC1">
              <w:rPr>
                <w:rFonts w:ascii="Times New Roman" w:hAnsi="Times New Roman" w:cs="Times New Roman"/>
                <w:noProof/>
                <w:webHidden/>
                <w:sz w:val="24"/>
                <w:szCs w:val="24"/>
              </w:rPr>
              <w:fldChar w:fldCharType="begin"/>
            </w:r>
            <w:r w:rsidR="008D7CC1" w:rsidRPr="008D7CC1">
              <w:rPr>
                <w:rFonts w:ascii="Times New Roman" w:hAnsi="Times New Roman" w:cs="Times New Roman"/>
                <w:noProof/>
                <w:webHidden/>
                <w:sz w:val="24"/>
                <w:szCs w:val="24"/>
              </w:rPr>
              <w:instrText xml:space="preserve"> PAGEREF _Toc166186798 \h </w:instrText>
            </w:r>
            <w:r w:rsidR="008D7CC1" w:rsidRPr="008D7CC1">
              <w:rPr>
                <w:rFonts w:ascii="Times New Roman" w:hAnsi="Times New Roman" w:cs="Times New Roman"/>
                <w:noProof/>
                <w:webHidden/>
                <w:sz w:val="24"/>
                <w:szCs w:val="24"/>
              </w:rPr>
            </w:r>
            <w:r w:rsidR="008D7CC1" w:rsidRPr="008D7CC1">
              <w:rPr>
                <w:rFonts w:ascii="Times New Roman" w:hAnsi="Times New Roman" w:cs="Times New Roman"/>
                <w:noProof/>
                <w:webHidden/>
                <w:sz w:val="24"/>
                <w:szCs w:val="24"/>
              </w:rPr>
              <w:fldChar w:fldCharType="separate"/>
            </w:r>
            <w:r w:rsidR="007A3B75">
              <w:rPr>
                <w:rFonts w:ascii="Times New Roman" w:hAnsi="Times New Roman" w:cs="Times New Roman"/>
                <w:noProof/>
                <w:webHidden/>
                <w:sz w:val="24"/>
                <w:szCs w:val="24"/>
              </w:rPr>
              <w:t>94</w:t>
            </w:r>
            <w:r w:rsidR="008D7CC1" w:rsidRPr="008D7CC1">
              <w:rPr>
                <w:rFonts w:ascii="Times New Roman" w:hAnsi="Times New Roman" w:cs="Times New Roman"/>
                <w:noProof/>
                <w:webHidden/>
                <w:sz w:val="24"/>
                <w:szCs w:val="24"/>
              </w:rPr>
              <w:fldChar w:fldCharType="end"/>
            </w:r>
          </w:hyperlink>
        </w:p>
        <w:p w14:paraId="3AC5EB83" w14:textId="5FD56BA2"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799" w:history="1">
            <w:r w:rsidR="008D7CC1" w:rsidRPr="008D7CC1">
              <w:rPr>
                <w:rStyle w:val="Hyperlink"/>
                <w:rFonts w:ascii="Times New Roman" w:eastAsia="Calibri" w:hAnsi="Times New Roman" w:cs="Times New Roman"/>
                <w:i w:val="0"/>
                <w:iCs w:val="0"/>
                <w:noProof/>
                <w:sz w:val="24"/>
                <w:szCs w:val="24"/>
                <w:u w:val="none"/>
              </w:rPr>
              <w:t>6.1</w:t>
            </w:r>
            <w:r w:rsidR="008D7CC1" w:rsidRPr="008D7CC1">
              <w:rPr>
                <w:rStyle w:val="Hyperlink"/>
                <w:rFonts w:ascii="Times New Roman" w:hAnsi="Times New Roman" w:cs="Times New Roman"/>
                <w:i w:val="0"/>
                <w:iCs w:val="0"/>
                <w:noProof/>
                <w:sz w:val="24"/>
                <w:szCs w:val="24"/>
                <w:u w:val="none"/>
              </w:rPr>
              <w:t xml:space="preserve">.1 </w:t>
            </w:r>
            <w:r w:rsidR="008D7CC1" w:rsidRPr="008D7CC1">
              <w:rPr>
                <w:rStyle w:val="Hyperlink"/>
                <w:rFonts w:ascii="Times New Roman" w:eastAsia="Calibri" w:hAnsi="Times New Roman" w:cs="Times New Roman"/>
                <w:i w:val="0"/>
                <w:iCs w:val="0"/>
                <w:noProof/>
                <w:sz w:val="24"/>
                <w:szCs w:val="24"/>
                <w:u w:val="none"/>
              </w:rPr>
              <w:t>NOMBRE DE LA PROPUESTA</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_Toc166186799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94</w:t>
            </w:r>
            <w:r w:rsidR="008D7CC1" w:rsidRPr="008D7CC1">
              <w:rPr>
                <w:rFonts w:ascii="Times New Roman" w:hAnsi="Times New Roman" w:cs="Times New Roman"/>
                <w:i w:val="0"/>
                <w:iCs w:val="0"/>
                <w:noProof/>
                <w:webHidden/>
                <w:sz w:val="24"/>
                <w:szCs w:val="24"/>
              </w:rPr>
              <w:fldChar w:fldCharType="end"/>
            </w:r>
          </w:hyperlink>
        </w:p>
        <w:p w14:paraId="55E8E4EB" w14:textId="21695324" w:rsidR="008D7CC1" w:rsidRPr="008D7CC1" w:rsidRDefault="00000000" w:rsidP="00951D7F">
          <w:pPr>
            <w:pStyle w:val="TOC2"/>
            <w:tabs>
              <w:tab w:val="right" w:leader="dot" w:pos="9111"/>
            </w:tabs>
            <w:spacing w:line="360" w:lineRule="auto"/>
            <w:rPr>
              <w:rFonts w:ascii="Times New Roman" w:eastAsiaTheme="minorEastAsia" w:hAnsi="Times New Roman" w:cs="Times New Roman"/>
              <w:smallCaps w:val="0"/>
              <w:noProof/>
              <w:kern w:val="2"/>
              <w:sz w:val="24"/>
              <w:szCs w:val="24"/>
              <w:lang w:eastAsia="es-HN"/>
              <w14:ligatures w14:val="standardContextual"/>
            </w:rPr>
          </w:pPr>
          <w:hyperlink w:anchor="_Toc166186800" w:history="1">
            <w:r w:rsidR="008D7CC1" w:rsidRPr="008D7CC1">
              <w:rPr>
                <w:rStyle w:val="Hyperlink"/>
                <w:rFonts w:ascii="Times New Roman" w:hAnsi="Times New Roman" w:cs="Times New Roman"/>
                <w:noProof/>
                <w:sz w:val="24"/>
                <w:szCs w:val="24"/>
                <w:u w:val="none"/>
              </w:rPr>
              <w:t>6.2 JUSTIFICACIÓN DE LA PROPUESTA</w:t>
            </w:r>
            <w:r w:rsidR="008D7CC1" w:rsidRPr="008D7CC1">
              <w:rPr>
                <w:rFonts w:ascii="Times New Roman" w:hAnsi="Times New Roman" w:cs="Times New Roman"/>
                <w:noProof/>
                <w:webHidden/>
                <w:sz w:val="24"/>
                <w:szCs w:val="24"/>
              </w:rPr>
              <w:tab/>
            </w:r>
            <w:r w:rsidR="008D7CC1" w:rsidRPr="008D7CC1">
              <w:rPr>
                <w:rFonts w:ascii="Times New Roman" w:hAnsi="Times New Roman" w:cs="Times New Roman"/>
                <w:noProof/>
                <w:webHidden/>
                <w:sz w:val="24"/>
                <w:szCs w:val="24"/>
              </w:rPr>
              <w:fldChar w:fldCharType="begin"/>
            </w:r>
            <w:r w:rsidR="008D7CC1" w:rsidRPr="008D7CC1">
              <w:rPr>
                <w:rFonts w:ascii="Times New Roman" w:hAnsi="Times New Roman" w:cs="Times New Roman"/>
                <w:noProof/>
                <w:webHidden/>
                <w:sz w:val="24"/>
                <w:szCs w:val="24"/>
              </w:rPr>
              <w:instrText xml:space="preserve"> PAGEREF _Toc166186800 \h </w:instrText>
            </w:r>
            <w:r w:rsidR="008D7CC1" w:rsidRPr="008D7CC1">
              <w:rPr>
                <w:rFonts w:ascii="Times New Roman" w:hAnsi="Times New Roman" w:cs="Times New Roman"/>
                <w:noProof/>
                <w:webHidden/>
                <w:sz w:val="24"/>
                <w:szCs w:val="24"/>
              </w:rPr>
            </w:r>
            <w:r w:rsidR="008D7CC1" w:rsidRPr="008D7CC1">
              <w:rPr>
                <w:rFonts w:ascii="Times New Roman" w:hAnsi="Times New Roman" w:cs="Times New Roman"/>
                <w:noProof/>
                <w:webHidden/>
                <w:sz w:val="24"/>
                <w:szCs w:val="24"/>
              </w:rPr>
              <w:fldChar w:fldCharType="separate"/>
            </w:r>
            <w:r w:rsidR="007A3B75">
              <w:rPr>
                <w:rFonts w:ascii="Times New Roman" w:hAnsi="Times New Roman" w:cs="Times New Roman"/>
                <w:noProof/>
                <w:webHidden/>
                <w:sz w:val="24"/>
                <w:szCs w:val="24"/>
              </w:rPr>
              <w:t>94</w:t>
            </w:r>
            <w:r w:rsidR="008D7CC1" w:rsidRPr="008D7CC1">
              <w:rPr>
                <w:rFonts w:ascii="Times New Roman" w:hAnsi="Times New Roman" w:cs="Times New Roman"/>
                <w:noProof/>
                <w:webHidden/>
                <w:sz w:val="24"/>
                <w:szCs w:val="24"/>
              </w:rPr>
              <w:fldChar w:fldCharType="end"/>
            </w:r>
          </w:hyperlink>
        </w:p>
        <w:p w14:paraId="62A2ED86" w14:textId="106E0083" w:rsidR="008D7CC1" w:rsidRPr="008D7CC1" w:rsidRDefault="00000000" w:rsidP="00951D7F">
          <w:pPr>
            <w:pStyle w:val="TOC2"/>
            <w:tabs>
              <w:tab w:val="right" w:leader="dot" w:pos="9111"/>
            </w:tabs>
            <w:spacing w:line="360" w:lineRule="auto"/>
            <w:rPr>
              <w:rFonts w:ascii="Times New Roman" w:eastAsiaTheme="minorEastAsia" w:hAnsi="Times New Roman" w:cs="Times New Roman"/>
              <w:smallCaps w:val="0"/>
              <w:noProof/>
              <w:kern w:val="2"/>
              <w:sz w:val="24"/>
              <w:szCs w:val="24"/>
              <w:lang w:eastAsia="es-HN"/>
              <w14:ligatures w14:val="standardContextual"/>
            </w:rPr>
          </w:pPr>
          <w:hyperlink w:anchor="_Toc166186801" w:history="1">
            <w:r w:rsidR="008D7CC1" w:rsidRPr="008D7CC1">
              <w:rPr>
                <w:rStyle w:val="Hyperlink"/>
                <w:rFonts w:ascii="Times New Roman" w:hAnsi="Times New Roman" w:cs="Times New Roman"/>
                <w:noProof/>
                <w:sz w:val="24"/>
                <w:szCs w:val="24"/>
                <w:u w:val="none"/>
              </w:rPr>
              <w:t>6.3 ALCANCE DE LA PROPUESTA</w:t>
            </w:r>
            <w:r w:rsidR="008D7CC1" w:rsidRPr="008D7CC1">
              <w:rPr>
                <w:rFonts w:ascii="Times New Roman" w:hAnsi="Times New Roman" w:cs="Times New Roman"/>
                <w:noProof/>
                <w:webHidden/>
                <w:sz w:val="24"/>
                <w:szCs w:val="24"/>
              </w:rPr>
              <w:tab/>
            </w:r>
            <w:r w:rsidR="008D7CC1" w:rsidRPr="008D7CC1">
              <w:rPr>
                <w:rFonts w:ascii="Times New Roman" w:hAnsi="Times New Roman" w:cs="Times New Roman"/>
                <w:noProof/>
                <w:webHidden/>
                <w:sz w:val="24"/>
                <w:szCs w:val="24"/>
              </w:rPr>
              <w:fldChar w:fldCharType="begin"/>
            </w:r>
            <w:r w:rsidR="008D7CC1" w:rsidRPr="008D7CC1">
              <w:rPr>
                <w:rFonts w:ascii="Times New Roman" w:hAnsi="Times New Roman" w:cs="Times New Roman"/>
                <w:noProof/>
                <w:webHidden/>
                <w:sz w:val="24"/>
                <w:szCs w:val="24"/>
              </w:rPr>
              <w:instrText xml:space="preserve"> PAGEREF _Toc166186801 \h </w:instrText>
            </w:r>
            <w:r w:rsidR="008D7CC1" w:rsidRPr="008D7CC1">
              <w:rPr>
                <w:rFonts w:ascii="Times New Roman" w:hAnsi="Times New Roman" w:cs="Times New Roman"/>
                <w:noProof/>
                <w:webHidden/>
                <w:sz w:val="24"/>
                <w:szCs w:val="24"/>
              </w:rPr>
            </w:r>
            <w:r w:rsidR="008D7CC1" w:rsidRPr="008D7CC1">
              <w:rPr>
                <w:rFonts w:ascii="Times New Roman" w:hAnsi="Times New Roman" w:cs="Times New Roman"/>
                <w:noProof/>
                <w:webHidden/>
                <w:sz w:val="24"/>
                <w:szCs w:val="24"/>
              </w:rPr>
              <w:fldChar w:fldCharType="separate"/>
            </w:r>
            <w:r w:rsidR="007A3B75">
              <w:rPr>
                <w:rFonts w:ascii="Times New Roman" w:hAnsi="Times New Roman" w:cs="Times New Roman"/>
                <w:noProof/>
                <w:webHidden/>
                <w:sz w:val="24"/>
                <w:szCs w:val="24"/>
              </w:rPr>
              <w:t>95</w:t>
            </w:r>
            <w:r w:rsidR="008D7CC1" w:rsidRPr="008D7CC1">
              <w:rPr>
                <w:rFonts w:ascii="Times New Roman" w:hAnsi="Times New Roman" w:cs="Times New Roman"/>
                <w:noProof/>
                <w:webHidden/>
                <w:sz w:val="24"/>
                <w:szCs w:val="24"/>
              </w:rPr>
              <w:fldChar w:fldCharType="end"/>
            </w:r>
          </w:hyperlink>
        </w:p>
        <w:p w14:paraId="1F7F2BF0" w14:textId="60DB270D"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802" w:history="1">
            <w:r w:rsidR="008D7CC1" w:rsidRPr="008D7CC1">
              <w:rPr>
                <w:rStyle w:val="Hyperlink"/>
                <w:rFonts w:ascii="Times New Roman" w:hAnsi="Times New Roman" w:cs="Times New Roman"/>
                <w:i w:val="0"/>
                <w:iCs w:val="0"/>
                <w:noProof/>
                <w:sz w:val="24"/>
                <w:szCs w:val="24"/>
                <w:u w:val="none"/>
              </w:rPr>
              <w:t>6.3.1 OBJETIVOS</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_Toc166186802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95</w:t>
            </w:r>
            <w:r w:rsidR="008D7CC1" w:rsidRPr="008D7CC1">
              <w:rPr>
                <w:rFonts w:ascii="Times New Roman" w:hAnsi="Times New Roman" w:cs="Times New Roman"/>
                <w:i w:val="0"/>
                <w:iCs w:val="0"/>
                <w:noProof/>
                <w:webHidden/>
                <w:sz w:val="24"/>
                <w:szCs w:val="24"/>
              </w:rPr>
              <w:fldChar w:fldCharType="end"/>
            </w:r>
          </w:hyperlink>
        </w:p>
        <w:p w14:paraId="6CC54C22" w14:textId="13EED23F"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803" w:history="1">
            <w:r w:rsidR="008D7CC1" w:rsidRPr="008D7CC1">
              <w:rPr>
                <w:rStyle w:val="Hyperlink"/>
                <w:rFonts w:ascii="Times New Roman" w:hAnsi="Times New Roman" w:cs="Times New Roman"/>
                <w:i w:val="0"/>
                <w:iCs w:val="0"/>
                <w:noProof/>
                <w:sz w:val="24"/>
                <w:szCs w:val="24"/>
                <w:u w:val="none"/>
              </w:rPr>
              <w:t>6.3.2 ENTREGABLES</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_Toc166186803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96</w:t>
            </w:r>
            <w:r w:rsidR="008D7CC1" w:rsidRPr="008D7CC1">
              <w:rPr>
                <w:rFonts w:ascii="Times New Roman" w:hAnsi="Times New Roman" w:cs="Times New Roman"/>
                <w:i w:val="0"/>
                <w:iCs w:val="0"/>
                <w:noProof/>
                <w:webHidden/>
                <w:sz w:val="24"/>
                <w:szCs w:val="24"/>
              </w:rPr>
              <w:fldChar w:fldCharType="end"/>
            </w:r>
          </w:hyperlink>
        </w:p>
        <w:p w14:paraId="6806AC29" w14:textId="5F8F4887" w:rsidR="008D7CC1" w:rsidRPr="008D7CC1" w:rsidRDefault="00000000" w:rsidP="00951D7F">
          <w:pPr>
            <w:pStyle w:val="TOC2"/>
            <w:tabs>
              <w:tab w:val="left" w:pos="880"/>
              <w:tab w:val="right" w:leader="dot" w:pos="9111"/>
            </w:tabs>
            <w:spacing w:line="360" w:lineRule="auto"/>
            <w:rPr>
              <w:rFonts w:ascii="Times New Roman" w:eastAsiaTheme="minorEastAsia" w:hAnsi="Times New Roman" w:cs="Times New Roman"/>
              <w:smallCaps w:val="0"/>
              <w:noProof/>
              <w:kern w:val="2"/>
              <w:sz w:val="24"/>
              <w:szCs w:val="24"/>
              <w:lang w:eastAsia="es-HN"/>
              <w14:ligatures w14:val="standardContextual"/>
            </w:rPr>
          </w:pPr>
          <w:hyperlink w:anchor="_Toc166186804" w:history="1">
            <w:r w:rsidR="008D7CC1" w:rsidRPr="008D7CC1">
              <w:rPr>
                <w:rStyle w:val="Hyperlink"/>
                <w:rFonts w:ascii="Times New Roman" w:hAnsi="Times New Roman" w:cs="Times New Roman"/>
                <w:noProof/>
                <w:sz w:val="24"/>
                <w:szCs w:val="24"/>
                <w:u w:val="none"/>
              </w:rPr>
              <w:t>6.4</w:t>
            </w:r>
            <w:r w:rsidR="008D7CC1" w:rsidRPr="008D7CC1">
              <w:rPr>
                <w:rFonts w:ascii="Times New Roman" w:eastAsiaTheme="minorEastAsia" w:hAnsi="Times New Roman" w:cs="Times New Roman"/>
                <w:smallCaps w:val="0"/>
                <w:noProof/>
                <w:kern w:val="2"/>
                <w:sz w:val="24"/>
                <w:szCs w:val="24"/>
                <w:lang w:eastAsia="es-HN"/>
                <w14:ligatures w14:val="standardContextual"/>
              </w:rPr>
              <w:tab/>
            </w:r>
            <w:r w:rsidR="008D7CC1" w:rsidRPr="008D7CC1">
              <w:rPr>
                <w:rStyle w:val="Hyperlink"/>
                <w:rFonts w:ascii="Times New Roman" w:hAnsi="Times New Roman" w:cs="Times New Roman"/>
                <w:noProof/>
                <w:sz w:val="24"/>
                <w:szCs w:val="24"/>
                <w:u w:val="none"/>
              </w:rPr>
              <w:t>DESARROLLO</w:t>
            </w:r>
            <w:r w:rsidR="008D7CC1" w:rsidRPr="008D7CC1">
              <w:rPr>
                <w:rFonts w:ascii="Times New Roman" w:hAnsi="Times New Roman" w:cs="Times New Roman"/>
                <w:noProof/>
                <w:webHidden/>
                <w:sz w:val="24"/>
                <w:szCs w:val="24"/>
              </w:rPr>
              <w:tab/>
            </w:r>
            <w:r w:rsidR="008D7CC1" w:rsidRPr="008D7CC1">
              <w:rPr>
                <w:rFonts w:ascii="Times New Roman" w:hAnsi="Times New Roman" w:cs="Times New Roman"/>
                <w:noProof/>
                <w:webHidden/>
                <w:sz w:val="24"/>
                <w:szCs w:val="24"/>
              </w:rPr>
              <w:fldChar w:fldCharType="begin"/>
            </w:r>
            <w:r w:rsidR="008D7CC1" w:rsidRPr="008D7CC1">
              <w:rPr>
                <w:rFonts w:ascii="Times New Roman" w:hAnsi="Times New Roman" w:cs="Times New Roman"/>
                <w:noProof/>
                <w:webHidden/>
                <w:sz w:val="24"/>
                <w:szCs w:val="24"/>
              </w:rPr>
              <w:instrText xml:space="preserve"> PAGEREF _Toc166186804 \h </w:instrText>
            </w:r>
            <w:r w:rsidR="008D7CC1" w:rsidRPr="008D7CC1">
              <w:rPr>
                <w:rFonts w:ascii="Times New Roman" w:hAnsi="Times New Roman" w:cs="Times New Roman"/>
                <w:noProof/>
                <w:webHidden/>
                <w:sz w:val="24"/>
                <w:szCs w:val="24"/>
              </w:rPr>
            </w:r>
            <w:r w:rsidR="008D7CC1" w:rsidRPr="008D7CC1">
              <w:rPr>
                <w:rFonts w:ascii="Times New Roman" w:hAnsi="Times New Roman" w:cs="Times New Roman"/>
                <w:noProof/>
                <w:webHidden/>
                <w:sz w:val="24"/>
                <w:szCs w:val="24"/>
              </w:rPr>
              <w:fldChar w:fldCharType="separate"/>
            </w:r>
            <w:r w:rsidR="007A3B75">
              <w:rPr>
                <w:rFonts w:ascii="Times New Roman" w:hAnsi="Times New Roman" w:cs="Times New Roman"/>
                <w:noProof/>
                <w:webHidden/>
                <w:sz w:val="24"/>
                <w:szCs w:val="24"/>
              </w:rPr>
              <w:t>97</w:t>
            </w:r>
            <w:r w:rsidR="008D7CC1" w:rsidRPr="008D7CC1">
              <w:rPr>
                <w:rFonts w:ascii="Times New Roman" w:hAnsi="Times New Roman" w:cs="Times New Roman"/>
                <w:noProof/>
                <w:webHidden/>
                <w:sz w:val="24"/>
                <w:szCs w:val="24"/>
              </w:rPr>
              <w:fldChar w:fldCharType="end"/>
            </w:r>
          </w:hyperlink>
        </w:p>
        <w:p w14:paraId="63078BD1" w14:textId="67C9B0A6" w:rsidR="008D7CC1" w:rsidRPr="008D7CC1" w:rsidRDefault="00000000" w:rsidP="00951D7F">
          <w:pPr>
            <w:pStyle w:val="TOC3"/>
            <w:tabs>
              <w:tab w:val="left" w:pos="1100"/>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805" w:history="1">
            <w:r w:rsidR="008D7CC1" w:rsidRPr="008D7CC1">
              <w:rPr>
                <w:rStyle w:val="Hyperlink"/>
                <w:rFonts w:ascii="Times New Roman" w:hAnsi="Times New Roman" w:cs="Times New Roman"/>
                <w:i w:val="0"/>
                <w:iCs w:val="0"/>
                <w:noProof/>
                <w:sz w:val="24"/>
                <w:szCs w:val="24"/>
                <w:u w:val="none"/>
              </w:rPr>
              <w:t>6.4.1</w:t>
            </w:r>
            <w:r w:rsidR="008D7CC1" w:rsidRPr="008D7CC1">
              <w:rPr>
                <w:rFonts w:ascii="Times New Roman" w:eastAsiaTheme="minorEastAsia" w:hAnsi="Times New Roman" w:cs="Times New Roman"/>
                <w:i w:val="0"/>
                <w:iCs w:val="0"/>
                <w:noProof/>
                <w:kern w:val="2"/>
                <w:sz w:val="24"/>
                <w:szCs w:val="24"/>
                <w:lang w:eastAsia="es-HN"/>
                <w14:ligatures w14:val="standardContextual"/>
              </w:rPr>
              <w:tab/>
            </w:r>
            <w:r w:rsidR="008D7CC1" w:rsidRPr="008D7CC1">
              <w:rPr>
                <w:rStyle w:val="Hyperlink"/>
                <w:rFonts w:ascii="Times New Roman" w:hAnsi="Times New Roman" w:cs="Times New Roman"/>
                <w:i w:val="0"/>
                <w:iCs w:val="0"/>
                <w:noProof/>
                <w:sz w:val="24"/>
                <w:szCs w:val="24"/>
                <w:u w:val="none"/>
              </w:rPr>
              <w:t>ACTA DE CONSTITUCIÓN</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_Toc166186805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98</w:t>
            </w:r>
            <w:r w:rsidR="008D7CC1" w:rsidRPr="008D7CC1">
              <w:rPr>
                <w:rFonts w:ascii="Times New Roman" w:hAnsi="Times New Roman" w:cs="Times New Roman"/>
                <w:i w:val="0"/>
                <w:iCs w:val="0"/>
                <w:noProof/>
                <w:webHidden/>
                <w:sz w:val="24"/>
                <w:szCs w:val="24"/>
              </w:rPr>
              <w:fldChar w:fldCharType="end"/>
            </w:r>
          </w:hyperlink>
        </w:p>
        <w:p w14:paraId="338BB27C" w14:textId="49FDED74"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806" w:history="1">
            <w:r w:rsidR="008D7CC1" w:rsidRPr="008D7CC1">
              <w:rPr>
                <w:rStyle w:val="Hyperlink"/>
                <w:rFonts w:ascii="Times New Roman" w:hAnsi="Times New Roman" w:cs="Times New Roman"/>
                <w:i w:val="0"/>
                <w:iCs w:val="0"/>
                <w:noProof/>
                <w:sz w:val="24"/>
                <w:szCs w:val="24"/>
                <w:u w:val="none"/>
              </w:rPr>
              <w:t>6.4.2 GESTIÓN DE SOLICITUDES DE CAMBIOS</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_Toc166186806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99</w:t>
            </w:r>
            <w:r w:rsidR="008D7CC1" w:rsidRPr="008D7CC1">
              <w:rPr>
                <w:rFonts w:ascii="Times New Roman" w:hAnsi="Times New Roman" w:cs="Times New Roman"/>
                <w:i w:val="0"/>
                <w:iCs w:val="0"/>
                <w:noProof/>
                <w:webHidden/>
                <w:sz w:val="24"/>
                <w:szCs w:val="24"/>
              </w:rPr>
              <w:fldChar w:fldCharType="end"/>
            </w:r>
          </w:hyperlink>
        </w:p>
        <w:p w14:paraId="114B058F" w14:textId="53C6C42F"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807" w:history="1">
            <w:r w:rsidR="008D7CC1" w:rsidRPr="008D7CC1">
              <w:rPr>
                <w:rStyle w:val="Hyperlink"/>
                <w:rFonts w:ascii="Times New Roman" w:hAnsi="Times New Roman" w:cs="Times New Roman"/>
                <w:i w:val="0"/>
                <w:iCs w:val="0"/>
                <w:noProof/>
                <w:sz w:val="24"/>
                <w:szCs w:val="24"/>
                <w:u w:val="none"/>
              </w:rPr>
              <w:t>6.4.3 ESTRUCTURA DE DESGLOSE DE TRABAJO</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_Toc166186807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100</w:t>
            </w:r>
            <w:r w:rsidR="008D7CC1" w:rsidRPr="008D7CC1">
              <w:rPr>
                <w:rFonts w:ascii="Times New Roman" w:hAnsi="Times New Roman" w:cs="Times New Roman"/>
                <w:i w:val="0"/>
                <w:iCs w:val="0"/>
                <w:noProof/>
                <w:webHidden/>
                <w:sz w:val="24"/>
                <w:szCs w:val="24"/>
              </w:rPr>
              <w:fldChar w:fldCharType="end"/>
            </w:r>
          </w:hyperlink>
        </w:p>
        <w:p w14:paraId="0620EF82" w14:textId="29390155"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808" w:history="1">
            <w:r w:rsidR="008D7CC1" w:rsidRPr="008D7CC1">
              <w:rPr>
                <w:rStyle w:val="Hyperlink"/>
                <w:rFonts w:ascii="Times New Roman" w:eastAsia="Calibri" w:hAnsi="Times New Roman" w:cs="Times New Roman"/>
                <w:i w:val="0"/>
                <w:iCs w:val="0"/>
                <w:noProof/>
                <w:sz w:val="24"/>
                <w:szCs w:val="24"/>
                <w:u w:val="none"/>
              </w:rPr>
              <w:t>6.4.4 CRONOGRAMA</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_Toc166186808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111</w:t>
            </w:r>
            <w:r w:rsidR="008D7CC1" w:rsidRPr="008D7CC1">
              <w:rPr>
                <w:rFonts w:ascii="Times New Roman" w:hAnsi="Times New Roman" w:cs="Times New Roman"/>
                <w:i w:val="0"/>
                <w:iCs w:val="0"/>
                <w:noProof/>
                <w:webHidden/>
                <w:sz w:val="24"/>
                <w:szCs w:val="24"/>
              </w:rPr>
              <w:fldChar w:fldCharType="end"/>
            </w:r>
          </w:hyperlink>
        </w:p>
        <w:p w14:paraId="3890F650" w14:textId="71D4EFE9"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809" w:history="1">
            <w:r w:rsidR="008D7CC1" w:rsidRPr="008D7CC1">
              <w:rPr>
                <w:rStyle w:val="Hyperlink"/>
                <w:rFonts w:ascii="Times New Roman" w:eastAsia="Calibri" w:hAnsi="Times New Roman" w:cs="Times New Roman"/>
                <w:i w:val="0"/>
                <w:iCs w:val="0"/>
                <w:noProof/>
                <w:sz w:val="24"/>
                <w:szCs w:val="24"/>
                <w:u w:val="none"/>
              </w:rPr>
              <w:t>6.4.5 PRESUPUESTO</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_Toc166186809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116</w:t>
            </w:r>
            <w:r w:rsidR="008D7CC1" w:rsidRPr="008D7CC1">
              <w:rPr>
                <w:rFonts w:ascii="Times New Roman" w:hAnsi="Times New Roman" w:cs="Times New Roman"/>
                <w:i w:val="0"/>
                <w:iCs w:val="0"/>
                <w:noProof/>
                <w:webHidden/>
                <w:sz w:val="24"/>
                <w:szCs w:val="24"/>
              </w:rPr>
              <w:fldChar w:fldCharType="end"/>
            </w:r>
          </w:hyperlink>
        </w:p>
        <w:p w14:paraId="2C463BB9" w14:textId="7BE3175F"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810" w:history="1">
            <w:r w:rsidR="008D7CC1" w:rsidRPr="008D7CC1">
              <w:rPr>
                <w:rStyle w:val="Hyperlink"/>
                <w:rFonts w:ascii="Times New Roman" w:eastAsia="Calibri" w:hAnsi="Times New Roman" w:cs="Times New Roman"/>
                <w:i w:val="0"/>
                <w:iCs w:val="0"/>
                <w:noProof/>
                <w:sz w:val="24"/>
                <w:szCs w:val="24"/>
                <w:u w:val="none"/>
              </w:rPr>
              <w:t>6.4.6 CALIDAD</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_Toc166186810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118</w:t>
            </w:r>
            <w:r w:rsidR="008D7CC1" w:rsidRPr="008D7CC1">
              <w:rPr>
                <w:rFonts w:ascii="Times New Roman" w:hAnsi="Times New Roman" w:cs="Times New Roman"/>
                <w:i w:val="0"/>
                <w:iCs w:val="0"/>
                <w:noProof/>
                <w:webHidden/>
                <w:sz w:val="24"/>
                <w:szCs w:val="24"/>
              </w:rPr>
              <w:fldChar w:fldCharType="end"/>
            </w:r>
          </w:hyperlink>
        </w:p>
        <w:p w14:paraId="1D6DE7D3" w14:textId="14DE3D93"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811" w:history="1">
            <w:r w:rsidR="008D7CC1" w:rsidRPr="008D7CC1">
              <w:rPr>
                <w:rStyle w:val="Hyperlink"/>
                <w:rFonts w:ascii="Times New Roman" w:eastAsia="Calibri" w:hAnsi="Times New Roman" w:cs="Times New Roman"/>
                <w:i w:val="0"/>
                <w:iCs w:val="0"/>
                <w:noProof/>
                <w:sz w:val="24"/>
                <w:szCs w:val="24"/>
                <w:u w:val="none"/>
              </w:rPr>
              <w:t>6.4.7 RIESGOS</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_Toc166186811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119</w:t>
            </w:r>
            <w:r w:rsidR="008D7CC1" w:rsidRPr="008D7CC1">
              <w:rPr>
                <w:rFonts w:ascii="Times New Roman" w:hAnsi="Times New Roman" w:cs="Times New Roman"/>
                <w:i w:val="0"/>
                <w:iCs w:val="0"/>
                <w:noProof/>
                <w:webHidden/>
                <w:sz w:val="24"/>
                <w:szCs w:val="24"/>
              </w:rPr>
              <w:fldChar w:fldCharType="end"/>
            </w:r>
          </w:hyperlink>
        </w:p>
        <w:p w14:paraId="1C63454C" w14:textId="1656A744"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812" w:history="1">
            <w:r w:rsidR="008D7CC1" w:rsidRPr="008D7CC1">
              <w:rPr>
                <w:rStyle w:val="Hyperlink"/>
                <w:rFonts w:ascii="Times New Roman" w:eastAsia="Calibri" w:hAnsi="Times New Roman" w:cs="Times New Roman"/>
                <w:i w:val="0"/>
                <w:iCs w:val="0"/>
                <w:noProof/>
                <w:sz w:val="24"/>
                <w:szCs w:val="24"/>
                <w:u w:val="none"/>
              </w:rPr>
              <w:t>6.4.8 RECURSOS</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_Toc166186812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121</w:t>
            </w:r>
            <w:r w:rsidR="008D7CC1" w:rsidRPr="008D7CC1">
              <w:rPr>
                <w:rFonts w:ascii="Times New Roman" w:hAnsi="Times New Roman" w:cs="Times New Roman"/>
                <w:i w:val="0"/>
                <w:iCs w:val="0"/>
                <w:noProof/>
                <w:webHidden/>
                <w:sz w:val="24"/>
                <w:szCs w:val="24"/>
              </w:rPr>
              <w:fldChar w:fldCharType="end"/>
            </w:r>
          </w:hyperlink>
        </w:p>
        <w:p w14:paraId="27663E91" w14:textId="787BDC3F"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813" w:history="1">
            <w:r w:rsidR="008D7CC1" w:rsidRPr="008D7CC1">
              <w:rPr>
                <w:rStyle w:val="Hyperlink"/>
                <w:rFonts w:ascii="Times New Roman" w:eastAsia="Calibri" w:hAnsi="Times New Roman" w:cs="Times New Roman"/>
                <w:i w:val="0"/>
                <w:iCs w:val="0"/>
                <w:noProof/>
                <w:sz w:val="24"/>
                <w:szCs w:val="24"/>
                <w:u w:val="none"/>
              </w:rPr>
              <w:t>6.4.9 ADQUICIONES</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_Toc166186813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122</w:t>
            </w:r>
            <w:r w:rsidR="008D7CC1" w:rsidRPr="008D7CC1">
              <w:rPr>
                <w:rFonts w:ascii="Times New Roman" w:hAnsi="Times New Roman" w:cs="Times New Roman"/>
                <w:i w:val="0"/>
                <w:iCs w:val="0"/>
                <w:noProof/>
                <w:webHidden/>
                <w:sz w:val="24"/>
                <w:szCs w:val="24"/>
              </w:rPr>
              <w:fldChar w:fldCharType="end"/>
            </w:r>
          </w:hyperlink>
        </w:p>
        <w:p w14:paraId="187AFEDE" w14:textId="72C64E69"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814" w:history="1">
            <w:r w:rsidR="008D7CC1" w:rsidRPr="008D7CC1">
              <w:rPr>
                <w:rStyle w:val="Hyperlink"/>
                <w:rFonts w:ascii="Times New Roman" w:eastAsia="Calibri" w:hAnsi="Times New Roman" w:cs="Times New Roman"/>
                <w:i w:val="0"/>
                <w:iCs w:val="0"/>
                <w:noProof/>
                <w:sz w:val="24"/>
                <w:szCs w:val="24"/>
                <w:u w:val="none"/>
              </w:rPr>
              <w:t>6.4.10 INTERESADOS</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_Toc166186814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123</w:t>
            </w:r>
            <w:r w:rsidR="008D7CC1" w:rsidRPr="008D7CC1">
              <w:rPr>
                <w:rFonts w:ascii="Times New Roman" w:hAnsi="Times New Roman" w:cs="Times New Roman"/>
                <w:i w:val="0"/>
                <w:iCs w:val="0"/>
                <w:noProof/>
                <w:webHidden/>
                <w:sz w:val="24"/>
                <w:szCs w:val="24"/>
              </w:rPr>
              <w:fldChar w:fldCharType="end"/>
            </w:r>
          </w:hyperlink>
        </w:p>
        <w:p w14:paraId="41905B59" w14:textId="6F7F54DE"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815" w:history="1">
            <w:r w:rsidR="008D7CC1" w:rsidRPr="008D7CC1">
              <w:rPr>
                <w:rStyle w:val="Hyperlink"/>
                <w:rFonts w:ascii="Times New Roman" w:eastAsia="Calibri" w:hAnsi="Times New Roman" w:cs="Times New Roman"/>
                <w:i w:val="0"/>
                <w:iCs w:val="0"/>
                <w:noProof/>
                <w:sz w:val="24"/>
                <w:szCs w:val="24"/>
                <w:u w:val="none"/>
              </w:rPr>
              <w:t>6.4.11 CONTROL</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_Toc166186815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130</w:t>
            </w:r>
            <w:r w:rsidR="008D7CC1" w:rsidRPr="008D7CC1">
              <w:rPr>
                <w:rFonts w:ascii="Times New Roman" w:hAnsi="Times New Roman" w:cs="Times New Roman"/>
                <w:i w:val="0"/>
                <w:iCs w:val="0"/>
                <w:noProof/>
                <w:webHidden/>
                <w:sz w:val="24"/>
                <w:szCs w:val="24"/>
              </w:rPr>
              <w:fldChar w:fldCharType="end"/>
            </w:r>
          </w:hyperlink>
        </w:p>
        <w:p w14:paraId="4718455B" w14:textId="0ECF5F04" w:rsidR="008D7CC1" w:rsidRPr="008D7CC1" w:rsidRDefault="00000000" w:rsidP="00951D7F">
          <w:pPr>
            <w:pStyle w:val="TOC3"/>
            <w:tabs>
              <w:tab w:val="right" w:leader="dot" w:pos="9111"/>
            </w:tabs>
            <w:spacing w:line="360" w:lineRule="auto"/>
            <w:rPr>
              <w:rFonts w:ascii="Times New Roman" w:eastAsiaTheme="minorEastAsia" w:hAnsi="Times New Roman" w:cs="Times New Roman"/>
              <w:i w:val="0"/>
              <w:iCs w:val="0"/>
              <w:noProof/>
              <w:kern w:val="2"/>
              <w:sz w:val="24"/>
              <w:szCs w:val="24"/>
              <w:lang w:eastAsia="es-HN"/>
              <w14:ligatures w14:val="standardContextual"/>
            </w:rPr>
          </w:pPr>
          <w:hyperlink w:anchor="_Toc166186817" w:history="1">
            <w:r w:rsidR="008D7CC1" w:rsidRPr="008D7CC1">
              <w:rPr>
                <w:rStyle w:val="Hyperlink"/>
                <w:rFonts w:ascii="Times New Roman" w:eastAsia="Calibri" w:hAnsi="Times New Roman" w:cs="Times New Roman"/>
                <w:i w:val="0"/>
                <w:iCs w:val="0"/>
                <w:noProof/>
                <w:sz w:val="24"/>
                <w:szCs w:val="24"/>
                <w:u w:val="none"/>
              </w:rPr>
              <w:t>6.4.12 CONCORDANCIA DE LOS SEGMENTOS DE LA TESIS CON LA PROPUESTA</w:t>
            </w:r>
            <w:r w:rsidR="008D7CC1" w:rsidRPr="008D7CC1">
              <w:rPr>
                <w:rFonts w:ascii="Times New Roman" w:hAnsi="Times New Roman" w:cs="Times New Roman"/>
                <w:i w:val="0"/>
                <w:iCs w:val="0"/>
                <w:noProof/>
                <w:webHidden/>
                <w:sz w:val="24"/>
                <w:szCs w:val="24"/>
              </w:rPr>
              <w:tab/>
            </w:r>
            <w:r w:rsidR="008D7CC1" w:rsidRPr="008D7CC1">
              <w:rPr>
                <w:rFonts w:ascii="Times New Roman" w:hAnsi="Times New Roman" w:cs="Times New Roman"/>
                <w:i w:val="0"/>
                <w:iCs w:val="0"/>
                <w:noProof/>
                <w:webHidden/>
                <w:sz w:val="24"/>
                <w:szCs w:val="24"/>
              </w:rPr>
              <w:fldChar w:fldCharType="begin"/>
            </w:r>
            <w:r w:rsidR="008D7CC1" w:rsidRPr="008D7CC1">
              <w:rPr>
                <w:rFonts w:ascii="Times New Roman" w:hAnsi="Times New Roman" w:cs="Times New Roman"/>
                <w:i w:val="0"/>
                <w:iCs w:val="0"/>
                <w:noProof/>
                <w:webHidden/>
                <w:sz w:val="24"/>
                <w:szCs w:val="24"/>
              </w:rPr>
              <w:instrText xml:space="preserve"> PAGEREF _Toc166186817 \h </w:instrText>
            </w:r>
            <w:r w:rsidR="008D7CC1" w:rsidRPr="008D7CC1">
              <w:rPr>
                <w:rFonts w:ascii="Times New Roman" w:hAnsi="Times New Roman" w:cs="Times New Roman"/>
                <w:i w:val="0"/>
                <w:iCs w:val="0"/>
                <w:noProof/>
                <w:webHidden/>
                <w:sz w:val="24"/>
                <w:szCs w:val="24"/>
              </w:rPr>
            </w:r>
            <w:r w:rsidR="008D7CC1" w:rsidRPr="008D7CC1">
              <w:rPr>
                <w:rFonts w:ascii="Times New Roman" w:hAnsi="Times New Roman" w:cs="Times New Roman"/>
                <w:i w:val="0"/>
                <w:iCs w:val="0"/>
                <w:noProof/>
                <w:webHidden/>
                <w:sz w:val="24"/>
                <w:szCs w:val="24"/>
              </w:rPr>
              <w:fldChar w:fldCharType="separate"/>
            </w:r>
            <w:r w:rsidR="007A3B75">
              <w:rPr>
                <w:rFonts w:ascii="Times New Roman" w:hAnsi="Times New Roman" w:cs="Times New Roman"/>
                <w:i w:val="0"/>
                <w:iCs w:val="0"/>
                <w:noProof/>
                <w:webHidden/>
                <w:sz w:val="24"/>
                <w:szCs w:val="24"/>
              </w:rPr>
              <w:t>130</w:t>
            </w:r>
            <w:r w:rsidR="008D7CC1" w:rsidRPr="008D7CC1">
              <w:rPr>
                <w:rFonts w:ascii="Times New Roman" w:hAnsi="Times New Roman" w:cs="Times New Roman"/>
                <w:i w:val="0"/>
                <w:iCs w:val="0"/>
                <w:noProof/>
                <w:webHidden/>
                <w:sz w:val="24"/>
                <w:szCs w:val="24"/>
              </w:rPr>
              <w:fldChar w:fldCharType="end"/>
            </w:r>
          </w:hyperlink>
        </w:p>
        <w:p w14:paraId="0929A14F" w14:textId="02EE69E4" w:rsidR="008D7CC1" w:rsidRPr="008D7CC1" w:rsidRDefault="00000000" w:rsidP="00951D7F">
          <w:pPr>
            <w:pStyle w:val="TOC1"/>
            <w:tabs>
              <w:tab w:val="right" w:leader="dot" w:pos="9111"/>
            </w:tabs>
            <w:spacing w:after="0" w:line="360" w:lineRule="auto"/>
            <w:rPr>
              <w:rFonts w:ascii="Times New Roman" w:eastAsiaTheme="minorEastAsia" w:hAnsi="Times New Roman" w:cs="Times New Roman"/>
              <w:b w:val="0"/>
              <w:bCs w:val="0"/>
              <w:caps w:val="0"/>
              <w:noProof/>
              <w:kern w:val="2"/>
              <w:sz w:val="24"/>
              <w:szCs w:val="24"/>
              <w:lang w:eastAsia="es-HN"/>
              <w14:ligatures w14:val="standardContextual"/>
            </w:rPr>
          </w:pPr>
          <w:hyperlink w:anchor="_Toc166186818" w:history="1">
            <w:r w:rsidR="008D7CC1" w:rsidRPr="008D7CC1">
              <w:rPr>
                <w:rStyle w:val="Hyperlink"/>
                <w:rFonts w:ascii="Times New Roman" w:hAnsi="Times New Roman" w:cs="Times New Roman"/>
                <w:b w:val="0"/>
                <w:bCs w:val="0"/>
                <w:noProof/>
                <w:sz w:val="24"/>
                <w:szCs w:val="24"/>
                <w:u w:val="none"/>
              </w:rPr>
              <w:t>REFERENCIAS BIBLIOGRÁFICAS</w:t>
            </w:r>
            <w:r w:rsidR="008D7CC1" w:rsidRPr="008D7CC1">
              <w:rPr>
                <w:rFonts w:ascii="Times New Roman" w:hAnsi="Times New Roman" w:cs="Times New Roman"/>
                <w:b w:val="0"/>
                <w:bCs w:val="0"/>
                <w:noProof/>
                <w:webHidden/>
                <w:sz w:val="24"/>
                <w:szCs w:val="24"/>
              </w:rPr>
              <w:tab/>
            </w:r>
            <w:r w:rsidR="008D7CC1" w:rsidRPr="008D7CC1">
              <w:rPr>
                <w:rFonts w:ascii="Times New Roman" w:hAnsi="Times New Roman" w:cs="Times New Roman"/>
                <w:b w:val="0"/>
                <w:bCs w:val="0"/>
                <w:noProof/>
                <w:webHidden/>
                <w:sz w:val="24"/>
                <w:szCs w:val="24"/>
              </w:rPr>
              <w:fldChar w:fldCharType="begin"/>
            </w:r>
            <w:r w:rsidR="008D7CC1" w:rsidRPr="008D7CC1">
              <w:rPr>
                <w:rFonts w:ascii="Times New Roman" w:hAnsi="Times New Roman" w:cs="Times New Roman"/>
                <w:b w:val="0"/>
                <w:bCs w:val="0"/>
                <w:noProof/>
                <w:webHidden/>
                <w:sz w:val="24"/>
                <w:szCs w:val="24"/>
              </w:rPr>
              <w:instrText xml:space="preserve"> PAGEREF _Toc166186818 \h </w:instrText>
            </w:r>
            <w:r w:rsidR="008D7CC1" w:rsidRPr="008D7CC1">
              <w:rPr>
                <w:rFonts w:ascii="Times New Roman" w:hAnsi="Times New Roman" w:cs="Times New Roman"/>
                <w:b w:val="0"/>
                <w:bCs w:val="0"/>
                <w:noProof/>
                <w:webHidden/>
                <w:sz w:val="24"/>
                <w:szCs w:val="24"/>
              </w:rPr>
            </w:r>
            <w:r w:rsidR="008D7CC1" w:rsidRPr="008D7CC1">
              <w:rPr>
                <w:rFonts w:ascii="Times New Roman" w:hAnsi="Times New Roman" w:cs="Times New Roman"/>
                <w:b w:val="0"/>
                <w:bCs w:val="0"/>
                <w:noProof/>
                <w:webHidden/>
                <w:sz w:val="24"/>
                <w:szCs w:val="24"/>
              </w:rPr>
              <w:fldChar w:fldCharType="separate"/>
            </w:r>
            <w:r w:rsidR="007A3B75">
              <w:rPr>
                <w:rFonts w:ascii="Times New Roman" w:hAnsi="Times New Roman" w:cs="Times New Roman"/>
                <w:b w:val="0"/>
                <w:bCs w:val="0"/>
                <w:noProof/>
                <w:webHidden/>
                <w:sz w:val="24"/>
                <w:szCs w:val="24"/>
              </w:rPr>
              <w:t>135</w:t>
            </w:r>
            <w:r w:rsidR="008D7CC1" w:rsidRPr="008D7CC1">
              <w:rPr>
                <w:rFonts w:ascii="Times New Roman" w:hAnsi="Times New Roman" w:cs="Times New Roman"/>
                <w:b w:val="0"/>
                <w:bCs w:val="0"/>
                <w:noProof/>
                <w:webHidden/>
                <w:sz w:val="24"/>
                <w:szCs w:val="24"/>
              </w:rPr>
              <w:fldChar w:fldCharType="end"/>
            </w:r>
          </w:hyperlink>
        </w:p>
        <w:p w14:paraId="1D1E00BC" w14:textId="170521CF" w:rsidR="008D7CC1" w:rsidRPr="008D7CC1" w:rsidRDefault="00000000" w:rsidP="00951D7F">
          <w:pPr>
            <w:pStyle w:val="TOC1"/>
            <w:tabs>
              <w:tab w:val="right" w:leader="dot" w:pos="9111"/>
            </w:tabs>
            <w:spacing w:after="0" w:line="360" w:lineRule="auto"/>
            <w:rPr>
              <w:rFonts w:ascii="Times New Roman" w:eastAsiaTheme="minorEastAsia" w:hAnsi="Times New Roman" w:cs="Times New Roman"/>
              <w:b w:val="0"/>
              <w:bCs w:val="0"/>
              <w:caps w:val="0"/>
              <w:noProof/>
              <w:kern w:val="2"/>
              <w:sz w:val="24"/>
              <w:szCs w:val="24"/>
              <w:lang w:eastAsia="es-HN"/>
              <w14:ligatures w14:val="standardContextual"/>
            </w:rPr>
          </w:pPr>
          <w:hyperlink w:anchor="_Toc166186819" w:history="1">
            <w:r w:rsidR="008D7CC1" w:rsidRPr="008D7CC1">
              <w:rPr>
                <w:rStyle w:val="Hyperlink"/>
                <w:rFonts w:ascii="Times New Roman" w:eastAsia="Calibri" w:hAnsi="Times New Roman" w:cs="Times New Roman"/>
                <w:b w:val="0"/>
                <w:bCs w:val="0"/>
                <w:noProof/>
                <w:sz w:val="24"/>
                <w:szCs w:val="24"/>
                <w:u w:val="none"/>
              </w:rPr>
              <w:t>GLOSARIO</w:t>
            </w:r>
            <w:r w:rsidR="008D7CC1" w:rsidRPr="008D7CC1">
              <w:rPr>
                <w:rFonts w:ascii="Times New Roman" w:hAnsi="Times New Roman" w:cs="Times New Roman"/>
                <w:b w:val="0"/>
                <w:bCs w:val="0"/>
                <w:noProof/>
                <w:webHidden/>
                <w:sz w:val="24"/>
                <w:szCs w:val="24"/>
              </w:rPr>
              <w:tab/>
            </w:r>
            <w:r w:rsidR="008D7CC1" w:rsidRPr="008D7CC1">
              <w:rPr>
                <w:rFonts w:ascii="Times New Roman" w:hAnsi="Times New Roman" w:cs="Times New Roman"/>
                <w:b w:val="0"/>
                <w:bCs w:val="0"/>
                <w:noProof/>
                <w:webHidden/>
                <w:sz w:val="24"/>
                <w:szCs w:val="24"/>
              </w:rPr>
              <w:fldChar w:fldCharType="begin"/>
            </w:r>
            <w:r w:rsidR="008D7CC1" w:rsidRPr="008D7CC1">
              <w:rPr>
                <w:rFonts w:ascii="Times New Roman" w:hAnsi="Times New Roman" w:cs="Times New Roman"/>
                <w:b w:val="0"/>
                <w:bCs w:val="0"/>
                <w:noProof/>
                <w:webHidden/>
                <w:sz w:val="24"/>
                <w:szCs w:val="24"/>
              </w:rPr>
              <w:instrText xml:space="preserve"> PAGEREF _Toc166186819 \h </w:instrText>
            </w:r>
            <w:r w:rsidR="008D7CC1" w:rsidRPr="008D7CC1">
              <w:rPr>
                <w:rFonts w:ascii="Times New Roman" w:hAnsi="Times New Roman" w:cs="Times New Roman"/>
                <w:b w:val="0"/>
                <w:bCs w:val="0"/>
                <w:noProof/>
                <w:webHidden/>
                <w:sz w:val="24"/>
                <w:szCs w:val="24"/>
              </w:rPr>
            </w:r>
            <w:r w:rsidR="008D7CC1" w:rsidRPr="008D7CC1">
              <w:rPr>
                <w:rFonts w:ascii="Times New Roman" w:hAnsi="Times New Roman" w:cs="Times New Roman"/>
                <w:b w:val="0"/>
                <w:bCs w:val="0"/>
                <w:noProof/>
                <w:webHidden/>
                <w:sz w:val="24"/>
                <w:szCs w:val="24"/>
              </w:rPr>
              <w:fldChar w:fldCharType="separate"/>
            </w:r>
            <w:r w:rsidR="007A3B75">
              <w:rPr>
                <w:rFonts w:ascii="Times New Roman" w:hAnsi="Times New Roman" w:cs="Times New Roman"/>
                <w:b w:val="0"/>
                <w:bCs w:val="0"/>
                <w:noProof/>
                <w:webHidden/>
                <w:sz w:val="24"/>
                <w:szCs w:val="24"/>
              </w:rPr>
              <w:t>138</w:t>
            </w:r>
            <w:r w:rsidR="008D7CC1" w:rsidRPr="008D7CC1">
              <w:rPr>
                <w:rFonts w:ascii="Times New Roman" w:hAnsi="Times New Roman" w:cs="Times New Roman"/>
                <w:b w:val="0"/>
                <w:bCs w:val="0"/>
                <w:noProof/>
                <w:webHidden/>
                <w:sz w:val="24"/>
                <w:szCs w:val="24"/>
              </w:rPr>
              <w:fldChar w:fldCharType="end"/>
            </w:r>
          </w:hyperlink>
        </w:p>
        <w:p w14:paraId="230EE625" w14:textId="721E66A1" w:rsidR="008D7CC1" w:rsidRPr="008D7CC1" w:rsidRDefault="00000000" w:rsidP="00951D7F">
          <w:pPr>
            <w:pStyle w:val="TOC2"/>
            <w:tabs>
              <w:tab w:val="right" w:leader="dot" w:pos="9111"/>
            </w:tabs>
            <w:spacing w:line="360" w:lineRule="auto"/>
            <w:rPr>
              <w:rFonts w:ascii="Times New Roman" w:eastAsiaTheme="minorEastAsia" w:hAnsi="Times New Roman" w:cs="Times New Roman"/>
              <w:smallCaps w:val="0"/>
              <w:noProof/>
              <w:kern w:val="2"/>
              <w:sz w:val="24"/>
              <w:szCs w:val="24"/>
              <w:lang w:eastAsia="es-HN"/>
              <w14:ligatures w14:val="standardContextual"/>
            </w:rPr>
          </w:pPr>
          <w:hyperlink w:anchor="_Toc166186820" w:history="1">
            <w:r w:rsidR="008D7CC1" w:rsidRPr="008D7CC1">
              <w:rPr>
                <w:rStyle w:val="Hyperlink"/>
                <w:rFonts w:ascii="Times New Roman" w:eastAsia="Times New Roman" w:hAnsi="Times New Roman" w:cs="Times New Roman"/>
                <w:noProof/>
                <w:sz w:val="24"/>
                <w:szCs w:val="24"/>
                <w:u w:val="none"/>
                <w:lang w:eastAsia="es-MX"/>
              </w:rPr>
              <w:t>ANEXOS</w:t>
            </w:r>
            <w:r w:rsidR="008D7CC1" w:rsidRPr="008D7CC1">
              <w:rPr>
                <w:rFonts w:ascii="Times New Roman" w:hAnsi="Times New Roman" w:cs="Times New Roman"/>
                <w:noProof/>
                <w:webHidden/>
                <w:sz w:val="24"/>
                <w:szCs w:val="24"/>
              </w:rPr>
              <w:tab/>
            </w:r>
            <w:r w:rsidR="008D7CC1" w:rsidRPr="008D7CC1">
              <w:rPr>
                <w:rFonts w:ascii="Times New Roman" w:hAnsi="Times New Roman" w:cs="Times New Roman"/>
                <w:noProof/>
                <w:webHidden/>
                <w:sz w:val="24"/>
                <w:szCs w:val="24"/>
              </w:rPr>
              <w:fldChar w:fldCharType="begin"/>
            </w:r>
            <w:r w:rsidR="008D7CC1" w:rsidRPr="008D7CC1">
              <w:rPr>
                <w:rFonts w:ascii="Times New Roman" w:hAnsi="Times New Roman" w:cs="Times New Roman"/>
                <w:noProof/>
                <w:webHidden/>
                <w:sz w:val="24"/>
                <w:szCs w:val="24"/>
              </w:rPr>
              <w:instrText xml:space="preserve"> PAGEREF _Toc166186820 \h </w:instrText>
            </w:r>
            <w:r w:rsidR="008D7CC1" w:rsidRPr="008D7CC1">
              <w:rPr>
                <w:rFonts w:ascii="Times New Roman" w:hAnsi="Times New Roman" w:cs="Times New Roman"/>
                <w:noProof/>
                <w:webHidden/>
                <w:sz w:val="24"/>
                <w:szCs w:val="24"/>
              </w:rPr>
            </w:r>
            <w:r w:rsidR="008D7CC1" w:rsidRPr="008D7CC1">
              <w:rPr>
                <w:rFonts w:ascii="Times New Roman" w:hAnsi="Times New Roman" w:cs="Times New Roman"/>
                <w:noProof/>
                <w:webHidden/>
                <w:sz w:val="24"/>
                <w:szCs w:val="24"/>
              </w:rPr>
              <w:fldChar w:fldCharType="separate"/>
            </w:r>
            <w:r w:rsidR="007A3B75">
              <w:rPr>
                <w:rFonts w:ascii="Times New Roman" w:hAnsi="Times New Roman" w:cs="Times New Roman"/>
                <w:noProof/>
                <w:webHidden/>
                <w:sz w:val="24"/>
                <w:szCs w:val="24"/>
              </w:rPr>
              <w:t>139</w:t>
            </w:r>
            <w:r w:rsidR="008D7CC1" w:rsidRPr="008D7CC1">
              <w:rPr>
                <w:rFonts w:ascii="Times New Roman" w:hAnsi="Times New Roman" w:cs="Times New Roman"/>
                <w:noProof/>
                <w:webHidden/>
                <w:sz w:val="24"/>
                <w:szCs w:val="24"/>
              </w:rPr>
              <w:fldChar w:fldCharType="end"/>
            </w:r>
          </w:hyperlink>
        </w:p>
        <w:p w14:paraId="0D9FD59D" w14:textId="1EF7B4FB" w:rsidR="008D7CC1" w:rsidRPr="008D7CC1" w:rsidRDefault="00000000" w:rsidP="00951D7F">
          <w:pPr>
            <w:pStyle w:val="TOC2"/>
            <w:tabs>
              <w:tab w:val="right" w:leader="dot" w:pos="9111"/>
            </w:tabs>
            <w:spacing w:line="360" w:lineRule="auto"/>
            <w:rPr>
              <w:rFonts w:ascii="Times New Roman" w:eastAsiaTheme="minorEastAsia" w:hAnsi="Times New Roman" w:cs="Times New Roman"/>
              <w:smallCaps w:val="0"/>
              <w:noProof/>
              <w:kern w:val="2"/>
              <w:sz w:val="24"/>
              <w:szCs w:val="24"/>
              <w:lang w:eastAsia="es-HN"/>
              <w14:ligatures w14:val="standardContextual"/>
            </w:rPr>
          </w:pPr>
          <w:hyperlink w:anchor="_Toc166186821" w:history="1">
            <w:r w:rsidR="008D7CC1" w:rsidRPr="008D7CC1">
              <w:rPr>
                <w:rStyle w:val="Hyperlink"/>
                <w:rFonts w:ascii="Times New Roman" w:eastAsia="DengXian Light" w:hAnsi="Times New Roman" w:cs="Times New Roman"/>
                <w:noProof/>
                <w:sz w:val="24"/>
                <w:szCs w:val="24"/>
                <w:u w:val="none"/>
                <w:lang w:eastAsia="es-HN"/>
              </w:rPr>
              <w:t>ANEXO 1. INSTRUMENTO DE ENTREVISTA</w:t>
            </w:r>
            <w:r w:rsidR="008D7CC1" w:rsidRPr="008D7CC1">
              <w:rPr>
                <w:rFonts w:ascii="Times New Roman" w:hAnsi="Times New Roman" w:cs="Times New Roman"/>
                <w:noProof/>
                <w:webHidden/>
                <w:sz w:val="24"/>
                <w:szCs w:val="24"/>
              </w:rPr>
              <w:tab/>
            </w:r>
            <w:r w:rsidR="008D7CC1" w:rsidRPr="008D7CC1">
              <w:rPr>
                <w:rFonts w:ascii="Times New Roman" w:hAnsi="Times New Roman" w:cs="Times New Roman"/>
                <w:noProof/>
                <w:webHidden/>
                <w:sz w:val="24"/>
                <w:szCs w:val="24"/>
              </w:rPr>
              <w:fldChar w:fldCharType="begin"/>
            </w:r>
            <w:r w:rsidR="008D7CC1" w:rsidRPr="008D7CC1">
              <w:rPr>
                <w:rFonts w:ascii="Times New Roman" w:hAnsi="Times New Roman" w:cs="Times New Roman"/>
                <w:noProof/>
                <w:webHidden/>
                <w:sz w:val="24"/>
                <w:szCs w:val="24"/>
              </w:rPr>
              <w:instrText xml:space="preserve"> PAGEREF _Toc166186821 \h </w:instrText>
            </w:r>
            <w:r w:rsidR="008D7CC1" w:rsidRPr="008D7CC1">
              <w:rPr>
                <w:rFonts w:ascii="Times New Roman" w:hAnsi="Times New Roman" w:cs="Times New Roman"/>
                <w:noProof/>
                <w:webHidden/>
                <w:sz w:val="24"/>
                <w:szCs w:val="24"/>
              </w:rPr>
            </w:r>
            <w:r w:rsidR="008D7CC1" w:rsidRPr="008D7CC1">
              <w:rPr>
                <w:rFonts w:ascii="Times New Roman" w:hAnsi="Times New Roman" w:cs="Times New Roman"/>
                <w:noProof/>
                <w:webHidden/>
                <w:sz w:val="24"/>
                <w:szCs w:val="24"/>
              </w:rPr>
              <w:fldChar w:fldCharType="separate"/>
            </w:r>
            <w:r w:rsidR="007A3B75">
              <w:rPr>
                <w:rFonts w:ascii="Times New Roman" w:hAnsi="Times New Roman" w:cs="Times New Roman"/>
                <w:noProof/>
                <w:webHidden/>
                <w:sz w:val="24"/>
                <w:szCs w:val="24"/>
              </w:rPr>
              <w:t>139</w:t>
            </w:r>
            <w:r w:rsidR="008D7CC1" w:rsidRPr="008D7CC1">
              <w:rPr>
                <w:rFonts w:ascii="Times New Roman" w:hAnsi="Times New Roman" w:cs="Times New Roman"/>
                <w:noProof/>
                <w:webHidden/>
                <w:sz w:val="24"/>
                <w:szCs w:val="24"/>
              </w:rPr>
              <w:fldChar w:fldCharType="end"/>
            </w:r>
          </w:hyperlink>
        </w:p>
        <w:p w14:paraId="47D2960A" w14:textId="70EFA617" w:rsidR="008D7CC1" w:rsidRPr="008D7CC1" w:rsidRDefault="00000000" w:rsidP="00951D7F">
          <w:pPr>
            <w:pStyle w:val="TOC2"/>
            <w:tabs>
              <w:tab w:val="right" w:leader="dot" w:pos="9111"/>
            </w:tabs>
            <w:spacing w:line="360" w:lineRule="auto"/>
            <w:rPr>
              <w:rFonts w:ascii="Times New Roman" w:eastAsiaTheme="minorEastAsia" w:hAnsi="Times New Roman" w:cs="Times New Roman"/>
              <w:smallCaps w:val="0"/>
              <w:noProof/>
              <w:kern w:val="2"/>
              <w:sz w:val="24"/>
              <w:szCs w:val="24"/>
              <w:lang w:eastAsia="es-HN"/>
              <w14:ligatures w14:val="standardContextual"/>
            </w:rPr>
          </w:pPr>
          <w:hyperlink w:anchor="_Toc166186822" w:history="1">
            <w:r w:rsidR="008D7CC1" w:rsidRPr="008D7CC1">
              <w:rPr>
                <w:rStyle w:val="Hyperlink"/>
                <w:rFonts w:ascii="Times New Roman" w:eastAsia="DengXian Light" w:hAnsi="Times New Roman" w:cs="Times New Roman"/>
                <w:noProof/>
                <w:sz w:val="24"/>
                <w:szCs w:val="24"/>
                <w:u w:val="none"/>
                <w:lang w:eastAsia="es-HN"/>
              </w:rPr>
              <w:t>ANEXO 2 INSTRUMENTO DE ENCUESTA</w:t>
            </w:r>
            <w:r w:rsidR="008D7CC1" w:rsidRPr="008D7CC1">
              <w:rPr>
                <w:rFonts w:ascii="Times New Roman" w:hAnsi="Times New Roman" w:cs="Times New Roman"/>
                <w:noProof/>
                <w:webHidden/>
                <w:sz w:val="24"/>
                <w:szCs w:val="24"/>
              </w:rPr>
              <w:tab/>
            </w:r>
            <w:r w:rsidR="008D7CC1" w:rsidRPr="008D7CC1">
              <w:rPr>
                <w:rFonts w:ascii="Times New Roman" w:hAnsi="Times New Roman" w:cs="Times New Roman"/>
                <w:noProof/>
                <w:webHidden/>
                <w:sz w:val="24"/>
                <w:szCs w:val="24"/>
              </w:rPr>
              <w:fldChar w:fldCharType="begin"/>
            </w:r>
            <w:r w:rsidR="008D7CC1" w:rsidRPr="008D7CC1">
              <w:rPr>
                <w:rFonts w:ascii="Times New Roman" w:hAnsi="Times New Roman" w:cs="Times New Roman"/>
                <w:noProof/>
                <w:webHidden/>
                <w:sz w:val="24"/>
                <w:szCs w:val="24"/>
              </w:rPr>
              <w:instrText xml:space="preserve"> PAGEREF _Toc166186822 \h </w:instrText>
            </w:r>
            <w:r w:rsidR="008D7CC1" w:rsidRPr="008D7CC1">
              <w:rPr>
                <w:rFonts w:ascii="Times New Roman" w:hAnsi="Times New Roman" w:cs="Times New Roman"/>
                <w:noProof/>
                <w:webHidden/>
                <w:sz w:val="24"/>
                <w:szCs w:val="24"/>
              </w:rPr>
            </w:r>
            <w:r w:rsidR="008D7CC1" w:rsidRPr="008D7CC1">
              <w:rPr>
                <w:rFonts w:ascii="Times New Roman" w:hAnsi="Times New Roman" w:cs="Times New Roman"/>
                <w:noProof/>
                <w:webHidden/>
                <w:sz w:val="24"/>
                <w:szCs w:val="24"/>
              </w:rPr>
              <w:fldChar w:fldCharType="separate"/>
            </w:r>
            <w:r w:rsidR="007A3B75">
              <w:rPr>
                <w:rFonts w:ascii="Times New Roman" w:hAnsi="Times New Roman" w:cs="Times New Roman"/>
                <w:noProof/>
                <w:webHidden/>
                <w:sz w:val="24"/>
                <w:szCs w:val="24"/>
              </w:rPr>
              <w:t>142</w:t>
            </w:r>
            <w:r w:rsidR="008D7CC1" w:rsidRPr="008D7CC1">
              <w:rPr>
                <w:rFonts w:ascii="Times New Roman" w:hAnsi="Times New Roman" w:cs="Times New Roman"/>
                <w:noProof/>
                <w:webHidden/>
                <w:sz w:val="24"/>
                <w:szCs w:val="24"/>
              </w:rPr>
              <w:fldChar w:fldCharType="end"/>
            </w:r>
          </w:hyperlink>
        </w:p>
        <w:p w14:paraId="74D2EBB3" w14:textId="51F8FF90" w:rsidR="008D7CC1" w:rsidRPr="008D7CC1" w:rsidRDefault="00000000" w:rsidP="00951D7F">
          <w:pPr>
            <w:pStyle w:val="TOC2"/>
            <w:tabs>
              <w:tab w:val="right" w:leader="dot" w:pos="9111"/>
            </w:tabs>
            <w:spacing w:line="360" w:lineRule="auto"/>
            <w:rPr>
              <w:rFonts w:ascii="Times New Roman" w:eastAsiaTheme="minorEastAsia" w:hAnsi="Times New Roman" w:cs="Times New Roman"/>
              <w:smallCaps w:val="0"/>
              <w:noProof/>
              <w:kern w:val="2"/>
              <w:sz w:val="24"/>
              <w:szCs w:val="24"/>
              <w:lang w:eastAsia="es-HN"/>
              <w14:ligatures w14:val="standardContextual"/>
            </w:rPr>
          </w:pPr>
          <w:hyperlink w:anchor="_Toc166186823" w:history="1">
            <w:r w:rsidR="008D7CC1" w:rsidRPr="008D7CC1">
              <w:rPr>
                <w:rStyle w:val="Hyperlink"/>
                <w:rFonts w:ascii="Times New Roman" w:eastAsia="DengXian Light" w:hAnsi="Times New Roman" w:cs="Times New Roman"/>
                <w:noProof/>
                <w:sz w:val="24"/>
                <w:szCs w:val="24"/>
                <w:u w:val="none"/>
                <w:lang w:eastAsia="es-HN"/>
              </w:rPr>
              <w:t>ANEXO 3 CRONOGRAMA DETALLADO</w:t>
            </w:r>
            <w:r w:rsidR="008D7CC1" w:rsidRPr="008D7CC1">
              <w:rPr>
                <w:rFonts w:ascii="Times New Roman" w:hAnsi="Times New Roman" w:cs="Times New Roman"/>
                <w:noProof/>
                <w:webHidden/>
                <w:sz w:val="24"/>
                <w:szCs w:val="24"/>
              </w:rPr>
              <w:tab/>
            </w:r>
            <w:r w:rsidR="008D7CC1" w:rsidRPr="008D7CC1">
              <w:rPr>
                <w:rFonts w:ascii="Times New Roman" w:hAnsi="Times New Roman" w:cs="Times New Roman"/>
                <w:noProof/>
                <w:webHidden/>
                <w:sz w:val="24"/>
                <w:szCs w:val="24"/>
              </w:rPr>
              <w:fldChar w:fldCharType="begin"/>
            </w:r>
            <w:r w:rsidR="008D7CC1" w:rsidRPr="008D7CC1">
              <w:rPr>
                <w:rFonts w:ascii="Times New Roman" w:hAnsi="Times New Roman" w:cs="Times New Roman"/>
                <w:noProof/>
                <w:webHidden/>
                <w:sz w:val="24"/>
                <w:szCs w:val="24"/>
              </w:rPr>
              <w:instrText xml:space="preserve"> PAGEREF _Toc166186823 \h </w:instrText>
            </w:r>
            <w:r w:rsidR="008D7CC1" w:rsidRPr="008D7CC1">
              <w:rPr>
                <w:rFonts w:ascii="Times New Roman" w:hAnsi="Times New Roman" w:cs="Times New Roman"/>
                <w:noProof/>
                <w:webHidden/>
                <w:sz w:val="24"/>
                <w:szCs w:val="24"/>
              </w:rPr>
            </w:r>
            <w:r w:rsidR="008D7CC1" w:rsidRPr="008D7CC1">
              <w:rPr>
                <w:rFonts w:ascii="Times New Roman" w:hAnsi="Times New Roman" w:cs="Times New Roman"/>
                <w:noProof/>
                <w:webHidden/>
                <w:sz w:val="24"/>
                <w:szCs w:val="24"/>
              </w:rPr>
              <w:fldChar w:fldCharType="separate"/>
            </w:r>
            <w:r w:rsidR="007A3B75">
              <w:rPr>
                <w:rFonts w:ascii="Times New Roman" w:hAnsi="Times New Roman" w:cs="Times New Roman"/>
                <w:noProof/>
                <w:webHidden/>
                <w:sz w:val="24"/>
                <w:szCs w:val="24"/>
              </w:rPr>
              <w:t>147</w:t>
            </w:r>
            <w:r w:rsidR="008D7CC1" w:rsidRPr="008D7CC1">
              <w:rPr>
                <w:rFonts w:ascii="Times New Roman" w:hAnsi="Times New Roman" w:cs="Times New Roman"/>
                <w:noProof/>
                <w:webHidden/>
                <w:sz w:val="24"/>
                <w:szCs w:val="24"/>
              </w:rPr>
              <w:fldChar w:fldCharType="end"/>
            </w:r>
          </w:hyperlink>
        </w:p>
        <w:p w14:paraId="0407C9A7" w14:textId="4F489CEB" w:rsidR="008D7CC1" w:rsidRPr="008D7CC1" w:rsidRDefault="008D7CC1" w:rsidP="008D7CC1">
          <w:pPr>
            <w:spacing w:line="360" w:lineRule="auto"/>
            <w:rPr>
              <w:rFonts w:ascii="Times New Roman" w:hAnsi="Times New Roman" w:cs="Times New Roman"/>
              <w:sz w:val="24"/>
              <w:szCs w:val="24"/>
            </w:rPr>
          </w:pPr>
          <w:r w:rsidRPr="008D7CC1">
            <w:rPr>
              <w:rFonts w:ascii="Times New Roman" w:hAnsi="Times New Roman" w:cs="Times New Roman"/>
              <w:noProof/>
              <w:sz w:val="24"/>
              <w:szCs w:val="24"/>
            </w:rPr>
            <w:fldChar w:fldCharType="end"/>
          </w:r>
        </w:p>
      </w:sdtContent>
    </w:sdt>
    <w:p w14:paraId="0D207A61" w14:textId="77777777" w:rsidR="00F077F2" w:rsidRPr="0058307B" w:rsidRDefault="00F077F2" w:rsidP="00F077F2"/>
    <w:p w14:paraId="1F1E4C1A" w14:textId="56A1E2CC" w:rsidR="00677B68" w:rsidRDefault="00677B68"/>
    <w:p w14:paraId="205A3141" w14:textId="36FE7FF9" w:rsidR="00A16A83" w:rsidRDefault="00513F88" w:rsidP="003F3930">
      <w:pPr>
        <w:pStyle w:val="Heading1"/>
        <w:jc w:val="center"/>
        <w:rPr>
          <w:rFonts w:ascii="Times New Roman" w:hAnsi="Times New Roman" w:cs="Times New Roman"/>
          <w:b/>
          <w:bCs/>
          <w:color w:val="auto"/>
          <w:sz w:val="28"/>
          <w:szCs w:val="28"/>
        </w:rPr>
      </w:pPr>
      <w:bookmarkStart w:id="40" w:name="_Toc163807442"/>
      <w:bookmarkStart w:id="41" w:name="_Toc163988018"/>
      <w:bookmarkStart w:id="42" w:name="_Toc166163376"/>
      <w:bookmarkStart w:id="43" w:name="_Toc166164838"/>
      <w:bookmarkStart w:id="44" w:name="_Toc166165057"/>
      <w:bookmarkStart w:id="45" w:name="_Toc166166710"/>
      <w:bookmarkStart w:id="46" w:name="_Toc166166796"/>
      <w:bookmarkStart w:id="47" w:name="_Toc166166876"/>
      <w:bookmarkStart w:id="48" w:name="_Toc166184432"/>
      <w:bookmarkStart w:id="49" w:name="_Toc166186746"/>
      <w:r>
        <w:rPr>
          <w:rFonts w:ascii="Times New Roman" w:hAnsi="Times New Roman" w:cs="Times New Roman"/>
          <w:b/>
          <w:bCs/>
          <w:color w:val="auto"/>
          <w:sz w:val="28"/>
          <w:szCs w:val="28"/>
        </w:rPr>
        <w:lastRenderedPageBreak/>
        <w:t>Í</w:t>
      </w:r>
      <w:r w:rsidR="00A16A83" w:rsidRPr="003F3930">
        <w:rPr>
          <w:rFonts w:ascii="Times New Roman" w:hAnsi="Times New Roman" w:cs="Times New Roman"/>
          <w:b/>
          <w:bCs/>
          <w:color w:val="auto"/>
          <w:sz w:val="28"/>
          <w:szCs w:val="28"/>
        </w:rPr>
        <w:t>NDICE DE TABLAS</w:t>
      </w:r>
      <w:bookmarkEnd w:id="40"/>
      <w:bookmarkEnd w:id="41"/>
      <w:bookmarkEnd w:id="42"/>
      <w:bookmarkEnd w:id="43"/>
      <w:bookmarkEnd w:id="44"/>
      <w:bookmarkEnd w:id="45"/>
      <w:bookmarkEnd w:id="46"/>
      <w:bookmarkEnd w:id="47"/>
      <w:bookmarkEnd w:id="48"/>
      <w:bookmarkEnd w:id="49"/>
    </w:p>
    <w:p w14:paraId="5C805683" w14:textId="77777777" w:rsidR="001507FE" w:rsidRPr="00FF0F06" w:rsidRDefault="001507FE" w:rsidP="0031622B">
      <w:pPr>
        <w:spacing w:after="0"/>
        <w:rPr>
          <w:rFonts w:ascii="Times New Roman" w:hAnsi="Times New Roman" w:cs="Times New Roman"/>
          <w:b/>
          <w:bCs/>
          <w:sz w:val="24"/>
          <w:szCs w:val="24"/>
        </w:rPr>
      </w:pPr>
    </w:p>
    <w:p w14:paraId="3952CEA3" w14:textId="77777777" w:rsidR="0055530E" w:rsidRPr="00325229" w:rsidRDefault="0055530E" w:rsidP="0055530E">
      <w:pPr>
        <w:spacing w:after="0" w:line="360" w:lineRule="auto"/>
        <w:rPr>
          <w:rFonts w:ascii="Times New Roman" w:hAnsi="Times New Roman" w:cs="Times New Roman"/>
          <w:sz w:val="24"/>
          <w:szCs w:val="24"/>
          <w:lang w:eastAsia="es-HN"/>
        </w:rPr>
      </w:pPr>
      <w:bookmarkStart w:id="50" w:name="_Hlk163374475"/>
      <w:r w:rsidRPr="00325229">
        <w:rPr>
          <w:rFonts w:ascii="Times New Roman" w:hAnsi="Times New Roman" w:cs="Times New Roman"/>
          <w:sz w:val="24"/>
          <w:szCs w:val="24"/>
          <w:lang w:eastAsia="es-HN"/>
        </w:rPr>
        <w:t>Tabla 1 Matriz Metodológica ……………………………………………………</w:t>
      </w:r>
      <w:proofErr w:type="gramStart"/>
      <w:r w:rsidRPr="00325229">
        <w:rPr>
          <w:rFonts w:ascii="Times New Roman" w:hAnsi="Times New Roman" w:cs="Times New Roman"/>
          <w:sz w:val="24"/>
          <w:szCs w:val="24"/>
          <w:lang w:eastAsia="es-HN"/>
        </w:rPr>
        <w:t>…….</w:t>
      </w:r>
      <w:proofErr w:type="gramEnd"/>
      <w:r>
        <w:rPr>
          <w:rFonts w:ascii="Times New Roman" w:hAnsi="Times New Roman" w:cs="Times New Roman"/>
          <w:sz w:val="24"/>
          <w:szCs w:val="24"/>
          <w:lang w:eastAsia="es-HN"/>
        </w:rPr>
        <w:t>39</w:t>
      </w:r>
    </w:p>
    <w:p w14:paraId="38CE1EDA"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2 Operacionalización de la variable………………………………………</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w:t>
      </w:r>
      <w:r>
        <w:rPr>
          <w:rFonts w:ascii="Times New Roman" w:hAnsi="Times New Roman" w:cs="Times New Roman"/>
          <w:sz w:val="24"/>
          <w:szCs w:val="24"/>
          <w:lang w:eastAsia="es-HN"/>
        </w:rPr>
        <w:t>42</w:t>
      </w:r>
    </w:p>
    <w:p w14:paraId="568270A7"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3 Escala de Likert…………………………………………………………</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w:t>
      </w:r>
      <w:r>
        <w:rPr>
          <w:rFonts w:ascii="Times New Roman" w:hAnsi="Times New Roman" w:cs="Times New Roman"/>
          <w:sz w:val="24"/>
          <w:szCs w:val="24"/>
          <w:lang w:eastAsia="es-HN"/>
        </w:rPr>
        <w:t>44</w:t>
      </w:r>
    </w:p>
    <w:p w14:paraId="6528A03D"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4 Encuesta por Área de trabajo en Plantas de Costura………………………......</w:t>
      </w:r>
      <w:r>
        <w:rPr>
          <w:rFonts w:ascii="Times New Roman" w:hAnsi="Times New Roman" w:cs="Times New Roman"/>
          <w:sz w:val="24"/>
          <w:szCs w:val="24"/>
          <w:lang w:eastAsia="es-HN"/>
        </w:rPr>
        <w:t>48</w:t>
      </w:r>
    </w:p>
    <w:p w14:paraId="629841BD"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5 Empleados encuestados por Planta de Costura………………………</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w:t>
      </w:r>
      <w:r>
        <w:rPr>
          <w:rFonts w:ascii="Times New Roman" w:hAnsi="Times New Roman" w:cs="Times New Roman"/>
          <w:sz w:val="24"/>
          <w:szCs w:val="24"/>
          <w:lang w:eastAsia="es-HN"/>
        </w:rPr>
        <w:t>48</w:t>
      </w:r>
    </w:p>
    <w:p w14:paraId="061ED9FD"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6 Escala cuantitativa de encuesta………………………………………..............</w:t>
      </w:r>
      <w:r>
        <w:rPr>
          <w:rFonts w:ascii="Times New Roman" w:hAnsi="Times New Roman" w:cs="Times New Roman"/>
          <w:sz w:val="24"/>
          <w:szCs w:val="24"/>
          <w:lang w:eastAsia="es-HN"/>
        </w:rPr>
        <w:t>53</w:t>
      </w:r>
    </w:p>
    <w:p w14:paraId="689D68B8"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7 Paquete de Trabajo 1.1.1.1……………………...……………………………</w:t>
      </w:r>
      <w:r>
        <w:rPr>
          <w:rFonts w:ascii="Times New Roman" w:hAnsi="Times New Roman" w:cs="Times New Roman"/>
          <w:sz w:val="24"/>
          <w:szCs w:val="24"/>
          <w:lang w:eastAsia="es-HN"/>
        </w:rPr>
        <w:t>102</w:t>
      </w:r>
    </w:p>
    <w:p w14:paraId="79C74251"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8 Paquete de Trabajo 1.1.1.2…………………………………………………...10</w:t>
      </w:r>
      <w:r>
        <w:rPr>
          <w:rFonts w:ascii="Times New Roman" w:hAnsi="Times New Roman" w:cs="Times New Roman"/>
          <w:sz w:val="24"/>
          <w:szCs w:val="24"/>
          <w:lang w:eastAsia="es-HN"/>
        </w:rPr>
        <w:t>2</w:t>
      </w:r>
      <w:r w:rsidRPr="00325229">
        <w:rPr>
          <w:rFonts w:ascii="Times New Roman" w:hAnsi="Times New Roman" w:cs="Times New Roman"/>
          <w:sz w:val="24"/>
          <w:szCs w:val="24"/>
          <w:lang w:eastAsia="es-HN"/>
        </w:rPr>
        <w:t xml:space="preserve"> </w:t>
      </w:r>
    </w:p>
    <w:p w14:paraId="6C4817B5"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9 Paquete de Trabajo 1.1.1.3…………………………………………………...10</w:t>
      </w:r>
      <w:r>
        <w:rPr>
          <w:rFonts w:ascii="Times New Roman" w:hAnsi="Times New Roman" w:cs="Times New Roman"/>
          <w:sz w:val="24"/>
          <w:szCs w:val="24"/>
          <w:lang w:eastAsia="es-HN"/>
        </w:rPr>
        <w:t>3</w:t>
      </w:r>
    </w:p>
    <w:p w14:paraId="24C26561"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10 Paquete de Trabajo 1.2.1.1……………………………………………</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10</w:t>
      </w:r>
      <w:r>
        <w:rPr>
          <w:rFonts w:ascii="Times New Roman" w:hAnsi="Times New Roman" w:cs="Times New Roman"/>
          <w:sz w:val="24"/>
          <w:szCs w:val="24"/>
          <w:lang w:eastAsia="es-HN"/>
        </w:rPr>
        <w:t>3</w:t>
      </w:r>
    </w:p>
    <w:p w14:paraId="50B7FFFF"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11 Paquete de Trabajo 1.2.1.2……………………………………………</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10</w:t>
      </w:r>
      <w:r>
        <w:rPr>
          <w:rFonts w:ascii="Times New Roman" w:hAnsi="Times New Roman" w:cs="Times New Roman"/>
          <w:sz w:val="24"/>
          <w:szCs w:val="24"/>
          <w:lang w:eastAsia="es-HN"/>
        </w:rPr>
        <w:t>3</w:t>
      </w:r>
      <w:r w:rsidRPr="00325229">
        <w:rPr>
          <w:rFonts w:ascii="Times New Roman" w:hAnsi="Times New Roman" w:cs="Times New Roman"/>
          <w:sz w:val="24"/>
          <w:szCs w:val="24"/>
          <w:lang w:eastAsia="es-HN"/>
        </w:rPr>
        <w:t xml:space="preserve"> </w:t>
      </w:r>
    </w:p>
    <w:p w14:paraId="3DE4B799"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12 Paquete de Trabajo 1.2.1.3……………………………………………</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w:t>
      </w:r>
      <w:r>
        <w:rPr>
          <w:rFonts w:ascii="Times New Roman" w:hAnsi="Times New Roman" w:cs="Times New Roman"/>
          <w:sz w:val="24"/>
          <w:szCs w:val="24"/>
          <w:lang w:eastAsia="es-HN"/>
        </w:rPr>
        <w:t>04</w:t>
      </w:r>
    </w:p>
    <w:p w14:paraId="0A6439E2"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13 Paquete de Trabajo 1.2.1.4……………………………………………</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w:t>
      </w:r>
      <w:r>
        <w:rPr>
          <w:rFonts w:ascii="Times New Roman" w:hAnsi="Times New Roman" w:cs="Times New Roman"/>
          <w:sz w:val="24"/>
          <w:szCs w:val="24"/>
          <w:lang w:eastAsia="es-HN"/>
        </w:rPr>
        <w:t>04</w:t>
      </w:r>
    </w:p>
    <w:p w14:paraId="420D49A6"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14 Paquete de Trabajo 1.2.2.1……………………………………………</w:t>
      </w:r>
      <w:proofErr w:type="gramStart"/>
      <w:r w:rsidRPr="00325229">
        <w:rPr>
          <w:rFonts w:ascii="Times New Roman" w:hAnsi="Times New Roman" w:cs="Times New Roman"/>
          <w:sz w:val="24"/>
          <w:szCs w:val="24"/>
          <w:lang w:eastAsia="es-HN"/>
        </w:rPr>
        <w:t>……</w:t>
      </w:r>
      <w:r>
        <w:rPr>
          <w:rFonts w:ascii="Times New Roman" w:hAnsi="Times New Roman" w:cs="Times New Roman"/>
          <w:sz w:val="24"/>
          <w:szCs w:val="24"/>
          <w:lang w:eastAsia="es-HN"/>
        </w:rPr>
        <w:t>.</w:t>
      </w:r>
      <w:proofErr w:type="gramEnd"/>
      <w:r>
        <w:rPr>
          <w:rFonts w:ascii="Times New Roman" w:hAnsi="Times New Roman" w:cs="Times New Roman"/>
          <w:sz w:val="24"/>
          <w:szCs w:val="24"/>
          <w:lang w:eastAsia="es-HN"/>
        </w:rPr>
        <w:t>104</w:t>
      </w:r>
    </w:p>
    <w:p w14:paraId="12CF4823"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15 Paquete de Trabajo 1.2.2.2……………………………………………</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w:t>
      </w:r>
      <w:r>
        <w:rPr>
          <w:rFonts w:ascii="Times New Roman" w:hAnsi="Times New Roman" w:cs="Times New Roman"/>
          <w:sz w:val="24"/>
          <w:szCs w:val="24"/>
          <w:lang w:eastAsia="es-HN"/>
        </w:rPr>
        <w:t>05</w:t>
      </w:r>
      <w:r w:rsidRPr="00325229">
        <w:rPr>
          <w:rFonts w:ascii="Times New Roman" w:hAnsi="Times New Roman" w:cs="Times New Roman"/>
          <w:sz w:val="24"/>
          <w:szCs w:val="24"/>
          <w:lang w:eastAsia="es-HN"/>
        </w:rPr>
        <w:t xml:space="preserve"> </w:t>
      </w:r>
    </w:p>
    <w:p w14:paraId="350F3098"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16 Paquete de Trabajo 1.2.2.3……………………………………………</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w:t>
      </w:r>
      <w:r>
        <w:rPr>
          <w:rFonts w:ascii="Times New Roman" w:hAnsi="Times New Roman" w:cs="Times New Roman"/>
          <w:sz w:val="24"/>
          <w:szCs w:val="24"/>
          <w:lang w:eastAsia="es-HN"/>
        </w:rPr>
        <w:t>05</w:t>
      </w:r>
      <w:r w:rsidRPr="00325229">
        <w:rPr>
          <w:rFonts w:ascii="Times New Roman" w:hAnsi="Times New Roman" w:cs="Times New Roman"/>
          <w:sz w:val="24"/>
          <w:szCs w:val="24"/>
          <w:lang w:eastAsia="es-HN"/>
        </w:rPr>
        <w:t xml:space="preserve"> </w:t>
      </w:r>
    </w:p>
    <w:p w14:paraId="22C814CE"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17 Paquete de Trabajo 1.3.1.1……………………………………………</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w:t>
      </w:r>
      <w:r>
        <w:rPr>
          <w:rFonts w:ascii="Times New Roman" w:hAnsi="Times New Roman" w:cs="Times New Roman"/>
          <w:sz w:val="24"/>
          <w:szCs w:val="24"/>
          <w:lang w:eastAsia="es-HN"/>
        </w:rPr>
        <w:t>05</w:t>
      </w:r>
      <w:r w:rsidRPr="00325229">
        <w:rPr>
          <w:rFonts w:ascii="Times New Roman" w:hAnsi="Times New Roman" w:cs="Times New Roman"/>
          <w:sz w:val="24"/>
          <w:szCs w:val="24"/>
          <w:lang w:eastAsia="es-HN"/>
        </w:rPr>
        <w:t xml:space="preserve"> </w:t>
      </w:r>
    </w:p>
    <w:p w14:paraId="70D2F7A7"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18 Paquete de Trabajo 1.3.1.2……………………………………………</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w:t>
      </w:r>
      <w:r>
        <w:rPr>
          <w:rFonts w:ascii="Times New Roman" w:hAnsi="Times New Roman" w:cs="Times New Roman"/>
          <w:sz w:val="24"/>
          <w:szCs w:val="24"/>
          <w:lang w:eastAsia="es-HN"/>
        </w:rPr>
        <w:t>05</w:t>
      </w:r>
      <w:r w:rsidRPr="00325229">
        <w:rPr>
          <w:rFonts w:ascii="Times New Roman" w:hAnsi="Times New Roman" w:cs="Times New Roman"/>
          <w:sz w:val="24"/>
          <w:szCs w:val="24"/>
          <w:lang w:eastAsia="es-HN"/>
        </w:rPr>
        <w:t xml:space="preserve"> </w:t>
      </w:r>
    </w:p>
    <w:p w14:paraId="6873B32F"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19 Paquete de Trabajo 1.3.2.1……………………………………………</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w:t>
      </w:r>
      <w:r>
        <w:rPr>
          <w:rFonts w:ascii="Times New Roman" w:hAnsi="Times New Roman" w:cs="Times New Roman"/>
          <w:sz w:val="24"/>
          <w:szCs w:val="24"/>
          <w:lang w:eastAsia="es-HN"/>
        </w:rPr>
        <w:t>06</w:t>
      </w:r>
      <w:r w:rsidRPr="00325229">
        <w:rPr>
          <w:rFonts w:ascii="Times New Roman" w:hAnsi="Times New Roman" w:cs="Times New Roman"/>
          <w:sz w:val="24"/>
          <w:szCs w:val="24"/>
          <w:lang w:eastAsia="es-HN"/>
        </w:rPr>
        <w:t xml:space="preserve"> </w:t>
      </w:r>
    </w:p>
    <w:p w14:paraId="39ADF31B"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20 Paquete de Trabajo 1.3.2.2……………………………………………</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w:t>
      </w:r>
      <w:r>
        <w:rPr>
          <w:rFonts w:ascii="Times New Roman" w:hAnsi="Times New Roman" w:cs="Times New Roman"/>
          <w:sz w:val="24"/>
          <w:szCs w:val="24"/>
          <w:lang w:eastAsia="es-HN"/>
        </w:rPr>
        <w:t>06</w:t>
      </w:r>
      <w:r w:rsidRPr="00325229">
        <w:rPr>
          <w:rFonts w:ascii="Times New Roman" w:hAnsi="Times New Roman" w:cs="Times New Roman"/>
          <w:sz w:val="24"/>
          <w:szCs w:val="24"/>
          <w:lang w:eastAsia="es-HN"/>
        </w:rPr>
        <w:t xml:space="preserve"> </w:t>
      </w:r>
    </w:p>
    <w:p w14:paraId="61543543"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21 Paquete de Trabajo 1.3.2.3……………………………………………</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w:t>
      </w:r>
      <w:r>
        <w:rPr>
          <w:rFonts w:ascii="Times New Roman" w:hAnsi="Times New Roman" w:cs="Times New Roman"/>
          <w:sz w:val="24"/>
          <w:szCs w:val="24"/>
          <w:lang w:eastAsia="es-HN"/>
        </w:rPr>
        <w:t>06</w:t>
      </w:r>
    </w:p>
    <w:p w14:paraId="768C3F1A"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22 Paquete de Trabajo 1.3.2.4……………………………………………</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w:t>
      </w:r>
      <w:r>
        <w:rPr>
          <w:rFonts w:ascii="Times New Roman" w:hAnsi="Times New Roman" w:cs="Times New Roman"/>
          <w:sz w:val="24"/>
          <w:szCs w:val="24"/>
          <w:lang w:eastAsia="es-HN"/>
        </w:rPr>
        <w:t>06</w:t>
      </w:r>
    </w:p>
    <w:p w14:paraId="7D5DBAA2"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23 Paquete de Trabajo 1.3.3.1……………………………………………</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w:t>
      </w:r>
      <w:r>
        <w:rPr>
          <w:rFonts w:ascii="Times New Roman" w:hAnsi="Times New Roman" w:cs="Times New Roman"/>
          <w:sz w:val="24"/>
          <w:szCs w:val="24"/>
          <w:lang w:eastAsia="es-HN"/>
        </w:rPr>
        <w:t>07</w:t>
      </w:r>
      <w:r w:rsidRPr="00325229">
        <w:rPr>
          <w:rFonts w:ascii="Times New Roman" w:hAnsi="Times New Roman" w:cs="Times New Roman"/>
          <w:sz w:val="24"/>
          <w:szCs w:val="24"/>
          <w:lang w:eastAsia="es-HN"/>
        </w:rPr>
        <w:t xml:space="preserve"> </w:t>
      </w:r>
    </w:p>
    <w:p w14:paraId="0FCDD22A"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24 Paquete de Trabajo 1.3.3.2……………………………………………</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w:t>
      </w:r>
      <w:r>
        <w:rPr>
          <w:rFonts w:ascii="Times New Roman" w:hAnsi="Times New Roman" w:cs="Times New Roman"/>
          <w:sz w:val="24"/>
          <w:szCs w:val="24"/>
          <w:lang w:eastAsia="es-HN"/>
        </w:rPr>
        <w:t>07</w:t>
      </w:r>
      <w:r w:rsidRPr="00325229">
        <w:rPr>
          <w:rFonts w:ascii="Times New Roman" w:hAnsi="Times New Roman" w:cs="Times New Roman"/>
          <w:sz w:val="24"/>
          <w:szCs w:val="24"/>
          <w:lang w:eastAsia="es-HN"/>
        </w:rPr>
        <w:t xml:space="preserve">   </w:t>
      </w:r>
    </w:p>
    <w:p w14:paraId="66044BBB"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25 Paquete de Trabajo 1.3.3.3……………………………………………</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w:t>
      </w:r>
      <w:r>
        <w:rPr>
          <w:rFonts w:ascii="Times New Roman" w:hAnsi="Times New Roman" w:cs="Times New Roman"/>
          <w:sz w:val="24"/>
          <w:szCs w:val="24"/>
          <w:lang w:eastAsia="es-HN"/>
        </w:rPr>
        <w:t>07</w:t>
      </w:r>
    </w:p>
    <w:p w14:paraId="4DDA20CC"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26 Paquete de Trabajo 1.4.1.1……………………………………………</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w:t>
      </w:r>
      <w:r>
        <w:rPr>
          <w:rFonts w:ascii="Times New Roman" w:hAnsi="Times New Roman" w:cs="Times New Roman"/>
          <w:sz w:val="24"/>
          <w:szCs w:val="24"/>
          <w:lang w:eastAsia="es-HN"/>
        </w:rPr>
        <w:t>07</w:t>
      </w:r>
    </w:p>
    <w:p w14:paraId="4429001C"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27 Paquete de Trabajo 1.4.1.2……………………………………………</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w:t>
      </w:r>
      <w:r>
        <w:rPr>
          <w:rFonts w:ascii="Times New Roman" w:hAnsi="Times New Roman" w:cs="Times New Roman"/>
          <w:sz w:val="24"/>
          <w:szCs w:val="24"/>
          <w:lang w:eastAsia="es-HN"/>
        </w:rPr>
        <w:t>08</w:t>
      </w:r>
      <w:r w:rsidRPr="00325229">
        <w:rPr>
          <w:rFonts w:ascii="Times New Roman" w:hAnsi="Times New Roman" w:cs="Times New Roman"/>
          <w:sz w:val="24"/>
          <w:szCs w:val="24"/>
          <w:lang w:eastAsia="es-HN"/>
        </w:rPr>
        <w:t xml:space="preserve">  </w:t>
      </w:r>
    </w:p>
    <w:p w14:paraId="73F60F61"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28 Paquete de Trabajo 1.4.2.1……………………………………………</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w:t>
      </w:r>
      <w:r>
        <w:rPr>
          <w:rFonts w:ascii="Times New Roman" w:hAnsi="Times New Roman" w:cs="Times New Roman"/>
          <w:sz w:val="24"/>
          <w:szCs w:val="24"/>
          <w:lang w:eastAsia="es-HN"/>
        </w:rPr>
        <w:t>08</w:t>
      </w:r>
    </w:p>
    <w:p w14:paraId="41B8FAF1"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29 Paquete de Trabajo 1.4.2.2……………………………………………</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w:t>
      </w:r>
      <w:r>
        <w:rPr>
          <w:rFonts w:ascii="Times New Roman" w:hAnsi="Times New Roman" w:cs="Times New Roman"/>
          <w:sz w:val="24"/>
          <w:szCs w:val="24"/>
          <w:lang w:eastAsia="es-HN"/>
        </w:rPr>
        <w:t>08</w:t>
      </w:r>
      <w:r w:rsidRPr="00325229">
        <w:rPr>
          <w:rFonts w:ascii="Times New Roman" w:hAnsi="Times New Roman" w:cs="Times New Roman"/>
          <w:sz w:val="24"/>
          <w:szCs w:val="24"/>
          <w:lang w:eastAsia="es-HN"/>
        </w:rPr>
        <w:t xml:space="preserve">  </w:t>
      </w:r>
    </w:p>
    <w:p w14:paraId="707FCF62"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lastRenderedPageBreak/>
        <w:t>Tabla 30 Paquete de Trabajo 1.5.1.1……………………………………………</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w:t>
      </w:r>
      <w:r>
        <w:rPr>
          <w:rFonts w:ascii="Times New Roman" w:hAnsi="Times New Roman" w:cs="Times New Roman"/>
          <w:sz w:val="24"/>
          <w:szCs w:val="24"/>
          <w:lang w:eastAsia="es-HN"/>
        </w:rPr>
        <w:t>08</w:t>
      </w:r>
    </w:p>
    <w:p w14:paraId="7243C8A7"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31 Paquete de Trabajo 1.5.1.2……………………………………………</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w:t>
      </w:r>
      <w:r>
        <w:rPr>
          <w:rFonts w:ascii="Times New Roman" w:hAnsi="Times New Roman" w:cs="Times New Roman"/>
          <w:sz w:val="24"/>
          <w:szCs w:val="24"/>
          <w:lang w:eastAsia="es-HN"/>
        </w:rPr>
        <w:t>09</w:t>
      </w:r>
      <w:r w:rsidRPr="00325229">
        <w:rPr>
          <w:rFonts w:ascii="Times New Roman" w:hAnsi="Times New Roman" w:cs="Times New Roman"/>
          <w:sz w:val="24"/>
          <w:szCs w:val="24"/>
          <w:lang w:eastAsia="es-HN"/>
        </w:rPr>
        <w:t xml:space="preserve"> </w:t>
      </w:r>
    </w:p>
    <w:p w14:paraId="2D7597CB"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32 Paquete de Trabajo 1.5.2.1……………………………………………</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w:t>
      </w:r>
      <w:r>
        <w:rPr>
          <w:rFonts w:ascii="Times New Roman" w:hAnsi="Times New Roman" w:cs="Times New Roman"/>
          <w:sz w:val="24"/>
          <w:szCs w:val="24"/>
          <w:lang w:eastAsia="es-HN"/>
        </w:rPr>
        <w:t>09</w:t>
      </w:r>
      <w:r w:rsidRPr="00325229">
        <w:rPr>
          <w:rFonts w:ascii="Times New Roman" w:hAnsi="Times New Roman" w:cs="Times New Roman"/>
          <w:sz w:val="24"/>
          <w:szCs w:val="24"/>
          <w:lang w:eastAsia="es-HN"/>
        </w:rPr>
        <w:t xml:space="preserve"> </w:t>
      </w:r>
    </w:p>
    <w:p w14:paraId="134D1A98"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33 Paquete de Trabajo 1.5.2.2……………………………………………</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w:t>
      </w:r>
      <w:r>
        <w:rPr>
          <w:rFonts w:ascii="Times New Roman" w:hAnsi="Times New Roman" w:cs="Times New Roman"/>
          <w:sz w:val="24"/>
          <w:szCs w:val="24"/>
          <w:lang w:eastAsia="es-HN"/>
        </w:rPr>
        <w:t>09</w:t>
      </w:r>
      <w:r w:rsidRPr="00325229">
        <w:rPr>
          <w:rFonts w:ascii="Times New Roman" w:hAnsi="Times New Roman" w:cs="Times New Roman"/>
          <w:sz w:val="24"/>
          <w:szCs w:val="24"/>
          <w:lang w:eastAsia="es-HN"/>
        </w:rPr>
        <w:t xml:space="preserve"> </w:t>
      </w:r>
    </w:p>
    <w:p w14:paraId="1001F683"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34 Paquete de Trabajo 1.5.3.1……………………………………………</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w:t>
      </w:r>
      <w:r>
        <w:rPr>
          <w:rFonts w:ascii="Times New Roman" w:hAnsi="Times New Roman" w:cs="Times New Roman"/>
          <w:sz w:val="24"/>
          <w:szCs w:val="24"/>
          <w:lang w:eastAsia="es-HN"/>
        </w:rPr>
        <w:t>09</w:t>
      </w:r>
      <w:r w:rsidRPr="00325229">
        <w:rPr>
          <w:rFonts w:ascii="Times New Roman" w:hAnsi="Times New Roman" w:cs="Times New Roman"/>
          <w:sz w:val="24"/>
          <w:szCs w:val="24"/>
          <w:lang w:eastAsia="es-HN"/>
        </w:rPr>
        <w:t xml:space="preserve">  </w:t>
      </w:r>
    </w:p>
    <w:p w14:paraId="365AC965"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35 Paquete de Trabajo 1.5.3.2……………………………………………</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w:t>
      </w:r>
      <w:r>
        <w:rPr>
          <w:rFonts w:ascii="Times New Roman" w:hAnsi="Times New Roman" w:cs="Times New Roman"/>
          <w:sz w:val="24"/>
          <w:szCs w:val="24"/>
          <w:lang w:eastAsia="es-HN"/>
        </w:rPr>
        <w:t>10</w:t>
      </w:r>
      <w:r w:rsidRPr="00325229">
        <w:rPr>
          <w:rFonts w:ascii="Times New Roman" w:hAnsi="Times New Roman" w:cs="Times New Roman"/>
          <w:sz w:val="24"/>
          <w:szCs w:val="24"/>
          <w:lang w:eastAsia="es-HN"/>
        </w:rPr>
        <w:t xml:space="preserve"> </w:t>
      </w:r>
    </w:p>
    <w:p w14:paraId="53ECFE4F"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36 Paquete de Trabajo 1.5.3.3……………………………………………</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w:t>
      </w:r>
      <w:r>
        <w:rPr>
          <w:rFonts w:ascii="Times New Roman" w:hAnsi="Times New Roman" w:cs="Times New Roman"/>
          <w:sz w:val="24"/>
          <w:szCs w:val="24"/>
          <w:lang w:eastAsia="es-HN"/>
        </w:rPr>
        <w:t>10</w:t>
      </w:r>
    </w:p>
    <w:p w14:paraId="45E4F5A4"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37 Cronograma Simplificado……………………………………………</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.11</w:t>
      </w:r>
      <w:r>
        <w:rPr>
          <w:rFonts w:ascii="Times New Roman" w:hAnsi="Times New Roman" w:cs="Times New Roman"/>
          <w:sz w:val="24"/>
          <w:szCs w:val="24"/>
          <w:lang w:eastAsia="es-HN"/>
        </w:rPr>
        <w:t>3</w:t>
      </w:r>
    </w:p>
    <w:p w14:paraId="7BB05F5A"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38 Recursos Financieros del Proyecto ………………………………………...1</w:t>
      </w:r>
      <w:r>
        <w:rPr>
          <w:rFonts w:ascii="Times New Roman" w:hAnsi="Times New Roman" w:cs="Times New Roman"/>
          <w:sz w:val="24"/>
          <w:szCs w:val="24"/>
          <w:lang w:eastAsia="es-HN"/>
        </w:rPr>
        <w:t>16</w:t>
      </w:r>
    </w:p>
    <w:p w14:paraId="38470A8A"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39 Costo por hora………………………………………………………………1</w:t>
      </w:r>
      <w:r>
        <w:rPr>
          <w:rFonts w:ascii="Times New Roman" w:hAnsi="Times New Roman" w:cs="Times New Roman"/>
          <w:sz w:val="24"/>
          <w:szCs w:val="24"/>
          <w:lang w:eastAsia="es-HN"/>
        </w:rPr>
        <w:t>17</w:t>
      </w:r>
    </w:p>
    <w:p w14:paraId="186C19F1"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40 Presupuesto del proyecto…………………………………………………...1</w:t>
      </w:r>
      <w:r>
        <w:rPr>
          <w:rFonts w:ascii="Times New Roman" w:hAnsi="Times New Roman" w:cs="Times New Roman"/>
          <w:sz w:val="24"/>
          <w:szCs w:val="24"/>
          <w:lang w:eastAsia="es-HN"/>
        </w:rPr>
        <w:t>17</w:t>
      </w:r>
    </w:p>
    <w:p w14:paraId="062BE2CF"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41 Matriz de Riesgo……………………………………………………………12</w:t>
      </w:r>
      <w:r>
        <w:rPr>
          <w:rFonts w:ascii="Times New Roman" w:hAnsi="Times New Roman" w:cs="Times New Roman"/>
          <w:sz w:val="24"/>
          <w:szCs w:val="24"/>
          <w:lang w:eastAsia="es-HN"/>
        </w:rPr>
        <w:t>0</w:t>
      </w:r>
      <w:r w:rsidRPr="00325229">
        <w:rPr>
          <w:rFonts w:ascii="Times New Roman" w:hAnsi="Times New Roman" w:cs="Times New Roman"/>
          <w:sz w:val="24"/>
          <w:szCs w:val="24"/>
          <w:lang w:eastAsia="es-HN"/>
        </w:rPr>
        <w:t xml:space="preserve"> </w:t>
      </w:r>
    </w:p>
    <w:p w14:paraId="5CA8D1C6"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42 Matriz de Interesados…………………………………………………</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w:t>
      </w:r>
      <w:r>
        <w:rPr>
          <w:rFonts w:ascii="Times New Roman" w:hAnsi="Times New Roman" w:cs="Times New Roman"/>
          <w:sz w:val="24"/>
          <w:szCs w:val="24"/>
          <w:lang w:eastAsia="es-HN"/>
        </w:rPr>
        <w:t>24</w:t>
      </w:r>
      <w:r w:rsidRPr="00325229">
        <w:rPr>
          <w:rFonts w:ascii="Times New Roman" w:hAnsi="Times New Roman" w:cs="Times New Roman"/>
          <w:sz w:val="24"/>
          <w:szCs w:val="24"/>
          <w:lang w:eastAsia="es-HN"/>
        </w:rPr>
        <w:t xml:space="preserve"> </w:t>
      </w:r>
    </w:p>
    <w:p w14:paraId="53848A12"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43 Matriz de Interesados claves…………………………………………</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w:t>
      </w:r>
      <w:r>
        <w:rPr>
          <w:rFonts w:ascii="Times New Roman" w:hAnsi="Times New Roman" w:cs="Times New Roman"/>
          <w:sz w:val="24"/>
          <w:szCs w:val="24"/>
          <w:lang w:eastAsia="es-HN"/>
        </w:rPr>
        <w:t>28</w:t>
      </w:r>
    </w:p>
    <w:p w14:paraId="1EB1B905" w14:textId="77777777" w:rsidR="0055530E" w:rsidRPr="00325229" w:rsidRDefault="0055530E" w:rsidP="0055530E">
      <w:pPr>
        <w:spacing w:after="0" w:line="360" w:lineRule="auto"/>
        <w:rPr>
          <w:rFonts w:ascii="Times New Roman" w:hAnsi="Times New Roman" w:cs="Times New Roman"/>
          <w:sz w:val="24"/>
          <w:szCs w:val="24"/>
          <w:lang w:eastAsia="es-HN"/>
        </w:rPr>
      </w:pPr>
      <w:r w:rsidRPr="00325229">
        <w:rPr>
          <w:rFonts w:ascii="Times New Roman" w:hAnsi="Times New Roman" w:cs="Times New Roman"/>
          <w:sz w:val="24"/>
          <w:szCs w:val="24"/>
          <w:lang w:eastAsia="es-HN"/>
        </w:rPr>
        <w:t>Tabla 44 Matriz de Concordancia………………………………………………</w:t>
      </w:r>
      <w:proofErr w:type="gramStart"/>
      <w:r w:rsidRPr="00325229">
        <w:rPr>
          <w:rFonts w:ascii="Times New Roman" w:hAnsi="Times New Roman" w:cs="Times New Roman"/>
          <w:sz w:val="24"/>
          <w:szCs w:val="24"/>
          <w:lang w:eastAsia="es-HN"/>
        </w:rPr>
        <w:t>…….</w:t>
      </w:r>
      <w:proofErr w:type="gramEnd"/>
      <w:r w:rsidRPr="00325229">
        <w:rPr>
          <w:rFonts w:ascii="Times New Roman" w:hAnsi="Times New Roman" w:cs="Times New Roman"/>
          <w:sz w:val="24"/>
          <w:szCs w:val="24"/>
          <w:lang w:eastAsia="es-HN"/>
        </w:rPr>
        <w:t>13</w:t>
      </w:r>
      <w:r>
        <w:rPr>
          <w:rFonts w:ascii="Times New Roman" w:hAnsi="Times New Roman" w:cs="Times New Roman"/>
          <w:sz w:val="24"/>
          <w:szCs w:val="24"/>
          <w:lang w:eastAsia="es-HN"/>
        </w:rPr>
        <w:t>1</w:t>
      </w:r>
    </w:p>
    <w:p w14:paraId="2313BE8C" w14:textId="77777777" w:rsidR="0055530E" w:rsidRDefault="0055530E" w:rsidP="0055530E">
      <w:pPr>
        <w:rPr>
          <w:lang w:eastAsia="es-HN"/>
        </w:rPr>
      </w:pPr>
    </w:p>
    <w:p w14:paraId="0E3F034C" w14:textId="77777777" w:rsidR="0015077A" w:rsidRPr="0015077A" w:rsidRDefault="0015077A" w:rsidP="0015077A">
      <w:pPr>
        <w:spacing w:line="360" w:lineRule="auto"/>
        <w:rPr>
          <w:rFonts w:ascii="Times New Roman" w:hAnsi="Times New Roman" w:cs="Times New Roman"/>
          <w:sz w:val="24"/>
          <w:szCs w:val="24"/>
        </w:rPr>
      </w:pPr>
    </w:p>
    <w:p w14:paraId="226E349B" w14:textId="77777777" w:rsidR="0015077A" w:rsidRPr="0015077A" w:rsidRDefault="0015077A" w:rsidP="0015077A">
      <w:pPr>
        <w:spacing w:line="360" w:lineRule="auto"/>
        <w:rPr>
          <w:rFonts w:ascii="Times New Roman" w:hAnsi="Times New Roman" w:cs="Times New Roman"/>
          <w:sz w:val="24"/>
          <w:szCs w:val="24"/>
        </w:rPr>
      </w:pPr>
    </w:p>
    <w:p w14:paraId="78E4E869" w14:textId="77777777" w:rsidR="0015077A" w:rsidRPr="0015077A" w:rsidRDefault="0015077A" w:rsidP="0015077A">
      <w:pPr>
        <w:spacing w:line="360" w:lineRule="auto"/>
        <w:rPr>
          <w:rFonts w:ascii="Times New Roman" w:hAnsi="Times New Roman" w:cs="Times New Roman"/>
          <w:sz w:val="24"/>
          <w:szCs w:val="24"/>
        </w:rPr>
      </w:pPr>
    </w:p>
    <w:p w14:paraId="00B4F6A4" w14:textId="77777777" w:rsidR="0015077A" w:rsidRPr="0015077A" w:rsidRDefault="0015077A" w:rsidP="0015077A">
      <w:pPr>
        <w:spacing w:line="360" w:lineRule="auto"/>
        <w:rPr>
          <w:rFonts w:ascii="Times New Roman" w:hAnsi="Times New Roman" w:cs="Times New Roman"/>
          <w:sz w:val="24"/>
          <w:szCs w:val="24"/>
        </w:rPr>
      </w:pPr>
    </w:p>
    <w:p w14:paraId="396693AC" w14:textId="77777777" w:rsidR="0015077A" w:rsidRPr="0015077A" w:rsidRDefault="0015077A" w:rsidP="0015077A">
      <w:pPr>
        <w:spacing w:line="360" w:lineRule="auto"/>
        <w:rPr>
          <w:rFonts w:ascii="Times New Roman" w:hAnsi="Times New Roman" w:cs="Times New Roman"/>
          <w:sz w:val="24"/>
          <w:szCs w:val="24"/>
        </w:rPr>
      </w:pPr>
    </w:p>
    <w:p w14:paraId="2F3BF9C4" w14:textId="77777777" w:rsidR="0015077A" w:rsidRPr="0015077A" w:rsidRDefault="0015077A" w:rsidP="0015077A">
      <w:pPr>
        <w:spacing w:line="360" w:lineRule="auto"/>
        <w:rPr>
          <w:rFonts w:ascii="Times New Roman" w:hAnsi="Times New Roman" w:cs="Times New Roman"/>
          <w:sz w:val="24"/>
          <w:szCs w:val="24"/>
        </w:rPr>
      </w:pPr>
    </w:p>
    <w:p w14:paraId="2AE98FB3" w14:textId="77777777" w:rsidR="0015077A" w:rsidRPr="0015077A" w:rsidRDefault="0015077A" w:rsidP="0015077A">
      <w:pPr>
        <w:spacing w:line="360" w:lineRule="auto"/>
        <w:rPr>
          <w:rFonts w:ascii="Times New Roman" w:hAnsi="Times New Roman" w:cs="Times New Roman"/>
          <w:sz w:val="24"/>
          <w:szCs w:val="24"/>
        </w:rPr>
      </w:pPr>
    </w:p>
    <w:p w14:paraId="5D3A820B" w14:textId="77777777" w:rsidR="0015077A" w:rsidRPr="0015077A" w:rsidRDefault="0015077A" w:rsidP="0015077A">
      <w:pPr>
        <w:spacing w:line="360" w:lineRule="auto"/>
        <w:rPr>
          <w:rFonts w:ascii="Times New Roman" w:hAnsi="Times New Roman" w:cs="Times New Roman"/>
          <w:sz w:val="24"/>
          <w:szCs w:val="24"/>
        </w:rPr>
      </w:pPr>
    </w:p>
    <w:p w14:paraId="289BCCCB" w14:textId="77777777" w:rsidR="0015077A" w:rsidRPr="0015077A" w:rsidRDefault="0015077A" w:rsidP="0015077A">
      <w:pPr>
        <w:spacing w:line="360" w:lineRule="auto"/>
        <w:rPr>
          <w:rFonts w:ascii="Times New Roman" w:hAnsi="Times New Roman" w:cs="Times New Roman"/>
          <w:sz w:val="24"/>
          <w:szCs w:val="24"/>
        </w:rPr>
      </w:pPr>
    </w:p>
    <w:p w14:paraId="7C0C57B1" w14:textId="77777777" w:rsidR="0015077A" w:rsidRPr="0015077A" w:rsidRDefault="0015077A" w:rsidP="0015077A">
      <w:pPr>
        <w:spacing w:line="360" w:lineRule="auto"/>
        <w:rPr>
          <w:rFonts w:ascii="Times New Roman" w:hAnsi="Times New Roman" w:cs="Times New Roman"/>
          <w:sz w:val="24"/>
          <w:szCs w:val="24"/>
        </w:rPr>
      </w:pPr>
    </w:p>
    <w:bookmarkEnd w:id="50"/>
    <w:p w14:paraId="7898E99D" w14:textId="1D473408" w:rsidR="00A16A83" w:rsidRDefault="00A16A83"/>
    <w:p w14:paraId="13544A98" w14:textId="06CB5A10" w:rsidR="00F077F2" w:rsidRPr="00951D7F" w:rsidRDefault="00951D7F" w:rsidP="00F077F2">
      <w:pPr>
        <w:keepNext/>
        <w:keepLines/>
        <w:widowControl w:val="0"/>
        <w:spacing w:before="240" w:after="240" w:line="240" w:lineRule="auto"/>
        <w:jc w:val="center"/>
        <w:outlineLvl w:val="0"/>
        <w:rPr>
          <w:rFonts w:ascii="Times New Roman" w:eastAsia="DengXian Light" w:hAnsi="Times New Roman" w:cs="Times New Roman"/>
          <w:b/>
          <w:sz w:val="28"/>
          <w:szCs w:val="28"/>
          <w:lang w:eastAsia="es-HN"/>
        </w:rPr>
      </w:pPr>
      <w:bookmarkStart w:id="51" w:name="_Toc152360088"/>
      <w:bookmarkStart w:id="52" w:name="_Toc156355854"/>
      <w:bookmarkStart w:id="53" w:name="_Toc156866175"/>
      <w:bookmarkStart w:id="54" w:name="_Toc156866262"/>
      <w:bookmarkStart w:id="55" w:name="_Toc157938199"/>
      <w:bookmarkStart w:id="56" w:name="_Toc158246847"/>
      <w:bookmarkStart w:id="57" w:name="_Toc166184433"/>
      <w:bookmarkStart w:id="58" w:name="_Toc166186747"/>
      <w:r w:rsidRPr="00951D7F">
        <w:rPr>
          <w:rFonts w:ascii="Times New Roman" w:eastAsia="DengXian Light" w:hAnsi="Times New Roman" w:cs="Times New Roman"/>
          <w:b/>
          <w:sz w:val="28"/>
          <w:szCs w:val="28"/>
          <w:lang w:eastAsia="es-HN"/>
        </w:rPr>
        <w:lastRenderedPageBreak/>
        <w:t>Í</w:t>
      </w:r>
      <w:r w:rsidR="00F077F2" w:rsidRPr="00951D7F">
        <w:rPr>
          <w:rFonts w:ascii="Times New Roman" w:eastAsia="DengXian Light" w:hAnsi="Times New Roman" w:cs="Times New Roman"/>
          <w:b/>
          <w:sz w:val="28"/>
          <w:szCs w:val="28"/>
          <w:lang w:eastAsia="es-HN"/>
        </w:rPr>
        <w:t>NDICE DE ILUSTRACIONES</w:t>
      </w:r>
      <w:bookmarkEnd w:id="51"/>
      <w:bookmarkEnd w:id="52"/>
      <w:bookmarkEnd w:id="53"/>
      <w:bookmarkEnd w:id="54"/>
      <w:bookmarkEnd w:id="55"/>
      <w:bookmarkEnd w:id="56"/>
      <w:bookmarkEnd w:id="57"/>
      <w:bookmarkEnd w:id="58"/>
      <w:r w:rsidR="00F077F2" w:rsidRPr="00951D7F">
        <w:rPr>
          <w:rFonts w:ascii="Times New Roman" w:eastAsia="DengXian Light" w:hAnsi="Times New Roman" w:cs="Times New Roman"/>
          <w:b/>
          <w:sz w:val="28"/>
          <w:szCs w:val="28"/>
          <w:lang w:eastAsia="es-HN"/>
        </w:rPr>
        <w:t xml:space="preserve"> </w:t>
      </w:r>
    </w:p>
    <w:p w14:paraId="79E4F880" w14:textId="765E72C2" w:rsidR="00847764" w:rsidRPr="003F645D" w:rsidRDefault="00000000" w:rsidP="00847764">
      <w:pPr>
        <w:tabs>
          <w:tab w:val="right" w:leader="dot" w:pos="9111"/>
        </w:tabs>
        <w:spacing w:after="0" w:line="360" w:lineRule="auto"/>
        <w:rPr>
          <w:rFonts w:ascii="Times New Roman" w:hAnsi="Times New Roman" w:cs="Times New Roman"/>
          <w:noProof/>
          <w:sz w:val="24"/>
          <w:szCs w:val="24"/>
        </w:rPr>
      </w:pPr>
      <w:hyperlink w:anchor="_Toc166181723" w:history="1">
        <w:r w:rsidR="00847764" w:rsidRPr="00F9253D">
          <w:rPr>
            <w:rFonts w:ascii="Times New Roman" w:hAnsi="Times New Roman" w:cs="Times New Roman"/>
            <w:noProof/>
            <w:sz w:val="24"/>
            <w:szCs w:val="24"/>
          </w:rPr>
          <w:t>Ilustración 1. Variable de estudio</w:t>
        </w:r>
        <w:r w:rsidR="00847764" w:rsidRPr="00F9253D">
          <w:rPr>
            <w:rFonts w:ascii="Times New Roman" w:hAnsi="Times New Roman" w:cs="Times New Roman"/>
            <w:noProof/>
            <w:webHidden/>
            <w:sz w:val="24"/>
            <w:szCs w:val="24"/>
          </w:rPr>
          <w:tab/>
        </w:r>
      </w:hyperlink>
      <w:r w:rsidR="003F645D">
        <w:rPr>
          <w:rFonts w:ascii="Times New Roman" w:hAnsi="Times New Roman" w:cs="Times New Roman"/>
          <w:noProof/>
          <w:sz w:val="24"/>
          <w:szCs w:val="24"/>
        </w:rPr>
        <w:t>40</w:t>
      </w:r>
    </w:p>
    <w:p w14:paraId="601E4786" w14:textId="4FB221E3"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24" w:history="1">
        <w:r w:rsidR="00847764" w:rsidRPr="00F9253D">
          <w:rPr>
            <w:rFonts w:ascii="Times New Roman" w:hAnsi="Times New Roman" w:cs="Times New Roman"/>
            <w:noProof/>
            <w:sz w:val="24"/>
            <w:szCs w:val="24"/>
          </w:rPr>
          <w:t>Ilustración 2. Formula tamaño de la muestra</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46</w:t>
        </w:r>
      </w:hyperlink>
    </w:p>
    <w:p w14:paraId="04AAD7CB" w14:textId="25272245"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25" w:history="1">
        <w:r w:rsidR="00847764" w:rsidRPr="00F9253D">
          <w:rPr>
            <w:rFonts w:ascii="Times New Roman" w:hAnsi="Times New Roman" w:cs="Times New Roman"/>
            <w:noProof/>
            <w:sz w:val="24"/>
            <w:szCs w:val="24"/>
          </w:rPr>
          <w:t>Ilustración 3. MTC Personal que recibe entrenamiento</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54</w:t>
        </w:r>
      </w:hyperlink>
    </w:p>
    <w:p w14:paraId="292540BE" w14:textId="297B9BC3"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26" w:history="1">
        <w:r w:rsidR="00847764" w:rsidRPr="00F9253D">
          <w:rPr>
            <w:rFonts w:ascii="Times New Roman" w:hAnsi="Times New Roman" w:cs="Times New Roman"/>
            <w:noProof/>
            <w:sz w:val="24"/>
            <w:szCs w:val="24"/>
          </w:rPr>
          <w:t>Ilustración 4. MTC Utilización de Suministros</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55</w:t>
        </w:r>
      </w:hyperlink>
    </w:p>
    <w:p w14:paraId="15318321" w14:textId="70C2F119"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27" w:history="1">
        <w:r w:rsidR="00847764" w:rsidRPr="00F9253D">
          <w:rPr>
            <w:rFonts w:ascii="Times New Roman" w:hAnsi="Times New Roman" w:cs="Times New Roman"/>
            <w:noProof/>
            <w:sz w:val="24"/>
            <w:szCs w:val="24"/>
          </w:rPr>
          <w:t>Ilustración 5. MTC Cantidad de hilos</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56</w:t>
        </w:r>
      </w:hyperlink>
    </w:p>
    <w:p w14:paraId="2780551E" w14:textId="68528943"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28" w:history="1">
        <w:r w:rsidR="00847764" w:rsidRPr="00F9253D">
          <w:rPr>
            <w:rFonts w:ascii="Times New Roman" w:hAnsi="Times New Roman" w:cs="Times New Roman"/>
            <w:noProof/>
            <w:sz w:val="24"/>
            <w:szCs w:val="24"/>
          </w:rPr>
          <w:t>Ilustración 6. MTC Producción de ropa</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57</w:t>
        </w:r>
      </w:hyperlink>
    </w:p>
    <w:p w14:paraId="014E285C" w14:textId="6D4FB37D"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29" w:history="1">
        <w:r w:rsidR="00847764" w:rsidRPr="00F9253D">
          <w:rPr>
            <w:rFonts w:ascii="Times New Roman" w:hAnsi="Times New Roman" w:cs="Times New Roman"/>
            <w:noProof/>
            <w:sz w:val="24"/>
            <w:szCs w:val="24"/>
          </w:rPr>
          <w:t>Ilustración 7. MTC Jornada laboral</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58</w:t>
        </w:r>
      </w:hyperlink>
    </w:p>
    <w:p w14:paraId="2E6EF756" w14:textId="44F0AB9E"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30" w:history="1">
        <w:r w:rsidR="00847764" w:rsidRPr="00F9253D">
          <w:rPr>
            <w:rFonts w:ascii="Times New Roman" w:hAnsi="Times New Roman" w:cs="Times New Roman"/>
            <w:noProof/>
            <w:sz w:val="24"/>
            <w:szCs w:val="24"/>
          </w:rPr>
          <w:t>Ilustración 8. MTC Escala de defectos</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59</w:t>
        </w:r>
      </w:hyperlink>
    </w:p>
    <w:p w14:paraId="721374A2" w14:textId="11B7926F"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31" w:history="1">
        <w:r w:rsidR="00847764" w:rsidRPr="00F9253D">
          <w:rPr>
            <w:rFonts w:ascii="Times New Roman" w:hAnsi="Times New Roman" w:cs="Times New Roman"/>
            <w:noProof/>
            <w:sz w:val="24"/>
            <w:szCs w:val="24"/>
          </w:rPr>
          <w:t>Ilustración 9. MTC Cantidad de prendas revisadas</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60</w:t>
        </w:r>
      </w:hyperlink>
    </w:p>
    <w:p w14:paraId="6F6E60C0" w14:textId="58208A10"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32" w:history="1">
        <w:r w:rsidR="00847764" w:rsidRPr="00F9253D">
          <w:rPr>
            <w:rFonts w:ascii="Times New Roman" w:hAnsi="Times New Roman" w:cs="Times New Roman"/>
            <w:noProof/>
            <w:sz w:val="24"/>
            <w:szCs w:val="24"/>
          </w:rPr>
          <w:t>Ilustración 10. MTC Porcentaje de calidad</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61</w:t>
        </w:r>
      </w:hyperlink>
    </w:p>
    <w:p w14:paraId="78828B93" w14:textId="7DA54C45"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33" w:history="1">
        <w:r w:rsidR="00847764" w:rsidRPr="00F9253D">
          <w:rPr>
            <w:rFonts w:ascii="Times New Roman" w:hAnsi="Times New Roman" w:cs="Times New Roman"/>
            <w:noProof/>
            <w:sz w:val="24"/>
            <w:szCs w:val="24"/>
          </w:rPr>
          <w:t>Ilustración 11. MTC Frecuencia de verificación de calidad.</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62</w:t>
        </w:r>
      </w:hyperlink>
    </w:p>
    <w:p w14:paraId="433180E9" w14:textId="68693205"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34" w:history="1">
        <w:r w:rsidR="00847764" w:rsidRPr="00F9253D">
          <w:rPr>
            <w:rFonts w:ascii="Times New Roman" w:hAnsi="Times New Roman" w:cs="Times New Roman"/>
            <w:noProof/>
            <w:sz w:val="24"/>
            <w:szCs w:val="24"/>
          </w:rPr>
          <w:t>Ilustración 12. MTC Metas de calidad</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63</w:t>
        </w:r>
      </w:hyperlink>
    </w:p>
    <w:p w14:paraId="5D2B43E2" w14:textId="4FC4E6F1"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35" w:history="1">
        <w:r w:rsidR="00847764" w:rsidRPr="00F9253D">
          <w:rPr>
            <w:rFonts w:ascii="Times New Roman" w:hAnsi="Times New Roman" w:cs="Times New Roman"/>
            <w:noProof/>
            <w:sz w:val="24"/>
            <w:szCs w:val="24"/>
          </w:rPr>
          <w:t>Ilustración 13. Implementación de Operaciones Restricciones</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64</w:t>
        </w:r>
      </w:hyperlink>
    </w:p>
    <w:p w14:paraId="5FD81BC0" w14:textId="3064B721"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36" w:history="1">
        <w:r w:rsidR="00847764" w:rsidRPr="00F9253D">
          <w:rPr>
            <w:rFonts w:ascii="Times New Roman" w:hAnsi="Times New Roman" w:cs="Times New Roman"/>
            <w:noProof/>
            <w:sz w:val="24"/>
            <w:szCs w:val="24"/>
          </w:rPr>
          <w:t>Ilustración 14. Principios de Operaciones Restricciones</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65</w:t>
        </w:r>
      </w:hyperlink>
    </w:p>
    <w:p w14:paraId="00AD8F1D" w14:textId="6D95CDF2"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37" w:history="1">
        <w:r w:rsidR="00847764" w:rsidRPr="00F9253D">
          <w:rPr>
            <w:rFonts w:ascii="Times New Roman" w:hAnsi="Times New Roman" w:cs="Times New Roman"/>
            <w:noProof/>
            <w:sz w:val="24"/>
            <w:szCs w:val="24"/>
          </w:rPr>
          <w:t>Ilustración 15. Calidad de los productos en Operaciones Restricciones</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66</w:t>
        </w:r>
      </w:hyperlink>
    </w:p>
    <w:p w14:paraId="1D57F067" w14:textId="6FB4C740"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38" w:history="1">
        <w:r w:rsidR="00847764" w:rsidRPr="00F9253D">
          <w:rPr>
            <w:rFonts w:ascii="Times New Roman" w:hAnsi="Times New Roman" w:cs="Times New Roman"/>
            <w:noProof/>
            <w:sz w:val="24"/>
            <w:szCs w:val="24"/>
          </w:rPr>
          <w:t>Ilustración 16. Método de mejora continua en plantas de costura</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67</w:t>
        </w:r>
      </w:hyperlink>
    </w:p>
    <w:p w14:paraId="51AE60FB" w14:textId="63A1B8A0" w:rsidR="00847764" w:rsidRPr="00F9253D" w:rsidRDefault="00847764" w:rsidP="00847764">
      <w:pPr>
        <w:tabs>
          <w:tab w:val="right" w:leader="dot" w:pos="9111"/>
        </w:tabs>
        <w:spacing w:after="0" w:line="360" w:lineRule="auto"/>
        <w:rPr>
          <w:rFonts w:ascii="Times New Roman" w:eastAsiaTheme="minorEastAsia" w:hAnsi="Times New Roman" w:cs="Times New Roman"/>
          <w:noProof/>
          <w:sz w:val="24"/>
          <w:szCs w:val="24"/>
          <w:lang w:eastAsia="es-HN"/>
        </w:rPr>
      </w:pPr>
      <w:r>
        <w:t>I</w:t>
      </w:r>
      <w:hyperlink w:anchor="_Toc166181739" w:history="1">
        <w:r w:rsidRPr="00F9253D">
          <w:rPr>
            <w:rFonts w:ascii="Times New Roman" w:hAnsi="Times New Roman" w:cs="Times New Roman"/>
            <w:noProof/>
            <w:sz w:val="24"/>
            <w:szCs w:val="24"/>
          </w:rPr>
          <w:t>lustración 17. Procesos de producción en plantas de costura</w:t>
        </w:r>
        <w:r w:rsidRPr="00F9253D">
          <w:rPr>
            <w:rFonts w:ascii="Times New Roman" w:hAnsi="Times New Roman" w:cs="Times New Roman"/>
            <w:noProof/>
            <w:webHidden/>
            <w:sz w:val="24"/>
            <w:szCs w:val="24"/>
          </w:rPr>
          <w:tab/>
        </w:r>
        <w:r>
          <w:rPr>
            <w:rFonts w:ascii="Times New Roman" w:hAnsi="Times New Roman" w:cs="Times New Roman"/>
            <w:noProof/>
            <w:webHidden/>
            <w:sz w:val="24"/>
            <w:szCs w:val="24"/>
          </w:rPr>
          <w:t>68</w:t>
        </w:r>
      </w:hyperlink>
    </w:p>
    <w:p w14:paraId="29CB600E" w14:textId="592781A3"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40" w:history="1">
        <w:r w:rsidR="00847764" w:rsidRPr="00F9253D">
          <w:rPr>
            <w:rFonts w:ascii="Times New Roman" w:hAnsi="Times New Roman" w:cs="Times New Roman"/>
            <w:noProof/>
            <w:sz w:val="24"/>
            <w:szCs w:val="24"/>
          </w:rPr>
          <w:t>Ilustración 19. Cumplimiento con el propósito y expectativas del cliente</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70</w:t>
        </w:r>
      </w:hyperlink>
    </w:p>
    <w:p w14:paraId="7A30B33A" w14:textId="663CDCE3"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41" w:history="1">
        <w:r w:rsidR="00847764" w:rsidRPr="00F9253D">
          <w:rPr>
            <w:rFonts w:ascii="Times New Roman" w:hAnsi="Times New Roman" w:cs="Times New Roman"/>
            <w:noProof/>
            <w:sz w:val="24"/>
            <w:szCs w:val="24"/>
          </w:rPr>
          <w:t>Ilustración 20.  Parámetros de eficiencia y eficacia para alcanzar la productividad</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71</w:t>
        </w:r>
      </w:hyperlink>
    </w:p>
    <w:p w14:paraId="3958B67A" w14:textId="26833FEE"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42" w:history="1">
        <w:r w:rsidR="00847764" w:rsidRPr="00F9253D">
          <w:rPr>
            <w:rFonts w:ascii="Times New Roman" w:hAnsi="Times New Roman" w:cs="Times New Roman"/>
            <w:noProof/>
            <w:sz w:val="24"/>
            <w:szCs w:val="24"/>
          </w:rPr>
          <w:t>Ilustración 21. Tecnologías en plantas de costura</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72</w:t>
        </w:r>
      </w:hyperlink>
    </w:p>
    <w:p w14:paraId="1B5D2A48" w14:textId="3CB3C158"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43" w:history="1">
        <w:r w:rsidR="00847764" w:rsidRPr="00F9253D">
          <w:rPr>
            <w:rFonts w:ascii="Times New Roman" w:hAnsi="Times New Roman" w:cs="Times New Roman"/>
            <w:noProof/>
            <w:sz w:val="24"/>
            <w:szCs w:val="24"/>
          </w:rPr>
          <w:t>Ilustración 22. Área de trabajo en plantas de costura</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73</w:t>
        </w:r>
      </w:hyperlink>
    </w:p>
    <w:p w14:paraId="602BDC54" w14:textId="36CDC370"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44" w:history="1">
        <w:r w:rsidR="00847764" w:rsidRPr="00F9253D">
          <w:rPr>
            <w:rFonts w:ascii="Times New Roman" w:hAnsi="Times New Roman" w:cs="Times New Roman"/>
            <w:noProof/>
            <w:sz w:val="24"/>
            <w:szCs w:val="24"/>
          </w:rPr>
          <w:t>Ilustración 23. Materiales utilizados en procesos productivos</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74</w:t>
        </w:r>
      </w:hyperlink>
    </w:p>
    <w:p w14:paraId="0DB069FF" w14:textId="3D7C54F8"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45" w:history="1">
        <w:r w:rsidR="00847764" w:rsidRPr="00F9253D">
          <w:rPr>
            <w:rFonts w:ascii="Times New Roman" w:hAnsi="Times New Roman" w:cs="Times New Roman"/>
            <w:noProof/>
            <w:sz w:val="24"/>
            <w:szCs w:val="24"/>
          </w:rPr>
          <w:t>Ilustración 24. Reorganización del área de trabajo</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75</w:t>
        </w:r>
      </w:hyperlink>
    </w:p>
    <w:p w14:paraId="43DF0931" w14:textId="22C77008"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46" w:history="1">
        <w:r w:rsidR="00847764" w:rsidRPr="00F9253D">
          <w:rPr>
            <w:rFonts w:ascii="Times New Roman" w:hAnsi="Times New Roman" w:cs="Times New Roman"/>
            <w:noProof/>
            <w:sz w:val="24"/>
            <w:szCs w:val="24"/>
          </w:rPr>
          <w:t>Ilustración 25. Involucramiento en mejoras de proceso o producto</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76</w:t>
        </w:r>
      </w:hyperlink>
    </w:p>
    <w:p w14:paraId="5E70876C" w14:textId="70BC6848"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47" w:history="1">
        <w:r w:rsidR="00847764" w:rsidRPr="00F9253D">
          <w:rPr>
            <w:rFonts w:ascii="Times New Roman" w:hAnsi="Times New Roman" w:cs="Times New Roman"/>
            <w:noProof/>
            <w:sz w:val="24"/>
            <w:szCs w:val="24"/>
          </w:rPr>
          <w:t>Ilustración 26. Influencia en el rendimiento</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77</w:t>
        </w:r>
      </w:hyperlink>
    </w:p>
    <w:p w14:paraId="1E082649" w14:textId="2155F633"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48" w:history="1">
        <w:r w:rsidR="00847764" w:rsidRPr="00F9253D">
          <w:rPr>
            <w:rFonts w:ascii="Times New Roman" w:hAnsi="Times New Roman" w:cs="Times New Roman"/>
            <w:noProof/>
            <w:sz w:val="24"/>
            <w:szCs w:val="24"/>
          </w:rPr>
          <w:t>Ilustración 27. Trabajo en equipo en las plantas de costura</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78</w:t>
        </w:r>
      </w:hyperlink>
    </w:p>
    <w:p w14:paraId="39B16F26" w14:textId="4CAF9BDF"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49" w:history="1">
        <w:r w:rsidR="00847764" w:rsidRPr="00F9253D">
          <w:rPr>
            <w:rFonts w:ascii="Times New Roman" w:hAnsi="Times New Roman" w:cs="Times New Roman"/>
            <w:noProof/>
            <w:sz w:val="24"/>
            <w:szCs w:val="24"/>
          </w:rPr>
          <w:t>Ilustración 28. Discusiones de Propuestas y solución de conflictos</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80</w:t>
        </w:r>
      </w:hyperlink>
    </w:p>
    <w:p w14:paraId="6701DA39" w14:textId="742E7EF4"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50" w:history="1">
        <w:r w:rsidR="00847764" w:rsidRPr="00F9253D">
          <w:rPr>
            <w:rFonts w:ascii="Times New Roman" w:hAnsi="Times New Roman" w:cs="Times New Roman"/>
            <w:noProof/>
            <w:sz w:val="24"/>
            <w:szCs w:val="24"/>
          </w:rPr>
          <w:t>Ilustración 29. Implementar Operaciones Restricciones</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81</w:t>
        </w:r>
      </w:hyperlink>
    </w:p>
    <w:p w14:paraId="4D1D993E" w14:textId="067C50E6"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51" w:history="1">
        <w:r w:rsidR="00847764" w:rsidRPr="00F9253D">
          <w:rPr>
            <w:rFonts w:ascii="Times New Roman" w:hAnsi="Times New Roman" w:cs="Times New Roman"/>
            <w:noProof/>
            <w:sz w:val="24"/>
            <w:szCs w:val="24"/>
          </w:rPr>
          <w:t>Ilustración 30. Tipos de incentivos en Plantas de costura</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82</w:t>
        </w:r>
      </w:hyperlink>
    </w:p>
    <w:p w14:paraId="038CC5E1" w14:textId="2BDFAFEF"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52" w:history="1">
        <w:r w:rsidR="00847764" w:rsidRPr="00F9253D">
          <w:rPr>
            <w:rFonts w:ascii="Times New Roman" w:hAnsi="Times New Roman" w:cs="Times New Roman"/>
            <w:noProof/>
            <w:sz w:val="24"/>
            <w:szCs w:val="24"/>
          </w:rPr>
          <w:t>Ilustración 31. Operación eficiente de la maquinaria</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83</w:t>
        </w:r>
      </w:hyperlink>
    </w:p>
    <w:p w14:paraId="4A9000DC" w14:textId="03DF8D34"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53" w:history="1">
        <w:r w:rsidR="00847764" w:rsidRPr="00F9253D">
          <w:rPr>
            <w:rFonts w:ascii="Times New Roman" w:hAnsi="Times New Roman" w:cs="Times New Roman"/>
            <w:noProof/>
            <w:sz w:val="24"/>
            <w:szCs w:val="24"/>
          </w:rPr>
          <w:t>Ilustración 32. Operación eficiente de las plantas de costura</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84</w:t>
        </w:r>
      </w:hyperlink>
    </w:p>
    <w:p w14:paraId="117DD3A3" w14:textId="2D4589EE"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54" w:history="1">
        <w:r w:rsidR="00847764" w:rsidRPr="00F9253D">
          <w:rPr>
            <w:rFonts w:ascii="Times New Roman" w:hAnsi="Times New Roman" w:cs="Times New Roman"/>
            <w:noProof/>
            <w:sz w:val="24"/>
            <w:szCs w:val="24"/>
          </w:rPr>
          <w:t>Ilustración 33. Nube de palabras Preguntas claves</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85</w:t>
        </w:r>
      </w:hyperlink>
    </w:p>
    <w:p w14:paraId="232CD448" w14:textId="08CEED89"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55" w:history="1">
        <w:r w:rsidR="00847764" w:rsidRPr="00F9253D">
          <w:rPr>
            <w:rFonts w:ascii="Times New Roman" w:hAnsi="Times New Roman" w:cs="Times New Roman"/>
            <w:noProof/>
            <w:sz w:val="24"/>
            <w:szCs w:val="24"/>
          </w:rPr>
          <w:t>Ilustración 34 Nube de palabras, Herramientas para implementar TOC</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86</w:t>
        </w:r>
      </w:hyperlink>
    </w:p>
    <w:p w14:paraId="09D88D40" w14:textId="05E9C350"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56" w:history="1">
        <w:r w:rsidR="00847764" w:rsidRPr="00F9253D">
          <w:rPr>
            <w:rFonts w:ascii="Times New Roman" w:hAnsi="Times New Roman" w:cs="Times New Roman"/>
            <w:noProof/>
            <w:sz w:val="24"/>
            <w:szCs w:val="24"/>
          </w:rPr>
          <w:t>Ilustración 35 Nube de palabras, Temas relacionados a TOC</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87</w:t>
        </w:r>
      </w:hyperlink>
    </w:p>
    <w:p w14:paraId="53AF817A" w14:textId="2D088317"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57" w:history="1">
        <w:r w:rsidR="00847764" w:rsidRPr="00F9253D">
          <w:rPr>
            <w:rFonts w:ascii="Times New Roman" w:hAnsi="Times New Roman" w:cs="Times New Roman"/>
            <w:noProof/>
            <w:sz w:val="24"/>
            <w:szCs w:val="24"/>
          </w:rPr>
          <w:t>Ilustración 36 Nube de palabras, Resumen Teoría de Operaciones Restricciones</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88</w:t>
        </w:r>
      </w:hyperlink>
    </w:p>
    <w:p w14:paraId="0F070C20" w14:textId="275B0FE4"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58" w:history="1">
        <w:r w:rsidR="00847764" w:rsidRPr="00F9253D">
          <w:rPr>
            <w:rFonts w:ascii="Times New Roman" w:hAnsi="Times New Roman" w:cs="Times New Roman"/>
            <w:noProof/>
            <w:sz w:val="24"/>
            <w:szCs w:val="24"/>
          </w:rPr>
          <w:t>Ilustración 37 Acta de Constitución</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98</w:t>
        </w:r>
      </w:hyperlink>
    </w:p>
    <w:p w14:paraId="1C68E332" w14:textId="5D9945E6"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59" w:history="1">
        <w:r w:rsidR="00847764" w:rsidRPr="00F9253D">
          <w:rPr>
            <w:rFonts w:ascii="Times New Roman" w:hAnsi="Times New Roman" w:cs="Times New Roman"/>
            <w:noProof/>
            <w:sz w:val="24"/>
            <w:szCs w:val="24"/>
          </w:rPr>
          <w:t>Ilustración 38. Proceso de Solicitud de Cambios</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99</w:t>
        </w:r>
      </w:hyperlink>
    </w:p>
    <w:p w14:paraId="7EE0B825" w14:textId="1DFEE30F"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60" w:history="1">
        <w:r w:rsidR="00847764" w:rsidRPr="00F9253D">
          <w:rPr>
            <w:rFonts w:ascii="Times New Roman" w:hAnsi="Times New Roman" w:cs="Times New Roman"/>
            <w:noProof/>
            <w:sz w:val="24"/>
            <w:szCs w:val="24"/>
          </w:rPr>
          <w:t>Ilustración 39. Estructura de Desglose de Trabajo (EDT)</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101</w:t>
        </w:r>
      </w:hyperlink>
    </w:p>
    <w:p w14:paraId="0E05727C" w14:textId="0AC3A03D"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61" w:history="1">
        <w:r w:rsidR="00847764" w:rsidRPr="00F9253D">
          <w:rPr>
            <w:rFonts w:ascii="Times New Roman" w:hAnsi="Times New Roman" w:cs="Times New Roman"/>
            <w:noProof/>
            <w:sz w:val="24"/>
            <w:szCs w:val="24"/>
          </w:rPr>
          <w:t>Ilustración 40. Diagrama de Gantt</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112</w:t>
        </w:r>
      </w:hyperlink>
    </w:p>
    <w:p w14:paraId="0205A916" w14:textId="45479178"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62" w:history="1">
        <w:r w:rsidR="00847764" w:rsidRPr="00F9253D">
          <w:rPr>
            <w:rFonts w:ascii="Times New Roman" w:hAnsi="Times New Roman" w:cs="Times New Roman"/>
            <w:noProof/>
            <w:sz w:val="24"/>
            <w:szCs w:val="24"/>
          </w:rPr>
          <w:t>Ilustración 41. Matriz de Riesgos Probabilidad /Impacto</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119</w:t>
        </w:r>
      </w:hyperlink>
    </w:p>
    <w:p w14:paraId="2E3460A6" w14:textId="05FB47C7" w:rsidR="00847764" w:rsidRPr="00F9253D" w:rsidRDefault="00000000" w:rsidP="00847764">
      <w:pPr>
        <w:tabs>
          <w:tab w:val="right" w:leader="dot" w:pos="9111"/>
        </w:tabs>
        <w:spacing w:after="0" w:line="360" w:lineRule="auto"/>
        <w:rPr>
          <w:rFonts w:ascii="Times New Roman" w:eastAsiaTheme="minorEastAsia" w:hAnsi="Times New Roman" w:cs="Times New Roman"/>
          <w:noProof/>
          <w:sz w:val="24"/>
          <w:szCs w:val="24"/>
          <w:lang w:eastAsia="es-HN"/>
        </w:rPr>
      </w:pPr>
      <w:hyperlink w:anchor="_Toc166181763" w:history="1">
        <w:r w:rsidR="00847764" w:rsidRPr="00F9253D">
          <w:rPr>
            <w:rFonts w:ascii="Times New Roman" w:hAnsi="Times New Roman" w:cs="Times New Roman"/>
            <w:noProof/>
            <w:sz w:val="24"/>
            <w:szCs w:val="24"/>
          </w:rPr>
          <w:t>Ilustración 42. Matriz de Recursos</w:t>
        </w:r>
        <w:r w:rsidR="00847764" w:rsidRPr="00F9253D">
          <w:rPr>
            <w:rFonts w:ascii="Times New Roman" w:hAnsi="Times New Roman" w:cs="Times New Roman"/>
            <w:noProof/>
            <w:webHidden/>
            <w:sz w:val="24"/>
            <w:szCs w:val="24"/>
          </w:rPr>
          <w:tab/>
        </w:r>
        <w:r w:rsidR="00847764">
          <w:rPr>
            <w:rFonts w:ascii="Times New Roman" w:hAnsi="Times New Roman" w:cs="Times New Roman"/>
            <w:noProof/>
            <w:webHidden/>
            <w:sz w:val="24"/>
            <w:szCs w:val="24"/>
          </w:rPr>
          <w:t>121</w:t>
        </w:r>
      </w:hyperlink>
    </w:p>
    <w:p w14:paraId="2A6C87DD" w14:textId="1CCEB798" w:rsidR="00847764" w:rsidRPr="00F9253D" w:rsidRDefault="00000000" w:rsidP="00847764">
      <w:pPr>
        <w:spacing w:line="360" w:lineRule="auto"/>
        <w:rPr>
          <w:rFonts w:ascii="Times New Roman" w:hAnsi="Times New Roman" w:cs="Times New Roman"/>
          <w:sz w:val="24"/>
          <w:szCs w:val="24"/>
        </w:rPr>
      </w:pPr>
      <w:hyperlink w:anchor="_Toc166181764" w:history="1">
        <w:r w:rsidR="00847764" w:rsidRPr="00F9253D">
          <w:rPr>
            <w:rFonts w:ascii="Times New Roman" w:hAnsi="Times New Roman" w:cs="Times New Roman"/>
            <w:noProof/>
            <w:sz w:val="24"/>
            <w:szCs w:val="24"/>
          </w:rPr>
          <w:t>Ilustración 43. Matriz de</w:t>
        </w:r>
        <w:r w:rsidR="00847764">
          <w:rPr>
            <w:rFonts w:ascii="Times New Roman" w:hAnsi="Times New Roman" w:cs="Times New Roman"/>
            <w:noProof/>
            <w:sz w:val="24"/>
            <w:szCs w:val="24"/>
          </w:rPr>
          <w:t xml:space="preserve"> </w:t>
        </w:r>
        <w:r w:rsidR="00847764" w:rsidRPr="00F9253D">
          <w:rPr>
            <w:rFonts w:ascii="Times New Roman" w:hAnsi="Times New Roman" w:cs="Times New Roman"/>
            <w:noProof/>
            <w:sz w:val="24"/>
            <w:szCs w:val="24"/>
          </w:rPr>
          <w:t>Adquisiciones</w:t>
        </w:r>
        <w:r w:rsidR="00847764">
          <w:rPr>
            <w:rFonts w:ascii="Times New Roman" w:hAnsi="Times New Roman" w:cs="Times New Roman"/>
            <w:noProof/>
            <w:sz w:val="24"/>
            <w:szCs w:val="24"/>
          </w:rPr>
          <w:t>………………………</w:t>
        </w:r>
        <w:r w:rsidR="00847764">
          <w:rPr>
            <w:rFonts w:ascii="Times New Roman" w:hAnsi="Times New Roman" w:cs="Times New Roman"/>
            <w:noProof/>
            <w:webHidden/>
            <w:sz w:val="24"/>
            <w:szCs w:val="24"/>
          </w:rPr>
          <w:t>……..………………………122</w:t>
        </w:r>
      </w:hyperlink>
    </w:p>
    <w:p w14:paraId="7FD1918A" w14:textId="25C96454" w:rsidR="006B608F" w:rsidRDefault="006B608F"/>
    <w:p w14:paraId="3A1AB478" w14:textId="2D8A4426" w:rsidR="006B608F" w:rsidRDefault="006B608F"/>
    <w:p w14:paraId="2C653681" w14:textId="41E8BE64" w:rsidR="006B608F" w:rsidRDefault="006B608F"/>
    <w:p w14:paraId="18DCDFC4" w14:textId="6C812915" w:rsidR="006B608F" w:rsidRDefault="006B608F"/>
    <w:p w14:paraId="0E6C2354" w14:textId="77777777" w:rsidR="00BD2A3F" w:rsidRDefault="00BD2A3F"/>
    <w:p w14:paraId="79DA233C" w14:textId="77777777" w:rsidR="00BD2A3F" w:rsidRDefault="00BD2A3F"/>
    <w:p w14:paraId="0B368E9D" w14:textId="77777777" w:rsidR="00BD2A3F" w:rsidRDefault="00BD2A3F"/>
    <w:p w14:paraId="5D0734FA" w14:textId="77777777" w:rsidR="00BD2A3F" w:rsidRDefault="00BD2A3F"/>
    <w:p w14:paraId="2066BA62" w14:textId="77777777" w:rsidR="00BD2A3F" w:rsidRDefault="00BD2A3F"/>
    <w:p w14:paraId="13E543F9" w14:textId="77777777" w:rsidR="00BD2A3F" w:rsidRDefault="00BD2A3F"/>
    <w:p w14:paraId="497F7AE4" w14:textId="77777777" w:rsidR="00BD2A3F" w:rsidRDefault="00BD2A3F"/>
    <w:p w14:paraId="1B447545" w14:textId="77777777" w:rsidR="0045625D" w:rsidRDefault="0045625D">
      <w:pPr>
        <w:sectPr w:rsidR="0045625D" w:rsidSect="00C421A3">
          <w:footerReference w:type="default" r:id="rId11"/>
          <w:pgSz w:w="12240" w:h="15840" w:code="1"/>
          <w:pgMar w:top="1418" w:right="1701" w:bottom="1418" w:left="1418" w:header="708" w:footer="708" w:gutter="0"/>
          <w:pgNumType w:fmt="upperRoman" w:start="8"/>
          <w:cols w:space="708"/>
          <w:docGrid w:linePitch="360"/>
        </w:sectPr>
      </w:pPr>
    </w:p>
    <w:p w14:paraId="6C5A38F8" w14:textId="3F7131B3" w:rsidR="0041055C" w:rsidRPr="000F73BA" w:rsidRDefault="0041055C" w:rsidP="000F73BA">
      <w:pPr>
        <w:pStyle w:val="Heading1"/>
        <w:jc w:val="center"/>
        <w:rPr>
          <w:rFonts w:ascii="Times New Roman" w:hAnsi="Times New Roman" w:cs="Times New Roman"/>
          <w:b/>
          <w:bCs/>
          <w:color w:val="auto"/>
          <w:sz w:val="28"/>
          <w:szCs w:val="28"/>
        </w:rPr>
      </w:pPr>
      <w:bookmarkStart w:id="59" w:name="_Toc163807444"/>
      <w:bookmarkStart w:id="60" w:name="_Toc163988020"/>
      <w:bookmarkStart w:id="61" w:name="_Toc166163378"/>
      <w:bookmarkStart w:id="62" w:name="_Toc166164840"/>
      <w:bookmarkStart w:id="63" w:name="_Toc166165059"/>
      <w:bookmarkStart w:id="64" w:name="_Toc166166712"/>
      <w:bookmarkStart w:id="65" w:name="_Toc166166798"/>
      <w:bookmarkStart w:id="66" w:name="_Toc166166878"/>
      <w:bookmarkStart w:id="67" w:name="_Toc166184434"/>
      <w:bookmarkStart w:id="68" w:name="_Toc166186748"/>
      <w:r w:rsidRPr="000F73BA">
        <w:rPr>
          <w:rFonts w:ascii="Times New Roman" w:hAnsi="Times New Roman" w:cs="Times New Roman"/>
          <w:b/>
          <w:bCs/>
          <w:color w:val="auto"/>
          <w:sz w:val="28"/>
          <w:szCs w:val="28"/>
        </w:rPr>
        <w:lastRenderedPageBreak/>
        <w:t>CAPÍTULO I. PLANTEAMIENTO DE LA INVESTIGACIÓN</w:t>
      </w:r>
      <w:bookmarkEnd w:id="59"/>
      <w:bookmarkEnd w:id="60"/>
      <w:bookmarkEnd w:id="61"/>
      <w:bookmarkEnd w:id="62"/>
      <w:bookmarkEnd w:id="63"/>
      <w:bookmarkEnd w:id="64"/>
      <w:bookmarkEnd w:id="65"/>
      <w:bookmarkEnd w:id="66"/>
      <w:bookmarkEnd w:id="67"/>
      <w:bookmarkEnd w:id="68"/>
    </w:p>
    <w:p w14:paraId="23F8BDD5" w14:textId="77777777" w:rsidR="00E40AF9" w:rsidRPr="0041055C" w:rsidRDefault="00E40AF9" w:rsidP="00E40AF9">
      <w:pPr>
        <w:widowControl w:val="0"/>
        <w:tabs>
          <w:tab w:val="left" w:pos="1605"/>
        </w:tabs>
        <w:spacing w:after="0" w:line="360" w:lineRule="auto"/>
        <w:jc w:val="center"/>
        <w:rPr>
          <w:rFonts w:ascii="Times New Roman" w:hAnsi="Times New Roman" w:cs="Times New Roman"/>
          <w:b/>
          <w:sz w:val="24"/>
          <w:szCs w:val="24"/>
        </w:rPr>
      </w:pPr>
    </w:p>
    <w:p w14:paraId="5C486B37" w14:textId="4145DC45" w:rsidR="0041055C" w:rsidRPr="00E40AF9" w:rsidRDefault="00E40AF9" w:rsidP="007C5A82">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bCs/>
          <w:sz w:val="24"/>
          <w:szCs w:val="24"/>
          <w:lang w:eastAsia="es-HN"/>
        </w:rPr>
      </w:pPr>
      <w:r w:rsidRPr="00E40AF9">
        <w:rPr>
          <w:rFonts w:ascii="Times New Roman" w:eastAsia="Times New Roman" w:hAnsi="Times New Roman" w:cs="Times New Roman"/>
          <w:bCs/>
          <w:sz w:val="24"/>
          <w:szCs w:val="24"/>
          <w:lang w:eastAsia="es-HN"/>
        </w:rPr>
        <w:t xml:space="preserve">En este capítulo se detallan los antecedentes internacionales, regionales y nacionales. Los antecedentes hacen un énfasis en la teoría de restricciones y la programación lineal dirigido a los ingresos de una compañía, costos y satisfacción del cliente. Adentrándose </w:t>
      </w:r>
      <w:r w:rsidR="005F1944" w:rsidRPr="00E40AF9">
        <w:rPr>
          <w:rFonts w:ascii="Times New Roman" w:eastAsia="Times New Roman" w:hAnsi="Times New Roman" w:cs="Times New Roman"/>
          <w:bCs/>
          <w:sz w:val="24"/>
          <w:szCs w:val="24"/>
          <w:lang w:eastAsia="es-HN"/>
        </w:rPr>
        <w:t>más</w:t>
      </w:r>
      <w:r w:rsidRPr="00E40AF9">
        <w:rPr>
          <w:rFonts w:ascii="Times New Roman" w:eastAsia="Times New Roman" w:hAnsi="Times New Roman" w:cs="Times New Roman"/>
          <w:bCs/>
          <w:sz w:val="24"/>
          <w:szCs w:val="24"/>
          <w:lang w:eastAsia="es-HN"/>
        </w:rPr>
        <w:t xml:space="preserve"> al capítulo se define el problema actual en las industrias manufactureras, se formuló el problema como tal para realizar las preguntas de investigación. Con la información recabada se definieron objetivo general, objetivos específicos, y la justificación para la </w:t>
      </w:r>
      <w:r w:rsidR="0076460D">
        <w:rPr>
          <w:rFonts w:ascii="Times New Roman" w:eastAsia="Times New Roman" w:hAnsi="Times New Roman" w:cs="Times New Roman"/>
          <w:bCs/>
          <w:sz w:val="24"/>
          <w:szCs w:val="24"/>
          <w:lang w:eastAsia="es-HN"/>
        </w:rPr>
        <w:t>i</w:t>
      </w:r>
      <w:r w:rsidRPr="00E40AF9">
        <w:rPr>
          <w:rFonts w:ascii="Times New Roman" w:eastAsia="Times New Roman" w:hAnsi="Times New Roman" w:cs="Times New Roman"/>
          <w:bCs/>
          <w:sz w:val="24"/>
          <w:szCs w:val="24"/>
          <w:lang w:eastAsia="es-HN"/>
        </w:rPr>
        <w:t>nvestigación: “IMPLEMENTACIÓN DE METODOLOGÍA PARA IDENTIFICAR OPERACIONES RESTRICCIONES EN PLANTAS DE COSTURA EN CHOLOMA, CORTÉS” relacionado con la creación de una planta modelo para el aumento de eficiencia y mejora de la calidad</w:t>
      </w:r>
    </w:p>
    <w:p w14:paraId="61461730" w14:textId="22F6687C" w:rsidR="0041055C" w:rsidRPr="0041055C" w:rsidRDefault="0041055C" w:rsidP="0041055C">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bCs/>
          <w:sz w:val="24"/>
          <w:szCs w:val="24"/>
          <w:lang w:eastAsia="es-HN"/>
        </w:rPr>
      </w:pPr>
    </w:p>
    <w:p w14:paraId="58F47017" w14:textId="55BF24B2" w:rsidR="0041055C" w:rsidRPr="0041055C" w:rsidRDefault="0041055C" w:rsidP="0041055C">
      <w:pPr>
        <w:pStyle w:val="Heading2"/>
        <w:rPr>
          <w:rFonts w:ascii="Times New Roman" w:eastAsia="Times New Roman" w:hAnsi="Times New Roman" w:cs="Times New Roman"/>
          <w:b/>
          <w:bCs/>
          <w:color w:val="auto"/>
          <w:sz w:val="24"/>
          <w:szCs w:val="24"/>
          <w:lang w:eastAsia="es-HN"/>
        </w:rPr>
      </w:pPr>
      <w:bookmarkStart w:id="69" w:name="_Toc162777780"/>
      <w:bookmarkStart w:id="70" w:name="_Toc163807445"/>
      <w:bookmarkStart w:id="71" w:name="_Toc163988021"/>
      <w:bookmarkStart w:id="72" w:name="_Toc166163379"/>
      <w:bookmarkStart w:id="73" w:name="_Toc166164841"/>
      <w:bookmarkStart w:id="74" w:name="_Toc166165060"/>
      <w:bookmarkStart w:id="75" w:name="_Toc166166713"/>
      <w:bookmarkStart w:id="76" w:name="_Toc166166799"/>
      <w:bookmarkStart w:id="77" w:name="_Toc166166879"/>
      <w:bookmarkStart w:id="78" w:name="_Toc166184435"/>
      <w:bookmarkStart w:id="79" w:name="_Toc166186749"/>
      <w:r>
        <w:rPr>
          <w:rFonts w:ascii="Times New Roman" w:eastAsia="Times New Roman" w:hAnsi="Times New Roman" w:cs="Times New Roman"/>
          <w:b/>
          <w:bCs/>
          <w:color w:val="auto"/>
          <w:sz w:val="24"/>
          <w:szCs w:val="24"/>
          <w:lang w:eastAsia="es-HN"/>
        </w:rPr>
        <w:t xml:space="preserve">1.1 </w:t>
      </w:r>
      <w:r w:rsidRPr="0041055C">
        <w:rPr>
          <w:rFonts w:ascii="Times New Roman" w:eastAsia="Times New Roman" w:hAnsi="Times New Roman" w:cs="Times New Roman"/>
          <w:b/>
          <w:bCs/>
          <w:color w:val="auto"/>
          <w:sz w:val="24"/>
          <w:szCs w:val="24"/>
          <w:lang w:eastAsia="es-HN"/>
        </w:rPr>
        <w:t>INTRODUCCIÓN</w:t>
      </w:r>
      <w:bookmarkEnd w:id="69"/>
      <w:bookmarkEnd w:id="70"/>
      <w:bookmarkEnd w:id="71"/>
      <w:bookmarkEnd w:id="72"/>
      <w:bookmarkEnd w:id="73"/>
      <w:bookmarkEnd w:id="74"/>
      <w:bookmarkEnd w:id="75"/>
      <w:bookmarkEnd w:id="76"/>
      <w:bookmarkEnd w:id="77"/>
      <w:bookmarkEnd w:id="78"/>
      <w:bookmarkEnd w:id="79"/>
      <w:r w:rsidRPr="0041055C">
        <w:rPr>
          <w:rFonts w:ascii="Times New Roman" w:eastAsia="Times New Roman" w:hAnsi="Times New Roman" w:cs="Times New Roman"/>
          <w:b/>
          <w:bCs/>
          <w:color w:val="auto"/>
          <w:sz w:val="24"/>
          <w:szCs w:val="24"/>
          <w:lang w:eastAsia="es-HN"/>
        </w:rPr>
        <w:t xml:space="preserve"> </w:t>
      </w:r>
    </w:p>
    <w:p w14:paraId="347D1286" w14:textId="77777777" w:rsidR="0041055C" w:rsidRPr="0041055C" w:rsidRDefault="0041055C" w:rsidP="0041055C">
      <w:pPr>
        <w:rPr>
          <w:lang w:eastAsia="es-HN"/>
        </w:rPr>
      </w:pPr>
    </w:p>
    <w:p w14:paraId="3D3C754C" w14:textId="59163811" w:rsidR="0041055C" w:rsidRDefault="0041055C" w:rsidP="007C5A82">
      <w:pPr>
        <w:widowControl w:val="0"/>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lang w:eastAsia="es-HN"/>
        </w:rPr>
        <w:t xml:space="preserve">Dentro del contexto de la investigación se requiere la implementación de metodologías para identificar operaciones restricciones en los equipos de plantas de costura en el municipio Choloma, Cortés. </w:t>
      </w:r>
      <w:r w:rsidRPr="0041055C">
        <w:rPr>
          <w:rFonts w:ascii="Times New Roman" w:eastAsia="Calibri" w:hAnsi="Times New Roman" w:cs="Times New Roman"/>
          <w:bCs/>
          <w:sz w:val="24"/>
          <w:szCs w:val="24"/>
        </w:rPr>
        <w:t xml:space="preserve">Esta metodología es la teoría de las restricciones, la cual explica a las restricciones como el principal factor limitante que impide a las empresas de la industria textil tener éxito. Usar una metodología enfocada en la </w:t>
      </w:r>
      <w:r w:rsidR="0076460D">
        <w:rPr>
          <w:rFonts w:ascii="Times New Roman" w:eastAsia="Calibri" w:hAnsi="Times New Roman" w:cs="Times New Roman"/>
          <w:bCs/>
          <w:sz w:val="24"/>
          <w:szCs w:val="24"/>
        </w:rPr>
        <w:t>t</w:t>
      </w:r>
      <w:r w:rsidRPr="0041055C">
        <w:rPr>
          <w:rFonts w:ascii="Times New Roman" w:eastAsia="Calibri" w:hAnsi="Times New Roman" w:cs="Times New Roman"/>
          <w:bCs/>
          <w:sz w:val="24"/>
          <w:szCs w:val="24"/>
        </w:rPr>
        <w:t>eoría de restricciones para identificar los cuellos de botella no significa que se debe encontrar cualquier restricción aleatoria de un proyecto, se trata de encontrar el mayor obstáculo o debilidad en todo el sistema y resolver esa restricción.</w:t>
      </w:r>
    </w:p>
    <w:p w14:paraId="73BB8BC1" w14:textId="77777777" w:rsidR="007E5986" w:rsidRPr="0041055C" w:rsidRDefault="007E5986" w:rsidP="0041055C">
      <w:pPr>
        <w:widowControl w:val="0"/>
        <w:spacing w:after="0" w:line="360" w:lineRule="auto"/>
        <w:ind w:firstLine="567"/>
        <w:jc w:val="both"/>
        <w:rPr>
          <w:rFonts w:ascii="Times New Roman" w:eastAsia="Calibri" w:hAnsi="Times New Roman" w:cs="Times New Roman"/>
          <w:bCs/>
          <w:sz w:val="24"/>
          <w:szCs w:val="24"/>
        </w:rPr>
      </w:pPr>
    </w:p>
    <w:p w14:paraId="536CBD8C" w14:textId="75BF0DBB" w:rsidR="0041055C" w:rsidRDefault="0041055C" w:rsidP="007C5A82">
      <w:pPr>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rPr>
        <w:t>Una vez que identifica la restricción más grande, puede trabajar para eliminarla o resolverla, y mejorar el proceso del proyecto. Al hacerlo, los equipos del proyecto pueden alcanzar sus objetivos de forma más rápida, más eficaz y mejor.</w:t>
      </w:r>
      <w:r w:rsidRPr="0041055C">
        <w:rPr>
          <w:rFonts w:ascii="Calibri" w:eastAsia="Calibri" w:hAnsi="Calibri" w:cs="Times New Roman"/>
          <w:bCs/>
        </w:rPr>
        <w:t xml:space="preserve"> </w:t>
      </w:r>
      <w:r w:rsidRPr="0041055C">
        <w:rPr>
          <w:rFonts w:ascii="Times New Roman" w:eastAsia="Calibri" w:hAnsi="Times New Roman" w:cs="Times New Roman"/>
          <w:bCs/>
          <w:sz w:val="24"/>
          <w:szCs w:val="24"/>
        </w:rPr>
        <w:t>Una restricción puede aparecer en cualquier elemento de un proyecto o proceso, desde el proceso de planificación, proceso productivo y hasta el proceso de implementación, o incluso dentro del propio equipo del proyecto. Comprender los diferentes tipos de restricciones en un proyecto o sistema puede ayudar a identificarlos mejor más adelante.</w:t>
      </w:r>
    </w:p>
    <w:p w14:paraId="3D7EBE16" w14:textId="77777777" w:rsidR="007E5986" w:rsidRPr="0041055C" w:rsidRDefault="007E5986" w:rsidP="0045625D">
      <w:pPr>
        <w:spacing w:after="0" w:line="360" w:lineRule="auto"/>
        <w:ind w:firstLine="567"/>
        <w:jc w:val="right"/>
        <w:rPr>
          <w:rFonts w:ascii="Calibri" w:eastAsia="Calibri" w:hAnsi="Calibri" w:cs="Times New Roman"/>
          <w:bCs/>
        </w:rPr>
      </w:pPr>
    </w:p>
    <w:p w14:paraId="0DB09501" w14:textId="3C01BF8F" w:rsidR="0041055C" w:rsidRPr="0041055C" w:rsidRDefault="0041055C" w:rsidP="007C5A82">
      <w:pPr>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rPr>
        <w:lastRenderedPageBreak/>
        <w:t>Según la teoría de las restricciones una vez que se identifica la restricción más grande, se puede trabajar para eliminarla o resolverla, y mejorar el proceso del proyecto. Al hacerlo, los equipos del proyecto pueden alcanzar sus objetivos de forma más rápida, más eficaz y mejor.</w:t>
      </w:r>
      <w:r w:rsidRPr="0041055C">
        <w:rPr>
          <w:rFonts w:ascii="Calibri" w:eastAsia="Calibri" w:hAnsi="Calibri" w:cs="Times New Roman"/>
          <w:bCs/>
        </w:rPr>
        <w:t xml:space="preserve"> </w:t>
      </w:r>
      <w:r w:rsidRPr="0041055C">
        <w:rPr>
          <w:rFonts w:ascii="Times New Roman" w:eastAsia="Calibri" w:hAnsi="Times New Roman" w:cs="Times New Roman"/>
          <w:bCs/>
          <w:sz w:val="24"/>
          <w:szCs w:val="24"/>
        </w:rPr>
        <w:t>Una restricción puede aparecer en cualquier elemento de un proyecto o proceso, desde el proceso de planificación, proceso productivo y hasta el proceso de implementación, o incluso dentro del propio equipo del proyecto. Comprender los diferentes tipos de restricciones en un proyecto o sistema puede ayudar a identificarlos mejor más adelante</w:t>
      </w:r>
      <w:sdt>
        <w:sdtPr>
          <w:rPr>
            <w:rFonts w:ascii="Times New Roman" w:eastAsia="Calibri" w:hAnsi="Times New Roman" w:cs="Times New Roman"/>
            <w:bCs/>
            <w:sz w:val="24"/>
            <w:szCs w:val="24"/>
          </w:rPr>
          <w:id w:val="-1255279359"/>
          <w:citation/>
        </w:sdtPr>
        <w:sdtContent>
          <w:r w:rsidRPr="0041055C">
            <w:rPr>
              <w:rFonts w:ascii="Times New Roman" w:eastAsia="Calibri" w:hAnsi="Times New Roman" w:cs="Times New Roman"/>
              <w:bCs/>
              <w:sz w:val="24"/>
              <w:szCs w:val="24"/>
            </w:rPr>
            <w:fldChar w:fldCharType="begin"/>
          </w:r>
          <w:r w:rsidRPr="0041055C">
            <w:rPr>
              <w:rFonts w:ascii="Times New Roman" w:eastAsia="Calibri" w:hAnsi="Times New Roman" w:cs="Times New Roman"/>
              <w:bCs/>
              <w:sz w:val="24"/>
              <w:szCs w:val="24"/>
              <w:lang w:val="es-ES"/>
            </w:rPr>
            <w:instrText xml:space="preserve"> CITATION Mar226 \l 3082 </w:instrText>
          </w:r>
          <w:r w:rsidRPr="0041055C">
            <w:rPr>
              <w:rFonts w:ascii="Times New Roman" w:eastAsia="Calibri" w:hAnsi="Times New Roman" w:cs="Times New Roman"/>
              <w:bCs/>
              <w:sz w:val="24"/>
              <w:szCs w:val="24"/>
            </w:rPr>
            <w:fldChar w:fldCharType="separate"/>
          </w:r>
          <w:r w:rsidRPr="0041055C">
            <w:rPr>
              <w:rFonts w:ascii="Times New Roman" w:eastAsia="Calibri" w:hAnsi="Times New Roman" w:cs="Times New Roman"/>
              <w:bCs/>
              <w:noProof/>
              <w:sz w:val="24"/>
              <w:szCs w:val="24"/>
              <w:lang w:val="es-ES"/>
            </w:rPr>
            <w:t xml:space="preserve"> (Martins, 2022)</w:t>
          </w:r>
          <w:r w:rsidRPr="0041055C">
            <w:rPr>
              <w:rFonts w:ascii="Times New Roman" w:eastAsia="Calibri" w:hAnsi="Times New Roman" w:cs="Times New Roman"/>
              <w:bCs/>
              <w:sz w:val="24"/>
              <w:szCs w:val="24"/>
            </w:rPr>
            <w:fldChar w:fldCharType="end"/>
          </w:r>
        </w:sdtContent>
      </w:sdt>
      <w:r w:rsidRPr="0041055C">
        <w:rPr>
          <w:rFonts w:ascii="Times New Roman" w:eastAsia="Calibri" w:hAnsi="Times New Roman" w:cs="Times New Roman"/>
          <w:bCs/>
          <w:sz w:val="24"/>
          <w:szCs w:val="24"/>
        </w:rPr>
        <w:t>.</w:t>
      </w:r>
      <w:r>
        <w:rPr>
          <w:rFonts w:ascii="Times New Roman" w:eastAsia="Calibri" w:hAnsi="Times New Roman" w:cs="Times New Roman"/>
          <w:bCs/>
          <w:sz w:val="24"/>
          <w:szCs w:val="24"/>
          <w:shd w:val="clear" w:color="auto" w:fill="FFFF00"/>
        </w:rPr>
        <w:t xml:space="preserve"> </w:t>
      </w:r>
    </w:p>
    <w:p w14:paraId="4A51057B" w14:textId="77777777" w:rsidR="0041055C" w:rsidRPr="0041055C" w:rsidRDefault="0041055C" w:rsidP="0041055C">
      <w:pPr>
        <w:spacing w:after="0" w:line="360" w:lineRule="auto"/>
        <w:jc w:val="both"/>
        <w:rPr>
          <w:rFonts w:ascii="Times New Roman" w:eastAsia="Calibri" w:hAnsi="Times New Roman" w:cs="Times New Roman"/>
          <w:bCs/>
          <w:sz w:val="24"/>
          <w:szCs w:val="24"/>
        </w:rPr>
      </w:pPr>
    </w:p>
    <w:p w14:paraId="214C096A" w14:textId="31B266C9" w:rsidR="0041055C" w:rsidRPr="0041055C" w:rsidRDefault="0041055C" w:rsidP="007C5A82">
      <w:pPr>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rPr>
        <w:t xml:space="preserve">Por tal razón se buscará la implementación de la metodología TOC que es un método de mejora de procesos que ayudará a las empresas de la </w:t>
      </w:r>
      <w:r w:rsidR="0076460D">
        <w:rPr>
          <w:rFonts w:ascii="Times New Roman" w:eastAsia="Calibri" w:hAnsi="Times New Roman" w:cs="Times New Roman"/>
          <w:bCs/>
          <w:sz w:val="24"/>
          <w:szCs w:val="24"/>
        </w:rPr>
        <w:t>i</w:t>
      </w:r>
      <w:r w:rsidRPr="0041055C">
        <w:rPr>
          <w:rFonts w:ascii="Times New Roman" w:eastAsia="Calibri" w:hAnsi="Times New Roman" w:cs="Times New Roman"/>
          <w:bCs/>
          <w:sz w:val="24"/>
          <w:szCs w:val="24"/>
        </w:rPr>
        <w:t xml:space="preserve">ndustria </w:t>
      </w:r>
      <w:r w:rsidR="0076460D">
        <w:rPr>
          <w:rFonts w:ascii="Times New Roman" w:eastAsia="Calibri" w:hAnsi="Times New Roman" w:cs="Times New Roman"/>
          <w:bCs/>
          <w:sz w:val="24"/>
          <w:szCs w:val="24"/>
        </w:rPr>
        <w:t>m</w:t>
      </w:r>
      <w:r w:rsidRPr="0041055C">
        <w:rPr>
          <w:rFonts w:ascii="Times New Roman" w:eastAsia="Calibri" w:hAnsi="Times New Roman" w:cs="Times New Roman"/>
          <w:bCs/>
          <w:sz w:val="24"/>
          <w:szCs w:val="24"/>
        </w:rPr>
        <w:t>anufacturera a identificar las operaciones restricciones en los equipos que pertenecen una planta de costura, esta metodología se enfoca en perfeccionar los procesos de negocios. El objetivo final para ello, se diseñó un modelo bajo la filosofía TOC (Teoría de restricciones) con la finalidad de generar políticas de producción apegadas a la empresa en términos de cumplimiento, disminución de costos y eliminación de problemas en el proceso productivo. En donde el enfoque se fundamenta en reducir lo más posible la cantidad de variaciones en un proceso a fin de evitar que el producto tenga defectos. Si bien esta metodología, por lo general, se aplica para optimizar procesos de fabricación, también se puede implementar en otros sectores, incluidas las empresas tecnológicas que desarrollan productos digitales y no físicos.</w:t>
      </w:r>
    </w:p>
    <w:p w14:paraId="7D11F727" w14:textId="77777777" w:rsidR="0041055C" w:rsidRPr="0041055C" w:rsidRDefault="0041055C" w:rsidP="0041055C">
      <w:pPr>
        <w:spacing w:after="0" w:line="360" w:lineRule="auto"/>
        <w:ind w:firstLine="567"/>
        <w:jc w:val="both"/>
        <w:rPr>
          <w:rFonts w:ascii="Times New Roman" w:eastAsia="Times New Roman" w:hAnsi="Times New Roman" w:cs="Times New Roman"/>
          <w:bCs/>
          <w:sz w:val="24"/>
          <w:szCs w:val="24"/>
          <w:lang w:eastAsia="es-HN"/>
        </w:rPr>
      </w:pPr>
    </w:p>
    <w:p w14:paraId="35439698" w14:textId="34CA2604" w:rsidR="0041055C" w:rsidRPr="0041055C" w:rsidRDefault="0041055C" w:rsidP="0041055C">
      <w:pPr>
        <w:pStyle w:val="Heading2"/>
        <w:rPr>
          <w:rFonts w:ascii="Times New Roman" w:eastAsia="Times New Roman" w:hAnsi="Times New Roman" w:cs="Times New Roman"/>
          <w:b/>
          <w:bCs/>
          <w:szCs w:val="24"/>
          <w:lang w:eastAsia="es-HN"/>
        </w:rPr>
      </w:pPr>
      <w:bookmarkStart w:id="80" w:name="_Toc162777781"/>
      <w:bookmarkStart w:id="81" w:name="_Toc163807446"/>
      <w:bookmarkStart w:id="82" w:name="_Toc163988022"/>
      <w:bookmarkStart w:id="83" w:name="_Toc166163380"/>
      <w:bookmarkStart w:id="84" w:name="_Toc166164842"/>
      <w:bookmarkStart w:id="85" w:name="_Toc166165061"/>
      <w:bookmarkStart w:id="86" w:name="_Toc166166714"/>
      <w:bookmarkStart w:id="87" w:name="_Toc166166800"/>
      <w:bookmarkStart w:id="88" w:name="_Toc166166880"/>
      <w:bookmarkStart w:id="89" w:name="_Toc166184436"/>
      <w:bookmarkStart w:id="90" w:name="_Toc166186750"/>
      <w:r w:rsidRPr="0041055C">
        <w:rPr>
          <w:rFonts w:ascii="Times New Roman" w:eastAsia="Times New Roman" w:hAnsi="Times New Roman" w:cs="Times New Roman"/>
          <w:b/>
          <w:bCs/>
          <w:color w:val="auto"/>
          <w:sz w:val="24"/>
          <w:szCs w:val="24"/>
          <w:lang w:eastAsia="es-HN"/>
        </w:rPr>
        <w:t>1.2 ANTECEDENTES DEL PROBLEMA</w:t>
      </w:r>
      <w:bookmarkEnd w:id="80"/>
      <w:bookmarkEnd w:id="81"/>
      <w:bookmarkEnd w:id="82"/>
      <w:bookmarkEnd w:id="83"/>
      <w:bookmarkEnd w:id="84"/>
      <w:bookmarkEnd w:id="85"/>
      <w:bookmarkEnd w:id="86"/>
      <w:bookmarkEnd w:id="87"/>
      <w:bookmarkEnd w:id="88"/>
      <w:bookmarkEnd w:id="89"/>
      <w:bookmarkEnd w:id="90"/>
    </w:p>
    <w:p w14:paraId="7CF50FC5" w14:textId="77777777" w:rsidR="0041055C" w:rsidRPr="0041055C" w:rsidRDefault="0041055C" w:rsidP="0041055C"/>
    <w:p w14:paraId="606AEE80" w14:textId="40AB02B6" w:rsidR="0041055C" w:rsidRPr="0041055C" w:rsidRDefault="0041055C" w:rsidP="00BC1D20">
      <w:pPr>
        <w:pStyle w:val="Heading3"/>
        <w:ind w:firstLine="567"/>
        <w:rPr>
          <w:rFonts w:ascii="Times New Roman" w:eastAsia="Times New Roman" w:hAnsi="Times New Roman" w:cs="Times New Roman"/>
          <w:color w:val="auto"/>
          <w:lang w:eastAsia="es-HN"/>
        </w:rPr>
      </w:pPr>
      <w:bookmarkStart w:id="91" w:name="_Toc163807447"/>
      <w:bookmarkStart w:id="92" w:name="_Toc163988023"/>
      <w:bookmarkStart w:id="93" w:name="_Toc166163381"/>
      <w:bookmarkStart w:id="94" w:name="_Toc166164843"/>
      <w:bookmarkStart w:id="95" w:name="_Toc166165062"/>
      <w:bookmarkStart w:id="96" w:name="_Toc166166715"/>
      <w:bookmarkStart w:id="97" w:name="_Toc166166801"/>
      <w:bookmarkStart w:id="98" w:name="_Toc166166881"/>
      <w:bookmarkStart w:id="99" w:name="_Toc166184437"/>
      <w:bookmarkStart w:id="100" w:name="_Toc166186751"/>
      <w:r>
        <w:rPr>
          <w:rFonts w:ascii="Times New Roman" w:eastAsia="Times New Roman" w:hAnsi="Times New Roman" w:cs="Times New Roman"/>
          <w:color w:val="auto"/>
          <w:lang w:eastAsia="es-HN"/>
        </w:rPr>
        <w:t xml:space="preserve">1.2.1 </w:t>
      </w:r>
      <w:r w:rsidRPr="0041055C">
        <w:rPr>
          <w:rFonts w:ascii="Times New Roman" w:eastAsia="Times New Roman" w:hAnsi="Times New Roman" w:cs="Times New Roman"/>
          <w:color w:val="auto"/>
          <w:lang w:eastAsia="es-HN"/>
        </w:rPr>
        <w:t>ANTECEDENTES INTERNACIONALES</w:t>
      </w:r>
      <w:bookmarkEnd w:id="91"/>
      <w:bookmarkEnd w:id="92"/>
      <w:bookmarkEnd w:id="93"/>
      <w:bookmarkEnd w:id="94"/>
      <w:bookmarkEnd w:id="95"/>
      <w:bookmarkEnd w:id="96"/>
      <w:bookmarkEnd w:id="97"/>
      <w:bookmarkEnd w:id="98"/>
      <w:bookmarkEnd w:id="99"/>
      <w:bookmarkEnd w:id="100"/>
    </w:p>
    <w:p w14:paraId="014CA11C" w14:textId="77777777" w:rsidR="0041055C" w:rsidRPr="0041055C" w:rsidRDefault="0041055C" w:rsidP="0041055C">
      <w:pPr>
        <w:widowControl w:val="0"/>
        <w:spacing w:after="0" w:line="360" w:lineRule="auto"/>
        <w:ind w:left="720"/>
        <w:contextualSpacing/>
        <w:rPr>
          <w:rFonts w:ascii="Times New Roman" w:eastAsia="Times New Roman" w:hAnsi="Times New Roman" w:cs="Times New Roman"/>
          <w:bCs/>
          <w:sz w:val="24"/>
          <w:szCs w:val="24"/>
          <w:lang w:eastAsia="es-HN"/>
        </w:rPr>
      </w:pPr>
    </w:p>
    <w:p w14:paraId="73CD6544" w14:textId="4DCEA21B" w:rsidR="0041055C" w:rsidRDefault="0041055C" w:rsidP="007C5A82">
      <w:pPr>
        <w:spacing w:after="0" w:line="360" w:lineRule="auto"/>
        <w:ind w:firstLine="567"/>
        <w:jc w:val="both"/>
        <w:rPr>
          <w:rFonts w:ascii="Times New Roman" w:eastAsia="DengXian" w:hAnsi="Times New Roman" w:cs="Times New Roman"/>
          <w:bCs/>
          <w:sz w:val="24"/>
          <w:szCs w:val="24"/>
        </w:rPr>
      </w:pPr>
      <w:r w:rsidRPr="0041055C">
        <w:rPr>
          <w:rFonts w:ascii="Times New Roman" w:eastAsia="DengXian" w:hAnsi="Times New Roman" w:cs="Times New Roman"/>
          <w:bCs/>
          <w:sz w:val="24"/>
          <w:szCs w:val="24"/>
        </w:rPr>
        <w:t xml:space="preserve">La administración de las restricciones en un sistema productivo trae consigo una incidencia directa sobre el nivel de ingresos de una compañía y su comportamiento en cuanto a costos y satisfacción del cliente. Lo anterior, requiere del apoyo de herramientas como la Teoría de restricciones (TOC) y la programación lineal (PL), técnicas que permiten gestionar de manera óptima y efectiva la utilización de los distintos recursos que se encuentran sujetos a condiciones de carácter restrictivo. Tales herramientas, ofrecen soporte para la toma de decisiones multicriterio que se encuentran restringidas bajo condiciones de demanda y capacidad; y de las </w:t>
      </w:r>
      <w:r w:rsidRPr="0041055C">
        <w:rPr>
          <w:rFonts w:ascii="Times New Roman" w:eastAsia="DengXian" w:hAnsi="Times New Roman" w:cs="Times New Roman"/>
          <w:bCs/>
          <w:sz w:val="24"/>
          <w:szCs w:val="24"/>
        </w:rPr>
        <w:lastRenderedPageBreak/>
        <w:t xml:space="preserve">cuales se exige, como toda acción de mejora, una alineación directa con el crecimiento de la rentabilidad de las compañías. </w:t>
      </w:r>
    </w:p>
    <w:p w14:paraId="0B2DC3D9" w14:textId="77777777" w:rsidR="007E5986" w:rsidRPr="0041055C" w:rsidRDefault="007E5986" w:rsidP="0076460D">
      <w:pPr>
        <w:spacing w:after="0" w:line="360" w:lineRule="auto"/>
        <w:jc w:val="both"/>
        <w:rPr>
          <w:rFonts w:ascii="Times New Roman" w:eastAsia="DengXian" w:hAnsi="Times New Roman" w:cs="Times New Roman"/>
          <w:bCs/>
          <w:sz w:val="24"/>
          <w:szCs w:val="24"/>
        </w:rPr>
      </w:pPr>
    </w:p>
    <w:p w14:paraId="29B2E774" w14:textId="7CED5655" w:rsidR="0041055C" w:rsidRDefault="0041055C" w:rsidP="007C5A82">
      <w:pPr>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rPr>
        <w:t>Todo lo anterior, ha sido analizado a través de la realización de este artículo de investigación, basado en un estudio de caso que cita a una empresa del sector textil y de confecciones; líder en la fabricación de hamacas y también especialista en la fabricación de toallas la cual requiere maximizar su nivel de utilidades en la línea de toallas determinando de qué forma puede administrar su cuello de botella, el subproceso de confección, dado el incremento de la demanda interna de la línea de toallas a causa de las restricciones de entrada sobre productos textiles provenientes de la China, y el requerimiento natural de diferentes tipos de producto de su gama actual. Para ello, se diseñó un modelo PL con el objetivo de maximizar las utilidades bajo las diferentes restricciones del sistema paralelo a la determinación del throughput de productos, filosofía de la teoría de restricciones, en búsqueda de generar políticas de producción amigables para la compañía en términos de cumplimiento, facturación y disminución de costos.</w:t>
      </w:r>
    </w:p>
    <w:p w14:paraId="3815F862" w14:textId="77777777" w:rsidR="007E5986" w:rsidRPr="0041055C" w:rsidRDefault="007E5986" w:rsidP="0041055C">
      <w:pPr>
        <w:spacing w:after="0" w:line="360" w:lineRule="auto"/>
        <w:ind w:firstLine="567"/>
        <w:jc w:val="both"/>
        <w:rPr>
          <w:rFonts w:ascii="Times New Roman" w:eastAsia="Calibri" w:hAnsi="Times New Roman" w:cs="Times New Roman"/>
          <w:bCs/>
          <w:sz w:val="24"/>
          <w:szCs w:val="24"/>
        </w:rPr>
      </w:pPr>
    </w:p>
    <w:p w14:paraId="4F6614FF" w14:textId="3DE6AB08" w:rsidR="0041055C" w:rsidRDefault="0041055C" w:rsidP="007C5A82">
      <w:pPr>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rPr>
        <w:t>Para el desarrollo de este artículo, es necesario introducir, de manera previa, algunos fundamentos teórico-aplicativos relacionados con la programación lineal (PL) y la teoría de restricciones (TOC). Posteriormente, se estudiará el caso puntual de la empresa textil y de confecciones sobre la cual se aplicaron los modelos anteriormente especificados, evidenciando tanto los resultados obtenidos como las políticas de producción adoptadas como consecuencia de su aplicación; incluyendo, en su contenido, una ambientación de la relación comercial actual entre China y Colombia con enfoque puntual sobre las importaciones de productos textiles generados desde el país oriental.</w:t>
      </w:r>
    </w:p>
    <w:p w14:paraId="553C2D2B" w14:textId="77777777" w:rsidR="007E5986" w:rsidRPr="0041055C" w:rsidRDefault="007E5986" w:rsidP="0041055C">
      <w:pPr>
        <w:spacing w:after="0" w:line="360" w:lineRule="auto"/>
        <w:ind w:firstLine="567"/>
        <w:jc w:val="both"/>
        <w:rPr>
          <w:rFonts w:ascii="Times New Roman" w:eastAsia="Calibri" w:hAnsi="Times New Roman" w:cs="Times New Roman"/>
          <w:bCs/>
          <w:sz w:val="24"/>
          <w:szCs w:val="24"/>
        </w:rPr>
      </w:pPr>
    </w:p>
    <w:p w14:paraId="59A9F786" w14:textId="77777777" w:rsidR="0022517A" w:rsidRDefault="0041055C" w:rsidP="0022517A">
      <w:pPr>
        <w:widowControl w:val="0"/>
        <w:spacing w:after="0" w:line="360" w:lineRule="auto"/>
        <w:ind w:firstLine="567"/>
        <w:jc w:val="both"/>
        <w:rPr>
          <w:rFonts w:ascii="Times New Roman" w:eastAsia="Times New Roman" w:hAnsi="Times New Roman" w:cs="Times New Roman"/>
          <w:bCs/>
          <w:sz w:val="24"/>
          <w:szCs w:val="24"/>
          <w:shd w:val="clear" w:color="auto" w:fill="FFFF00"/>
          <w:lang w:eastAsia="es-HN"/>
        </w:rPr>
      </w:pPr>
      <w:r w:rsidRPr="0041055C">
        <w:rPr>
          <w:rFonts w:ascii="Times New Roman" w:eastAsia="Times New Roman" w:hAnsi="Times New Roman" w:cs="Times New Roman"/>
          <w:bCs/>
          <w:sz w:val="24"/>
          <w:szCs w:val="24"/>
          <w:lang w:eastAsia="es-HN"/>
        </w:rPr>
        <w:t xml:space="preserve">A nivel global, la industria maquiladora surgió por dos razones fundamentales: Una, por la necesidad de los países subdesarrollados de crear fuentes de trabajo, para aliviar en alguna medida el alto desempleo, de manera rápida y masiva; y el otro, por la necesidad de los inversores de los países industrializados de encontrar mano de obra que abarate sus costes de producción. Los ingresos municipales se incrementan a través de esta generación masiva de empleos que incrementa los salarios y una mayor circulación; Esto genera una presión </w:t>
      </w:r>
      <w:r w:rsidRPr="0041055C">
        <w:rPr>
          <w:rFonts w:ascii="Times New Roman" w:eastAsia="Times New Roman" w:hAnsi="Times New Roman" w:cs="Times New Roman"/>
          <w:bCs/>
          <w:sz w:val="24"/>
          <w:szCs w:val="24"/>
          <w:lang w:eastAsia="es-HN"/>
        </w:rPr>
        <w:lastRenderedPageBreak/>
        <w:t xml:space="preserve">adquisitiva que impulsa la actividad comercial, incrementando así los ingresos municipales </w:t>
      </w:r>
      <w:sdt>
        <w:sdtPr>
          <w:rPr>
            <w:rFonts w:ascii="Times New Roman" w:eastAsia="Times New Roman" w:hAnsi="Times New Roman" w:cs="Times New Roman"/>
            <w:bCs/>
            <w:sz w:val="24"/>
            <w:szCs w:val="24"/>
            <w:lang w:eastAsia="es-HN"/>
          </w:rPr>
          <w:id w:val="685868170"/>
          <w:citation/>
        </w:sdtPr>
        <w:sdtContent>
          <w:r w:rsidRPr="0041055C">
            <w:rPr>
              <w:rFonts w:ascii="Times New Roman" w:eastAsia="Times New Roman" w:hAnsi="Times New Roman" w:cs="Times New Roman"/>
              <w:bCs/>
              <w:sz w:val="24"/>
              <w:szCs w:val="24"/>
              <w:lang w:eastAsia="es-HN"/>
            </w:rPr>
            <w:fldChar w:fldCharType="begin"/>
          </w:r>
          <w:r w:rsidRPr="0041055C">
            <w:rPr>
              <w:rFonts w:ascii="Times New Roman" w:eastAsia="Times New Roman" w:hAnsi="Times New Roman" w:cs="Times New Roman"/>
              <w:bCs/>
              <w:sz w:val="24"/>
              <w:szCs w:val="24"/>
              <w:lang w:val="es-ES" w:eastAsia="es-HN"/>
            </w:rPr>
            <w:instrText xml:space="preserve"> CITATION Ort20 \l 3082 </w:instrText>
          </w:r>
          <w:r w:rsidRPr="0041055C">
            <w:rPr>
              <w:rFonts w:ascii="Times New Roman" w:eastAsia="Times New Roman" w:hAnsi="Times New Roman" w:cs="Times New Roman"/>
              <w:bCs/>
              <w:sz w:val="24"/>
              <w:szCs w:val="24"/>
              <w:lang w:eastAsia="es-HN"/>
            </w:rPr>
            <w:fldChar w:fldCharType="separate"/>
          </w:r>
          <w:r w:rsidRPr="0041055C">
            <w:rPr>
              <w:rFonts w:ascii="Times New Roman" w:eastAsia="Times New Roman" w:hAnsi="Times New Roman" w:cs="Times New Roman"/>
              <w:bCs/>
              <w:noProof/>
              <w:sz w:val="24"/>
              <w:szCs w:val="24"/>
              <w:lang w:val="es-ES" w:eastAsia="es-HN"/>
            </w:rPr>
            <w:t>(Ortiz, 2020)</w:t>
          </w:r>
          <w:r w:rsidRPr="0041055C">
            <w:rPr>
              <w:rFonts w:ascii="Times New Roman" w:eastAsia="Times New Roman" w:hAnsi="Times New Roman" w:cs="Times New Roman"/>
              <w:bCs/>
              <w:sz w:val="24"/>
              <w:szCs w:val="24"/>
              <w:lang w:eastAsia="es-HN"/>
            </w:rPr>
            <w:fldChar w:fldCharType="end"/>
          </w:r>
        </w:sdtContent>
      </w:sdt>
      <w:r w:rsidR="007E5986" w:rsidRPr="007E5986">
        <w:rPr>
          <w:rFonts w:ascii="Times New Roman" w:eastAsia="Times New Roman" w:hAnsi="Times New Roman" w:cs="Times New Roman"/>
          <w:bCs/>
          <w:sz w:val="24"/>
          <w:szCs w:val="24"/>
          <w:lang w:eastAsia="es-HN"/>
        </w:rPr>
        <w:t>.</w:t>
      </w:r>
      <w:r w:rsidR="007E5986">
        <w:rPr>
          <w:rFonts w:ascii="Times New Roman" w:eastAsia="Times New Roman" w:hAnsi="Times New Roman" w:cs="Times New Roman"/>
          <w:bCs/>
          <w:sz w:val="24"/>
          <w:szCs w:val="24"/>
          <w:shd w:val="clear" w:color="auto" w:fill="FFFF00"/>
          <w:lang w:eastAsia="es-HN"/>
        </w:rPr>
        <w:t xml:space="preserve"> </w:t>
      </w:r>
    </w:p>
    <w:p w14:paraId="4318BEE0" w14:textId="454E002B" w:rsidR="0041055C" w:rsidRDefault="00510456" w:rsidP="007C5A82">
      <w:pPr>
        <w:widowControl w:val="0"/>
        <w:spacing w:after="0" w:line="360" w:lineRule="auto"/>
        <w:ind w:firstLine="567"/>
        <w:jc w:val="both"/>
        <w:rPr>
          <w:rFonts w:ascii="Times New Roman" w:eastAsia="Times New Roman" w:hAnsi="Times New Roman" w:cs="Times New Roman"/>
          <w:bCs/>
          <w:sz w:val="24"/>
          <w:szCs w:val="24"/>
          <w:lang w:eastAsia="es-HN"/>
        </w:rPr>
      </w:pPr>
      <w:r>
        <w:rPr>
          <w:rFonts w:ascii="Times New Roman" w:eastAsia="Times New Roman" w:hAnsi="Times New Roman" w:cs="Times New Roman"/>
          <w:bCs/>
          <w:sz w:val="24"/>
          <w:szCs w:val="24"/>
          <w:lang w:eastAsia="es-HN"/>
        </w:rPr>
        <w:t>Por otro lado, a</w:t>
      </w:r>
      <w:r w:rsidR="0041055C" w:rsidRPr="0041055C">
        <w:rPr>
          <w:rFonts w:ascii="Times New Roman" w:eastAsia="Times New Roman" w:hAnsi="Times New Roman" w:cs="Times New Roman"/>
          <w:bCs/>
          <w:sz w:val="24"/>
          <w:szCs w:val="24"/>
          <w:lang w:eastAsia="es-HN"/>
        </w:rPr>
        <w:t>l analizar el caso específico de las PYMES se considera como la debilidad más importante</w:t>
      </w:r>
      <w:r>
        <w:rPr>
          <w:rFonts w:ascii="Times New Roman" w:eastAsia="Times New Roman" w:hAnsi="Times New Roman" w:cs="Times New Roman"/>
          <w:bCs/>
          <w:sz w:val="24"/>
          <w:szCs w:val="24"/>
          <w:lang w:eastAsia="es-HN"/>
        </w:rPr>
        <w:t>,</w:t>
      </w:r>
      <w:r w:rsidR="0041055C" w:rsidRPr="0041055C">
        <w:rPr>
          <w:rFonts w:ascii="Times New Roman" w:eastAsia="Times New Roman" w:hAnsi="Times New Roman" w:cs="Times New Roman"/>
          <w:bCs/>
          <w:sz w:val="24"/>
          <w:szCs w:val="24"/>
          <w:lang w:eastAsia="es-HN"/>
        </w:rPr>
        <w:t xml:space="preserve"> la deficiente administración interna de sus operaciones generada por el uso escaso de metodologías o teorías de administración, es una industria de conversión gráfica ecuatoriana, que tiene como misión atender requerimientos de sus clientes en la provisión, a nivel industrial, de empaques flexibles y material impreso en general. Desde hace varios años, la empresa ha experimentado el reto de llegar a ser una compañía rentable, encontrándose con el conflicto de aplicar dos posiciones opuestas: atender bien al mercado en el que opera (crecimiento futuro) y a la vez controlar los gastos operacionales (supervivencia – estabilidad).</w:t>
      </w:r>
    </w:p>
    <w:p w14:paraId="2F0DB39F" w14:textId="77777777" w:rsidR="007E5986" w:rsidRPr="0041055C" w:rsidRDefault="007E5986" w:rsidP="00E03ACF">
      <w:pPr>
        <w:widowControl w:val="0"/>
        <w:spacing w:after="0" w:line="360" w:lineRule="auto"/>
        <w:jc w:val="both"/>
        <w:rPr>
          <w:rFonts w:ascii="Times New Roman" w:eastAsia="Times New Roman" w:hAnsi="Times New Roman" w:cs="Times New Roman"/>
          <w:bCs/>
          <w:sz w:val="24"/>
          <w:szCs w:val="24"/>
          <w:lang w:eastAsia="es-HN"/>
        </w:rPr>
      </w:pPr>
    </w:p>
    <w:p w14:paraId="275F6E38" w14:textId="2F8E1588" w:rsidR="0041055C" w:rsidRDefault="0041055C" w:rsidP="007C5A82">
      <w:pPr>
        <w:widowControl w:val="0"/>
        <w:spacing w:after="0" w:line="360" w:lineRule="auto"/>
        <w:ind w:firstLine="567"/>
        <w:jc w:val="both"/>
        <w:rPr>
          <w:rFonts w:ascii="Times New Roman" w:eastAsia="Times New Roman" w:hAnsi="Times New Roman" w:cs="Times New Roman"/>
          <w:bCs/>
          <w:sz w:val="24"/>
          <w:szCs w:val="24"/>
          <w:lang w:eastAsia="es-HN"/>
        </w:rPr>
      </w:pPr>
      <w:r w:rsidRPr="0041055C">
        <w:rPr>
          <w:rFonts w:ascii="Times New Roman" w:eastAsia="Times New Roman" w:hAnsi="Times New Roman" w:cs="Times New Roman"/>
          <w:bCs/>
          <w:sz w:val="24"/>
          <w:szCs w:val="24"/>
          <w:lang w:eastAsia="es-HN"/>
        </w:rPr>
        <w:t>Sin embargo, el bajo nivel de confiabilidad de fechas de entrega de productos y baja disponibilidad de productos de inventario, empleando el sistema actual de administración de la compañía, ha provocado la pérdida de ventas y clientes importantes, restringiendo un crecimiento sostenido de la empresa en el tiempo. En vista de la situación actual de la compañía y revisando los datos de desempeño del medio, se ha justificado la necesidad de establecer una ventaja competitiva apropiada.</w:t>
      </w:r>
    </w:p>
    <w:p w14:paraId="78DCDBCB" w14:textId="77777777" w:rsidR="007C1BDB" w:rsidRPr="0041055C" w:rsidRDefault="007C1BDB" w:rsidP="00E03ACF">
      <w:pPr>
        <w:widowControl w:val="0"/>
        <w:spacing w:after="0" w:line="360" w:lineRule="auto"/>
        <w:jc w:val="both"/>
        <w:rPr>
          <w:rFonts w:ascii="Times New Roman" w:eastAsia="Times New Roman" w:hAnsi="Times New Roman" w:cs="Times New Roman"/>
          <w:bCs/>
          <w:sz w:val="24"/>
          <w:szCs w:val="24"/>
          <w:lang w:eastAsia="es-HN"/>
        </w:rPr>
      </w:pPr>
    </w:p>
    <w:p w14:paraId="131421D4" w14:textId="2D710077" w:rsidR="0041055C" w:rsidRPr="0041055C" w:rsidRDefault="0041055C" w:rsidP="007C5A82">
      <w:pPr>
        <w:widowControl w:val="0"/>
        <w:spacing w:after="0" w:line="360" w:lineRule="auto"/>
        <w:ind w:firstLine="567"/>
        <w:jc w:val="both"/>
        <w:rPr>
          <w:rFonts w:ascii="Times New Roman" w:eastAsia="Times New Roman" w:hAnsi="Times New Roman" w:cs="Times New Roman"/>
          <w:bCs/>
          <w:sz w:val="24"/>
          <w:szCs w:val="24"/>
          <w:lang w:eastAsia="es-HN"/>
        </w:rPr>
      </w:pPr>
      <w:r w:rsidRPr="0041055C">
        <w:rPr>
          <w:rFonts w:ascii="Times New Roman" w:eastAsia="Times New Roman" w:hAnsi="Times New Roman" w:cs="Times New Roman"/>
          <w:bCs/>
          <w:sz w:val="24"/>
          <w:szCs w:val="24"/>
          <w:lang w:eastAsia="es-HN"/>
        </w:rPr>
        <w:t>Por lo tanto, la compañía ha decidido emplear herramientas de la Teoría de las Restricciones (TOC), con el fin de implementar de forma estructurada una estrategia y las tácticas necesarias, que le permitan elevar notablemente el nivel de confiabilidad de las fechas de entrega de productos ofrecidas a los clientes y de la disponibilidad correcta de inventario, de tal forma que la empresa mantenga un crecimiento con estabilidad</w:t>
      </w:r>
      <w:sdt>
        <w:sdtPr>
          <w:rPr>
            <w:rFonts w:ascii="Times New Roman" w:eastAsia="Times New Roman" w:hAnsi="Times New Roman" w:cs="Times New Roman"/>
            <w:bCs/>
            <w:sz w:val="24"/>
            <w:szCs w:val="24"/>
            <w:lang w:eastAsia="es-HN"/>
          </w:rPr>
          <w:id w:val="20824698"/>
          <w:citation/>
        </w:sdtPr>
        <w:sdtContent>
          <w:r w:rsidRPr="0041055C">
            <w:rPr>
              <w:rFonts w:ascii="Times New Roman" w:eastAsia="Times New Roman" w:hAnsi="Times New Roman" w:cs="Times New Roman"/>
              <w:bCs/>
              <w:sz w:val="24"/>
              <w:szCs w:val="24"/>
              <w:lang w:eastAsia="es-HN"/>
            </w:rPr>
            <w:fldChar w:fldCharType="begin"/>
          </w:r>
          <w:r w:rsidRPr="0041055C">
            <w:rPr>
              <w:rFonts w:ascii="Times New Roman" w:eastAsia="Times New Roman" w:hAnsi="Times New Roman" w:cs="Times New Roman"/>
              <w:bCs/>
              <w:sz w:val="24"/>
              <w:szCs w:val="24"/>
              <w:lang w:val="es-ES" w:eastAsia="es-HN"/>
            </w:rPr>
            <w:instrText xml:space="preserve"> CITATION Car204 \l 3082 </w:instrText>
          </w:r>
          <w:r w:rsidRPr="0041055C">
            <w:rPr>
              <w:rFonts w:ascii="Times New Roman" w:eastAsia="Times New Roman" w:hAnsi="Times New Roman" w:cs="Times New Roman"/>
              <w:bCs/>
              <w:sz w:val="24"/>
              <w:szCs w:val="24"/>
              <w:lang w:eastAsia="es-HN"/>
            </w:rPr>
            <w:fldChar w:fldCharType="separate"/>
          </w:r>
          <w:r w:rsidRPr="0041055C">
            <w:rPr>
              <w:rFonts w:ascii="Times New Roman" w:eastAsia="Times New Roman" w:hAnsi="Times New Roman" w:cs="Times New Roman"/>
              <w:bCs/>
              <w:noProof/>
              <w:sz w:val="24"/>
              <w:szCs w:val="24"/>
              <w:lang w:val="es-ES" w:eastAsia="es-HN"/>
            </w:rPr>
            <w:t xml:space="preserve"> (Carrion , 2020)</w:t>
          </w:r>
          <w:r w:rsidRPr="0041055C">
            <w:rPr>
              <w:rFonts w:ascii="Times New Roman" w:eastAsia="Times New Roman" w:hAnsi="Times New Roman" w:cs="Times New Roman"/>
              <w:bCs/>
              <w:sz w:val="24"/>
              <w:szCs w:val="24"/>
              <w:lang w:eastAsia="es-HN"/>
            </w:rPr>
            <w:fldChar w:fldCharType="end"/>
          </w:r>
        </w:sdtContent>
      </w:sdt>
      <w:r w:rsidR="007E5986" w:rsidRPr="007E5986">
        <w:rPr>
          <w:rFonts w:ascii="Times New Roman" w:eastAsia="Times New Roman" w:hAnsi="Times New Roman" w:cs="Times New Roman"/>
          <w:bCs/>
          <w:sz w:val="24"/>
          <w:szCs w:val="24"/>
          <w:lang w:eastAsia="es-HN"/>
        </w:rPr>
        <w:t>.</w:t>
      </w:r>
    </w:p>
    <w:p w14:paraId="0D0B36D8" w14:textId="5206F093" w:rsidR="0041055C" w:rsidRPr="0041055C" w:rsidRDefault="0041055C" w:rsidP="0041055C">
      <w:pPr>
        <w:widowControl w:val="0"/>
        <w:spacing w:after="0" w:line="360" w:lineRule="auto"/>
        <w:jc w:val="both"/>
        <w:rPr>
          <w:rFonts w:ascii="Times New Roman" w:eastAsia="Times New Roman" w:hAnsi="Times New Roman" w:cs="Times New Roman"/>
          <w:bCs/>
          <w:sz w:val="24"/>
          <w:szCs w:val="24"/>
          <w:lang w:eastAsia="es-HN"/>
        </w:rPr>
      </w:pPr>
    </w:p>
    <w:p w14:paraId="0243B4AB" w14:textId="5BC2D56D" w:rsidR="0041055C" w:rsidRPr="007E5986" w:rsidRDefault="0041055C" w:rsidP="007E5986">
      <w:pPr>
        <w:pStyle w:val="Heading3"/>
        <w:ind w:firstLine="567"/>
        <w:rPr>
          <w:rFonts w:ascii="Times New Roman" w:eastAsia="Times New Roman" w:hAnsi="Times New Roman" w:cs="Times New Roman"/>
          <w:color w:val="auto"/>
        </w:rPr>
      </w:pPr>
      <w:bookmarkStart w:id="101" w:name="_Toc163807448"/>
      <w:bookmarkStart w:id="102" w:name="_Toc163988026"/>
      <w:bookmarkStart w:id="103" w:name="_Toc166163382"/>
      <w:bookmarkStart w:id="104" w:name="_Toc166164844"/>
      <w:bookmarkStart w:id="105" w:name="_Toc166165063"/>
      <w:bookmarkStart w:id="106" w:name="_Toc166166716"/>
      <w:bookmarkStart w:id="107" w:name="_Toc166166802"/>
      <w:bookmarkStart w:id="108" w:name="_Toc166166882"/>
      <w:bookmarkStart w:id="109" w:name="_Toc166184438"/>
      <w:bookmarkStart w:id="110" w:name="_Toc166186752"/>
      <w:r w:rsidRPr="007E5986">
        <w:rPr>
          <w:rFonts w:ascii="Times New Roman" w:eastAsia="Times New Roman" w:hAnsi="Times New Roman" w:cs="Times New Roman"/>
          <w:color w:val="auto"/>
        </w:rPr>
        <w:t>1.2.2 ANTECEDENTES REGIONALES</w:t>
      </w:r>
      <w:bookmarkEnd w:id="101"/>
      <w:bookmarkEnd w:id="102"/>
      <w:bookmarkEnd w:id="103"/>
      <w:bookmarkEnd w:id="104"/>
      <w:bookmarkEnd w:id="105"/>
      <w:bookmarkEnd w:id="106"/>
      <w:bookmarkEnd w:id="107"/>
      <w:bookmarkEnd w:id="108"/>
      <w:bookmarkEnd w:id="109"/>
      <w:bookmarkEnd w:id="110"/>
    </w:p>
    <w:p w14:paraId="222CB694" w14:textId="09A92D0E" w:rsidR="007E5986" w:rsidRPr="0041055C" w:rsidRDefault="007E5986" w:rsidP="00E03ACF">
      <w:pPr>
        <w:tabs>
          <w:tab w:val="left" w:pos="4335"/>
        </w:tabs>
        <w:spacing w:after="0" w:line="36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b/>
      </w:r>
    </w:p>
    <w:p w14:paraId="7A76C06F" w14:textId="6CF18C88" w:rsidR="0041055C" w:rsidRDefault="0041055C" w:rsidP="007C5A82">
      <w:pPr>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rPr>
        <w:t>El término m</w:t>
      </w:r>
      <w:r w:rsidR="007E5986">
        <w:rPr>
          <w:rFonts w:ascii="Times New Roman" w:eastAsia="Calibri" w:hAnsi="Times New Roman" w:cs="Times New Roman"/>
          <w:bCs/>
          <w:sz w:val="24"/>
          <w:szCs w:val="24"/>
        </w:rPr>
        <w:t>a</w:t>
      </w:r>
      <w:r w:rsidRPr="0041055C">
        <w:rPr>
          <w:rFonts w:ascii="Times New Roman" w:eastAsia="Calibri" w:hAnsi="Times New Roman" w:cs="Times New Roman"/>
          <w:bCs/>
          <w:sz w:val="24"/>
          <w:szCs w:val="24"/>
        </w:rPr>
        <w:t xml:space="preserve">quila etimológicamente proviene del árabe maquila como una medida de capacidad usado en la molienda para designar la proporción de grano, harina o aceite. Actualmente, se entiende que la industria maquiladora asentada dentro de los límites geográficos de un país y que, debido a las facilidades para realizar transacciones internacionales, reciben insumos intermedios cuya propiedad es extranjera para realizar algún proceso de transformación </w:t>
      </w:r>
      <w:r w:rsidRPr="0041055C">
        <w:rPr>
          <w:rFonts w:ascii="Times New Roman" w:eastAsia="Calibri" w:hAnsi="Times New Roman" w:cs="Times New Roman"/>
          <w:bCs/>
          <w:sz w:val="24"/>
          <w:szCs w:val="24"/>
        </w:rPr>
        <w:lastRenderedPageBreak/>
        <w:t xml:space="preserve">aprovechando las discontinuidades transfronterizas para posteriormente regresarlo a su país de origen. La maquila es un sistema de producción que bajo la forma de contratación se transforman insumos intermedios y materias primas importadas, por medio de procesos que agregan valor, para luego reenviarlos como productos finales a su país de origen para su comercialización. </w:t>
      </w:r>
    </w:p>
    <w:p w14:paraId="403091EF" w14:textId="77777777" w:rsidR="007E5986" w:rsidRPr="0041055C" w:rsidRDefault="007E5986" w:rsidP="0041055C">
      <w:pPr>
        <w:spacing w:after="0" w:line="360" w:lineRule="auto"/>
        <w:ind w:firstLine="567"/>
        <w:jc w:val="both"/>
        <w:rPr>
          <w:rFonts w:ascii="Times New Roman" w:eastAsia="Calibri" w:hAnsi="Times New Roman" w:cs="Times New Roman"/>
          <w:bCs/>
          <w:sz w:val="24"/>
          <w:szCs w:val="24"/>
        </w:rPr>
      </w:pPr>
    </w:p>
    <w:p w14:paraId="38C16AFF" w14:textId="225B6381" w:rsidR="0041055C" w:rsidRDefault="0041055C" w:rsidP="007C5A82">
      <w:pPr>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rPr>
        <w:t xml:space="preserve">La actividad de las industrias maquiladoras es posible en aquellos sectores que permiten la segmentación de procesos, concentrándose aquéllos que requieren de tecnología, innovación y diseño para realizarse en los países más avanzados y dejando el ensamblaje rutinario intensivo en mano de obra en las economías que ofrecen como ventaja competitiva los más bajos costos laborales. Históricamente, el esquema arancelario de la industria maquiladora surgió en México con una orientación a las exportaciones, restringiéndose las ventas de las manufacturas de las maquiladoras dentro del país salvo que pagaran los impuestos de importación. </w:t>
      </w:r>
    </w:p>
    <w:p w14:paraId="270511FF" w14:textId="77777777" w:rsidR="007E5986" w:rsidRPr="0041055C" w:rsidRDefault="007E5986" w:rsidP="003A4227">
      <w:pPr>
        <w:spacing w:after="0" w:line="360" w:lineRule="auto"/>
        <w:jc w:val="both"/>
        <w:rPr>
          <w:rFonts w:ascii="Times New Roman" w:eastAsia="Calibri" w:hAnsi="Times New Roman" w:cs="Times New Roman"/>
          <w:bCs/>
          <w:sz w:val="24"/>
          <w:szCs w:val="24"/>
        </w:rPr>
      </w:pPr>
    </w:p>
    <w:p w14:paraId="6F328F2D" w14:textId="08903E14" w:rsidR="0041055C" w:rsidRDefault="0041055C" w:rsidP="007C5A82">
      <w:pPr>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rPr>
        <w:t>El diseño del régimen de maquila se efectuó de tal forma que los incrementos en la competitividad no tenían ningún impacto en el proceso nacional de industrialización y desarrollo como en el caso de la industria textil-vestuario). México, seguido por los países centroamericanos y algunos del Caribe ha experimentado un crecimiento inusitado de empresas que bajo el esquema de industria maquiladora vincula las economías nacionales de estos países a la economía más poderosa del mundo, los Estados Unidos.</w:t>
      </w:r>
    </w:p>
    <w:p w14:paraId="20AA41F6" w14:textId="77777777" w:rsidR="007E5986" w:rsidRPr="0041055C" w:rsidRDefault="007E5986" w:rsidP="0041055C">
      <w:pPr>
        <w:spacing w:after="0" w:line="360" w:lineRule="auto"/>
        <w:ind w:firstLine="567"/>
        <w:jc w:val="both"/>
        <w:rPr>
          <w:rFonts w:ascii="Times New Roman" w:eastAsia="Calibri" w:hAnsi="Times New Roman" w:cs="Times New Roman"/>
          <w:bCs/>
          <w:sz w:val="24"/>
          <w:szCs w:val="24"/>
        </w:rPr>
      </w:pPr>
    </w:p>
    <w:p w14:paraId="01ABA9B0" w14:textId="10DC6AEC" w:rsidR="0041055C" w:rsidRPr="0041055C" w:rsidRDefault="0041055C" w:rsidP="007C5A82">
      <w:pPr>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rPr>
        <w:t>Las empresas maquiladoras muestran las formas de articulación, operación, transformación y expansión de procesos sustentados por las redes de capital, procesos de empleo y subcontratación y por la interacción de otras instituciones y actores regionales y locales, como parte de la estructura de la cadena productiva local y su relación con lo global. La relación entre esta reconfiguración territorial y el surgimiento de cadenas productivas enfatizan las tendencias de desconcentración productiva sujetas a los procesos de expansión territorial como un nuevo modelo de desarrollo regional en el que es fundamental el papel de las élites económicas y políticas locales y otras instituciones regionales</w:t>
      </w:r>
      <w:sdt>
        <w:sdtPr>
          <w:rPr>
            <w:rFonts w:ascii="Times New Roman" w:eastAsia="Calibri" w:hAnsi="Times New Roman" w:cs="Times New Roman"/>
            <w:bCs/>
            <w:sz w:val="24"/>
            <w:szCs w:val="24"/>
          </w:rPr>
          <w:id w:val="-1472901682"/>
          <w:citation/>
        </w:sdtPr>
        <w:sdtContent>
          <w:r w:rsidRPr="0041055C">
            <w:rPr>
              <w:rFonts w:ascii="Times New Roman" w:eastAsia="Calibri" w:hAnsi="Times New Roman" w:cs="Times New Roman"/>
              <w:bCs/>
              <w:sz w:val="24"/>
              <w:szCs w:val="24"/>
            </w:rPr>
            <w:fldChar w:fldCharType="begin"/>
          </w:r>
          <w:r w:rsidRPr="0041055C">
            <w:rPr>
              <w:rFonts w:ascii="Times New Roman" w:eastAsia="Calibri" w:hAnsi="Times New Roman" w:cs="Times New Roman"/>
              <w:bCs/>
              <w:sz w:val="24"/>
              <w:szCs w:val="24"/>
              <w:lang w:val="es-ES"/>
            </w:rPr>
            <w:instrText xml:space="preserve"> CITATION Var203 \l 3082 </w:instrText>
          </w:r>
          <w:r w:rsidRPr="0041055C">
            <w:rPr>
              <w:rFonts w:ascii="Times New Roman" w:eastAsia="Calibri" w:hAnsi="Times New Roman" w:cs="Times New Roman"/>
              <w:bCs/>
              <w:sz w:val="24"/>
              <w:szCs w:val="24"/>
            </w:rPr>
            <w:fldChar w:fldCharType="separate"/>
          </w:r>
          <w:r w:rsidRPr="0041055C">
            <w:rPr>
              <w:rFonts w:ascii="Times New Roman" w:eastAsia="Calibri" w:hAnsi="Times New Roman" w:cs="Times New Roman"/>
              <w:bCs/>
              <w:noProof/>
              <w:sz w:val="24"/>
              <w:szCs w:val="24"/>
              <w:lang w:val="es-ES"/>
            </w:rPr>
            <w:t xml:space="preserve"> (Vargas, 2020)</w:t>
          </w:r>
          <w:r w:rsidRPr="0041055C">
            <w:rPr>
              <w:rFonts w:ascii="Times New Roman" w:eastAsia="Calibri" w:hAnsi="Times New Roman" w:cs="Times New Roman"/>
              <w:bCs/>
              <w:sz w:val="24"/>
              <w:szCs w:val="24"/>
            </w:rPr>
            <w:fldChar w:fldCharType="end"/>
          </w:r>
        </w:sdtContent>
      </w:sdt>
      <w:r w:rsidRPr="0041055C">
        <w:rPr>
          <w:rFonts w:ascii="Times New Roman" w:eastAsia="Calibri" w:hAnsi="Times New Roman" w:cs="Times New Roman"/>
          <w:bCs/>
          <w:sz w:val="24"/>
          <w:szCs w:val="24"/>
        </w:rPr>
        <w:t>.</w:t>
      </w:r>
    </w:p>
    <w:p w14:paraId="0A733793" w14:textId="77777777" w:rsidR="00510456" w:rsidRPr="0041055C" w:rsidRDefault="00510456" w:rsidP="00237C06">
      <w:pPr>
        <w:spacing w:after="0" w:line="360" w:lineRule="auto"/>
        <w:ind w:firstLine="567"/>
        <w:jc w:val="both"/>
        <w:rPr>
          <w:rFonts w:ascii="Times New Roman" w:eastAsia="Calibri" w:hAnsi="Times New Roman" w:cs="Times New Roman"/>
          <w:bCs/>
          <w:sz w:val="24"/>
          <w:szCs w:val="24"/>
          <w:lang w:eastAsia="es-HN"/>
        </w:rPr>
      </w:pPr>
    </w:p>
    <w:p w14:paraId="4FB8DFB8" w14:textId="0777AF38" w:rsidR="0041055C" w:rsidRPr="0041055C" w:rsidRDefault="0041055C" w:rsidP="005536C5">
      <w:pPr>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rPr>
        <w:t xml:space="preserve">En contraste, el </w:t>
      </w:r>
      <w:r w:rsidR="00E03ACF">
        <w:rPr>
          <w:rFonts w:ascii="Times New Roman" w:eastAsia="Calibri" w:hAnsi="Times New Roman" w:cs="Times New Roman"/>
          <w:bCs/>
          <w:sz w:val="24"/>
          <w:szCs w:val="24"/>
        </w:rPr>
        <w:t>g</w:t>
      </w:r>
      <w:r w:rsidRPr="0041055C">
        <w:rPr>
          <w:rFonts w:ascii="Times New Roman" w:eastAsia="Calibri" w:hAnsi="Times New Roman" w:cs="Times New Roman"/>
          <w:bCs/>
          <w:sz w:val="24"/>
          <w:szCs w:val="24"/>
        </w:rPr>
        <w:t xml:space="preserve">erenciamiento por </w:t>
      </w:r>
      <w:r w:rsidR="00E03ACF">
        <w:rPr>
          <w:rFonts w:ascii="Times New Roman" w:eastAsia="Calibri" w:hAnsi="Times New Roman" w:cs="Times New Roman"/>
          <w:bCs/>
          <w:sz w:val="24"/>
          <w:szCs w:val="24"/>
        </w:rPr>
        <w:t>r</w:t>
      </w:r>
      <w:r w:rsidRPr="0041055C">
        <w:rPr>
          <w:rFonts w:ascii="Times New Roman" w:eastAsia="Calibri" w:hAnsi="Times New Roman" w:cs="Times New Roman"/>
          <w:bCs/>
          <w:sz w:val="24"/>
          <w:szCs w:val="24"/>
        </w:rPr>
        <w:t xml:space="preserve">estricciones representa una alternativa para la problemática planteada, puesto que, concibe a las organizaciones como un todo integrado por </w:t>
      </w:r>
      <w:r w:rsidRPr="0041055C">
        <w:rPr>
          <w:rFonts w:ascii="Times New Roman" w:eastAsia="Calibri" w:hAnsi="Times New Roman" w:cs="Times New Roman"/>
          <w:bCs/>
          <w:sz w:val="24"/>
          <w:szCs w:val="24"/>
        </w:rPr>
        <w:lastRenderedPageBreak/>
        <w:t xml:space="preserve">partes interdependientes, es decir, la empresa es tomada como un solo sistema, tratando de explotar su potencial, a través de la gestión de sus factores más débiles. El </w:t>
      </w:r>
      <w:r w:rsidR="00E03ACF">
        <w:rPr>
          <w:rFonts w:ascii="Times New Roman" w:eastAsia="Calibri" w:hAnsi="Times New Roman" w:cs="Times New Roman"/>
          <w:bCs/>
          <w:sz w:val="24"/>
          <w:szCs w:val="24"/>
        </w:rPr>
        <w:t>g</w:t>
      </w:r>
      <w:r w:rsidRPr="0041055C">
        <w:rPr>
          <w:rFonts w:ascii="Times New Roman" w:eastAsia="Calibri" w:hAnsi="Times New Roman" w:cs="Times New Roman"/>
          <w:bCs/>
          <w:sz w:val="24"/>
          <w:szCs w:val="24"/>
        </w:rPr>
        <w:t xml:space="preserve">erenciamiento por </w:t>
      </w:r>
      <w:r w:rsidR="00E03ACF">
        <w:rPr>
          <w:rFonts w:ascii="Times New Roman" w:eastAsia="Calibri" w:hAnsi="Times New Roman" w:cs="Times New Roman"/>
          <w:bCs/>
          <w:sz w:val="24"/>
          <w:szCs w:val="24"/>
        </w:rPr>
        <w:t>r</w:t>
      </w:r>
      <w:r w:rsidRPr="0041055C">
        <w:rPr>
          <w:rFonts w:ascii="Times New Roman" w:eastAsia="Calibri" w:hAnsi="Times New Roman" w:cs="Times New Roman"/>
          <w:bCs/>
          <w:sz w:val="24"/>
          <w:szCs w:val="24"/>
        </w:rPr>
        <w:t>estricciones es un modo de planificar, organizar, evaluar y controlar sistemas complejos. Contrariamente a la mayoría de los enfoques de gestión, ésta es una metodología con enfoque de sistemas. Esto significa que, en lugar de tratar un sistema complejo como la suma de sus partes gestionadas independientemente, enfoca las organizaciones como un todo integrado por partes interdependientes</w:t>
      </w:r>
      <w:sdt>
        <w:sdtPr>
          <w:rPr>
            <w:rFonts w:ascii="Times New Roman" w:eastAsia="Calibri" w:hAnsi="Times New Roman" w:cs="Times New Roman"/>
            <w:bCs/>
            <w:sz w:val="24"/>
            <w:szCs w:val="24"/>
          </w:rPr>
          <w:id w:val="1821692629"/>
          <w:citation/>
        </w:sdtPr>
        <w:sdtContent>
          <w:r w:rsidRPr="0041055C">
            <w:rPr>
              <w:rFonts w:ascii="Times New Roman" w:eastAsia="Calibri" w:hAnsi="Times New Roman" w:cs="Times New Roman"/>
              <w:bCs/>
              <w:sz w:val="24"/>
              <w:szCs w:val="24"/>
            </w:rPr>
            <w:fldChar w:fldCharType="begin"/>
          </w:r>
          <w:r w:rsidRPr="0041055C">
            <w:rPr>
              <w:rFonts w:ascii="Times New Roman" w:eastAsia="Calibri" w:hAnsi="Times New Roman" w:cs="Times New Roman"/>
              <w:bCs/>
              <w:sz w:val="24"/>
              <w:szCs w:val="24"/>
              <w:lang w:val="es-ES"/>
            </w:rPr>
            <w:instrText xml:space="preserve">CITATION Alf \l 3082 </w:instrText>
          </w:r>
          <w:r w:rsidRPr="0041055C">
            <w:rPr>
              <w:rFonts w:ascii="Times New Roman" w:eastAsia="Calibri" w:hAnsi="Times New Roman" w:cs="Times New Roman"/>
              <w:bCs/>
              <w:sz w:val="24"/>
              <w:szCs w:val="24"/>
            </w:rPr>
            <w:fldChar w:fldCharType="separate"/>
          </w:r>
          <w:r w:rsidRPr="0041055C">
            <w:rPr>
              <w:rFonts w:ascii="Times New Roman" w:eastAsia="Calibri" w:hAnsi="Times New Roman" w:cs="Times New Roman"/>
              <w:bCs/>
              <w:noProof/>
              <w:sz w:val="24"/>
              <w:szCs w:val="24"/>
              <w:lang w:val="es-ES"/>
            </w:rPr>
            <w:t xml:space="preserve"> (Alfaro, 2020)</w:t>
          </w:r>
          <w:r w:rsidRPr="0041055C">
            <w:rPr>
              <w:rFonts w:ascii="Times New Roman" w:eastAsia="Calibri" w:hAnsi="Times New Roman" w:cs="Times New Roman"/>
              <w:bCs/>
              <w:sz w:val="24"/>
              <w:szCs w:val="24"/>
            </w:rPr>
            <w:fldChar w:fldCharType="end"/>
          </w:r>
        </w:sdtContent>
      </w:sdt>
      <w:r w:rsidRPr="0041055C">
        <w:rPr>
          <w:rFonts w:ascii="Times New Roman" w:eastAsia="Calibri" w:hAnsi="Times New Roman" w:cs="Times New Roman"/>
          <w:bCs/>
          <w:sz w:val="24"/>
          <w:szCs w:val="24"/>
        </w:rPr>
        <w:t>.</w:t>
      </w:r>
    </w:p>
    <w:p w14:paraId="1EA1A741" w14:textId="77777777" w:rsidR="0041055C" w:rsidRPr="0041055C" w:rsidRDefault="0041055C" w:rsidP="00510456">
      <w:pPr>
        <w:spacing w:after="0" w:line="360" w:lineRule="auto"/>
        <w:jc w:val="both"/>
        <w:rPr>
          <w:rFonts w:ascii="Times New Roman" w:eastAsia="Times New Roman" w:hAnsi="Times New Roman" w:cs="Times New Roman"/>
          <w:bCs/>
          <w:sz w:val="24"/>
          <w:szCs w:val="24"/>
          <w:lang w:eastAsia="es-HN"/>
        </w:rPr>
      </w:pPr>
    </w:p>
    <w:p w14:paraId="3A9A32F1" w14:textId="3D51CBFE" w:rsidR="0041055C" w:rsidRPr="007C03CC" w:rsidRDefault="00845962" w:rsidP="00BC1D20">
      <w:pPr>
        <w:pStyle w:val="Heading3"/>
        <w:ind w:firstLine="567"/>
        <w:rPr>
          <w:rFonts w:ascii="Times New Roman" w:eastAsia="Times New Roman" w:hAnsi="Times New Roman" w:cs="Times New Roman"/>
          <w:color w:val="auto"/>
        </w:rPr>
      </w:pPr>
      <w:bookmarkStart w:id="111" w:name="_Toc163807449"/>
      <w:bookmarkStart w:id="112" w:name="_Toc163988030"/>
      <w:bookmarkStart w:id="113" w:name="_Toc166163383"/>
      <w:bookmarkStart w:id="114" w:name="_Toc166164845"/>
      <w:bookmarkStart w:id="115" w:name="_Toc166165064"/>
      <w:bookmarkStart w:id="116" w:name="_Toc166166717"/>
      <w:bookmarkStart w:id="117" w:name="_Toc166166803"/>
      <w:bookmarkStart w:id="118" w:name="_Toc166166883"/>
      <w:bookmarkStart w:id="119" w:name="_Toc166184439"/>
      <w:bookmarkStart w:id="120" w:name="_Toc166186753"/>
      <w:r w:rsidRPr="007C03CC">
        <w:rPr>
          <w:rFonts w:ascii="Times New Roman" w:eastAsia="Times New Roman" w:hAnsi="Times New Roman" w:cs="Times New Roman"/>
          <w:color w:val="auto"/>
        </w:rPr>
        <w:t xml:space="preserve">1.2.3 </w:t>
      </w:r>
      <w:r w:rsidR="0041055C" w:rsidRPr="007C03CC">
        <w:rPr>
          <w:rFonts w:ascii="Times New Roman" w:eastAsia="Times New Roman" w:hAnsi="Times New Roman" w:cs="Times New Roman"/>
          <w:color w:val="auto"/>
        </w:rPr>
        <w:t>ANTECEDENTES NACIONALES</w:t>
      </w:r>
      <w:bookmarkEnd w:id="111"/>
      <w:bookmarkEnd w:id="112"/>
      <w:bookmarkEnd w:id="113"/>
      <w:bookmarkEnd w:id="114"/>
      <w:bookmarkEnd w:id="115"/>
      <w:bookmarkEnd w:id="116"/>
      <w:bookmarkEnd w:id="117"/>
      <w:bookmarkEnd w:id="118"/>
      <w:bookmarkEnd w:id="119"/>
      <w:bookmarkEnd w:id="120"/>
      <w:r w:rsidR="0041055C" w:rsidRPr="007C03CC">
        <w:rPr>
          <w:rFonts w:ascii="Times New Roman" w:eastAsia="Times New Roman" w:hAnsi="Times New Roman" w:cs="Times New Roman"/>
          <w:color w:val="auto"/>
        </w:rPr>
        <w:t xml:space="preserve"> </w:t>
      </w:r>
    </w:p>
    <w:p w14:paraId="409C55E6" w14:textId="77777777" w:rsidR="0022517A" w:rsidRDefault="0022517A" w:rsidP="0022517A">
      <w:pPr>
        <w:pStyle w:val="Heading4"/>
        <w:spacing w:line="360" w:lineRule="auto"/>
        <w:rPr>
          <w:rFonts w:ascii="Times New Roman" w:eastAsia="Times New Roman" w:hAnsi="Times New Roman" w:cs="Times New Roman"/>
          <w:i w:val="0"/>
          <w:iCs w:val="0"/>
          <w:color w:val="auto"/>
          <w:sz w:val="24"/>
          <w:szCs w:val="24"/>
        </w:rPr>
      </w:pPr>
      <w:bookmarkStart w:id="121" w:name="_Toc163988031"/>
    </w:p>
    <w:p w14:paraId="699EBE95" w14:textId="21727FC4" w:rsidR="0041055C" w:rsidRPr="00845962" w:rsidRDefault="00845962" w:rsidP="00BC1D20">
      <w:pPr>
        <w:pStyle w:val="Heading4"/>
        <w:spacing w:line="360" w:lineRule="auto"/>
        <w:ind w:firstLine="1134"/>
        <w:rPr>
          <w:rFonts w:ascii="Times New Roman" w:eastAsia="Times New Roman" w:hAnsi="Times New Roman" w:cs="Times New Roman"/>
          <w:i w:val="0"/>
          <w:iCs w:val="0"/>
          <w:color w:val="auto"/>
          <w:sz w:val="24"/>
          <w:szCs w:val="24"/>
        </w:rPr>
      </w:pPr>
      <w:bookmarkStart w:id="122" w:name="_Toc166164846"/>
      <w:bookmarkStart w:id="123" w:name="_Toc166165065"/>
      <w:bookmarkStart w:id="124" w:name="_Toc166166884"/>
      <w:bookmarkStart w:id="125" w:name="_Toc166184440"/>
      <w:r>
        <w:rPr>
          <w:rFonts w:ascii="Times New Roman" w:eastAsia="Times New Roman" w:hAnsi="Times New Roman" w:cs="Times New Roman"/>
          <w:i w:val="0"/>
          <w:iCs w:val="0"/>
          <w:color w:val="auto"/>
          <w:sz w:val="24"/>
          <w:szCs w:val="24"/>
        </w:rPr>
        <w:t>1.2.3.1</w:t>
      </w:r>
      <w:r w:rsidR="0041055C" w:rsidRPr="00845962">
        <w:rPr>
          <w:rFonts w:ascii="Times New Roman" w:eastAsia="Times New Roman" w:hAnsi="Times New Roman" w:cs="Times New Roman"/>
          <w:i w:val="0"/>
          <w:iCs w:val="0"/>
          <w:color w:val="auto"/>
          <w:sz w:val="24"/>
          <w:szCs w:val="24"/>
        </w:rPr>
        <w:t xml:space="preserve"> ANÁLISIS DEL SECTOR CONFECCIONES EN HONDURAS</w:t>
      </w:r>
      <w:bookmarkEnd w:id="121"/>
      <w:bookmarkEnd w:id="122"/>
      <w:bookmarkEnd w:id="123"/>
      <w:bookmarkEnd w:id="124"/>
      <w:bookmarkEnd w:id="125"/>
    </w:p>
    <w:p w14:paraId="0A024DE6" w14:textId="77777777" w:rsidR="0041055C" w:rsidRPr="0041055C" w:rsidRDefault="0041055C" w:rsidP="0041055C">
      <w:pPr>
        <w:spacing w:after="0" w:line="360" w:lineRule="auto"/>
        <w:ind w:firstLine="1134"/>
        <w:rPr>
          <w:rFonts w:ascii="Times New Roman" w:eastAsia="Times New Roman" w:hAnsi="Times New Roman" w:cs="Times New Roman"/>
          <w:bCs/>
          <w:sz w:val="24"/>
          <w:szCs w:val="24"/>
        </w:rPr>
      </w:pPr>
    </w:p>
    <w:p w14:paraId="15731606" w14:textId="4AC8CB59" w:rsidR="0041055C" w:rsidRDefault="0041055C" w:rsidP="005536C5">
      <w:pPr>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rPr>
        <w:t xml:space="preserve">Durante los últimos 6 años, el sector </w:t>
      </w:r>
      <w:r w:rsidR="003A4227">
        <w:rPr>
          <w:rFonts w:ascii="Times New Roman" w:eastAsia="Calibri" w:hAnsi="Times New Roman" w:cs="Times New Roman"/>
          <w:bCs/>
          <w:sz w:val="24"/>
          <w:szCs w:val="24"/>
        </w:rPr>
        <w:t>textil</w:t>
      </w:r>
      <w:r w:rsidRPr="0041055C">
        <w:rPr>
          <w:rFonts w:ascii="Times New Roman" w:eastAsia="Calibri" w:hAnsi="Times New Roman" w:cs="Times New Roman"/>
          <w:bCs/>
          <w:sz w:val="24"/>
          <w:szCs w:val="24"/>
        </w:rPr>
        <w:t xml:space="preserve"> y </w:t>
      </w:r>
      <w:r w:rsidR="003A4227">
        <w:rPr>
          <w:rFonts w:ascii="Times New Roman" w:eastAsia="Calibri" w:hAnsi="Times New Roman" w:cs="Times New Roman"/>
          <w:bCs/>
          <w:sz w:val="24"/>
          <w:szCs w:val="24"/>
        </w:rPr>
        <w:t>de co</w:t>
      </w:r>
      <w:r w:rsidRPr="0041055C">
        <w:rPr>
          <w:rFonts w:ascii="Times New Roman" w:eastAsia="Calibri" w:hAnsi="Times New Roman" w:cs="Times New Roman"/>
          <w:bCs/>
          <w:sz w:val="24"/>
          <w:szCs w:val="24"/>
        </w:rPr>
        <w:t xml:space="preserve">nfecciones en Centroamérica ha experimentado crecimientos asombrosos, no solamente en su capacidad de producción individual sino en el mayor desarrollo de infraestructura y generación de empleo. El sector de </w:t>
      </w:r>
      <w:r w:rsidR="0076460D">
        <w:rPr>
          <w:rFonts w:ascii="Times New Roman" w:eastAsia="Calibri" w:hAnsi="Times New Roman" w:cs="Times New Roman"/>
          <w:bCs/>
          <w:sz w:val="24"/>
          <w:szCs w:val="24"/>
        </w:rPr>
        <w:t>t</w:t>
      </w:r>
      <w:r w:rsidRPr="0041055C">
        <w:rPr>
          <w:rFonts w:ascii="Times New Roman" w:eastAsia="Calibri" w:hAnsi="Times New Roman" w:cs="Times New Roman"/>
          <w:bCs/>
          <w:sz w:val="24"/>
          <w:szCs w:val="24"/>
        </w:rPr>
        <w:t xml:space="preserve">extiles y </w:t>
      </w:r>
      <w:r w:rsidR="0076460D">
        <w:rPr>
          <w:rFonts w:ascii="Times New Roman" w:eastAsia="Calibri" w:hAnsi="Times New Roman" w:cs="Times New Roman"/>
          <w:bCs/>
          <w:sz w:val="24"/>
          <w:szCs w:val="24"/>
        </w:rPr>
        <w:t>c</w:t>
      </w:r>
      <w:r w:rsidRPr="0041055C">
        <w:rPr>
          <w:rFonts w:ascii="Times New Roman" w:eastAsia="Calibri" w:hAnsi="Times New Roman" w:cs="Times New Roman"/>
          <w:bCs/>
          <w:sz w:val="24"/>
          <w:szCs w:val="24"/>
        </w:rPr>
        <w:t xml:space="preserve">onfecciones para el caso de este estudio cubre empresas textiles, de confección y de accesorios. Es importante anotar que las condiciones que contribuyeron al desarrollo de la actividad industrial para el desarrollo del sector han venido cambiando a lo largo de los últimos tres años, cambios que se radicalizan progresivamente y que de no anticiparlos podrían poner en riesgo la sostenibilidad del negocio en el mediano plazo. </w:t>
      </w:r>
    </w:p>
    <w:p w14:paraId="1151BD63" w14:textId="77777777" w:rsidR="00845962" w:rsidRPr="0041055C" w:rsidRDefault="00845962" w:rsidP="0041055C">
      <w:pPr>
        <w:spacing w:after="0" w:line="360" w:lineRule="auto"/>
        <w:ind w:firstLine="567"/>
        <w:jc w:val="both"/>
        <w:rPr>
          <w:rFonts w:ascii="Times New Roman" w:eastAsia="Calibri" w:hAnsi="Times New Roman" w:cs="Times New Roman"/>
          <w:bCs/>
          <w:sz w:val="24"/>
          <w:szCs w:val="24"/>
        </w:rPr>
      </w:pPr>
    </w:p>
    <w:p w14:paraId="7B2090C2" w14:textId="07DB3C1C" w:rsidR="0041055C" w:rsidRDefault="0041055C" w:rsidP="005536C5">
      <w:pPr>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rPr>
        <w:t xml:space="preserve">En línea con lo anterior y adelantándose a los nuevos retos que el mercado afrontará una vez termine la restricción de cuotas para el mercado asiático (especialmente China), se ha venido desarrollando lentamente la propuesta de producción bajo el esquema de paquete completo (Full Package), el cual consiste en que la maquila recibe del comprador las especificaciones en detalle de cada una de las prendas, siendo la maquila la responsable de adquirir los insumos y realizar y/o coordinar todas las etapas del proceso productivo que incluye la compra de textiles y accesorios, corte, ensamble de prendas, lavado, acabados y empaque entre otras. </w:t>
      </w:r>
    </w:p>
    <w:p w14:paraId="009DBA0B" w14:textId="77777777" w:rsidR="00845962" w:rsidRPr="0041055C" w:rsidRDefault="00845962" w:rsidP="0041055C">
      <w:pPr>
        <w:spacing w:after="0" w:line="360" w:lineRule="auto"/>
        <w:ind w:firstLine="567"/>
        <w:jc w:val="both"/>
        <w:rPr>
          <w:rFonts w:ascii="Times New Roman" w:eastAsia="Calibri" w:hAnsi="Times New Roman" w:cs="Times New Roman"/>
          <w:bCs/>
          <w:sz w:val="24"/>
          <w:szCs w:val="24"/>
        </w:rPr>
      </w:pPr>
    </w:p>
    <w:p w14:paraId="2B5E659A" w14:textId="3DF6F07E" w:rsidR="0041055C" w:rsidRDefault="0041055C" w:rsidP="005536C5">
      <w:pPr>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rPr>
        <w:t xml:space="preserve">En comparación con los productores asiáticos, la industria centroamericana se podría ubicar en una situación desventajosa en términos de costos; sin embargo, siendo los Estados </w:t>
      </w:r>
      <w:r w:rsidRPr="0041055C">
        <w:rPr>
          <w:rFonts w:ascii="Times New Roman" w:eastAsia="Calibri" w:hAnsi="Times New Roman" w:cs="Times New Roman"/>
          <w:bCs/>
          <w:sz w:val="24"/>
          <w:szCs w:val="24"/>
        </w:rPr>
        <w:lastRenderedPageBreak/>
        <w:t xml:space="preserve">Unidos su principal cliente, su posición geográfica se constituye en uno de los puntos clave en la confección de prendas que requieran de una ágil respuesta desde el momento del pedido hasta su despacho a EEUU, situación que para los chinos sería difícil de superar. </w:t>
      </w:r>
    </w:p>
    <w:p w14:paraId="4574E9F7" w14:textId="77777777" w:rsidR="00845962" w:rsidRPr="0041055C" w:rsidRDefault="00845962" w:rsidP="0041055C">
      <w:pPr>
        <w:spacing w:after="0" w:line="360" w:lineRule="auto"/>
        <w:ind w:firstLine="567"/>
        <w:jc w:val="both"/>
        <w:rPr>
          <w:rFonts w:ascii="Times New Roman" w:eastAsia="Calibri" w:hAnsi="Times New Roman" w:cs="Times New Roman"/>
          <w:bCs/>
          <w:sz w:val="24"/>
          <w:szCs w:val="24"/>
        </w:rPr>
      </w:pPr>
    </w:p>
    <w:p w14:paraId="299413DE" w14:textId="27400BE6" w:rsidR="00845962" w:rsidRDefault="0041055C" w:rsidP="005536C5">
      <w:pPr>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rPr>
        <w:t xml:space="preserve">El mercado hondureño, al igual que sus países vecinos afrontan y afrontarán condiciones del mercado que les obligará a desarrollar nuevos mecanismos de producción o de comercialización que les permita competir adecuadamente bajo el esquema de un mercado “abierto”. El sector </w:t>
      </w:r>
      <w:r w:rsidR="00E03ACF">
        <w:rPr>
          <w:rFonts w:ascii="Times New Roman" w:eastAsia="Calibri" w:hAnsi="Times New Roman" w:cs="Times New Roman"/>
          <w:bCs/>
          <w:sz w:val="24"/>
          <w:szCs w:val="24"/>
        </w:rPr>
        <w:t>t</w:t>
      </w:r>
      <w:r w:rsidRPr="0041055C">
        <w:rPr>
          <w:rFonts w:ascii="Times New Roman" w:eastAsia="Calibri" w:hAnsi="Times New Roman" w:cs="Times New Roman"/>
          <w:bCs/>
          <w:sz w:val="24"/>
          <w:szCs w:val="24"/>
        </w:rPr>
        <w:t xml:space="preserve">extiles y </w:t>
      </w:r>
      <w:r w:rsidR="00E03ACF">
        <w:rPr>
          <w:rFonts w:ascii="Times New Roman" w:eastAsia="Calibri" w:hAnsi="Times New Roman" w:cs="Times New Roman"/>
          <w:bCs/>
          <w:sz w:val="24"/>
          <w:szCs w:val="24"/>
        </w:rPr>
        <w:t>c</w:t>
      </w:r>
      <w:r w:rsidRPr="0041055C">
        <w:rPr>
          <w:rFonts w:ascii="Times New Roman" w:eastAsia="Calibri" w:hAnsi="Times New Roman" w:cs="Times New Roman"/>
          <w:bCs/>
          <w:sz w:val="24"/>
          <w:szCs w:val="24"/>
        </w:rPr>
        <w:t>onfecciones en Honduras alcanzó un mercado aparente de US$157.613.477, cifra que excluye a los US$ 2.440 millones que produjo la industria maquiladora en sus exportaciones, siendo los insumos el subsector más relevante. La producción local de insumos para el 2002 alcanzó la suma de US$ 10 millones, los cuales fueron producidos en su mayoría por la empresa YKK quien se dedica a la elaboración de cremalleras. Respecto a las Confecciones o Prendas de Vestir, este es el rubro que presenta mayores niveles de importación debido a que los accesorios que se importan no son registrados por el Banco Central ni por SIECA como importaciones a Honduras pues usualmente son destinados a maquila y se importan bajo el régimen de zona franca. La producción local de prendas escasamente alcanza los US$ 4 Millones. En el 2002, Honduras se convirtió en el proveedor</w:t>
      </w:r>
      <w:r w:rsidR="00E03ACF">
        <w:rPr>
          <w:rFonts w:ascii="Times New Roman" w:eastAsia="Calibri" w:hAnsi="Times New Roman" w:cs="Times New Roman"/>
          <w:bCs/>
          <w:sz w:val="24"/>
          <w:szCs w:val="24"/>
        </w:rPr>
        <w:t xml:space="preserve"> </w:t>
      </w:r>
      <w:r w:rsidRPr="0041055C">
        <w:rPr>
          <w:rFonts w:ascii="Times New Roman" w:eastAsia="Calibri" w:hAnsi="Times New Roman" w:cs="Times New Roman"/>
          <w:bCs/>
          <w:sz w:val="24"/>
          <w:szCs w:val="24"/>
        </w:rPr>
        <w:t xml:space="preserve">centroamericano más importante de maquila a Estados Unidos, ubicándose en el tercer país en importancia a nivel mundial detrás de China y México. </w:t>
      </w:r>
    </w:p>
    <w:p w14:paraId="056983EA" w14:textId="77777777" w:rsidR="00845962" w:rsidRDefault="00845962" w:rsidP="008963F9">
      <w:pPr>
        <w:spacing w:after="0" w:line="360" w:lineRule="auto"/>
        <w:jc w:val="both"/>
        <w:rPr>
          <w:rFonts w:ascii="Times New Roman" w:eastAsia="Calibri" w:hAnsi="Times New Roman" w:cs="Times New Roman"/>
          <w:bCs/>
          <w:sz w:val="24"/>
          <w:szCs w:val="24"/>
        </w:rPr>
      </w:pPr>
    </w:p>
    <w:p w14:paraId="645C5EF7" w14:textId="3CB363AF" w:rsidR="0041055C" w:rsidRDefault="0041055C" w:rsidP="005536C5">
      <w:pPr>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rPr>
        <w:t>Previo al 2001</w:t>
      </w:r>
      <w:r w:rsidR="00845962">
        <w:rPr>
          <w:rFonts w:ascii="Times New Roman" w:eastAsia="Calibri" w:hAnsi="Times New Roman" w:cs="Times New Roman"/>
          <w:bCs/>
          <w:sz w:val="24"/>
          <w:szCs w:val="24"/>
        </w:rPr>
        <w:t xml:space="preserve"> la</w:t>
      </w:r>
      <w:r w:rsidRPr="0041055C">
        <w:rPr>
          <w:rFonts w:ascii="Times New Roman" w:eastAsia="Calibri" w:hAnsi="Times New Roman" w:cs="Times New Roman"/>
          <w:bCs/>
          <w:sz w:val="24"/>
          <w:szCs w:val="24"/>
        </w:rPr>
        <w:t xml:space="preserve"> gran mayoría de insumos debían importarse de Estados Unidos con el fin de cumplir con las cuotas sujetas a los acuerdos comerciales para la figura de la Maquila con Honduras y Centroamérica. Solo fue en 2001 cuando se realizaron algunas modificaciones a los acuerdos comerciales permitiendo a los maquileros y contratistas importar insumos de otros países centroamericanos de acuerdo a la firma del “Caribean Basin Trade Partnership Act. (CBTPA)”. Estas nuevas condiciones cambiaron la fuente de abastecimiento de muchos maquileros en el área centroamericana, sin esto cambiar en absoluto el poder de los contratistas en definir las fuentes de abastecimiento.</w:t>
      </w:r>
    </w:p>
    <w:p w14:paraId="4903F941" w14:textId="77777777" w:rsidR="00845962" w:rsidRPr="0041055C" w:rsidRDefault="00845962" w:rsidP="00845962">
      <w:pPr>
        <w:spacing w:after="0" w:line="360" w:lineRule="auto"/>
        <w:ind w:firstLine="567"/>
        <w:jc w:val="both"/>
        <w:rPr>
          <w:rFonts w:ascii="Times New Roman" w:eastAsia="Calibri" w:hAnsi="Times New Roman" w:cs="Times New Roman"/>
          <w:bCs/>
          <w:sz w:val="24"/>
          <w:szCs w:val="24"/>
        </w:rPr>
      </w:pPr>
    </w:p>
    <w:p w14:paraId="46B424B0" w14:textId="387E13CC" w:rsidR="0041055C" w:rsidRDefault="0041055C" w:rsidP="005536C5">
      <w:pPr>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rPr>
        <w:t xml:space="preserve">El Sector de Textiles y Confecciones en Honduras es uno de los principales rubros que ha ayudado a desarrollar la economía nacional, siendo la maquila el principal gestor del </w:t>
      </w:r>
      <w:r w:rsidRPr="0041055C">
        <w:rPr>
          <w:rFonts w:ascii="Times New Roman" w:eastAsia="Calibri" w:hAnsi="Times New Roman" w:cs="Times New Roman"/>
          <w:bCs/>
          <w:sz w:val="24"/>
          <w:szCs w:val="24"/>
        </w:rPr>
        <w:lastRenderedPageBreak/>
        <w:t>mencionado desarrollo. Desde hace más de una década, Honduras se ha convertido en uno de los principales exportadores de prendas de vestir a los Estados Unidos, país que ha venido utilizando la fuerza laboral hondureña como herramienta para producir prendas de las más importantes y reconocidas marcas mundiales.</w:t>
      </w:r>
    </w:p>
    <w:p w14:paraId="57CA4323" w14:textId="77777777" w:rsidR="00845962" w:rsidRPr="0041055C" w:rsidRDefault="00845962" w:rsidP="0041055C">
      <w:pPr>
        <w:spacing w:after="0" w:line="360" w:lineRule="auto"/>
        <w:ind w:firstLine="567"/>
        <w:jc w:val="both"/>
        <w:rPr>
          <w:rFonts w:ascii="Times New Roman" w:eastAsia="Calibri" w:hAnsi="Times New Roman" w:cs="Times New Roman"/>
          <w:bCs/>
          <w:sz w:val="24"/>
          <w:szCs w:val="24"/>
        </w:rPr>
      </w:pPr>
    </w:p>
    <w:p w14:paraId="7A373EEA" w14:textId="3995ADBE" w:rsidR="001210E4" w:rsidRDefault="0041055C" w:rsidP="005536C5">
      <w:pPr>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rPr>
        <w:t>Para 2002, solamente la maquila representó cerca del 37,5% del Producto Interno Bruto1 con sus cerca de US$ 2</w:t>
      </w:r>
      <w:r w:rsidR="00464300">
        <w:rPr>
          <w:rFonts w:ascii="Times New Roman" w:eastAsia="Calibri" w:hAnsi="Times New Roman" w:cs="Times New Roman"/>
          <w:bCs/>
          <w:sz w:val="24"/>
          <w:szCs w:val="24"/>
        </w:rPr>
        <w:t>,</w:t>
      </w:r>
      <w:r w:rsidRPr="0041055C">
        <w:rPr>
          <w:rFonts w:ascii="Times New Roman" w:eastAsia="Calibri" w:hAnsi="Times New Roman" w:cs="Times New Roman"/>
          <w:bCs/>
          <w:sz w:val="24"/>
          <w:szCs w:val="24"/>
        </w:rPr>
        <w:t xml:space="preserve">440 millones en exportaciones, mientras que la producción local del sector en estudio, </w:t>
      </w:r>
      <w:r w:rsidR="00464300">
        <w:rPr>
          <w:rFonts w:ascii="Times New Roman" w:eastAsia="Calibri" w:hAnsi="Times New Roman" w:cs="Times New Roman"/>
          <w:bCs/>
          <w:sz w:val="24"/>
          <w:szCs w:val="24"/>
        </w:rPr>
        <w:t>t</w:t>
      </w:r>
      <w:r w:rsidRPr="0041055C">
        <w:rPr>
          <w:rFonts w:ascii="Times New Roman" w:eastAsia="Calibri" w:hAnsi="Times New Roman" w:cs="Times New Roman"/>
          <w:bCs/>
          <w:sz w:val="24"/>
          <w:szCs w:val="24"/>
        </w:rPr>
        <w:t xml:space="preserve">extiles y </w:t>
      </w:r>
      <w:r w:rsidR="00464300">
        <w:rPr>
          <w:rFonts w:ascii="Times New Roman" w:eastAsia="Calibri" w:hAnsi="Times New Roman" w:cs="Times New Roman"/>
          <w:bCs/>
          <w:sz w:val="24"/>
          <w:szCs w:val="24"/>
        </w:rPr>
        <w:t>c</w:t>
      </w:r>
      <w:r w:rsidRPr="0041055C">
        <w:rPr>
          <w:rFonts w:ascii="Times New Roman" w:eastAsia="Calibri" w:hAnsi="Times New Roman" w:cs="Times New Roman"/>
          <w:bCs/>
          <w:sz w:val="24"/>
          <w:szCs w:val="24"/>
        </w:rPr>
        <w:t>onfecciones conformado por los subsectores insumos para la confección y prendas confeccionadas, representaron para el mismo año la suma de USD 14 millones, representando solo un 0.22%.del PIB 2</w:t>
      </w:r>
      <w:r w:rsidR="00464300">
        <w:rPr>
          <w:rFonts w:ascii="Times New Roman" w:eastAsia="Calibri" w:hAnsi="Times New Roman" w:cs="Times New Roman"/>
          <w:bCs/>
          <w:sz w:val="24"/>
          <w:szCs w:val="24"/>
        </w:rPr>
        <w:t>.</w:t>
      </w:r>
      <w:r w:rsidRPr="0041055C">
        <w:rPr>
          <w:rFonts w:ascii="Times New Roman" w:eastAsia="Calibri" w:hAnsi="Times New Roman" w:cs="Times New Roman"/>
          <w:bCs/>
          <w:sz w:val="24"/>
          <w:szCs w:val="24"/>
        </w:rPr>
        <w:t xml:space="preserve"> Por su parte, la devaluación juega un papel muy importante en el desarrollo de la industria, la cual logra pagar mejores salarios que el promedio del mercado, atrayendo a sus bodegas fuerza laboral campesina. De esta manera, desde 1995 y hasta el 2001, la maquila duplicó su capacidad generadora de empleo, pasando de 54</w:t>
      </w:r>
      <w:r w:rsidR="00464300">
        <w:rPr>
          <w:rFonts w:ascii="Times New Roman" w:eastAsia="Calibri" w:hAnsi="Times New Roman" w:cs="Times New Roman"/>
          <w:bCs/>
          <w:sz w:val="24"/>
          <w:szCs w:val="24"/>
        </w:rPr>
        <w:t>,</w:t>
      </w:r>
      <w:r w:rsidRPr="0041055C">
        <w:rPr>
          <w:rFonts w:ascii="Times New Roman" w:eastAsia="Calibri" w:hAnsi="Times New Roman" w:cs="Times New Roman"/>
          <w:bCs/>
          <w:sz w:val="24"/>
          <w:szCs w:val="24"/>
        </w:rPr>
        <w:t>995 a cerca de 90</w:t>
      </w:r>
      <w:r w:rsidR="00464300">
        <w:rPr>
          <w:rFonts w:ascii="Times New Roman" w:eastAsia="Calibri" w:hAnsi="Times New Roman" w:cs="Times New Roman"/>
          <w:bCs/>
          <w:sz w:val="24"/>
          <w:szCs w:val="24"/>
        </w:rPr>
        <w:t>,</w:t>
      </w:r>
      <w:r w:rsidRPr="0041055C">
        <w:rPr>
          <w:rFonts w:ascii="Times New Roman" w:eastAsia="Calibri" w:hAnsi="Times New Roman" w:cs="Times New Roman"/>
          <w:bCs/>
          <w:sz w:val="24"/>
          <w:szCs w:val="24"/>
        </w:rPr>
        <w:t>000 empleos en Honduras, país que para el 2003 ocupo el segundo puesto en Centroamérica en generación de empleo como lo muestra la siguiente tabla, la cual registra el número de empresas por país y por sector, y la demanda que estas empresas tienen de mano de obra</w:t>
      </w:r>
      <w:sdt>
        <w:sdtPr>
          <w:rPr>
            <w:rFonts w:ascii="Times New Roman" w:eastAsia="Calibri" w:hAnsi="Times New Roman" w:cs="Times New Roman"/>
            <w:bCs/>
            <w:sz w:val="24"/>
            <w:szCs w:val="24"/>
          </w:rPr>
          <w:id w:val="987983464"/>
          <w:citation/>
        </w:sdtPr>
        <w:sdtContent>
          <w:r w:rsidRPr="0041055C">
            <w:rPr>
              <w:rFonts w:ascii="Times New Roman" w:eastAsia="Calibri" w:hAnsi="Times New Roman" w:cs="Times New Roman"/>
              <w:bCs/>
              <w:sz w:val="24"/>
              <w:szCs w:val="24"/>
            </w:rPr>
            <w:fldChar w:fldCharType="begin"/>
          </w:r>
          <w:r w:rsidRPr="0041055C">
            <w:rPr>
              <w:rFonts w:ascii="Times New Roman" w:eastAsia="Calibri" w:hAnsi="Times New Roman" w:cs="Times New Roman"/>
              <w:bCs/>
              <w:sz w:val="24"/>
              <w:szCs w:val="24"/>
              <w:lang w:val="es-ES"/>
            </w:rPr>
            <w:instrText xml:space="preserve"> CITATION Bid20 \l 3082 </w:instrText>
          </w:r>
          <w:r w:rsidRPr="0041055C">
            <w:rPr>
              <w:rFonts w:ascii="Times New Roman" w:eastAsia="Calibri" w:hAnsi="Times New Roman" w:cs="Times New Roman"/>
              <w:bCs/>
              <w:sz w:val="24"/>
              <w:szCs w:val="24"/>
            </w:rPr>
            <w:fldChar w:fldCharType="separate"/>
          </w:r>
          <w:r w:rsidRPr="0041055C">
            <w:rPr>
              <w:rFonts w:ascii="Times New Roman" w:eastAsia="Calibri" w:hAnsi="Times New Roman" w:cs="Times New Roman"/>
              <w:bCs/>
              <w:noProof/>
              <w:sz w:val="24"/>
              <w:szCs w:val="24"/>
              <w:lang w:val="es-ES"/>
            </w:rPr>
            <w:t xml:space="preserve"> (Bid, 2020)</w:t>
          </w:r>
          <w:r w:rsidRPr="0041055C">
            <w:rPr>
              <w:rFonts w:ascii="Times New Roman" w:eastAsia="Calibri" w:hAnsi="Times New Roman" w:cs="Times New Roman"/>
              <w:bCs/>
              <w:sz w:val="24"/>
              <w:szCs w:val="24"/>
            </w:rPr>
            <w:fldChar w:fldCharType="end"/>
          </w:r>
        </w:sdtContent>
      </w:sdt>
      <w:r w:rsidR="00845962">
        <w:rPr>
          <w:rFonts w:ascii="Times New Roman" w:eastAsia="Calibri" w:hAnsi="Times New Roman" w:cs="Times New Roman"/>
          <w:bCs/>
          <w:sz w:val="24"/>
          <w:szCs w:val="24"/>
        </w:rPr>
        <w:t>.</w:t>
      </w:r>
    </w:p>
    <w:p w14:paraId="0D0BA64B" w14:textId="77777777" w:rsidR="00BC1D20" w:rsidRPr="0041055C" w:rsidRDefault="00BC1D20" w:rsidP="005536C5">
      <w:pPr>
        <w:spacing w:after="0" w:line="360" w:lineRule="auto"/>
        <w:ind w:firstLine="567"/>
        <w:jc w:val="both"/>
        <w:rPr>
          <w:rFonts w:ascii="Times New Roman" w:eastAsia="Times New Roman" w:hAnsi="Times New Roman" w:cs="Times New Roman"/>
          <w:bCs/>
          <w:sz w:val="24"/>
          <w:szCs w:val="24"/>
          <w:lang w:eastAsia="es-HN"/>
        </w:rPr>
      </w:pPr>
    </w:p>
    <w:p w14:paraId="5593D713" w14:textId="635AC105" w:rsidR="0041055C" w:rsidRPr="00845962" w:rsidRDefault="00845962" w:rsidP="00BC1D20">
      <w:pPr>
        <w:pStyle w:val="Heading4"/>
        <w:spacing w:line="360" w:lineRule="auto"/>
        <w:ind w:firstLine="1134"/>
        <w:rPr>
          <w:rFonts w:ascii="Times New Roman" w:eastAsia="Times New Roman" w:hAnsi="Times New Roman" w:cs="Times New Roman"/>
          <w:i w:val="0"/>
          <w:iCs w:val="0"/>
          <w:color w:val="auto"/>
          <w:sz w:val="24"/>
          <w:szCs w:val="24"/>
        </w:rPr>
      </w:pPr>
      <w:bookmarkStart w:id="126" w:name="_Toc163988032"/>
      <w:bookmarkStart w:id="127" w:name="_Toc166164847"/>
      <w:bookmarkStart w:id="128" w:name="_Toc166165066"/>
      <w:bookmarkStart w:id="129" w:name="_Toc166166885"/>
      <w:bookmarkStart w:id="130" w:name="_Toc166184441"/>
      <w:r w:rsidRPr="00845962">
        <w:rPr>
          <w:rFonts w:ascii="Times New Roman" w:eastAsia="Times New Roman" w:hAnsi="Times New Roman" w:cs="Times New Roman"/>
          <w:i w:val="0"/>
          <w:iCs w:val="0"/>
          <w:color w:val="auto"/>
          <w:sz w:val="24"/>
          <w:szCs w:val="24"/>
        </w:rPr>
        <w:t xml:space="preserve">1.2.3.2 </w:t>
      </w:r>
      <w:r w:rsidR="0041055C" w:rsidRPr="00845962">
        <w:rPr>
          <w:rFonts w:ascii="Times New Roman" w:eastAsia="Times New Roman" w:hAnsi="Times New Roman" w:cs="Times New Roman"/>
          <w:i w:val="0"/>
          <w:iCs w:val="0"/>
          <w:color w:val="auto"/>
          <w:sz w:val="24"/>
          <w:szCs w:val="24"/>
        </w:rPr>
        <w:t>ANTECEDENTES EN EL SECTOR INDUSTRIAL</w:t>
      </w:r>
      <w:bookmarkEnd w:id="126"/>
      <w:bookmarkEnd w:id="127"/>
      <w:bookmarkEnd w:id="128"/>
      <w:bookmarkEnd w:id="129"/>
      <w:bookmarkEnd w:id="130"/>
      <w:r w:rsidR="0041055C" w:rsidRPr="00845962">
        <w:rPr>
          <w:rFonts w:ascii="Times New Roman" w:eastAsia="Times New Roman" w:hAnsi="Times New Roman" w:cs="Times New Roman"/>
          <w:i w:val="0"/>
          <w:iCs w:val="0"/>
          <w:color w:val="auto"/>
          <w:sz w:val="24"/>
          <w:szCs w:val="24"/>
        </w:rPr>
        <w:t xml:space="preserve"> </w:t>
      </w:r>
    </w:p>
    <w:p w14:paraId="23AECFFE" w14:textId="77777777" w:rsidR="0041055C" w:rsidRPr="0041055C" w:rsidRDefault="0041055C" w:rsidP="0041055C">
      <w:pPr>
        <w:widowControl w:val="0"/>
        <w:spacing w:after="0" w:line="360" w:lineRule="auto"/>
        <w:ind w:left="720"/>
        <w:contextualSpacing/>
        <w:rPr>
          <w:rFonts w:ascii="Times New Roman" w:eastAsia="Times New Roman" w:hAnsi="Times New Roman" w:cs="Times New Roman"/>
          <w:bCs/>
          <w:sz w:val="24"/>
          <w:szCs w:val="24"/>
          <w:lang w:eastAsia="es-HN"/>
        </w:rPr>
      </w:pPr>
    </w:p>
    <w:p w14:paraId="046DFFD2" w14:textId="03B67192" w:rsidR="0041055C" w:rsidRDefault="0041055C" w:rsidP="005536C5">
      <w:pPr>
        <w:widowControl w:val="0"/>
        <w:spacing w:after="0" w:line="360" w:lineRule="auto"/>
        <w:ind w:firstLine="567"/>
        <w:jc w:val="both"/>
        <w:rPr>
          <w:rFonts w:ascii="Times New Roman" w:eastAsia="Times New Roman" w:hAnsi="Times New Roman" w:cs="Times New Roman"/>
          <w:bCs/>
          <w:sz w:val="24"/>
          <w:szCs w:val="24"/>
          <w:lang w:eastAsia="es-HN"/>
        </w:rPr>
      </w:pPr>
      <w:r w:rsidRPr="0041055C">
        <w:rPr>
          <w:rFonts w:ascii="Times New Roman" w:eastAsia="Times New Roman" w:hAnsi="Times New Roman" w:cs="Times New Roman"/>
          <w:bCs/>
          <w:sz w:val="24"/>
          <w:szCs w:val="24"/>
          <w:lang w:eastAsia="es-HN"/>
        </w:rPr>
        <w:t>La nueva planta textil en Choloma, que es la sede central manufacturera de Gildan en todo el mundo, contó con una inversión de 2,300 millones de lempiras y generará 1,200 empleos directos. Aquí se encuentra nuestro centro global para el mundo, pues tenemos el 60% de nuestro producto que se atienden mercados más especializados y esta planta permitirá avanzar en diferentes tipos de ropa.</w:t>
      </w:r>
    </w:p>
    <w:p w14:paraId="092F8FFC" w14:textId="77777777" w:rsidR="00845962" w:rsidRPr="0041055C" w:rsidRDefault="00845962" w:rsidP="0041055C">
      <w:pPr>
        <w:widowControl w:val="0"/>
        <w:spacing w:after="0" w:line="360" w:lineRule="auto"/>
        <w:ind w:firstLine="567"/>
        <w:jc w:val="both"/>
        <w:rPr>
          <w:rFonts w:ascii="Times New Roman" w:eastAsia="Times New Roman" w:hAnsi="Times New Roman" w:cs="Times New Roman"/>
          <w:bCs/>
          <w:sz w:val="24"/>
          <w:szCs w:val="24"/>
          <w:lang w:eastAsia="es-HN"/>
        </w:rPr>
      </w:pPr>
    </w:p>
    <w:p w14:paraId="0AFBC5C7" w14:textId="00B374E4" w:rsidR="0041055C" w:rsidRDefault="0041055C" w:rsidP="005536C5">
      <w:pPr>
        <w:widowControl w:val="0"/>
        <w:spacing w:after="0" w:line="360" w:lineRule="auto"/>
        <w:ind w:firstLine="567"/>
        <w:jc w:val="both"/>
        <w:rPr>
          <w:rFonts w:ascii="Times New Roman" w:eastAsia="Times New Roman" w:hAnsi="Times New Roman" w:cs="Times New Roman"/>
          <w:bCs/>
          <w:sz w:val="24"/>
          <w:szCs w:val="24"/>
          <w:lang w:eastAsia="es-HN"/>
        </w:rPr>
      </w:pPr>
      <w:r w:rsidRPr="0041055C">
        <w:rPr>
          <w:rFonts w:ascii="Times New Roman" w:eastAsia="Times New Roman" w:hAnsi="Times New Roman" w:cs="Times New Roman"/>
          <w:bCs/>
          <w:sz w:val="24"/>
          <w:szCs w:val="24"/>
          <w:lang w:eastAsia="es-HN"/>
        </w:rPr>
        <w:t xml:space="preserve">Actualmente, Gildan, que también fabrica marcas como Under Armour y New Balance, cuenta con 25,000 trabajadores en el Valle de Sula, convirtiéndose en uno de los principales empleadores de Honduras. Además, la empresa ha aportado 74 millones de lempiras para diferentes proyectos como educación y salud. ​Gildan inició sus operaciones en Honduras en 1997 con una planta de costura y actualmente cuenta con otra con instalaciones de manufactura </w:t>
      </w:r>
      <w:r w:rsidRPr="0041055C">
        <w:rPr>
          <w:rFonts w:ascii="Times New Roman" w:eastAsia="Times New Roman" w:hAnsi="Times New Roman" w:cs="Times New Roman"/>
          <w:bCs/>
          <w:sz w:val="24"/>
          <w:szCs w:val="24"/>
          <w:lang w:eastAsia="es-HN"/>
        </w:rPr>
        <w:lastRenderedPageBreak/>
        <w:t>de calcetines, ropa deportiva e interior, serigrafía, oficinas centrales, entre otras.</w:t>
      </w:r>
    </w:p>
    <w:p w14:paraId="7F980719" w14:textId="77777777" w:rsidR="00845962" w:rsidRPr="0041055C" w:rsidRDefault="00845962" w:rsidP="0041055C">
      <w:pPr>
        <w:widowControl w:val="0"/>
        <w:spacing w:after="0" w:line="360" w:lineRule="auto"/>
        <w:ind w:firstLine="567"/>
        <w:jc w:val="both"/>
        <w:rPr>
          <w:rFonts w:ascii="Times New Roman" w:eastAsia="Times New Roman" w:hAnsi="Times New Roman" w:cs="Times New Roman"/>
          <w:bCs/>
          <w:sz w:val="24"/>
          <w:szCs w:val="24"/>
          <w:lang w:eastAsia="es-HN"/>
        </w:rPr>
      </w:pPr>
    </w:p>
    <w:p w14:paraId="77DF1664" w14:textId="40CB8AC5" w:rsidR="0041055C" w:rsidRDefault="0041055C" w:rsidP="005536C5">
      <w:pPr>
        <w:widowControl w:val="0"/>
        <w:spacing w:after="0" w:line="360" w:lineRule="auto"/>
        <w:ind w:firstLine="567"/>
        <w:jc w:val="both"/>
        <w:rPr>
          <w:rFonts w:ascii="Times New Roman" w:eastAsia="Times New Roman" w:hAnsi="Times New Roman" w:cs="Times New Roman"/>
          <w:bCs/>
          <w:sz w:val="24"/>
          <w:szCs w:val="24"/>
          <w:lang w:eastAsia="es-HN"/>
        </w:rPr>
      </w:pPr>
      <w:r w:rsidRPr="0041055C">
        <w:rPr>
          <w:rFonts w:ascii="Times New Roman" w:eastAsia="Times New Roman" w:hAnsi="Times New Roman" w:cs="Times New Roman"/>
          <w:bCs/>
          <w:sz w:val="24"/>
          <w:szCs w:val="24"/>
          <w:lang w:eastAsia="es-HN"/>
        </w:rPr>
        <w:t>La nueva planta de Gildan en Choloma estará equipada con tecnología avanzada con capacidad textil altamente flexible para procesar productos con mayor valor agregado, tales como telas abiertas para sus colecciones de moda, performance y ropa interior, los cuales se ensamblarán exclusivamente en los centros de costura de la compañía en Centroamérica.</w:t>
      </w:r>
    </w:p>
    <w:p w14:paraId="5B977138" w14:textId="77777777" w:rsidR="00845962" w:rsidRPr="0041055C" w:rsidRDefault="00845962" w:rsidP="0041055C">
      <w:pPr>
        <w:widowControl w:val="0"/>
        <w:spacing w:after="0" w:line="360" w:lineRule="auto"/>
        <w:ind w:firstLine="567"/>
        <w:jc w:val="both"/>
        <w:rPr>
          <w:rFonts w:ascii="Times New Roman" w:eastAsia="Times New Roman" w:hAnsi="Times New Roman" w:cs="Times New Roman"/>
          <w:bCs/>
          <w:sz w:val="24"/>
          <w:szCs w:val="24"/>
          <w:lang w:eastAsia="es-HN"/>
        </w:rPr>
      </w:pPr>
    </w:p>
    <w:p w14:paraId="446AF5E3" w14:textId="1F3CA515" w:rsidR="0041055C" w:rsidRDefault="0041055C" w:rsidP="005536C5">
      <w:pPr>
        <w:widowControl w:val="0"/>
        <w:spacing w:after="0" w:line="360" w:lineRule="auto"/>
        <w:ind w:firstLine="567"/>
        <w:jc w:val="both"/>
        <w:rPr>
          <w:rFonts w:ascii="Times New Roman" w:eastAsia="Times New Roman" w:hAnsi="Times New Roman" w:cs="Times New Roman"/>
          <w:bCs/>
          <w:sz w:val="24"/>
          <w:szCs w:val="24"/>
          <w:lang w:eastAsia="es-HN"/>
        </w:rPr>
      </w:pPr>
      <w:r w:rsidRPr="0041055C">
        <w:rPr>
          <w:rFonts w:ascii="Times New Roman" w:eastAsia="Times New Roman" w:hAnsi="Times New Roman" w:cs="Times New Roman"/>
          <w:bCs/>
          <w:sz w:val="24"/>
          <w:szCs w:val="24"/>
          <w:lang w:eastAsia="es-HN"/>
        </w:rPr>
        <w:t>La presencia de la empresa canadiense en Honduras también tiene como objetivo reducir los precios de los artículos de American Apparel. Gildan compró American Apparel en febrero pasado después de que la compañía de Los Ángeles se declarar</w:t>
      </w:r>
      <w:r w:rsidR="00050E49">
        <w:rPr>
          <w:rFonts w:ascii="Times New Roman" w:eastAsia="Times New Roman" w:hAnsi="Times New Roman" w:cs="Times New Roman"/>
          <w:bCs/>
          <w:sz w:val="24"/>
          <w:szCs w:val="24"/>
          <w:lang w:eastAsia="es-HN"/>
        </w:rPr>
        <w:t>á</w:t>
      </w:r>
      <w:r w:rsidRPr="0041055C">
        <w:rPr>
          <w:rFonts w:ascii="Times New Roman" w:eastAsia="Times New Roman" w:hAnsi="Times New Roman" w:cs="Times New Roman"/>
          <w:bCs/>
          <w:sz w:val="24"/>
          <w:szCs w:val="24"/>
          <w:lang w:eastAsia="es-HN"/>
        </w:rPr>
        <w:t xml:space="preserve"> en bancarrota por segunda vez en noviembre. Después de la adquisición de 103 millones de dólares, el director ejecutivo de Gildan, Glenn Chamandy, dijo que una parte de los productos de American Apparel seguirían fabricándose en Estados Unidos, mientras que un tercio sería manufacturado en Nicaragua y Honduras.</w:t>
      </w:r>
    </w:p>
    <w:p w14:paraId="23819726" w14:textId="77777777" w:rsidR="00845962" w:rsidRPr="0041055C" w:rsidRDefault="00845962" w:rsidP="0041055C">
      <w:pPr>
        <w:widowControl w:val="0"/>
        <w:spacing w:after="0" w:line="360" w:lineRule="auto"/>
        <w:ind w:firstLine="567"/>
        <w:jc w:val="both"/>
        <w:rPr>
          <w:rFonts w:ascii="Times New Roman" w:eastAsia="Times New Roman" w:hAnsi="Times New Roman" w:cs="Times New Roman"/>
          <w:bCs/>
          <w:sz w:val="24"/>
          <w:szCs w:val="24"/>
          <w:lang w:eastAsia="es-HN"/>
        </w:rPr>
      </w:pPr>
    </w:p>
    <w:p w14:paraId="5667CD2C" w14:textId="36178A33" w:rsidR="0041055C" w:rsidRPr="0041055C" w:rsidRDefault="0041055C" w:rsidP="005536C5">
      <w:pPr>
        <w:widowControl w:val="0"/>
        <w:spacing w:after="0" w:line="360" w:lineRule="auto"/>
        <w:ind w:firstLine="567"/>
        <w:jc w:val="both"/>
        <w:rPr>
          <w:rFonts w:ascii="Times New Roman" w:eastAsia="Times New Roman" w:hAnsi="Times New Roman" w:cs="Times New Roman"/>
          <w:bCs/>
          <w:sz w:val="24"/>
          <w:szCs w:val="24"/>
          <w:lang w:eastAsia="es-HN"/>
        </w:rPr>
      </w:pPr>
      <w:r w:rsidRPr="0041055C">
        <w:rPr>
          <w:rFonts w:ascii="Times New Roman" w:eastAsia="Times New Roman" w:hAnsi="Times New Roman" w:cs="Times New Roman"/>
          <w:bCs/>
          <w:sz w:val="24"/>
          <w:szCs w:val="24"/>
          <w:lang w:eastAsia="es-HN"/>
        </w:rPr>
        <w:t>Gildan fue fundada en 1984 y tiene su sede en Montreal, Canadá. De acuerdo con los informes financieros, sus perspectivas de venta netas consolidadas para este 2017</w:t>
      </w:r>
      <w:r w:rsidR="00050E49">
        <w:rPr>
          <w:rFonts w:ascii="Times New Roman" w:eastAsia="Times New Roman" w:hAnsi="Times New Roman" w:cs="Times New Roman"/>
          <w:bCs/>
          <w:sz w:val="24"/>
          <w:szCs w:val="24"/>
          <w:lang w:eastAsia="es-HN"/>
        </w:rPr>
        <w:t xml:space="preserve"> </w:t>
      </w:r>
      <w:r w:rsidRPr="0041055C">
        <w:rPr>
          <w:rFonts w:ascii="Times New Roman" w:eastAsia="Times New Roman" w:hAnsi="Times New Roman" w:cs="Times New Roman"/>
          <w:bCs/>
          <w:sz w:val="24"/>
          <w:szCs w:val="24"/>
          <w:lang w:eastAsia="es-HN"/>
        </w:rPr>
        <w:t>aumentarán entre 160 y</w:t>
      </w:r>
      <w:r w:rsidR="00050E49">
        <w:rPr>
          <w:rFonts w:ascii="Times New Roman" w:eastAsia="Times New Roman" w:hAnsi="Times New Roman" w:cs="Times New Roman"/>
          <w:bCs/>
          <w:sz w:val="24"/>
          <w:szCs w:val="24"/>
          <w:lang w:eastAsia="es-HN"/>
        </w:rPr>
        <w:t xml:space="preserve"> </w:t>
      </w:r>
      <w:r w:rsidRPr="0041055C">
        <w:rPr>
          <w:rFonts w:ascii="Times New Roman" w:eastAsia="Times New Roman" w:hAnsi="Times New Roman" w:cs="Times New Roman"/>
          <w:bCs/>
          <w:sz w:val="24"/>
          <w:szCs w:val="24"/>
          <w:lang w:eastAsia="es-HN"/>
        </w:rPr>
        <w:t xml:space="preserve">185 millones, debido principalmente a las adquisiciones terminadas en 2016 y a principios de este año </w:t>
      </w:r>
      <w:sdt>
        <w:sdtPr>
          <w:rPr>
            <w:rFonts w:ascii="Times New Roman" w:eastAsia="Times New Roman" w:hAnsi="Times New Roman" w:cs="Times New Roman"/>
            <w:bCs/>
            <w:sz w:val="24"/>
            <w:szCs w:val="24"/>
            <w:lang w:eastAsia="es-HN"/>
          </w:rPr>
          <w:id w:val="15362683"/>
          <w:citation/>
        </w:sdtPr>
        <w:sdtContent>
          <w:r w:rsidRPr="0041055C">
            <w:rPr>
              <w:rFonts w:ascii="Times New Roman" w:eastAsia="Times New Roman" w:hAnsi="Times New Roman" w:cs="Times New Roman"/>
              <w:bCs/>
              <w:sz w:val="24"/>
              <w:szCs w:val="24"/>
              <w:lang w:eastAsia="es-HN"/>
            </w:rPr>
            <w:fldChar w:fldCharType="begin"/>
          </w:r>
          <w:r w:rsidRPr="0041055C">
            <w:rPr>
              <w:rFonts w:ascii="Times New Roman" w:eastAsia="Times New Roman" w:hAnsi="Times New Roman" w:cs="Times New Roman"/>
              <w:bCs/>
              <w:sz w:val="24"/>
              <w:szCs w:val="24"/>
              <w:lang w:val="es-ES" w:eastAsia="es-HN"/>
            </w:rPr>
            <w:instrText xml:space="preserve"> CITATION Rod23 \l 3082 </w:instrText>
          </w:r>
          <w:r w:rsidRPr="0041055C">
            <w:rPr>
              <w:rFonts w:ascii="Times New Roman" w:eastAsia="Times New Roman" w:hAnsi="Times New Roman" w:cs="Times New Roman"/>
              <w:bCs/>
              <w:sz w:val="24"/>
              <w:szCs w:val="24"/>
              <w:lang w:eastAsia="es-HN"/>
            </w:rPr>
            <w:fldChar w:fldCharType="separate"/>
          </w:r>
          <w:r w:rsidRPr="0041055C">
            <w:rPr>
              <w:rFonts w:ascii="Times New Roman" w:eastAsia="Times New Roman" w:hAnsi="Times New Roman" w:cs="Times New Roman"/>
              <w:bCs/>
              <w:noProof/>
              <w:sz w:val="24"/>
              <w:szCs w:val="24"/>
              <w:lang w:val="es-ES" w:eastAsia="es-HN"/>
            </w:rPr>
            <w:t>(Rodriguez, 2023)</w:t>
          </w:r>
          <w:r w:rsidRPr="0041055C">
            <w:rPr>
              <w:rFonts w:ascii="Times New Roman" w:eastAsia="Times New Roman" w:hAnsi="Times New Roman" w:cs="Times New Roman"/>
              <w:bCs/>
              <w:sz w:val="24"/>
              <w:szCs w:val="24"/>
              <w:lang w:eastAsia="es-HN"/>
            </w:rPr>
            <w:fldChar w:fldCharType="end"/>
          </w:r>
        </w:sdtContent>
      </w:sdt>
      <w:r w:rsidRPr="0041055C">
        <w:rPr>
          <w:rFonts w:ascii="Times New Roman" w:eastAsia="Times New Roman" w:hAnsi="Times New Roman" w:cs="Times New Roman"/>
          <w:bCs/>
          <w:sz w:val="24"/>
          <w:szCs w:val="24"/>
          <w:lang w:eastAsia="es-HN"/>
        </w:rPr>
        <w:t>.</w:t>
      </w:r>
    </w:p>
    <w:p w14:paraId="6736E44D" w14:textId="4A171969" w:rsidR="0041055C" w:rsidRDefault="0041055C" w:rsidP="005536C5">
      <w:pPr>
        <w:widowControl w:val="0"/>
        <w:spacing w:after="0" w:line="360" w:lineRule="auto"/>
        <w:ind w:firstLine="567"/>
        <w:jc w:val="both"/>
        <w:rPr>
          <w:rFonts w:ascii="Times New Roman" w:eastAsia="Times New Roman" w:hAnsi="Times New Roman" w:cs="Times New Roman"/>
          <w:bCs/>
          <w:sz w:val="24"/>
          <w:szCs w:val="24"/>
          <w:lang w:eastAsia="es-HN"/>
        </w:rPr>
      </w:pPr>
      <w:r w:rsidRPr="0041055C">
        <w:rPr>
          <w:rFonts w:ascii="Times New Roman" w:eastAsia="Times New Roman" w:hAnsi="Times New Roman" w:cs="Times New Roman"/>
          <w:bCs/>
          <w:sz w:val="24"/>
          <w:szCs w:val="24"/>
          <w:lang w:eastAsia="es-HN"/>
        </w:rPr>
        <w:t>Las empresas textiles hondureñas están aumentando la fabricación de productos sintéticos en Honduras, una de ellas es Elcatex, dedicada a la producción de tejidos de punto, piezas de corte y programas de empaquete completo. Fundada en 1984, la hilandería de 500</w:t>
      </w:r>
      <w:r w:rsidR="00050E49">
        <w:rPr>
          <w:rFonts w:ascii="Times New Roman" w:eastAsia="Times New Roman" w:hAnsi="Times New Roman" w:cs="Times New Roman"/>
          <w:bCs/>
          <w:sz w:val="24"/>
          <w:szCs w:val="24"/>
          <w:lang w:eastAsia="es-HN"/>
        </w:rPr>
        <w:t>,</w:t>
      </w:r>
      <w:r w:rsidRPr="0041055C">
        <w:rPr>
          <w:rFonts w:ascii="Times New Roman" w:eastAsia="Times New Roman" w:hAnsi="Times New Roman" w:cs="Times New Roman"/>
          <w:bCs/>
          <w:sz w:val="24"/>
          <w:szCs w:val="24"/>
          <w:lang w:eastAsia="es-HN"/>
        </w:rPr>
        <w:t>000 pies cuadrados, tiene una capacidad de producción de 2 millones de libras por semana. Además de sus inversiones en manufactura textil, Elcatex opera el generador fotovoltaico sobre tierra más grande de América Latina que tiene una capacidad de 7,5 megavatios, que también utiliza otras formas de energía renovable, incluida la biomasa.</w:t>
      </w:r>
    </w:p>
    <w:p w14:paraId="656014E6" w14:textId="77777777" w:rsidR="00845962" w:rsidRPr="0041055C" w:rsidRDefault="00845962" w:rsidP="0041055C">
      <w:pPr>
        <w:widowControl w:val="0"/>
        <w:spacing w:after="0" w:line="360" w:lineRule="auto"/>
        <w:ind w:firstLine="567"/>
        <w:jc w:val="both"/>
        <w:rPr>
          <w:rFonts w:ascii="Times New Roman" w:eastAsia="Times New Roman" w:hAnsi="Times New Roman" w:cs="Times New Roman"/>
          <w:bCs/>
          <w:sz w:val="24"/>
          <w:szCs w:val="24"/>
          <w:lang w:eastAsia="es-HN"/>
        </w:rPr>
      </w:pPr>
    </w:p>
    <w:p w14:paraId="3FE15D93" w14:textId="2A51A363" w:rsidR="0041055C" w:rsidRDefault="0041055C" w:rsidP="005536C5">
      <w:pPr>
        <w:widowControl w:val="0"/>
        <w:spacing w:after="0" w:line="360" w:lineRule="auto"/>
        <w:ind w:firstLine="567"/>
        <w:jc w:val="both"/>
        <w:rPr>
          <w:rFonts w:ascii="Times New Roman" w:eastAsia="Times New Roman" w:hAnsi="Times New Roman" w:cs="Times New Roman"/>
          <w:bCs/>
          <w:sz w:val="24"/>
          <w:szCs w:val="24"/>
          <w:lang w:eastAsia="es-HN"/>
        </w:rPr>
      </w:pPr>
      <w:r w:rsidRPr="0041055C">
        <w:rPr>
          <w:rFonts w:ascii="Times New Roman" w:eastAsia="Times New Roman" w:hAnsi="Times New Roman" w:cs="Times New Roman"/>
          <w:bCs/>
          <w:sz w:val="24"/>
          <w:szCs w:val="24"/>
          <w:lang w:eastAsia="es-HN"/>
        </w:rPr>
        <w:t xml:space="preserve">La </w:t>
      </w:r>
      <w:r w:rsidR="00050E49">
        <w:rPr>
          <w:rFonts w:ascii="Times New Roman" w:eastAsia="Times New Roman" w:hAnsi="Times New Roman" w:cs="Times New Roman"/>
          <w:bCs/>
          <w:sz w:val="24"/>
          <w:szCs w:val="24"/>
          <w:lang w:eastAsia="es-HN"/>
        </w:rPr>
        <w:t>r</w:t>
      </w:r>
      <w:r w:rsidRPr="0041055C">
        <w:rPr>
          <w:rFonts w:ascii="Times New Roman" w:eastAsia="Times New Roman" w:hAnsi="Times New Roman" w:cs="Times New Roman"/>
          <w:bCs/>
          <w:sz w:val="24"/>
          <w:szCs w:val="24"/>
          <w:lang w:eastAsia="es-HN"/>
        </w:rPr>
        <w:t xml:space="preserve">ed de </w:t>
      </w:r>
      <w:r w:rsidR="00050E49">
        <w:rPr>
          <w:rFonts w:ascii="Times New Roman" w:eastAsia="Times New Roman" w:hAnsi="Times New Roman" w:cs="Times New Roman"/>
          <w:bCs/>
          <w:sz w:val="24"/>
          <w:szCs w:val="24"/>
          <w:lang w:eastAsia="es-HN"/>
        </w:rPr>
        <w:t>p</w:t>
      </w:r>
      <w:r w:rsidRPr="0041055C">
        <w:rPr>
          <w:rFonts w:ascii="Times New Roman" w:eastAsia="Times New Roman" w:hAnsi="Times New Roman" w:cs="Times New Roman"/>
          <w:bCs/>
          <w:sz w:val="24"/>
          <w:szCs w:val="24"/>
          <w:lang w:eastAsia="es-HN"/>
        </w:rPr>
        <w:t xml:space="preserve">roductores de </w:t>
      </w:r>
      <w:r w:rsidR="00050E49">
        <w:rPr>
          <w:rFonts w:ascii="Times New Roman" w:eastAsia="Times New Roman" w:hAnsi="Times New Roman" w:cs="Times New Roman"/>
          <w:bCs/>
          <w:sz w:val="24"/>
          <w:szCs w:val="24"/>
          <w:lang w:eastAsia="es-HN"/>
        </w:rPr>
        <w:t>p</w:t>
      </w:r>
      <w:r w:rsidRPr="0041055C">
        <w:rPr>
          <w:rFonts w:ascii="Times New Roman" w:eastAsia="Times New Roman" w:hAnsi="Times New Roman" w:cs="Times New Roman"/>
          <w:bCs/>
          <w:sz w:val="24"/>
          <w:szCs w:val="24"/>
          <w:lang w:eastAsia="es-HN"/>
        </w:rPr>
        <w:t xml:space="preserve">rendas de </w:t>
      </w:r>
      <w:r w:rsidR="00050E49">
        <w:rPr>
          <w:rFonts w:ascii="Times New Roman" w:eastAsia="Times New Roman" w:hAnsi="Times New Roman" w:cs="Times New Roman"/>
          <w:bCs/>
          <w:sz w:val="24"/>
          <w:szCs w:val="24"/>
          <w:lang w:eastAsia="es-HN"/>
        </w:rPr>
        <w:t>v</w:t>
      </w:r>
      <w:r w:rsidRPr="0041055C">
        <w:rPr>
          <w:rFonts w:ascii="Times New Roman" w:eastAsia="Times New Roman" w:hAnsi="Times New Roman" w:cs="Times New Roman"/>
          <w:bCs/>
          <w:sz w:val="24"/>
          <w:szCs w:val="24"/>
          <w:lang w:eastAsia="es-HN"/>
        </w:rPr>
        <w:t xml:space="preserve">estir de Las Américas (AAPN por sus siglas en inglés), con sede en Atlanta, será la anfitriona de la </w:t>
      </w:r>
      <w:r w:rsidR="00050E49">
        <w:rPr>
          <w:rFonts w:ascii="Times New Roman" w:eastAsia="Times New Roman" w:hAnsi="Times New Roman" w:cs="Times New Roman"/>
          <w:bCs/>
          <w:sz w:val="24"/>
          <w:szCs w:val="24"/>
          <w:lang w:eastAsia="es-HN"/>
        </w:rPr>
        <w:t>c</w:t>
      </w:r>
      <w:r w:rsidRPr="0041055C">
        <w:rPr>
          <w:rFonts w:ascii="Times New Roman" w:eastAsia="Times New Roman" w:hAnsi="Times New Roman" w:cs="Times New Roman"/>
          <w:bCs/>
          <w:sz w:val="24"/>
          <w:szCs w:val="24"/>
          <w:lang w:eastAsia="es-HN"/>
        </w:rPr>
        <w:t xml:space="preserve">umbre de </w:t>
      </w:r>
      <w:r w:rsidR="00050E49">
        <w:rPr>
          <w:rFonts w:ascii="Times New Roman" w:eastAsia="Times New Roman" w:hAnsi="Times New Roman" w:cs="Times New Roman"/>
          <w:bCs/>
          <w:sz w:val="24"/>
          <w:szCs w:val="24"/>
          <w:lang w:eastAsia="es-HN"/>
        </w:rPr>
        <w:t>p</w:t>
      </w:r>
      <w:r w:rsidRPr="0041055C">
        <w:rPr>
          <w:rFonts w:ascii="Times New Roman" w:eastAsia="Times New Roman" w:hAnsi="Times New Roman" w:cs="Times New Roman"/>
          <w:bCs/>
          <w:sz w:val="24"/>
          <w:szCs w:val="24"/>
          <w:lang w:eastAsia="es-HN"/>
        </w:rPr>
        <w:t xml:space="preserve">rendas de </w:t>
      </w:r>
      <w:r w:rsidR="00050E49">
        <w:rPr>
          <w:rFonts w:ascii="Times New Roman" w:eastAsia="Times New Roman" w:hAnsi="Times New Roman" w:cs="Times New Roman"/>
          <w:bCs/>
          <w:sz w:val="24"/>
          <w:szCs w:val="24"/>
          <w:lang w:eastAsia="es-HN"/>
        </w:rPr>
        <w:t>v</w:t>
      </w:r>
      <w:r w:rsidRPr="0041055C">
        <w:rPr>
          <w:rFonts w:ascii="Times New Roman" w:eastAsia="Times New Roman" w:hAnsi="Times New Roman" w:cs="Times New Roman"/>
          <w:bCs/>
          <w:sz w:val="24"/>
          <w:szCs w:val="24"/>
          <w:lang w:eastAsia="es-HN"/>
        </w:rPr>
        <w:t xml:space="preserve">estir de Las Américas en San Pedro Sula, Honduras, del 27 al 29 de noviembre de 2018. Este evento de la cadena de suministro incluirá un programa con oradores y muchas oportunidades para establecer redes de </w:t>
      </w:r>
      <w:r w:rsidRPr="0041055C">
        <w:rPr>
          <w:rFonts w:ascii="Times New Roman" w:eastAsia="Times New Roman" w:hAnsi="Times New Roman" w:cs="Times New Roman"/>
          <w:bCs/>
          <w:sz w:val="24"/>
          <w:szCs w:val="24"/>
          <w:lang w:eastAsia="es-HN"/>
        </w:rPr>
        <w:lastRenderedPageBreak/>
        <w:t xml:space="preserve">contacto, así como visitas por las hilanderías de última generación, construidas para satisfacer la necesidad de una manufactura flexible. </w:t>
      </w:r>
    </w:p>
    <w:p w14:paraId="78490A09" w14:textId="77777777" w:rsidR="00845962" w:rsidRPr="0041055C" w:rsidRDefault="00845962" w:rsidP="0041055C">
      <w:pPr>
        <w:widowControl w:val="0"/>
        <w:spacing w:after="0" w:line="360" w:lineRule="auto"/>
        <w:ind w:firstLine="567"/>
        <w:jc w:val="both"/>
        <w:rPr>
          <w:rFonts w:ascii="Times New Roman" w:eastAsia="Times New Roman" w:hAnsi="Times New Roman" w:cs="Times New Roman"/>
          <w:bCs/>
          <w:sz w:val="24"/>
          <w:szCs w:val="24"/>
          <w:lang w:eastAsia="es-HN"/>
        </w:rPr>
      </w:pPr>
    </w:p>
    <w:p w14:paraId="43CFB70E" w14:textId="59C8F9C0" w:rsidR="0041055C" w:rsidRPr="0041055C" w:rsidRDefault="0041055C" w:rsidP="005536C5">
      <w:pPr>
        <w:widowControl w:val="0"/>
        <w:spacing w:after="0" w:line="360" w:lineRule="auto"/>
        <w:ind w:firstLine="567"/>
        <w:jc w:val="both"/>
        <w:rPr>
          <w:rFonts w:ascii="Times New Roman" w:eastAsia="Times New Roman" w:hAnsi="Times New Roman" w:cs="Times New Roman"/>
          <w:bCs/>
          <w:sz w:val="24"/>
          <w:szCs w:val="24"/>
          <w:lang w:eastAsia="es-HN"/>
        </w:rPr>
      </w:pPr>
      <w:r w:rsidRPr="0041055C">
        <w:rPr>
          <w:rFonts w:ascii="Times New Roman" w:eastAsia="Times New Roman" w:hAnsi="Times New Roman" w:cs="Times New Roman"/>
          <w:bCs/>
          <w:sz w:val="24"/>
          <w:szCs w:val="24"/>
          <w:lang w:eastAsia="es-HN"/>
        </w:rPr>
        <w:t>Honduras tiene un programa de desarrollo nacional, conocido como Honduras 2020, una iniciativa del sector privado que se complementa con el sector público y se desarrolló para hacer crecer al país, tanto social como económicamente. Honduras 2020 se enfoca en seis áreas estratégicas de la economía, una de las cuales se refiere a textiles y vestimenta</w:t>
      </w:r>
      <w:sdt>
        <w:sdtPr>
          <w:rPr>
            <w:rFonts w:ascii="Times New Roman" w:eastAsia="Times New Roman" w:hAnsi="Times New Roman" w:cs="Times New Roman"/>
            <w:bCs/>
            <w:sz w:val="24"/>
            <w:szCs w:val="24"/>
            <w:lang w:eastAsia="es-HN"/>
          </w:rPr>
          <w:id w:val="332809066"/>
          <w:citation/>
        </w:sdtPr>
        <w:sdtContent>
          <w:r w:rsidRPr="0041055C">
            <w:rPr>
              <w:rFonts w:ascii="Times New Roman" w:eastAsia="Times New Roman" w:hAnsi="Times New Roman" w:cs="Times New Roman"/>
              <w:bCs/>
              <w:sz w:val="24"/>
              <w:szCs w:val="24"/>
              <w:lang w:eastAsia="es-HN"/>
            </w:rPr>
            <w:fldChar w:fldCharType="begin"/>
          </w:r>
          <w:r w:rsidRPr="0041055C">
            <w:rPr>
              <w:rFonts w:ascii="Times New Roman" w:eastAsia="Times New Roman" w:hAnsi="Times New Roman" w:cs="Times New Roman"/>
              <w:bCs/>
              <w:sz w:val="24"/>
              <w:szCs w:val="24"/>
              <w:lang w:val="es-ES" w:eastAsia="es-HN"/>
            </w:rPr>
            <w:instrText xml:space="preserve"> CITATION Tod18 \l 3082 </w:instrText>
          </w:r>
          <w:r w:rsidRPr="0041055C">
            <w:rPr>
              <w:rFonts w:ascii="Times New Roman" w:eastAsia="Times New Roman" w:hAnsi="Times New Roman" w:cs="Times New Roman"/>
              <w:bCs/>
              <w:sz w:val="24"/>
              <w:szCs w:val="24"/>
              <w:lang w:eastAsia="es-HN"/>
            </w:rPr>
            <w:fldChar w:fldCharType="separate"/>
          </w:r>
          <w:r w:rsidRPr="0041055C">
            <w:rPr>
              <w:rFonts w:ascii="Times New Roman" w:eastAsia="Times New Roman" w:hAnsi="Times New Roman" w:cs="Times New Roman"/>
              <w:bCs/>
              <w:noProof/>
              <w:sz w:val="24"/>
              <w:szCs w:val="24"/>
              <w:lang w:val="es-ES" w:eastAsia="es-HN"/>
            </w:rPr>
            <w:t xml:space="preserve"> (Todaro, 2018)</w:t>
          </w:r>
          <w:r w:rsidRPr="0041055C">
            <w:rPr>
              <w:rFonts w:ascii="Times New Roman" w:eastAsia="Times New Roman" w:hAnsi="Times New Roman" w:cs="Times New Roman"/>
              <w:bCs/>
              <w:sz w:val="24"/>
              <w:szCs w:val="24"/>
              <w:lang w:eastAsia="es-HN"/>
            </w:rPr>
            <w:fldChar w:fldCharType="end"/>
          </w:r>
        </w:sdtContent>
      </w:sdt>
    </w:p>
    <w:p w14:paraId="12AE6815" w14:textId="77777777" w:rsidR="0041055C" w:rsidRPr="0041055C" w:rsidRDefault="0041055C" w:rsidP="0041055C">
      <w:pPr>
        <w:widowControl w:val="0"/>
        <w:spacing w:after="0" w:line="360" w:lineRule="auto"/>
        <w:ind w:firstLine="567"/>
        <w:jc w:val="both"/>
        <w:rPr>
          <w:rFonts w:ascii="Times New Roman" w:eastAsia="Times New Roman" w:hAnsi="Times New Roman" w:cs="Times New Roman"/>
          <w:bCs/>
          <w:sz w:val="24"/>
          <w:szCs w:val="24"/>
          <w:lang w:eastAsia="es-HN"/>
        </w:rPr>
      </w:pPr>
    </w:p>
    <w:p w14:paraId="47DBB8DB" w14:textId="46F44B18" w:rsidR="0041055C" w:rsidRPr="00845962" w:rsidRDefault="00845962" w:rsidP="00845962">
      <w:pPr>
        <w:pStyle w:val="Heading2"/>
        <w:rPr>
          <w:rFonts w:ascii="Times New Roman" w:eastAsia="Times New Roman" w:hAnsi="Times New Roman" w:cs="Times New Roman"/>
          <w:b/>
          <w:bCs/>
          <w:color w:val="auto"/>
          <w:sz w:val="24"/>
          <w:szCs w:val="24"/>
          <w:lang w:eastAsia="es-HN"/>
        </w:rPr>
      </w:pPr>
      <w:bookmarkStart w:id="131" w:name="_Toc162777782"/>
      <w:bookmarkStart w:id="132" w:name="_Toc163807450"/>
      <w:bookmarkStart w:id="133" w:name="_Toc163988033"/>
      <w:bookmarkStart w:id="134" w:name="_Toc166163384"/>
      <w:bookmarkStart w:id="135" w:name="_Toc166164848"/>
      <w:bookmarkStart w:id="136" w:name="_Toc166165067"/>
      <w:bookmarkStart w:id="137" w:name="_Toc166166718"/>
      <w:bookmarkStart w:id="138" w:name="_Toc166166804"/>
      <w:bookmarkStart w:id="139" w:name="_Toc166166886"/>
      <w:bookmarkStart w:id="140" w:name="_Toc166184442"/>
      <w:bookmarkStart w:id="141" w:name="_Toc166186754"/>
      <w:r>
        <w:rPr>
          <w:rFonts w:ascii="Times New Roman" w:eastAsia="Times New Roman" w:hAnsi="Times New Roman" w:cs="Times New Roman"/>
          <w:b/>
          <w:bCs/>
          <w:color w:val="auto"/>
          <w:sz w:val="24"/>
          <w:szCs w:val="24"/>
          <w:lang w:eastAsia="es-HN"/>
        </w:rPr>
        <w:t>1.</w:t>
      </w:r>
      <w:r w:rsidR="000F1C19">
        <w:rPr>
          <w:rFonts w:ascii="Times New Roman" w:eastAsia="Times New Roman" w:hAnsi="Times New Roman" w:cs="Times New Roman"/>
          <w:b/>
          <w:bCs/>
          <w:color w:val="auto"/>
          <w:sz w:val="24"/>
          <w:szCs w:val="24"/>
          <w:lang w:eastAsia="es-HN"/>
        </w:rPr>
        <w:t xml:space="preserve">3 </w:t>
      </w:r>
      <w:r w:rsidR="0041055C" w:rsidRPr="00845962">
        <w:rPr>
          <w:rFonts w:ascii="Times New Roman" w:eastAsia="Times New Roman" w:hAnsi="Times New Roman" w:cs="Times New Roman"/>
          <w:b/>
          <w:bCs/>
          <w:color w:val="auto"/>
          <w:sz w:val="24"/>
          <w:szCs w:val="24"/>
          <w:lang w:eastAsia="es-HN"/>
        </w:rPr>
        <w:t>DEFINICIÓN DEL PROBLEMA</w:t>
      </w:r>
      <w:bookmarkEnd w:id="131"/>
      <w:bookmarkEnd w:id="132"/>
      <w:bookmarkEnd w:id="133"/>
      <w:bookmarkEnd w:id="134"/>
      <w:bookmarkEnd w:id="135"/>
      <w:bookmarkEnd w:id="136"/>
      <w:bookmarkEnd w:id="137"/>
      <w:bookmarkEnd w:id="138"/>
      <w:bookmarkEnd w:id="139"/>
      <w:bookmarkEnd w:id="140"/>
      <w:bookmarkEnd w:id="141"/>
    </w:p>
    <w:p w14:paraId="534F917C" w14:textId="77777777" w:rsidR="0041055C" w:rsidRPr="007C03CC" w:rsidRDefault="0041055C" w:rsidP="000F1C19">
      <w:pPr>
        <w:widowControl w:val="0"/>
        <w:spacing w:after="0" w:line="360" w:lineRule="auto"/>
        <w:ind w:left="360"/>
        <w:contextualSpacing/>
        <w:rPr>
          <w:rFonts w:ascii="Calibri" w:eastAsia="Calibri" w:hAnsi="Calibri" w:cs="Calibri"/>
          <w:lang w:eastAsia="es-HN"/>
        </w:rPr>
      </w:pPr>
    </w:p>
    <w:p w14:paraId="2E8D196A" w14:textId="20010354" w:rsidR="0041055C" w:rsidRDefault="0041055C" w:rsidP="005536C5">
      <w:pPr>
        <w:widowControl w:val="0"/>
        <w:spacing w:after="0" w:line="360" w:lineRule="auto"/>
        <w:ind w:firstLine="567"/>
        <w:jc w:val="both"/>
        <w:rPr>
          <w:rFonts w:ascii="Times New Roman" w:eastAsia="Calibri" w:hAnsi="Times New Roman" w:cs="Times New Roman"/>
          <w:bCs/>
          <w:sz w:val="24"/>
          <w:szCs w:val="24"/>
          <w:lang w:eastAsia="es-HN"/>
        </w:rPr>
      </w:pPr>
      <w:r w:rsidRPr="0041055C">
        <w:rPr>
          <w:rFonts w:ascii="Times New Roman" w:eastAsia="Calibri" w:hAnsi="Times New Roman" w:cs="Times New Roman"/>
          <w:bCs/>
          <w:sz w:val="24"/>
          <w:szCs w:val="24"/>
          <w:lang w:eastAsia="es-HN"/>
        </w:rPr>
        <w:t>Existen impactos comerciales negativos en las operaciones de los equipos que laboran en las plantas de confección cuando la industria está sobrecargada, las entregas se retrasan, los clientes quedan insatisfechos y existe un riesgo aún mayor de productos con fallas y defectos. Y uno de los factores que puede generar estos cuellos de botella en la producción es una máquina textil obsoleta.</w:t>
      </w:r>
    </w:p>
    <w:p w14:paraId="61E9627D" w14:textId="77777777" w:rsidR="000F1C19" w:rsidRPr="0041055C" w:rsidRDefault="000F1C19" w:rsidP="0041055C">
      <w:pPr>
        <w:widowControl w:val="0"/>
        <w:spacing w:after="0" w:line="360" w:lineRule="auto"/>
        <w:ind w:firstLine="567"/>
        <w:jc w:val="both"/>
        <w:rPr>
          <w:rFonts w:ascii="Times New Roman" w:eastAsia="Calibri" w:hAnsi="Times New Roman" w:cs="Times New Roman"/>
          <w:bCs/>
          <w:sz w:val="24"/>
          <w:szCs w:val="24"/>
          <w:lang w:eastAsia="es-HN"/>
        </w:rPr>
      </w:pPr>
    </w:p>
    <w:p w14:paraId="7614C967" w14:textId="77777777" w:rsidR="0041055C" w:rsidRPr="0041055C" w:rsidRDefault="0041055C" w:rsidP="005536C5">
      <w:pPr>
        <w:widowControl w:val="0"/>
        <w:spacing w:after="0" w:line="360" w:lineRule="auto"/>
        <w:ind w:firstLine="567"/>
        <w:jc w:val="both"/>
        <w:rPr>
          <w:rFonts w:ascii="Times New Roman" w:eastAsia="Calibri" w:hAnsi="Times New Roman" w:cs="Times New Roman"/>
          <w:bCs/>
          <w:sz w:val="24"/>
          <w:szCs w:val="24"/>
          <w:lang w:eastAsia="es-HN"/>
        </w:rPr>
      </w:pPr>
      <w:r w:rsidRPr="0041055C">
        <w:rPr>
          <w:rFonts w:ascii="Times New Roman" w:eastAsia="Calibri" w:hAnsi="Times New Roman" w:cs="Times New Roman"/>
          <w:bCs/>
          <w:sz w:val="24"/>
          <w:szCs w:val="24"/>
          <w:lang w:eastAsia="es-HN"/>
        </w:rPr>
        <w:t>Además, los residuos que genera una máquina textil obsoleta, no solo al uso de más materia prima también se puede incluir gastos con energía desperdiciada, tiempo e incluso mano de obra. En la confección de la industria textil en las operaciones de maquinarias es muy común encontrarse con errores y defectos en el tejido, los hilos o la tela. Estos pueden no ser visibles a simple vista o por medio de alguna fotografía tomada por los proveedores en origen. Es por eso que es de suma importancia cerciorarse que la mercancía no tenga ningún defecto inspeccionando en persona por personal capacitado que sepa reconocer dicho error al momento de verlo, así como amplio conocimiento sobre la apariencia de las telas utilizadas en la prenda.</w:t>
      </w:r>
    </w:p>
    <w:p w14:paraId="167F62B7" w14:textId="77777777" w:rsidR="0041055C" w:rsidRPr="0041055C" w:rsidRDefault="0041055C" w:rsidP="0041055C">
      <w:pPr>
        <w:widowControl w:val="0"/>
        <w:spacing w:after="0" w:line="360" w:lineRule="auto"/>
        <w:ind w:firstLine="567"/>
        <w:jc w:val="both"/>
        <w:rPr>
          <w:rFonts w:ascii="Times New Roman" w:eastAsia="Calibri" w:hAnsi="Times New Roman" w:cs="Times New Roman"/>
          <w:bCs/>
          <w:sz w:val="24"/>
          <w:szCs w:val="24"/>
          <w:lang w:eastAsia="es-HN"/>
        </w:rPr>
      </w:pPr>
    </w:p>
    <w:p w14:paraId="2FFAC858" w14:textId="24F1B42F" w:rsidR="0041055C" w:rsidRDefault="0041055C" w:rsidP="005536C5">
      <w:pPr>
        <w:widowControl w:val="0"/>
        <w:spacing w:after="0" w:line="360" w:lineRule="auto"/>
        <w:ind w:firstLine="567"/>
        <w:jc w:val="both"/>
        <w:rPr>
          <w:rFonts w:ascii="Times New Roman" w:eastAsia="Calibri" w:hAnsi="Times New Roman" w:cs="Times New Roman"/>
          <w:bCs/>
          <w:sz w:val="24"/>
          <w:szCs w:val="24"/>
          <w:lang w:eastAsia="es-HN"/>
        </w:rPr>
      </w:pPr>
      <w:r w:rsidRPr="0041055C">
        <w:rPr>
          <w:rFonts w:ascii="Times New Roman" w:eastAsia="Calibri" w:hAnsi="Times New Roman" w:cs="Times New Roman"/>
          <w:bCs/>
          <w:sz w:val="24"/>
          <w:szCs w:val="24"/>
          <w:lang w:eastAsia="es-HN"/>
        </w:rPr>
        <w:t>En el tema específico de los riesgos de trabajo y</w:t>
      </w:r>
      <w:r w:rsidRPr="0041055C">
        <w:rPr>
          <w:rFonts w:ascii="Calibri" w:eastAsia="Calibri" w:hAnsi="Calibri" w:cs="Calibri"/>
          <w:bCs/>
          <w:lang w:eastAsia="es-HN"/>
        </w:rPr>
        <w:t xml:space="preserve"> </w:t>
      </w:r>
      <w:r w:rsidRPr="0041055C">
        <w:rPr>
          <w:rFonts w:ascii="Times New Roman" w:eastAsia="Calibri" w:hAnsi="Times New Roman" w:cs="Times New Roman"/>
          <w:bCs/>
          <w:sz w:val="24"/>
          <w:szCs w:val="24"/>
          <w:lang w:eastAsia="es-HN"/>
        </w:rPr>
        <w:t xml:space="preserve">las restricciones del trabajo en   la industria maquiladora parece haber evolucionado favorablemente desde fines de los años ochenta, las maquiladoras pasaron de ser una de las 10 industrias con mayor número de riesgos de trabajo. Como se mencionó antes, las empresas que operan en mercados globales se ven sometidas a diversas presiones y escrutinios respecto de la calidad del empleo. </w:t>
      </w:r>
    </w:p>
    <w:p w14:paraId="679A2818" w14:textId="77777777" w:rsidR="000F1C19" w:rsidRPr="0041055C" w:rsidRDefault="000F1C19" w:rsidP="0041055C">
      <w:pPr>
        <w:widowControl w:val="0"/>
        <w:spacing w:after="0" w:line="360" w:lineRule="auto"/>
        <w:ind w:firstLine="567"/>
        <w:jc w:val="both"/>
        <w:rPr>
          <w:rFonts w:ascii="Times New Roman" w:eastAsia="Calibri" w:hAnsi="Times New Roman" w:cs="Times New Roman"/>
          <w:bCs/>
          <w:sz w:val="24"/>
          <w:szCs w:val="24"/>
          <w:lang w:eastAsia="es-HN"/>
        </w:rPr>
      </w:pPr>
    </w:p>
    <w:p w14:paraId="42E4A4D8" w14:textId="77777777" w:rsidR="0041055C" w:rsidRPr="0041055C" w:rsidRDefault="0041055C" w:rsidP="005536C5">
      <w:pPr>
        <w:widowControl w:val="0"/>
        <w:spacing w:after="0" w:line="360" w:lineRule="auto"/>
        <w:ind w:firstLine="567"/>
        <w:jc w:val="both"/>
        <w:rPr>
          <w:rFonts w:ascii="Times New Roman" w:eastAsia="Calibri" w:hAnsi="Times New Roman" w:cs="Times New Roman"/>
          <w:bCs/>
          <w:sz w:val="24"/>
          <w:szCs w:val="24"/>
          <w:lang w:eastAsia="es-HN"/>
        </w:rPr>
      </w:pPr>
      <w:r w:rsidRPr="0041055C">
        <w:rPr>
          <w:rFonts w:ascii="Times New Roman" w:eastAsia="Calibri" w:hAnsi="Times New Roman" w:cs="Times New Roman"/>
          <w:bCs/>
          <w:sz w:val="24"/>
          <w:szCs w:val="24"/>
          <w:lang w:eastAsia="es-HN"/>
        </w:rPr>
        <w:lastRenderedPageBreak/>
        <w:t xml:space="preserve">Dentro de los principales riesgos señalados por las trabajadoras se encuentran el polvo y el ruido, donde un (90%) señala al polvo, mientras que un (78%) manifestaron que el ruido de las máquinas, además de la música a alto volumen de la mayoría de las fábricas, restringe aún más la comunicación entre las trabajadoras. Las principales exigencias a las que están expuestas las trabajadoras, son la cuota de producción (93%), estricto control de calidad (90%), trabajo repetitivo, (92%), alta concentración para no accidentarse (88%). La mayoría de las trabajadoras estudiadas son operarias por lo que otras exigencias que reportan en su mayoría tienen que ver con la actividad física (86%), con una tensión en hombros y brazos (81%). Todas las actividades del proceso laboral se llevan a cabo bajo una supervisión estricta (68%) y se les exige altos estándares de calidad </w:t>
      </w:r>
      <w:sdt>
        <w:sdtPr>
          <w:rPr>
            <w:rFonts w:ascii="Times New Roman" w:eastAsia="Calibri" w:hAnsi="Times New Roman" w:cs="Times New Roman"/>
            <w:bCs/>
            <w:sz w:val="24"/>
            <w:szCs w:val="24"/>
            <w:lang w:eastAsia="es-HN"/>
          </w:rPr>
          <w:id w:val="-953015885"/>
          <w:citation/>
        </w:sdtPr>
        <w:sdtContent>
          <w:r w:rsidRPr="0041055C">
            <w:rPr>
              <w:rFonts w:ascii="Times New Roman" w:eastAsia="Calibri" w:hAnsi="Times New Roman" w:cs="Times New Roman"/>
              <w:bCs/>
              <w:sz w:val="24"/>
              <w:szCs w:val="24"/>
              <w:lang w:eastAsia="es-HN"/>
            </w:rPr>
            <w:fldChar w:fldCharType="begin"/>
          </w:r>
          <w:r w:rsidRPr="0041055C">
            <w:rPr>
              <w:rFonts w:ascii="Times New Roman" w:eastAsia="Calibri" w:hAnsi="Times New Roman" w:cs="Times New Roman"/>
              <w:bCs/>
              <w:sz w:val="24"/>
              <w:szCs w:val="24"/>
              <w:lang w:val="es-ES" w:eastAsia="es-HN"/>
            </w:rPr>
            <w:instrText xml:space="preserve"> CITATION Led19 \l 3082 </w:instrText>
          </w:r>
          <w:r w:rsidRPr="0041055C">
            <w:rPr>
              <w:rFonts w:ascii="Times New Roman" w:eastAsia="Calibri" w:hAnsi="Times New Roman" w:cs="Times New Roman"/>
              <w:bCs/>
              <w:sz w:val="24"/>
              <w:szCs w:val="24"/>
              <w:lang w:eastAsia="es-HN"/>
            </w:rPr>
            <w:fldChar w:fldCharType="separate"/>
          </w:r>
          <w:r w:rsidRPr="0041055C">
            <w:rPr>
              <w:rFonts w:ascii="Times New Roman" w:eastAsia="Calibri" w:hAnsi="Times New Roman" w:cs="Times New Roman"/>
              <w:bCs/>
              <w:noProof/>
              <w:sz w:val="24"/>
              <w:szCs w:val="24"/>
              <w:lang w:val="es-ES" w:eastAsia="es-HN"/>
            </w:rPr>
            <w:t>(Ledezma , 2019)</w:t>
          </w:r>
          <w:r w:rsidRPr="0041055C">
            <w:rPr>
              <w:rFonts w:ascii="Times New Roman" w:eastAsia="Calibri" w:hAnsi="Times New Roman" w:cs="Times New Roman"/>
              <w:bCs/>
              <w:sz w:val="24"/>
              <w:szCs w:val="24"/>
              <w:lang w:eastAsia="es-HN"/>
            </w:rPr>
            <w:fldChar w:fldCharType="end"/>
          </w:r>
        </w:sdtContent>
      </w:sdt>
      <w:r w:rsidRPr="0041055C">
        <w:rPr>
          <w:rFonts w:ascii="Times New Roman" w:eastAsia="Calibri" w:hAnsi="Times New Roman" w:cs="Times New Roman"/>
          <w:bCs/>
          <w:sz w:val="24"/>
          <w:szCs w:val="24"/>
          <w:lang w:eastAsia="es-HN"/>
        </w:rPr>
        <w:t>.</w:t>
      </w:r>
    </w:p>
    <w:p w14:paraId="5894DA3E" w14:textId="77777777" w:rsidR="0041055C" w:rsidRPr="0041055C" w:rsidRDefault="0041055C" w:rsidP="0041055C">
      <w:pPr>
        <w:widowControl w:val="0"/>
        <w:spacing w:after="0" w:line="360" w:lineRule="auto"/>
        <w:ind w:firstLine="567"/>
        <w:jc w:val="both"/>
        <w:rPr>
          <w:rFonts w:ascii="Times New Roman" w:eastAsia="Calibri" w:hAnsi="Times New Roman" w:cs="Times New Roman"/>
          <w:bCs/>
          <w:sz w:val="24"/>
          <w:szCs w:val="24"/>
          <w:lang w:eastAsia="es-HN"/>
        </w:rPr>
      </w:pPr>
    </w:p>
    <w:p w14:paraId="61856C51" w14:textId="3F5FE0F6" w:rsidR="0041055C" w:rsidRPr="007C03CC" w:rsidRDefault="000F1C19" w:rsidP="00BC1D20">
      <w:pPr>
        <w:pStyle w:val="Heading3"/>
        <w:ind w:firstLine="567"/>
        <w:rPr>
          <w:rFonts w:ascii="Times New Roman" w:eastAsia="Calibri" w:hAnsi="Times New Roman" w:cs="Times New Roman"/>
          <w:color w:val="auto"/>
          <w:lang w:eastAsia="es-HN"/>
        </w:rPr>
      </w:pPr>
      <w:bookmarkStart w:id="142" w:name="_Toc163807451"/>
      <w:bookmarkStart w:id="143" w:name="_Toc163988034"/>
      <w:bookmarkStart w:id="144" w:name="_Toc166163385"/>
      <w:bookmarkStart w:id="145" w:name="_Toc166164849"/>
      <w:bookmarkStart w:id="146" w:name="_Toc166165068"/>
      <w:bookmarkStart w:id="147" w:name="_Toc166166719"/>
      <w:bookmarkStart w:id="148" w:name="_Toc166166805"/>
      <w:bookmarkStart w:id="149" w:name="_Toc166166887"/>
      <w:bookmarkStart w:id="150" w:name="_Toc166184443"/>
      <w:bookmarkStart w:id="151" w:name="_Toc166186755"/>
      <w:r w:rsidRPr="007C03CC">
        <w:rPr>
          <w:rFonts w:ascii="Times New Roman" w:eastAsia="Calibri" w:hAnsi="Times New Roman" w:cs="Times New Roman"/>
          <w:color w:val="auto"/>
          <w:lang w:eastAsia="es-HN"/>
        </w:rPr>
        <w:t xml:space="preserve">1.3.1 </w:t>
      </w:r>
      <w:r w:rsidR="0041055C" w:rsidRPr="007C03CC">
        <w:rPr>
          <w:rFonts w:ascii="Times New Roman" w:eastAsia="Calibri" w:hAnsi="Times New Roman" w:cs="Times New Roman"/>
          <w:color w:val="auto"/>
          <w:lang w:eastAsia="es-HN"/>
        </w:rPr>
        <w:t>ENUNCIADO DEL PROBLEMA</w:t>
      </w:r>
      <w:bookmarkEnd w:id="142"/>
      <w:bookmarkEnd w:id="143"/>
      <w:bookmarkEnd w:id="144"/>
      <w:bookmarkEnd w:id="145"/>
      <w:bookmarkEnd w:id="146"/>
      <w:bookmarkEnd w:id="147"/>
      <w:bookmarkEnd w:id="148"/>
      <w:bookmarkEnd w:id="149"/>
      <w:bookmarkEnd w:id="150"/>
      <w:bookmarkEnd w:id="151"/>
    </w:p>
    <w:p w14:paraId="56993990" w14:textId="77777777" w:rsidR="0041055C" w:rsidRPr="007C03CC" w:rsidRDefault="0041055C" w:rsidP="0041055C">
      <w:pPr>
        <w:widowControl w:val="0"/>
        <w:spacing w:after="0" w:line="360" w:lineRule="auto"/>
        <w:ind w:left="720"/>
        <w:contextualSpacing/>
        <w:rPr>
          <w:rFonts w:ascii="Times New Roman" w:eastAsia="Calibri" w:hAnsi="Times New Roman" w:cs="Times New Roman"/>
          <w:bCs/>
          <w:sz w:val="24"/>
          <w:szCs w:val="24"/>
          <w:lang w:eastAsia="es-HN"/>
        </w:rPr>
      </w:pPr>
    </w:p>
    <w:p w14:paraId="4F4236DB" w14:textId="5C460BF7" w:rsidR="0041055C" w:rsidRDefault="0041055C" w:rsidP="005536C5">
      <w:pPr>
        <w:widowControl w:val="0"/>
        <w:spacing w:after="0" w:line="360" w:lineRule="auto"/>
        <w:ind w:firstLine="567"/>
        <w:jc w:val="both"/>
        <w:rPr>
          <w:rFonts w:ascii="Times New Roman" w:eastAsia="Calibri" w:hAnsi="Times New Roman" w:cs="Times New Roman"/>
          <w:bCs/>
          <w:sz w:val="24"/>
          <w:szCs w:val="24"/>
          <w:lang w:eastAsia="es-HN"/>
        </w:rPr>
      </w:pPr>
      <w:r w:rsidRPr="0041055C">
        <w:rPr>
          <w:rFonts w:ascii="Times New Roman" w:eastAsia="Calibri" w:hAnsi="Times New Roman" w:cs="Times New Roman"/>
          <w:bCs/>
          <w:sz w:val="24"/>
          <w:szCs w:val="24"/>
          <w:lang w:eastAsia="es-HN"/>
        </w:rPr>
        <w:t xml:space="preserve">En la industria textil y específicamente en la empresa manufacturera que utilizan los equipos o maquinaria para la producción de prendas con enfoque en la gestión empresarial buscará identificar y superar los obstáculos que limitan el desempeño y la eficiencia de los procesos. A través de la identificación de las restricciones, buscando optimizar la utilización de los recursos y maximizar los resultados. Se trata, pues, de un sistema de mejora continua a implementar en la organización con problemas de desarrollo o productividad. Los elementos del proceso que por alguna razón suponen un obstáculo que impide o retrasa la realización de una determinada acción. En este caso, dificulta que la empresa alcance sus metas a través de la operacionalización de los equipos que manufacturan los diferentes productos. </w:t>
      </w:r>
    </w:p>
    <w:p w14:paraId="0645F154" w14:textId="77777777" w:rsidR="000F1C19" w:rsidRPr="0041055C" w:rsidRDefault="000F1C19" w:rsidP="0041055C">
      <w:pPr>
        <w:widowControl w:val="0"/>
        <w:spacing w:after="0" w:line="360" w:lineRule="auto"/>
        <w:ind w:firstLine="567"/>
        <w:jc w:val="both"/>
        <w:rPr>
          <w:rFonts w:ascii="Times New Roman" w:eastAsia="Calibri" w:hAnsi="Times New Roman" w:cs="Times New Roman"/>
          <w:bCs/>
          <w:sz w:val="24"/>
          <w:szCs w:val="24"/>
          <w:lang w:eastAsia="es-HN"/>
        </w:rPr>
      </w:pPr>
    </w:p>
    <w:p w14:paraId="3A3F5ED4" w14:textId="77777777" w:rsidR="0041055C" w:rsidRPr="0041055C" w:rsidRDefault="0041055C" w:rsidP="005536C5">
      <w:pPr>
        <w:widowControl w:val="0"/>
        <w:spacing w:after="0" w:line="360" w:lineRule="auto"/>
        <w:ind w:firstLine="567"/>
        <w:jc w:val="both"/>
        <w:rPr>
          <w:rFonts w:ascii="Times New Roman" w:eastAsia="Calibri" w:hAnsi="Times New Roman" w:cs="Times New Roman"/>
          <w:bCs/>
          <w:sz w:val="24"/>
          <w:szCs w:val="24"/>
          <w:lang w:eastAsia="es-HN"/>
        </w:rPr>
      </w:pPr>
      <w:r w:rsidRPr="0041055C">
        <w:rPr>
          <w:rFonts w:ascii="Times New Roman" w:eastAsia="Calibri" w:hAnsi="Times New Roman" w:cs="Times New Roman"/>
          <w:bCs/>
          <w:sz w:val="24"/>
          <w:szCs w:val="24"/>
          <w:lang w:eastAsia="es-HN"/>
        </w:rPr>
        <w:t>Las limitaciones entre restricciones internas y externas, pueden suceder situaciones como contar con pocos recursos, que una determinada maquinaria no funcione correctamente o que varíe la política de ventas o de contratación. Por su parte, entre las limitaciones externas, destacamos las necesidades que requieran el mercado y la posible adaptación a este enfoque.</w:t>
      </w:r>
    </w:p>
    <w:p w14:paraId="5EA9DED8" w14:textId="77777777" w:rsidR="000F1C19" w:rsidRDefault="000F1C19" w:rsidP="000F1C19">
      <w:pPr>
        <w:spacing w:after="0" w:line="360" w:lineRule="auto"/>
        <w:jc w:val="both"/>
        <w:rPr>
          <w:rFonts w:ascii="Times New Roman" w:hAnsi="Times New Roman" w:cs="Times New Roman"/>
          <w:bCs/>
          <w:sz w:val="24"/>
          <w:szCs w:val="24"/>
        </w:rPr>
      </w:pPr>
    </w:p>
    <w:p w14:paraId="7BF7E080" w14:textId="0C2AA1EE" w:rsidR="0041055C" w:rsidRDefault="0041055C" w:rsidP="005536C5">
      <w:pPr>
        <w:spacing w:after="0" w:line="360" w:lineRule="auto"/>
        <w:ind w:firstLine="567"/>
        <w:jc w:val="both"/>
        <w:rPr>
          <w:rFonts w:ascii="Times New Roman" w:hAnsi="Times New Roman" w:cs="Times New Roman"/>
          <w:bCs/>
          <w:sz w:val="24"/>
          <w:szCs w:val="24"/>
          <w:lang w:eastAsia="es-HN"/>
        </w:rPr>
      </w:pPr>
      <w:r w:rsidRPr="0041055C">
        <w:rPr>
          <w:rFonts w:ascii="Times New Roman" w:hAnsi="Times New Roman" w:cs="Times New Roman"/>
          <w:bCs/>
          <w:sz w:val="24"/>
          <w:szCs w:val="24"/>
          <w:lang w:eastAsia="es-HN"/>
        </w:rPr>
        <w:t xml:space="preserve">Cada empresa presenta obstáculos que le limitan a obtener ganancias desmedidas. Dichos obstáculos, son considerados en su mayoría como criterios de decisión erróneos, y se los denomina como “Restricciones” y son el eje de cuidado del TOC (Teoría de restricciones).El </w:t>
      </w:r>
      <w:r w:rsidRPr="0041055C">
        <w:rPr>
          <w:rFonts w:ascii="Times New Roman" w:hAnsi="Times New Roman" w:cs="Times New Roman"/>
          <w:bCs/>
          <w:sz w:val="24"/>
          <w:szCs w:val="24"/>
          <w:lang w:eastAsia="es-HN"/>
        </w:rPr>
        <w:lastRenderedPageBreak/>
        <w:t xml:space="preserve">Centro de Restricciones del TOC (Teoría de restricciones), enuncia tres restricciones que intervienen en la filosofía de la teoría, y se las detalla a continuación: a) Restricciones Políticas (RP), se presentan frecuentemente y como aproximación, el 90% de RP se encuentran en todas las empresas de manufactura, estas consisten en: procedimientos, imposiciones y lineamientos imperiosos, establecidos de manera errónea por las empresas, estas a su vez, son condicionadas al sistema en dirección contraria a su meta. </w:t>
      </w:r>
    </w:p>
    <w:p w14:paraId="0FDEC595" w14:textId="77777777" w:rsidR="000F1C19" w:rsidRPr="0041055C" w:rsidRDefault="000F1C19" w:rsidP="000F1C19">
      <w:pPr>
        <w:spacing w:after="0" w:line="360" w:lineRule="auto"/>
        <w:ind w:firstLine="567"/>
        <w:jc w:val="both"/>
        <w:rPr>
          <w:rFonts w:ascii="Times New Roman" w:hAnsi="Times New Roman" w:cs="Times New Roman"/>
          <w:bCs/>
          <w:sz w:val="24"/>
          <w:szCs w:val="24"/>
          <w:lang w:eastAsia="es-HN"/>
        </w:rPr>
      </w:pPr>
    </w:p>
    <w:p w14:paraId="6F6C8FAC" w14:textId="704E8C77" w:rsidR="0041055C" w:rsidRDefault="0041055C" w:rsidP="005536C5">
      <w:pPr>
        <w:widowControl w:val="0"/>
        <w:spacing w:after="0" w:line="360" w:lineRule="auto"/>
        <w:ind w:firstLine="567"/>
        <w:jc w:val="both"/>
        <w:rPr>
          <w:rFonts w:ascii="Times New Roman" w:eastAsia="Calibri" w:hAnsi="Times New Roman" w:cs="Times New Roman"/>
          <w:bCs/>
          <w:sz w:val="24"/>
          <w:szCs w:val="24"/>
          <w:lang w:eastAsia="es-HN"/>
        </w:rPr>
      </w:pPr>
      <w:r w:rsidRPr="0041055C">
        <w:rPr>
          <w:rFonts w:ascii="Times New Roman" w:eastAsia="Calibri" w:hAnsi="Times New Roman" w:cs="Times New Roman"/>
          <w:bCs/>
          <w:sz w:val="24"/>
          <w:szCs w:val="24"/>
          <w:lang w:eastAsia="es-HN"/>
        </w:rPr>
        <w:t>Sus repercusiones son visualizadas de forma indirecta, como turnos excesivos de producción para disminuir costos de mantenimiento, priorizar un proceso en la cadena de producción, generar exclusividad de producción para pedidos con un alto nivel de demanda en el mercado; b) Restricciones Física (RF), se presentan con menor frecuencia y representan aproximadamente al 8% de las restricciones totales. Las RF se encuentran relacionadas de manera directa con la capacidad de producción, es decir, la disponibilidad de recursos que son utilizados para transformar la materia prima en producto terminado (Pavlica, 2013; Penagos-Vargas y otros, 2017). A pesar de ello, no siempre puede atribuirse la inadecuada capacidad de producción a este tipo de restricción, puesto que, los recursos muchas veces no son utilizados de manera adecuada.</w:t>
      </w:r>
    </w:p>
    <w:p w14:paraId="26FCF877" w14:textId="77777777" w:rsidR="000F1C19" w:rsidRPr="0041055C" w:rsidRDefault="000F1C19" w:rsidP="0041055C">
      <w:pPr>
        <w:widowControl w:val="0"/>
        <w:spacing w:after="0" w:line="360" w:lineRule="auto"/>
        <w:ind w:firstLine="567"/>
        <w:jc w:val="both"/>
        <w:rPr>
          <w:rFonts w:ascii="Times New Roman" w:eastAsia="Calibri" w:hAnsi="Times New Roman" w:cs="Times New Roman"/>
          <w:bCs/>
          <w:sz w:val="24"/>
          <w:szCs w:val="24"/>
          <w:lang w:eastAsia="es-HN"/>
        </w:rPr>
      </w:pPr>
    </w:p>
    <w:p w14:paraId="32D0BF62" w14:textId="13224089" w:rsidR="0041055C" w:rsidRPr="0041055C" w:rsidRDefault="0041055C" w:rsidP="005536C5">
      <w:pPr>
        <w:widowControl w:val="0"/>
        <w:spacing w:after="0" w:line="360" w:lineRule="auto"/>
        <w:ind w:firstLine="567"/>
        <w:jc w:val="both"/>
        <w:rPr>
          <w:rFonts w:ascii="Times New Roman" w:eastAsia="Calibri" w:hAnsi="Times New Roman" w:cs="Times New Roman"/>
          <w:bCs/>
          <w:sz w:val="24"/>
          <w:szCs w:val="24"/>
          <w:lang w:eastAsia="es-HN"/>
        </w:rPr>
      </w:pPr>
      <w:r w:rsidRPr="0041055C">
        <w:rPr>
          <w:rFonts w:ascii="Times New Roman" w:eastAsia="Calibri" w:hAnsi="Times New Roman" w:cs="Times New Roman"/>
          <w:bCs/>
          <w:sz w:val="24"/>
          <w:szCs w:val="24"/>
          <w:lang w:eastAsia="es-HN"/>
        </w:rPr>
        <w:t>Por tal razón, la capacidad de producir con eficiencia permanece oculta. Las RF son determinadas por la maquinaria, mano de obra y la demanda del mercado; c) Restricciones de Material, su aparición es mínima y reúnen el 2% de restricciones totales. Son generadas a partir de la escasez de materiales e insumos de producción. Su problemática de origen viene entrelazada a la cadena de suministro</w:t>
      </w:r>
      <w:r w:rsidR="00915D39">
        <w:rPr>
          <w:rFonts w:ascii="Times New Roman" w:eastAsia="Calibri" w:hAnsi="Times New Roman" w:cs="Times New Roman"/>
          <w:bCs/>
          <w:sz w:val="24"/>
          <w:szCs w:val="24"/>
          <w:lang w:eastAsia="es-HN"/>
        </w:rPr>
        <w:t>s</w:t>
      </w:r>
      <w:r w:rsidRPr="0041055C">
        <w:rPr>
          <w:rFonts w:ascii="Times New Roman" w:eastAsia="Calibri" w:hAnsi="Times New Roman" w:cs="Times New Roman"/>
          <w:bCs/>
          <w:sz w:val="24"/>
          <w:szCs w:val="24"/>
          <w:lang w:eastAsia="es-HN"/>
        </w:rPr>
        <w:t xml:space="preserve"> o por errores de asignación o planificación de materiales. Su probabilidad de error es relativamente baja, puesto que, es ineludible una carencia de materia prima de producción, con excepción de factores no controlable</w:t>
      </w:r>
      <w:sdt>
        <w:sdtPr>
          <w:rPr>
            <w:rFonts w:ascii="Times New Roman" w:eastAsia="Calibri" w:hAnsi="Times New Roman" w:cs="Times New Roman"/>
            <w:bCs/>
            <w:sz w:val="24"/>
            <w:szCs w:val="24"/>
            <w:lang w:eastAsia="es-HN"/>
          </w:rPr>
          <w:id w:val="-1202783664"/>
          <w:citation/>
        </w:sdtPr>
        <w:sdtContent>
          <w:r w:rsidRPr="0041055C">
            <w:rPr>
              <w:rFonts w:ascii="Times New Roman" w:eastAsia="Calibri" w:hAnsi="Times New Roman" w:cs="Times New Roman"/>
              <w:bCs/>
              <w:sz w:val="24"/>
              <w:szCs w:val="24"/>
              <w:lang w:eastAsia="es-HN"/>
            </w:rPr>
            <w:fldChar w:fldCharType="begin"/>
          </w:r>
          <w:r w:rsidRPr="0041055C">
            <w:rPr>
              <w:rFonts w:ascii="Times New Roman" w:eastAsia="Calibri" w:hAnsi="Times New Roman" w:cs="Times New Roman"/>
              <w:bCs/>
              <w:sz w:val="24"/>
              <w:szCs w:val="24"/>
              <w:lang w:val="es-ES" w:eastAsia="es-HN"/>
            </w:rPr>
            <w:instrText xml:space="preserve"> CITATION Jor192 \l 3082 </w:instrText>
          </w:r>
          <w:r w:rsidRPr="0041055C">
            <w:rPr>
              <w:rFonts w:ascii="Times New Roman" w:eastAsia="Calibri" w:hAnsi="Times New Roman" w:cs="Times New Roman"/>
              <w:bCs/>
              <w:sz w:val="24"/>
              <w:szCs w:val="24"/>
              <w:lang w:eastAsia="es-HN"/>
            </w:rPr>
            <w:fldChar w:fldCharType="separate"/>
          </w:r>
          <w:r w:rsidRPr="0041055C">
            <w:rPr>
              <w:rFonts w:ascii="Times New Roman" w:eastAsia="Calibri" w:hAnsi="Times New Roman" w:cs="Times New Roman"/>
              <w:bCs/>
              <w:noProof/>
              <w:sz w:val="24"/>
              <w:szCs w:val="24"/>
              <w:lang w:val="es-ES" w:eastAsia="es-HN"/>
            </w:rPr>
            <w:t xml:space="preserve"> (Jordan , 2019)</w:t>
          </w:r>
          <w:r w:rsidRPr="0041055C">
            <w:rPr>
              <w:rFonts w:ascii="Times New Roman" w:eastAsia="Calibri" w:hAnsi="Times New Roman" w:cs="Times New Roman"/>
              <w:bCs/>
              <w:sz w:val="24"/>
              <w:szCs w:val="24"/>
              <w:lang w:eastAsia="es-HN"/>
            </w:rPr>
            <w:fldChar w:fldCharType="end"/>
          </w:r>
        </w:sdtContent>
      </w:sdt>
      <w:r w:rsidR="000F1C19">
        <w:rPr>
          <w:rFonts w:ascii="Times New Roman" w:eastAsia="Calibri" w:hAnsi="Times New Roman" w:cs="Times New Roman"/>
          <w:bCs/>
          <w:sz w:val="24"/>
          <w:szCs w:val="24"/>
          <w:lang w:eastAsia="es-HN"/>
        </w:rPr>
        <w:t>.</w:t>
      </w:r>
    </w:p>
    <w:p w14:paraId="0D4ADCDC" w14:textId="77777777" w:rsidR="0041055C" w:rsidRPr="0041055C" w:rsidRDefault="0041055C" w:rsidP="0041055C">
      <w:pPr>
        <w:widowControl w:val="0"/>
        <w:spacing w:after="0" w:line="360" w:lineRule="auto"/>
        <w:jc w:val="both"/>
        <w:rPr>
          <w:rFonts w:ascii="Times New Roman" w:eastAsia="Calibri" w:hAnsi="Times New Roman" w:cs="Times New Roman"/>
          <w:bCs/>
          <w:sz w:val="24"/>
          <w:szCs w:val="24"/>
          <w:lang w:eastAsia="es-HN"/>
        </w:rPr>
      </w:pPr>
    </w:p>
    <w:p w14:paraId="0C0797A0" w14:textId="2D68415B" w:rsidR="0041055C" w:rsidRPr="007C03CC" w:rsidRDefault="000F1C19" w:rsidP="00BC1D20">
      <w:pPr>
        <w:pStyle w:val="Heading3"/>
        <w:spacing w:line="360" w:lineRule="auto"/>
        <w:ind w:firstLine="567"/>
        <w:rPr>
          <w:rFonts w:ascii="Times New Roman" w:eastAsia="Times New Roman" w:hAnsi="Times New Roman" w:cs="Times New Roman"/>
          <w:color w:val="auto"/>
          <w:lang w:eastAsia="es-HN"/>
        </w:rPr>
      </w:pPr>
      <w:bookmarkStart w:id="152" w:name="_Toc163807452"/>
      <w:bookmarkStart w:id="153" w:name="_Toc163988035"/>
      <w:bookmarkStart w:id="154" w:name="_Toc166163386"/>
      <w:bookmarkStart w:id="155" w:name="_Toc166164850"/>
      <w:bookmarkStart w:id="156" w:name="_Toc166165069"/>
      <w:bookmarkStart w:id="157" w:name="_Toc166166720"/>
      <w:bookmarkStart w:id="158" w:name="_Toc166166806"/>
      <w:bookmarkStart w:id="159" w:name="_Toc166166888"/>
      <w:bookmarkStart w:id="160" w:name="_Toc166184444"/>
      <w:bookmarkStart w:id="161" w:name="_Toc166186756"/>
      <w:r w:rsidRPr="007C03CC">
        <w:rPr>
          <w:rFonts w:ascii="Times New Roman" w:eastAsia="Times New Roman" w:hAnsi="Times New Roman" w:cs="Times New Roman"/>
          <w:color w:val="auto"/>
          <w:lang w:eastAsia="es-HN"/>
        </w:rPr>
        <w:t xml:space="preserve">1.3.2 </w:t>
      </w:r>
      <w:r w:rsidR="0041055C" w:rsidRPr="007C03CC">
        <w:rPr>
          <w:rFonts w:ascii="Times New Roman" w:eastAsia="Times New Roman" w:hAnsi="Times New Roman" w:cs="Times New Roman"/>
          <w:color w:val="auto"/>
          <w:lang w:eastAsia="es-HN"/>
        </w:rPr>
        <w:t>FORMULACIÓN DEL PROBLEMA</w:t>
      </w:r>
      <w:bookmarkEnd w:id="152"/>
      <w:bookmarkEnd w:id="153"/>
      <w:bookmarkEnd w:id="154"/>
      <w:bookmarkEnd w:id="155"/>
      <w:bookmarkEnd w:id="156"/>
      <w:bookmarkEnd w:id="157"/>
      <w:bookmarkEnd w:id="158"/>
      <w:bookmarkEnd w:id="159"/>
      <w:bookmarkEnd w:id="160"/>
      <w:bookmarkEnd w:id="161"/>
    </w:p>
    <w:p w14:paraId="1A509557" w14:textId="77777777" w:rsidR="0041055C" w:rsidRPr="007C03CC" w:rsidRDefault="0041055C" w:rsidP="0041055C">
      <w:pPr>
        <w:widowControl w:val="0"/>
        <w:pBdr>
          <w:top w:val="nil"/>
          <w:left w:val="nil"/>
          <w:bottom w:val="nil"/>
          <w:right w:val="nil"/>
          <w:between w:val="nil"/>
        </w:pBdr>
        <w:spacing w:after="0" w:line="360" w:lineRule="auto"/>
        <w:ind w:left="720"/>
        <w:contextualSpacing/>
        <w:rPr>
          <w:rFonts w:ascii="Times New Roman" w:eastAsia="Times New Roman" w:hAnsi="Times New Roman" w:cs="Times New Roman"/>
          <w:bCs/>
          <w:sz w:val="24"/>
          <w:szCs w:val="24"/>
          <w:lang w:eastAsia="es-HN"/>
        </w:rPr>
      </w:pPr>
    </w:p>
    <w:p w14:paraId="207DF7A2" w14:textId="77777777" w:rsidR="0041055C" w:rsidRPr="0041055C" w:rsidRDefault="0041055C" w:rsidP="005536C5">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bCs/>
          <w:sz w:val="24"/>
          <w:szCs w:val="24"/>
          <w:lang w:eastAsia="es-HN"/>
        </w:rPr>
      </w:pPr>
      <w:r w:rsidRPr="0041055C">
        <w:rPr>
          <w:rFonts w:ascii="Times New Roman" w:eastAsia="Times New Roman" w:hAnsi="Times New Roman" w:cs="Times New Roman"/>
          <w:bCs/>
          <w:sz w:val="24"/>
          <w:szCs w:val="24"/>
          <w:lang w:eastAsia="es-HN"/>
        </w:rPr>
        <w:t>¿Qué se requiere para aplicar una metodología para identificar las operaciones restricciones en plantas de costura en Choloma, Cortés?</w:t>
      </w:r>
    </w:p>
    <w:p w14:paraId="1B91D134" w14:textId="77777777" w:rsidR="0041055C" w:rsidRPr="0041055C" w:rsidRDefault="0041055C" w:rsidP="0041055C">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bCs/>
          <w:sz w:val="24"/>
          <w:szCs w:val="24"/>
          <w:lang w:eastAsia="es-HN"/>
        </w:rPr>
      </w:pPr>
    </w:p>
    <w:p w14:paraId="44137914" w14:textId="4A496FCB" w:rsidR="0041055C" w:rsidRPr="000F1C19" w:rsidRDefault="0041055C" w:rsidP="00BC1D20">
      <w:pPr>
        <w:pStyle w:val="Heading3"/>
        <w:spacing w:line="360" w:lineRule="auto"/>
        <w:ind w:firstLine="567"/>
        <w:rPr>
          <w:rFonts w:ascii="Times New Roman" w:eastAsia="Times New Roman" w:hAnsi="Times New Roman" w:cs="Times New Roman"/>
          <w:color w:val="auto"/>
          <w:lang w:eastAsia="es-HN"/>
        </w:rPr>
      </w:pPr>
      <w:bookmarkStart w:id="162" w:name="_Toc163807453"/>
      <w:bookmarkStart w:id="163" w:name="_Toc163988036"/>
      <w:bookmarkStart w:id="164" w:name="_Toc166163387"/>
      <w:bookmarkStart w:id="165" w:name="_Toc166164851"/>
      <w:bookmarkStart w:id="166" w:name="_Toc166165070"/>
      <w:bookmarkStart w:id="167" w:name="_Toc166166721"/>
      <w:bookmarkStart w:id="168" w:name="_Toc166166807"/>
      <w:bookmarkStart w:id="169" w:name="_Toc166166889"/>
      <w:bookmarkStart w:id="170" w:name="_Toc166184445"/>
      <w:bookmarkStart w:id="171" w:name="_Toc166186757"/>
      <w:r w:rsidRPr="000F1C19">
        <w:rPr>
          <w:rFonts w:ascii="Times New Roman" w:eastAsia="Times New Roman" w:hAnsi="Times New Roman" w:cs="Times New Roman"/>
          <w:color w:val="auto"/>
          <w:lang w:eastAsia="es-HN"/>
        </w:rPr>
        <w:lastRenderedPageBreak/>
        <w:t>1.3.</w:t>
      </w:r>
      <w:r w:rsidR="000F1C19" w:rsidRPr="000F1C19">
        <w:rPr>
          <w:rFonts w:ascii="Times New Roman" w:eastAsia="Times New Roman" w:hAnsi="Times New Roman" w:cs="Times New Roman"/>
          <w:color w:val="auto"/>
          <w:lang w:eastAsia="es-HN"/>
        </w:rPr>
        <w:t>3</w:t>
      </w:r>
      <w:r w:rsidRPr="000F1C19">
        <w:rPr>
          <w:rFonts w:ascii="Times New Roman" w:eastAsia="Times New Roman" w:hAnsi="Times New Roman" w:cs="Times New Roman"/>
          <w:color w:val="auto"/>
          <w:lang w:eastAsia="es-HN"/>
        </w:rPr>
        <w:t xml:space="preserve"> PREGUNTAS DE INVESTIGACIÓN</w:t>
      </w:r>
      <w:bookmarkEnd w:id="162"/>
      <w:bookmarkEnd w:id="163"/>
      <w:bookmarkEnd w:id="164"/>
      <w:bookmarkEnd w:id="165"/>
      <w:bookmarkEnd w:id="166"/>
      <w:bookmarkEnd w:id="167"/>
      <w:bookmarkEnd w:id="168"/>
      <w:bookmarkEnd w:id="169"/>
      <w:bookmarkEnd w:id="170"/>
      <w:bookmarkEnd w:id="171"/>
      <w:r w:rsidRPr="000F1C19">
        <w:rPr>
          <w:rFonts w:ascii="Times New Roman" w:eastAsia="Times New Roman" w:hAnsi="Times New Roman" w:cs="Times New Roman"/>
          <w:color w:val="auto"/>
          <w:lang w:eastAsia="es-HN"/>
        </w:rPr>
        <w:t xml:space="preserve"> </w:t>
      </w:r>
    </w:p>
    <w:p w14:paraId="3A18CF28" w14:textId="77777777" w:rsidR="0041055C" w:rsidRPr="0041055C" w:rsidRDefault="0041055C" w:rsidP="0041055C">
      <w:pPr>
        <w:widowControl w:val="0"/>
        <w:pBdr>
          <w:top w:val="nil"/>
          <w:left w:val="nil"/>
          <w:bottom w:val="nil"/>
          <w:right w:val="nil"/>
          <w:between w:val="nil"/>
        </w:pBdr>
        <w:spacing w:after="0" w:line="360" w:lineRule="auto"/>
        <w:ind w:firstLine="567"/>
        <w:rPr>
          <w:rFonts w:ascii="Times New Roman" w:eastAsia="Times New Roman" w:hAnsi="Times New Roman" w:cs="Times New Roman"/>
          <w:bCs/>
          <w:sz w:val="24"/>
          <w:szCs w:val="24"/>
          <w:lang w:eastAsia="es-HN"/>
        </w:rPr>
      </w:pPr>
    </w:p>
    <w:p w14:paraId="64CFF1AB" w14:textId="446C82BC" w:rsidR="0041055C" w:rsidRPr="0041055C" w:rsidRDefault="0041055C" w:rsidP="005536C5">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bCs/>
          <w:sz w:val="24"/>
          <w:szCs w:val="24"/>
          <w:lang w:eastAsia="es-HN"/>
        </w:rPr>
      </w:pPr>
      <w:r w:rsidRPr="0041055C">
        <w:rPr>
          <w:rFonts w:ascii="Times New Roman" w:eastAsia="Times New Roman" w:hAnsi="Times New Roman" w:cs="Times New Roman"/>
          <w:bCs/>
          <w:sz w:val="24"/>
          <w:szCs w:val="24"/>
          <w:lang w:eastAsia="es-HN"/>
        </w:rPr>
        <w:t>1. ¿Qu</w:t>
      </w:r>
      <w:r w:rsidR="00615417">
        <w:rPr>
          <w:rFonts w:ascii="Times New Roman" w:eastAsia="Times New Roman" w:hAnsi="Times New Roman" w:cs="Times New Roman"/>
          <w:bCs/>
          <w:sz w:val="24"/>
          <w:szCs w:val="24"/>
          <w:lang w:eastAsia="es-HN"/>
        </w:rPr>
        <w:t>é</w:t>
      </w:r>
      <w:r w:rsidRPr="0041055C">
        <w:rPr>
          <w:rFonts w:ascii="Times New Roman" w:eastAsia="Times New Roman" w:hAnsi="Times New Roman" w:cs="Times New Roman"/>
          <w:bCs/>
          <w:sz w:val="24"/>
          <w:szCs w:val="24"/>
          <w:lang w:eastAsia="es-HN"/>
        </w:rPr>
        <w:t xml:space="preserve"> se requiere para las condiciones contextuales de la metodología orientadas en las operaciones restricciones en plantas de costura en Choloma, Cortés?</w:t>
      </w:r>
    </w:p>
    <w:p w14:paraId="1877198C" w14:textId="77777777" w:rsidR="0041055C" w:rsidRPr="0041055C" w:rsidRDefault="0041055C" w:rsidP="005536C5">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bCs/>
          <w:sz w:val="24"/>
          <w:szCs w:val="24"/>
          <w:lang w:eastAsia="es-HN"/>
        </w:rPr>
      </w:pPr>
      <w:r w:rsidRPr="0041055C">
        <w:rPr>
          <w:rFonts w:ascii="Times New Roman" w:eastAsia="Times New Roman" w:hAnsi="Times New Roman" w:cs="Times New Roman"/>
          <w:bCs/>
          <w:sz w:val="24"/>
          <w:szCs w:val="24"/>
          <w:lang w:eastAsia="es-HN"/>
        </w:rPr>
        <w:t>2. ¿Cómo se debe optimizar la situación actual de las operaciones restricciones en los equipos de las plantas de costura en Choloma, Cortés?</w:t>
      </w:r>
    </w:p>
    <w:p w14:paraId="2C1BBCF8" w14:textId="4A07EBC4" w:rsidR="0041055C" w:rsidRPr="0041055C" w:rsidRDefault="0041055C" w:rsidP="005536C5">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bCs/>
          <w:sz w:val="24"/>
          <w:szCs w:val="24"/>
          <w:lang w:eastAsia="es-HN"/>
        </w:rPr>
      </w:pPr>
      <w:r w:rsidRPr="0041055C">
        <w:rPr>
          <w:rFonts w:ascii="Times New Roman" w:eastAsia="Times New Roman" w:hAnsi="Times New Roman" w:cs="Times New Roman"/>
          <w:bCs/>
          <w:sz w:val="24"/>
          <w:szCs w:val="24"/>
          <w:lang w:eastAsia="es-HN"/>
        </w:rPr>
        <w:t>3. ¿Cuá</w:t>
      </w:r>
      <w:r w:rsidR="001926FC">
        <w:rPr>
          <w:rFonts w:ascii="Times New Roman" w:eastAsia="Times New Roman" w:hAnsi="Times New Roman" w:cs="Times New Roman"/>
          <w:bCs/>
          <w:sz w:val="24"/>
          <w:szCs w:val="24"/>
          <w:lang w:eastAsia="es-HN"/>
        </w:rPr>
        <w:t>les</w:t>
      </w:r>
      <w:r w:rsidRPr="0041055C">
        <w:rPr>
          <w:rFonts w:ascii="Times New Roman" w:eastAsia="Times New Roman" w:hAnsi="Times New Roman" w:cs="Times New Roman"/>
          <w:bCs/>
          <w:sz w:val="24"/>
          <w:szCs w:val="24"/>
          <w:lang w:eastAsia="es-HN"/>
        </w:rPr>
        <w:t xml:space="preserve"> son las condiciones laborales con respecto a la metodología en las operaciones restricciones en los equipos de las plantas de costura en Choloma, Cortés?</w:t>
      </w:r>
    </w:p>
    <w:p w14:paraId="53CB074E" w14:textId="4765E4EA" w:rsidR="001210E4" w:rsidRPr="00F04DAD" w:rsidRDefault="0041055C" w:rsidP="005536C5">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bCs/>
          <w:sz w:val="24"/>
          <w:szCs w:val="24"/>
          <w:lang w:eastAsia="es-HN"/>
        </w:rPr>
      </w:pPr>
      <w:r w:rsidRPr="0041055C">
        <w:rPr>
          <w:rFonts w:ascii="Times New Roman" w:eastAsia="Times New Roman" w:hAnsi="Times New Roman" w:cs="Times New Roman"/>
          <w:bCs/>
          <w:sz w:val="24"/>
          <w:szCs w:val="24"/>
          <w:lang w:eastAsia="es-HN"/>
        </w:rPr>
        <w:t>4.</w:t>
      </w:r>
      <w:r w:rsidRPr="0041055C">
        <w:rPr>
          <w:rFonts w:ascii="Times New Roman" w:eastAsia="Calibri" w:hAnsi="Times New Roman" w:cs="Times New Roman"/>
          <w:bCs/>
          <w:sz w:val="24"/>
          <w:szCs w:val="24"/>
          <w:lang w:eastAsia="es-HN"/>
        </w:rPr>
        <w:t xml:space="preserve"> ¿Por</w:t>
      </w:r>
      <w:r w:rsidR="00615417">
        <w:rPr>
          <w:rFonts w:ascii="Times New Roman" w:eastAsia="Calibri" w:hAnsi="Times New Roman" w:cs="Times New Roman"/>
          <w:bCs/>
          <w:sz w:val="24"/>
          <w:szCs w:val="24"/>
          <w:lang w:eastAsia="es-HN"/>
        </w:rPr>
        <w:t xml:space="preserve"> </w:t>
      </w:r>
      <w:r w:rsidRPr="0041055C">
        <w:rPr>
          <w:rFonts w:ascii="Times New Roman" w:eastAsia="Calibri" w:hAnsi="Times New Roman" w:cs="Times New Roman"/>
          <w:bCs/>
          <w:sz w:val="24"/>
          <w:szCs w:val="24"/>
          <w:lang w:eastAsia="es-HN"/>
        </w:rPr>
        <w:t>qu</w:t>
      </w:r>
      <w:r w:rsidR="00615417">
        <w:rPr>
          <w:rFonts w:ascii="Times New Roman" w:eastAsia="Calibri" w:hAnsi="Times New Roman" w:cs="Times New Roman"/>
          <w:bCs/>
          <w:sz w:val="24"/>
          <w:szCs w:val="24"/>
          <w:lang w:eastAsia="es-HN"/>
        </w:rPr>
        <w:t>é</w:t>
      </w:r>
      <w:r w:rsidRPr="0041055C">
        <w:rPr>
          <w:rFonts w:ascii="Times New Roman" w:eastAsia="Calibri" w:hAnsi="Times New Roman" w:cs="Times New Roman"/>
          <w:bCs/>
          <w:sz w:val="24"/>
          <w:szCs w:val="24"/>
          <w:lang w:eastAsia="es-HN"/>
        </w:rPr>
        <w:t xml:space="preserve"> son necesarios los </w:t>
      </w:r>
      <w:r w:rsidRPr="0041055C">
        <w:rPr>
          <w:rFonts w:ascii="Times New Roman" w:eastAsia="Times New Roman" w:hAnsi="Times New Roman" w:cs="Times New Roman"/>
          <w:bCs/>
          <w:sz w:val="24"/>
          <w:szCs w:val="24"/>
          <w:lang w:eastAsia="es-HN"/>
        </w:rPr>
        <w:t>procesos productivos</w:t>
      </w:r>
      <w:r w:rsidRPr="0041055C">
        <w:rPr>
          <w:rFonts w:ascii="Times New Roman" w:eastAsia="Calibri" w:hAnsi="Times New Roman" w:cs="Times New Roman"/>
          <w:bCs/>
          <w:sz w:val="24"/>
          <w:szCs w:val="24"/>
          <w:lang w:eastAsia="es-HN"/>
        </w:rPr>
        <w:t xml:space="preserve"> en los </w:t>
      </w:r>
      <w:r w:rsidRPr="0041055C">
        <w:rPr>
          <w:rFonts w:ascii="Times New Roman" w:eastAsia="Times New Roman" w:hAnsi="Times New Roman" w:cs="Times New Roman"/>
          <w:bCs/>
          <w:sz w:val="24"/>
          <w:szCs w:val="24"/>
          <w:lang w:eastAsia="es-HN"/>
        </w:rPr>
        <w:t>equipos de trabajo al implementar la metodología conducente en las restricciones de la producción en las plantas de costura en Choloma, Cortés?</w:t>
      </w:r>
    </w:p>
    <w:p w14:paraId="7E7D777B" w14:textId="77777777" w:rsidR="001210E4" w:rsidRPr="007C03CC" w:rsidRDefault="001210E4" w:rsidP="0041055C">
      <w:pPr>
        <w:widowControl w:val="0"/>
        <w:pBdr>
          <w:top w:val="nil"/>
          <w:left w:val="nil"/>
          <w:bottom w:val="nil"/>
          <w:right w:val="nil"/>
          <w:between w:val="nil"/>
        </w:pBdr>
        <w:spacing w:after="0" w:line="360" w:lineRule="auto"/>
        <w:ind w:firstLine="567"/>
        <w:rPr>
          <w:rFonts w:ascii="Times New Roman" w:eastAsia="Times New Roman" w:hAnsi="Times New Roman" w:cs="Times New Roman"/>
          <w:b/>
          <w:sz w:val="24"/>
          <w:szCs w:val="24"/>
          <w:lang w:eastAsia="es-HN"/>
        </w:rPr>
      </w:pPr>
    </w:p>
    <w:p w14:paraId="40EEDF8B" w14:textId="61F3F43B" w:rsidR="0041055C" w:rsidRPr="001926FC" w:rsidRDefault="00140F87" w:rsidP="001210E4">
      <w:pPr>
        <w:pStyle w:val="Heading2"/>
        <w:spacing w:line="360" w:lineRule="auto"/>
        <w:rPr>
          <w:rStyle w:val="Hyperlink"/>
          <w:rFonts w:ascii="Times New Roman" w:hAnsi="Times New Roman" w:cs="Times New Roman"/>
          <w:b/>
          <w:bCs/>
          <w:color w:val="auto"/>
          <w:sz w:val="24"/>
          <w:szCs w:val="24"/>
          <w:u w:val="none"/>
        </w:rPr>
      </w:pPr>
      <w:bookmarkStart w:id="172" w:name="_Toc162777783"/>
      <w:bookmarkStart w:id="173" w:name="_Toc163807454"/>
      <w:bookmarkStart w:id="174" w:name="_Toc163988037"/>
      <w:bookmarkStart w:id="175" w:name="_Toc166163388"/>
      <w:bookmarkStart w:id="176" w:name="_Toc166164852"/>
      <w:bookmarkStart w:id="177" w:name="_Toc166165071"/>
      <w:bookmarkStart w:id="178" w:name="_Toc166166722"/>
      <w:bookmarkStart w:id="179" w:name="_Toc166166808"/>
      <w:bookmarkStart w:id="180" w:name="_Toc166166890"/>
      <w:bookmarkStart w:id="181" w:name="_Toc166184446"/>
      <w:bookmarkStart w:id="182" w:name="_Toc166186758"/>
      <w:r w:rsidRPr="001926FC">
        <w:rPr>
          <w:rFonts w:ascii="Times New Roman" w:eastAsia="Times New Roman" w:hAnsi="Times New Roman" w:cs="Times New Roman"/>
          <w:b/>
          <w:bCs/>
          <w:color w:val="auto"/>
          <w:sz w:val="24"/>
          <w:szCs w:val="24"/>
          <w:lang w:eastAsia="es-HN"/>
        </w:rPr>
        <w:t>1.</w:t>
      </w:r>
      <w:r w:rsidRPr="001926FC">
        <w:rPr>
          <w:rStyle w:val="Hyperlink"/>
          <w:rFonts w:ascii="Times New Roman" w:hAnsi="Times New Roman" w:cs="Times New Roman"/>
          <w:b/>
          <w:bCs/>
          <w:color w:val="auto"/>
          <w:sz w:val="24"/>
          <w:szCs w:val="24"/>
          <w:u w:val="none"/>
        </w:rPr>
        <w:t xml:space="preserve">4 </w:t>
      </w:r>
      <w:r w:rsidR="0041055C" w:rsidRPr="001926FC">
        <w:rPr>
          <w:rStyle w:val="Hyperlink"/>
          <w:rFonts w:ascii="Times New Roman" w:hAnsi="Times New Roman" w:cs="Times New Roman"/>
          <w:b/>
          <w:bCs/>
          <w:color w:val="auto"/>
          <w:sz w:val="24"/>
          <w:szCs w:val="24"/>
          <w:u w:val="none"/>
        </w:rPr>
        <w:t>OBJETIVOS DEL PROYECTO</w:t>
      </w:r>
      <w:bookmarkEnd w:id="172"/>
      <w:bookmarkEnd w:id="173"/>
      <w:bookmarkEnd w:id="174"/>
      <w:bookmarkEnd w:id="175"/>
      <w:bookmarkEnd w:id="176"/>
      <w:bookmarkEnd w:id="177"/>
      <w:bookmarkEnd w:id="178"/>
      <w:bookmarkEnd w:id="179"/>
      <w:bookmarkEnd w:id="180"/>
      <w:bookmarkEnd w:id="181"/>
      <w:bookmarkEnd w:id="182"/>
    </w:p>
    <w:p w14:paraId="66ED721E" w14:textId="77777777" w:rsidR="001210E4" w:rsidRPr="001210E4" w:rsidRDefault="001210E4" w:rsidP="001210E4">
      <w:pPr>
        <w:rPr>
          <w:lang w:eastAsia="es-HN"/>
        </w:rPr>
      </w:pPr>
    </w:p>
    <w:p w14:paraId="2702BC94" w14:textId="729BE58B" w:rsidR="0041055C" w:rsidRPr="00DB12D9" w:rsidRDefault="0041055C" w:rsidP="00DB12D9">
      <w:pPr>
        <w:pStyle w:val="Heading3"/>
        <w:spacing w:line="360" w:lineRule="auto"/>
        <w:ind w:firstLine="567"/>
        <w:rPr>
          <w:rFonts w:ascii="Times New Roman" w:eastAsia="Times New Roman" w:hAnsi="Times New Roman" w:cs="Times New Roman"/>
          <w:color w:val="auto"/>
          <w:lang w:eastAsia="es-HN"/>
        </w:rPr>
      </w:pPr>
      <w:bookmarkStart w:id="183" w:name="_Toc163807455"/>
      <w:bookmarkStart w:id="184" w:name="_Toc163988038"/>
      <w:bookmarkStart w:id="185" w:name="_Toc166163389"/>
      <w:bookmarkStart w:id="186" w:name="_Toc166164853"/>
      <w:bookmarkStart w:id="187" w:name="_Toc166165072"/>
      <w:bookmarkStart w:id="188" w:name="_Toc166166723"/>
      <w:bookmarkStart w:id="189" w:name="_Toc166166809"/>
      <w:bookmarkStart w:id="190" w:name="_Toc166166891"/>
      <w:bookmarkStart w:id="191" w:name="_Toc166184447"/>
      <w:bookmarkStart w:id="192" w:name="_Toc166186759"/>
      <w:r w:rsidRPr="00DB12D9">
        <w:rPr>
          <w:rFonts w:ascii="Times New Roman" w:eastAsia="Times New Roman" w:hAnsi="Times New Roman" w:cs="Times New Roman"/>
          <w:color w:val="auto"/>
          <w:lang w:eastAsia="es-HN"/>
        </w:rPr>
        <w:t>1.4.1 OBJETIVO GENERAL</w:t>
      </w:r>
      <w:bookmarkEnd w:id="183"/>
      <w:bookmarkEnd w:id="184"/>
      <w:bookmarkEnd w:id="185"/>
      <w:bookmarkEnd w:id="186"/>
      <w:bookmarkEnd w:id="187"/>
      <w:bookmarkEnd w:id="188"/>
      <w:bookmarkEnd w:id="189"/>
      <w:bookmarkEnd w:id="190"/>
      <w:bookmarkEnd w:id="191"/>
      <w:bookmarkEnd w:id="192"/>
      <w:r w:rsidRPr="00DB12D9">
        <w:rPr>
          <w:rFonts w:ascii="Times New Roman" w:eastAsia="Times New Roman" w:hAnsi="Times New Roman" w:cs="Times New Roman"/>
          <w:color w:val="auto"/>
          <w:lang w:eastAsia="es-HN"/>
        </w:rPr>
        <w:t xml:space="preserve"> </w:t>
      </w:r>
    </w:p>
    <w:p w14:paraId="61C1EDB8" w14:textId="77777777" w:rsidR="007C03CC" w:rsidRPr="007C03CC" w:rsidRDefault="007C03CC" w:rsidP="007C03CC">
      <w:pPr>
        <w:spacing w:line="360" w:lineRule="auto"/>
        <w:rPr>
          <w:lang w:eastAsia="es-HN"/>
        </w:rPr>
      </w:pPr>
    </w:p>
    <w:p w14:paraId="55748ED1" w14:textId="6C64B5D3" w:rsidR="00DB12D9" w:rsidRDefault="00033A2D" w:rsidP="00033A2D">
      <w:pPr>
        <w:widowControl w:val="0"/>
        <w:spacing w:after="0" w:line="360" w:lineRule="auto"/>
        <w:ind w:firstLine="567"/>
        <w:jc w:val="both"/>
        <w:rPr>
          <w:rFonts w:ascii="Times New Roman" w:eastAsia="Calibri" w:hAnsi="Times New Roman" w:cs="Times New Roman"/>
          <w:bCs/>
          <w:sz w:val="24"/>
          <w:szCs w:val="24"/>
          <w:lang w:eastAsia="es-HN"/>
        </w:rPr>
      </w:pPr>
      <w:r w:rsidRPr="00033A2D">
        <w:rPr>
          <w:rFonts w:ascii="Times New Roman" w:eastAsia="Calibri" w:hAnsi="Times New Roman" w:cs="Times New Roman"/>
          <w:bCs/>
          <w:sz w:val="24"/>
          <w:szCs w:val="24"/>
          <w:lang w:eastAsia="es-HN"/>
        </w:rPr>
        <w:t>Implementar la metodología para identificar operaciones restricciones en las plantas de costura en Choloma, Cortés.</w:t>
      </w:r>
    </w:p>
    <w:p w14:paraId="504F0A41" w14:textId="77777777" w:rsidR="00033A2D" w:rsidRPr="0041055C" w:rsidRDefault="00033A2D" w:rsidP="005536C5">
      <w:pPr>
        <w:widowControl w:val="0"/>
        <w:spacing w:after="0" w:line="360" w:lineRule="auto"/>
        <w:ind w:firstLine="567"/>
        <w:jc w:val="both"/>
        <w:rPr>
          <w:rFonts w:ascii="Times New Roman" w:eastAsia="Times New Roman" w:hAnsi="Times New Roman" w:cs="Times New Roman"/>
          <w:bCs/>
          <w:sz w:val="24"/>
          <w:szCs w:val="24"/>
          <w:lang w:eastAsia="es-HN"/>
        </w:rPr>
      </w:pPr>
    </w:p>
    <w:p w14:paraId="545EE0B2" w14:textId="7A828609" w:rsidR="0041055C" w:rsidRPr="00DB12D9" w:rsidRDefault="0041055C" w:rsidP="00DB12D9">
      <w:pPr>
        <w:pStyle w:val="Heading3"/>
        <w:spacing w:line="360" w:lineRule="auto"/>
        <w:ind w:firstLine="567"/>
        <w:rPr>
          <w:rFonts w:ascii="Times New Roman" w:eastAsia="Times New Roman" w:hAnsi="Times New Roman" w:cs="Times New Roman"/>
          <w:color w:val="auto"/>
          <w:lang w:eastAsia="es-HN"/>
        </w:rPr>
      </w:pPr>
      <w:bookmarkStart w:id="193" w:name="_Toc163807456"/>
      <w:bookmarkStart w:id="194" w:name="_Toc163988039"/>
      <w:bookmarkStart w:id="195" w:name="_Toc166163390"/>
      <w:bookmarkStart w:id="196" w:name="_Toc166164854"/>
      <w:bookmarkStart w:id="197" w:name="_Toc166165073"/>
      <w:bookmarkStart w:id="198" w:name="_Toc166166724"/>
      <w:bookmarkStart w:id="199" w:name="_Toc166166810"/>
      <w:bookmarkStart w:id="200" w:name="_Toc166166892"/>
      <w:bookmarkStart w:id="201" w:name="_Toc166184448"/>
      <w:bookmarkStart w:id="202" w:name="_Toc166186760"/>
      <w:r w:rsidRPr="007C03CC">
        <w:rPr>
          <w:rFonts w:ascii="Times New Roman" w:eastAsia="Times New Roman" w:hAnsi="Times New Roman" w:cs="Times New Roman"/>
          <w:color w:val="auto"/>
          <w:lang w:eastAsia="es-HN"/>
        </w:rPr>
        <w:t>1.4.2 OBJETIVO ESPEC</w:t>
      </w:r>
      <w:r w:rsidR="00CD0371">
        <w:rPr>
          <w:rFonts w:ascii="Times New Roman" w:eastAsia="Times New Roman" w:hAnsi="Times New Roman" w:cs="Times New Roman"/>
          <w:color w:val="auto"/>
          <w:lang w:eastAsia="es-HN"/>
        </w:rPr>
        <w:t>Í</w:t>
      </w:r>
      <w:r w:rsidRPr="007C03CC">
        <w:rPr>
          <w:rFonts w:ascii="Times New Roman" w:eastAsia="Times New Roman" w:hAnsi="Times New Roman" w:cs="Times New Roman"/>
          <w:color w:val="auto"/>
          <w:lang w:eastAsia="es-HN"/>
        </w:rPr>
        <w:t>FICO</w:t>
      </w:r>
      <w:bookmarkEnd w:id="193"/>
      <w:bookmarkEnd w:id="194"/>
      <w:bookmarkEnd w:id="195"/>
      <w:bookmarkEnd w:id="196"/>
      <w:bookmarkEnd w:id="197"/>
      <w:bookmarkEnd w:id="198"/>
      <w:bookmarkEnd w:id="199"/>
      <w:bookmarkEnd w:id="200"/>
      <w:bookmarkEnd w:id="201"/>
      <w:bookmarkEnd w:id="202"/>
    </w:p>
    <w:p w14:paraId="1DC78BCD" w14:textId="77777777" w:rsidR="00DB12D9" w:rsidRDefault="00DB12D9" w:rsidP="005536C5">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bCs/>
          <w:sz w:val="24"/>
          <w:szCs w:val="24"/>
          <w:lang w:eastAsia="es-HN"/>
        </w:rPr>
      </w:pPr>
    </w:p>
    <w:p w14:paraId="56DEE142" w14:textId="2AA88373" w:rsidR="0041055C" w:rsidRPr="0041055C" w:rsidRDefault="0041055C" w:rsidP="005536C5">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bCs/>
          <w:sz w:val="24"/>
          <w:szCs w:val="24"/>
          <w:lang w:eastAsia="es-HN"/>
        </w:rPr>
      </w:pPr>
      <w:r w:rsidRPr="0041055C">
        <w:rPr>
          <w:rFonts w:ascii="Times New Roman" w:eastAsia="Times New Roman" w:hAnsi="Times New Roman" w:cs="Times New Roman"/>
          <w:bCs/>
          <w:sz w:val="24"/>
          <w:szCs w:val="24"/>
          <w:lang w:eastAsia="es-HN"/>
        </w:rPr>
        <w:t xml:space="preserve">1. </w:t>
      </w:r>
      <w:r w:rsidR="00E139C4" w:rsidRPr="00E139C4">
        <w:rPr>
          <w:rFonts w:ascii="Times New Roman" w:eastAsia="Times New Roman" w:hAnsi="Times New Roman" w:cs="Times New Roman"/>
          <w:bCs/>
          <w:sz w:val="24"/>
          <w:szCs w:val="24"/>
          <w:lang w:eastAsia="es-HN"/>
        </w:rPr>
        <w:t>Describir las condiciones contextuales de la metodología orientadas en las operaciones restricciones en plantas de costura en Choloma, Cortés</w:t>
      </w:r>
      <w:r w:rsidR="00E139C4">
        <w:rPr>
          <w:rFonts w:ascii="Times New Roman" w:eastAsia="Times New Roman" w:hAnsi="Times New Roman" w:cs="Times New Roman"/>
          <w:bCs/>
          <w:sz w:val="24"/>
          <w:szCs w:val="24"/>
          <w:lang w:eastAsia="es-HN"/>
        </w:rPr>
        <w:t>.</w:t>
      </w:r>
    </w:p>
    <w:p w14:paraId="3F747D97" w14:textId="698D4CE9" w:rsidR="0041055C" w:rsidRPr="0041055C" w:rsidRDefault="0041055C" w:rsidP="005536C5">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bCs/>
          <w:sz w:val="24"/>
          <w:szCs w:val="24"/>
          <w:lang w:eastAsia="es-HN"/>
        </w:rPr>
      </w:pPr>
      <w:r w:rsidRPr="0041055C">
        <w:rPr>
          <w:rFonts w:ascii="Times New Roman" w:eastAsia="Times New Roman" w:hAnsi="Times New Roman" w:cs="Times New Roman"/>
          <w:bCs/>
          <w:sz w:val="24"/>
          <w:szCs w:val="24"/>
          <w:lang w:eastAsia="es-HN"/>
        </w:rPr>
        <w:t xml:space="preserve">2. </w:t>
      </w:r>
      <w:r w:rsidR="00E139C4" w:rsidRPr="00E139C4">
        <w:rPr>
          <w:rFonts w:ascii="Times New Roman" w:eastAsia="Times New Roman" w:hAnsi="Times New Roman" w:cs="Times New Roman"/>
          <w:bCs/>
          <w:sz w:val="24"/>
          <w:szCs w:val="24"/>
          <w:lang w:eastAsia="es-HN"/>
        </w:rPr>
        <w:t>Caracterizar la situación actual de las operaciones restricciones en los equipos de las plantas de costura en Choloma, Cortés</w:t>
      </w:r>
      <w:r w:rsidR="00E139C4">
        <w:rPr>
          <w:rFonts w:ascii="Times New Roman" w:eastAsia="Times New Roman" w:hAnsi="Times New Roman" w:cs="Times New Roman"/>
          <w:bCs/>
          <w:sz w:val="24"/>
          <w:szCs w:val="24"/>
          <w:lang w:eastAsia="es-HN"/>
        </w:rPr>
        <w:t>.</w:t>
      </w:r>
    </w:p>
    <w:p w14:paraId="7302D0CF" w14:textId="541FF756" w:rsidR="0041055C" w:rsidRPr="0041055C" w:rsidRDefault="0041055C" w:rsidP="005536C5">
      <w:pPr>
        <w:widowControl w:val="0"/>
        <w:spacing w:after="0" w:line="360" w:lineRule="auto"/>
        <w:ind w:firstLine="567"/>
        <w:jc w:val="both"/>
        <w:rPr>
          <w:rFonts w:ascii="Times New Roman" w:eastAsia="Times New Roman" w:hAnsi="Times New Roman" w:cs="Times New Roman"/>
          <w:bCs/>
          <w:sz w:val="24"/>
          <w:szCs w:val="24"/>
          <w:lang w:eastAsia="es-HN"/>
        </w:rPr>
      </w:pPr>
      <w:r w:rsidRPr="0041055C">
        <w:rPr>
          <w:rFonts w:ascii="Times New Roman" w:eastAsia="Times New Roman" w:hAnsi="Times New Roman" w:cs="Times New Roman"/>
          <w:bCs/>
          <w:sz w:val="24"/>
          <w:szCs w:val="24"/>
          <w:lang w:eastAsia="es-HN"/>
        </w:rPr>
        <w:t xml:space="preserve">3. </w:t>
      </w:r>
      <w:r w:rsidR="00E139C4" w:rsidRPr="00E139C4">
        <w:rPr>
          <w:rFonts w:ascii="Times New Roman" w:eastAsia="Times New Roman" w:hAnsi="Times New Roman" w:cs="Times New Roman"/>
          <w:bCs/>
          <w:sz w:val="24"/>
          <w:szCs w:val="24"/>
          <w:lang w:eastAsia="es-HN"/>
        </w:rPr>
        <w:t>Las condiciones laborales con respecto a la metodología en las operaciones restricciones en los equipos de las plantas de costura en Choloma, Cortés.</w:t>
      </w:r>
    </w:p>
    <w:p w14:paraId="13B18156" w14:textId="17423AAF" w:rsidR="0041055C" w:rsidRDefault="0041055C" w:rsidP="00033A2D">
      <w:pPr>
        <w:widowControl w:val="0"/>
        <w:pBdr>
          <w:top w:val="nil"/>
          <w:left w:val="nil"/>
          <w:bottom w:val="nil"/>
          <w:right w:val="nil"/>
          <w:between w:val="nil"/>
        </w:pBdr>
        <w:spacing w:after="0" w:line="360" w:lineRule="auto"/>
        <w:ind w:firstLine="567"/>
        <w:jc w:val="both"/>
        <w:rPr>
          <w:rFonts w:ascii="Times New Roman" w:eastAsia="Calibri" w:hAnsi="Times New Roman" w:cs="Times New Roman"/>
          <w:bCs/>
          <w:sz w:val="24"/>
          <w:szCs w:val="24"/>
          <w:lang w:eastAsia="es-HN"/>
        </w:rPr>
      </w:pPr>
      <w:r w:rsidRPr="0041055C">
        <w:rPr>
          <w:rFonts w:ascii="Times New Roman" w:eastAsia="Times New Roman" w:hAnsi="Times New Roman" w:cs="Times New Roman"/>
          <w:bCs/>
          <w:sz w:val="24"/>
          <w:szCs w:val="24"/>
          <w:lang w:eastAsia="es-HN"/>
        </w:rPr>
        <w:t>4.</w:t>
      </w:r>
      <w:r w:rsidR="00033A2D">
        <w:rPr>
          <w:rFonts w:ascii="Times New Roman" w:eastAsia="Calibri" w:hAnsi="Times New Roman" w:cs="Times New Roman"/>
          <w:bCs/>
          <w:sz w:val="24"/>
          <w:szCs w:val="24"/>
          <w:lang w:eastAsia="es-HN"/>
        </w:rPr>
        <w:t xml:space="preserve"> </w:t>
      </w:r>
      <w:r w:rsidR="00033A2D" w:rsidRPr="00033A2D">
        <w:rPr>
          <w:rFonts w:ascii="Times New Roman" w:eastAsia="Calibri" w:hAnsi="Times New Roman" w:cs="Times New Roman"/>
          <w:bCs/>
          <w:sz w:val="24"/>
          <w:szCs w:val="24"/>
          <w:lang w:eastAsia="es-HN"/>
        </w:rPr>
        <w:t>Desarrollar una propuesta de mejora con las condiciones adecuadas para la gestión y entrenamiento de los equipos de trabajo en las plantas de costura en Choloma, Cortés.</w:t>
      </w:r>
    </w:p>
    <w:p w14:paraId="7802C408" w14:textId="77777777" w:rsidR="00915D39" w:rsidRPr="0041055C" w:rsidRDefault="00915D39" w:rsidP="00033A2D">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bCs/>
          <w:sz w:val="24"/>
          <w:szCs w:val="24"/>
          <w:lang w:eastAsia="es-HN"/>
        </w:rPr>
      </w:pPr>
    </w:p>
    <w:p w14:paraId="1BBB8AB9" w14:textId="508519F3" w:rsidR="0041055C" w:rsidRPr="007C03CC" w:rsidRDefault="007C03CC" w:rsidP="007C03CC">
      <w:pPr>
        <w:pStyle w:val="Heading2"/>
        <w:rPr>
          <w:rFonts w:ascii="Times New Roman" w:eastAsia="Times New Roman" w:hAnsi="Times New Roman" w:cs="Times New Roman"/>
          <w:b/>
          <w:bCs/>
          <w:sz w:val="24"/>
          <w:szCs w:val="24"/>
          <w:lang w:eastAsia="es-HN"/>
        </w:rPr>
      </w:pPr>
      <w:bookmarkStart w:id="203" w:name="_Toc162777784"/>
      <w:bookmarkStart w:id="204" w:name="_Toc163807457"/>
      <w:bookmarkStart w:id="205" w:name="_Toc163988040"/>
      <w:bookmarkStart w:id="206" w:name="_Toc166163391"/>
      <w:bookmarkStart w:id="207" w:name="_Toc166164855"/>
      <w:bookmarkStart w:id="208" w:name="_Toc166165074"/>
      <w:bookmarkStart w:id="209" w:name="_Toc166166725"/>
      <w:bookmarkStart w:id="210" w:name="_Toc166166811"/>
      <w:bookmarkStart w:id="211" w:name="_Toc166166893"/>
      <w:bookmarkStart w:id="212" w:name="_Toc166184449"/>
      <w:bookmarkStart w:id="213" w:name="_Toc166186761"/>
      <w:r>
        <w:rPr>
          <w:rFonts w:ascii="Times New Roman" w:eastAsia="Times New Roman" w:hAnsi="Times New Roman" w:cs="Times New Roman"/>
          <w:b/>
          <w:bCs/>
          <w:color w:val="auto"/>
          <w:sz w:val="24"/>
          <w:szCs w:val="24"/>
          <w:lang w:eastAsia="es-HN"/>
        </w:rPr>
        <w:lastRenderedPageBreak/>
        <w:t xml:space="preserve">1.5 </w:t>
      </w:r>
      <w:r w:rsidR="0041055C" w:rsidRPr="007C03CC">
        <w:rPr>
          <w:rFonts w:ascii="Times New Roman" w:eastAsia="Times New Roman" w:hAnsi="Times New Roman" w:cs="Times New Roman"/>
          <w:b/>
          <w:bCs/>
          <w:color w:val="auto"/>
          <w:sz w:val="24"/>
          <w:szCs w:val="24"/>
          <w:lang w:eastAsia="es-HN"/>
        </w:rPr>
        <w:t>JUSTIFICACIÓN</w:t>
      </w:r>
      <w:bookmarkEnd w:id="203"/>
      <w:bookmarkEnd w:id="204"/>
      <w:bookmarkEnd w:id="205"/>
      <w:bookmarkEnd w:id="206"/>
      <w:bookmarkEnd w:id="207"/>
      <w:bookmarkEnd w:id="208"/>
      <w:bookmarkEnd w:id="209"/>
      <w:bookmarkEnd w:id="210"/>
      <w:bookmarkEnd w:id="211"/>
      <w:bookmarkEnd w:id="212"/>
      <w:bookmarkEnd w:id="213"/>
      <w:r w:rsidR="0041055C" w:rsidRPr="007C03CC">
        <w:rPr>
          <w:rFonts w:ascii="Times New Roman" w:eastAsia="Times New Roman" w:hAnsi="Times New Roman" w:cs="Times New Roman"/>
          <w:b/>
          <w:bCs/>
          <w:color w:val="auto"/>
          <w:sz w:val="24"/>
          <w:szCs w:val="24"/>
          <w:lang w:eastAsia="es-HN"/>
        </w:rPr>
        <w:t xml:space="preserve"> </w:t>
      </w:r>
    </w:p>
    <w:p w14:paraId="04C5A3D1" w14:textId="77777777" w:rsidR="0041055C" w:rsidRPr="0095250A" w:rsidRDefault="0041055C" w:rsidP="007C03CC">
      <w:pPr>
        <w:widowControl w:val="0"/>
        <w:spacing w:after="0" w:line="360" w:lineRule="auto"/>
        <w:ind w:left="660"/>
        <w:contextualSpacing/>
        <w:rPr>
          <w:rFonts w:ascii="Calibri" w:eastAsia="Calibri" w:hAnsi="Calibri" w:cs="Calibri"/>
          <w:lang w:eastAsia="es-HN"/>
        </w:rPr>
      </w:pPr>
    </w:p>
    <w:p w14:paraId="2D2A3CC7" w14:textId="762B56DF" w:rsidR="0041055C" w:rsidRDefault="0041055C" w:rsidP="005536C5">
      <w:pPr>
        <w:widowControl w:val="0"/>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lang w:eastAsia="es-HN"/>
        </w:rPr>
        <w:t>La teoría de las restricciones es una metodología que busca la mejora continua</w:t>
      </w:r>
      <w:r w:rsidR="00915D39">
        <w:rPr>
          <w:rFonts w:ascii="Times New Roman" w:eastAsia="Calibri" w:hAnsi="Times New Roman" w:cs="Times New Roman"/>
          <w:bCs/>
          <w:sz w:val="24"/>
          <w:szCs w:val="24"/>
          <w:lang w:eastAsia="es-HN"/>
        </w:rPr>
        <w:t>, i</w:t>
      </w:r>
      <w:r w:rsidRPr="0041055C">
        <w:rPr>
          <w:rFonts w:ascii="Times New Roman" w:eastAsia="Calibri" w:hAnsi="Times New Roman" w:cs="Times New Roman"/>
          <w:bCs/>
          <w:sz w:val="24"/>
          <w:szCs w:val="24"/>
          <w:lang w:eastAsia="es-HN"/>
        </w:rPr>
        <w:t xml:space="preserve">dentificando las restricciones o limitaciones encontradas en un sistema que lo hacen lento. </w:t>
      </w:r>
      <w:r w:rsidRPr="0041055C">
        <w:rPr>
          <w:rFonts w:ascii="Times New Roman" w:eastAsia="Calibri" w:hAnsi="Times New Roman" w:cs="Times New Roman"/>
          <w:bCs/>
          <w:sz w:val="24"/>
          <w:szCs w:val="24"/>
        </w:rPr>
        <w:t>Por ello, este modelo de producción pretende eliminar los cuellos de botella y elementos innecesarios al detectar operaciones restricciones de los equipos de confección. Después de todo, la metodología también tiene como objetivo reducir los costos. El contexto de la época demandaba una solución que se enfocara solo en lo indispensable para la producción. Eliminar cualquier tipo de exceso era fundamental para la salud del negocio.</w:t>
      </w:r>
    </w:p>
    <w:p w14:paraId="71BC4645" w14:textId="77777777" w:rsidR="007C03CC" w:rsidRPr="0041055C" w:rsidRDefault="007C03CC" w:rsidP="0041055C">
      <w:pPr>
        <w:widowControl w:val="0"/>
        <w:spacing w:after="0" w:line="360" w:lineRule="auto"/>
        <w:ind w:firstLine="567"/>
        <w:jc w:val="both"/>
        <w:rPr>
          <w:rFonts w:ascii="Times New Roman" w:eastAsia="Calibri" w:hAnsi="Times New Roman" w:cs="Times New Roman"/>
          <w:bCs/>
          <w:sz w:val="24"/>
          <w:szCs w:val="24"/>
        </w:rPr>
      </w:pPr>
    </w:p>
    <w:p w14:paraId="486A6C71" w14:textId="1919B184" w:rsidR="0041055C" w:rsidRDefault="0041055C" w:rsidP="005536C5">
      <w:pPr>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rPr>
        <w:t xml:space="preserve">Sin embargo, el proceso de adaptación que se requiere atención y paciencia. El cambio debe comenzar en la cultura organizacional para que el concepto se convierta en parte de la filosofía empresarial. Así, la reducción de lo que no se necesita será consecuencia de toda la adopción para la Implementación de la metodología para identificar operaciones restricciones en plantas de costura en Choloma, </w:t>
      </w:r>
      <w:r w:rsidR="00CD0371">
        <w:rPr>
          <w:rFonts w:ascii="Times New Roman" w:eastAsia="Calibri" w:hAnsi="Times New Roman" w:cs="Times New Roman"/>
          <w:bCs/>
          <w:sz w:val="24"/>
          <w:szCs w:val="24"/>
        </w:rPr>
        <w:t>C</w:t>
      </w:r>
      <w:r w:rsidRPr="0041055C">
        <w:rPr>
          <w:rFonts w:ascii="Times New Roman" w:eastAsia="Calibri" w:hAnsi="Times New Roman" w:cs="Times New Roman"/>
          <w:bCs/>
          <w:sz w:val="24"/>
          <w:szCs w:val="24"/>
        </w:rPr>
        <w:t>ortés.</w:t>
      </w:r>
    </w:p>
    <w:p w14:paraId="6FF13A54" w14:textId="77777777" w:rsidR="007C03CC" w:rsidRPr="0041055C" w:rsidRDefault="007C03CC" w:rsidP="0041055C">
      <w:pPr>
        <w:spacing w:after="0" w:line="360" w:lineRule="auto"/>
        <w:ind w:firstLine="567"/>
        <w:jc w:val="both"/>
        <w:rPr>
          <w:rFonts w:ascii="Times New Roman" w:eastAsia="Calibri" w:hAnsi="Times New Roman" w:cs="Times New Roman"/>
          <w:bCs/>
          <w:sz w:val="24"/>
          <w:szCs w:val="24"/>
        </w:rPr>
      </w:pPr>
    </w:p>
    <w:p w14:paraId="35CF1633" w14:textId="09BBD0AD" w:rsidR="0041055C" w:rsidRDefault="0041055C" w:rsidP="005536C5">
      <w:pPr>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rPr>
        <w:t>Ante todo, el método primero busca identificar las restricciones que son denominadas cuellos de botella. Luego se debe actuar sobre ellas para lograr la mejora. De manera que se pueda aumentar la capacidad del sistema o lograr que no se produzcan fallas. En este sentido, la teoría de la restricción hace uso de diferentes herramientas para lograr un proceso de mejora continua. Utilizando la relación lógica de causa y efecto para entender cómo operan los procesos y encontrar la forma de mejorarlos. Es importante destacar, que el objetivo de las empresas es obtener ganancias. Pero no se pueden obtener beneficios si la empresa tiene cuellos de botella que afectan a su desempeño</w:t>
      </w:r>
      <w:sdt>
        <w:sdtPr>
          <w:rPr>
            <w:rFonts w:ascii="Times New Roman" w:eastAsia="Calibri" w:hAnsi="Times New Roman" w:cs="Times New Roman"/>
            <w:bCs/>
            <w:sz w:val="24"/>
            <w:szCs w:val="24"/>
          </w:rPr>
          <w:id w:val="2043941896"/>
          <w:citation/>
        </w:sdtPr>
        <w:sdtContent>
          <w:r w:rsidRPr="0041055C">
            <w:rPr>
              <w:rFonts w:ascii="Times New Roman" w:eastAsia="Calibri" w:hAnsi="Times New Roman" w:cs="Times New Roman"/>
              <w:bCs/>
              <w:sz w:val="24"/>
              <w:szCs w:val="24"/>
            </w:rPr>
            <w:fldChar w:fldCharType="begin"/>
          </w:r>
          <w:r w:rsidRPr="0041055C">
            <w:rPr>
              <w:rFonts w:ascii="Times New Roman" w:eastAsia="Calibri" w:hAnsi="Times New Roman" w:cs="Times New Roman"/>
              <w:bCs/>
              <w:sz w:val="24"/>
              <w:szCs w:val="24"/>
              <w:lang w:val="es-ES"/>
            </w:rPr>
            <w:instrText xml:space="preserve"> CITATION Qui21 \l 3082 </w:instrText>
          </w:r>
          <w:r w:rsidRPr="0041055C">
            <w:rPr>
              <w:rFonts w:ascii="Times New Roman" w:eastAsia="Calibri" w:hAnsi="Times New Roman" w:cs="Times New Roman"/>
              <w:bCs/>
              <w:sz w:val="24"/>
              <w:szCs w:val="24"/>
            </w:rPr>
            <w:fldChar w:fldCharType="separate"/>
          </w:r>
          <w:r w:rsidRPr="0041055C">
            <w:rPr>
              <w:rFonts w:ascii="Times New Roman" w:eastAsia="Calibri" w:hAnsi="Times New Roman" w:cs="Times New Roman"/>
              <w:bCs/>
              <w:noProof/>
              <w:sz w:val="24"/>
              <w:szCs w:val="24"/>
              <w:lang w:val="es-ES"/>
            </w:rPr>
            <w:t xml:space="preserve"> (Quiroa, 2021)</w:t>
          </w:r>
          <w:r w:rsidRPr="0041055C">
            <w:rPr>
              <w:rFonts w:ascii="Times New Roman" w:eastAsia="Calibri" w:hAnsi="Times New Roman" w:cs="Times New Roman"/>
              <w:bCs/>
              <w:sz w:val="24"/>
              <w:szCs w:val="24"/>
            </w:rPr>
            <w:fldChar w:fldCharType="end"/>
          </w:r>
        </w:sdtContent>
      </w:sdt>
      <w:r w:rsidR="00CD0371">
        <w:rPr>
          <w:rFonts w:ascii="Times New Roman" w:eastAsia="Calibri" w:hAnsi="Times New Roman" w:cs="Times New Roman"/>
          <w:bCs/>
          <w:sz w:val="24"/>
          <w:szCs w:val="24"/>
        </w:rPr>
        <w:t>.</w:t>
      </w:r>
    </w:p>
    <w:p w14:paraId="7FA3272C" w14:textId="77777777" w:rsidR="007C03CC" w:rsidRPr="0041055C" w:rsidRDefault="007C03CC" w:rsidP="0041055C">
      <w:pPr>
        <w:spacing w:after="0" w:line="360" w:lineRule="auto"/>
        <w:ind w:firstLine="567"/>
        <w:jc w:val="both"/>
        <w:rPr>
          <w:rFonts w:ascii="Times New Roman" w:eastAsia="Calibri" w:hAnsi="Times New Roman" w:cs="Times New Roman"/>
          <w:bCs/>
          <w:sz w:val="24"/>
          <w:szCs w:val="24"/>
        </w:rPr>
      </w:pPr>
    </w:p>
    <w:p w14:paraId="5E2DD52B" w14:textId="598990DD" w:rsidR="007C03CC" w:rsidRPr="00BA294E" w:rsidRDefault="0041055C" w:rsidP="00BA294E">
      <w:pPr>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rPr>
        <w:t>La aplicación de la teoría de las restricciones es muy importante para una empresa porque le ayuda a encontrar la raíz de un problema. Identificando los cuellos de botellas y buscando la mejor solución para mejorar el desempeño de todo el sistema. Las empresas que quieren ser exitosas en el mercado deben aplicar procesos de mejora continua. Esto les ayuda a mejorar sus procesos y agregar valor a los bienes y servicios que ofrecen al mercado.</w:t>
      </w:r>
    </w:p>
    <w:p w14:paraId="0D1C79CC" w14:textId="1CA425BE" w:rsidR="00220A92" w:rsidRDefault="00000000" w:rsidP="00220A92">
      <w:pPr>
        <w:pStyle w:val="Heading1"/>
        <w:spacing w:line="360" w:lineRule="auto"/>
        <w:jc w:val="center"/>
        <w:rPr>
          <w:rFonts w:ascii="Times New Roman" w:eastAsia="Calibri" w:hAnsi="Times New Roman" w:cs="Times New Roman"/>
          <w:b/>
          <w:bCs/>
          <w:noProof/>
          <w:color w:val="auto"/>
          <w:sz w:val="28"/>
          <w:szCs w:val="28"/>
          <w:lang w:eastAsia="es-HN"/>
        </w:rPr>
      </w:pPr>
      <w:hyperlink w:anchor="_Toc133044390" w:history="1">
        <w:bookmarkStart w:id="214" w:name="_Toc162777785"/>
        <w:bookmarkStart w:id="215" w:name="_Toc150111729"/>
        <w:bookmarkStart w:id="216" w:name="_Toc163807458"/>
        <w:bookmarkStart w:id="217" w:name="_Toc163988041"/>
        <w:bookmarkStart w:id="218" w:name="_Toc166163392"/>
        <w:bookmarkStart w:id="219" w:name="_Toc166164856"/>
        <w:bookmarkStart w:id="220" w:name="_Toc166165075"/>
        <w:bookmarkStart w:id="221" w:name="_Toc166166726"/>
        <w:bookmarkStart w:id="222" w:name="_Toc166166812"/>
        <w:bookmarkStart w:id="223" w:name="_Toc166166894"/>
        <w:bookmarkStart w:id="224" w:name="_Toc166184450"/>
        <w:bookmarkStart w:id="225" w:name="_Toc166186762"/>
        <w:r w:rsidR="007C03CC" w:rsidRPr="007C03CC">
          <w:rPr>
            <w:rFonts w:ascii="Times New Roman" w:eastAsia="Calibri" w:hAnsi="Times New Roman" w:cs="Times New Roman"/>
            <w:b/>
            <w:bCs/>
            <w:noProof/>
            <w:color w:val="auto"/>
            <w:sz w:val="28"/>
            <w:szCs w:val="28"/>
            <w:lang w:eastAsia="es-HN"/>
          </w:rPr>
          <w:t>CAPÍTULO II. MARCO TEÓRICO</w:t>
        </w:r>
        <w:bookmarkEnd w:id="214"/>
        <w:bookmarkEnd w:id="215"/>
        <w:bookmarkEnd w:id="216"/>
        <w:bookmarkEnd w:id="217"/>
        <w:bookmarkEnd w:id="218"/>
        <w:bookmarkEnd w:id="219"/>
        <w:bookmarkEnd w:id="220"/>
        <w:bookmarkEnd w:id="221"/>
        <w:bookmarkEnd w:id="222"/>
        <w:bookmarkEnd w:id="223"/>
        <w:bookmarkEnd w:id="224"/>
        <w:bookmarkEnd w:id="225"/>
      </w:hyperlink>
    </w:p>
    <w:p w14:paraId="3040E227" w14:textId="77777777" w:rsidR="00220A92" w:rsidRPr="00220A92" w:rsidRDefault="00220A92" w:rsidP="00220A92">
      <w:pPr>
        <w:spacing w:line="360" w:lineRule="auto"/>
        <w:rPr>
          <w:lang w:eastAsia="es-HN"/>
        </w:rPr>
      </w:pPr>
    </w:p>
    <w:p w14:paraId="1F8767FE" w14:textId="77777777" w:rsidR="007061F4" w:rsidRPr="005D2055" w:rsidRDefault="007061F4" w:rsidP="007061F4">
      <w:pPr>
        <w:widowControl w:val="0"/>
        <w:autoSpaceDE w:val="0"/>
        <w:autoSpaceDN w:val="0"/>
        <w:spacing w:after="0" w:line="360" w:lineRule="auto"/>
        <w:ind w:firstLine="720"/>
        <w:jc w:val="both"/>
        <w:rPr>
          <w:rFonts w:ascii="Times New Roman" w:eastAsia="Arial MT" w:hAnsi="Times New Roman" w:cs="Times New Roman"/>
          <w:bCs/>
          <w:sz w:val="24"/>
          <w:szCs w:val="24"/>
          <w:lang w:val="es-ES"/>
        </w:rPr>
      </w:pPr>
      <w:r w:rsidRPr="005D2055">
        <w:rPr>
          <w:rFonts w:ascii="Times New Roman" w:eastAsia="Arial MT" w:hAnsi="Times New Roman" w:cs="Times New Roman"/>
          <w:bCs/>
          <w:sz w:val="24"/>
          <w:szCs w:val="24"/>
          <w:lang w:val="es-ES"/>
        </w:rPr>
        <w:t xml:space="preserve">El capítulo puntualiza el análisis de la situación actual e investigaciones previas de la importancia de la industria manufacturera y los factores claves para posicionarse como un atractivo de inversión; conceptualización de la teoría con las respectivas oportunidades en el rubro, teorías de sustento que establecen la relevancia y pertinencia, metodologías de desarrolladas por grandes expertos como ser </w:t>
      </w:r>
      <w:r w:rsidRPr="005D2055">
        <w:rPr>
          <w:rFonts w:ascii="Times New Roman" w:eastAsia="Calibri" w:hAnsi="Times New Roman" w:cs="Times New Roman"/>
          <w:bCs/>
          <w:noProof/>
          <w:sz w:val="24"/>
        </w:rPr>
        <w:t>Eliyahu M. Goldratt</w:t>
      </w:r>
      <w:r w:rsidRPr="005D2055">
        <w:rPr>
          <w:rFonts w:ascii="Times New Roman" w:eastAsia="Arial MT" w:hAnsi="Times New Roman" w:cs="Times New Roman"/>
          <w:bCs/>
          <w:sz w:val="24"/>
          <w:szCs w:val="24"/>
          <w:lang w:val="es-ES"/>
        </w:rPr>
        <w:t>, marco legal, análisis, hipótesis o experimento acerca de la IMPLEMENTACIÓN DE METODOLOGÍA PARA IDENTIFICAR OPERACIONES RESTRICCIONES EN PLANTAS DE COSTURA EN CHOLOMA, CORTÉS.</w:t>
      </w:r>
    </w:p>
    <w:p w14:paraId="6593D69F" w14:textId="77777777" w:rsidR="007C03CC" w:rsidRPr="007061F4" w:rsidRDefault="007C03CC" w:rsidP="00220A92">
      <w:pPr>
        <w:widowControl w:val="0"/>
        <w:autoSpaceDE w:val="0"/>
        <w:autoSpaceDN w:val="0"/>
        <w:spacing w:after="0" w:line="360" w:lineRule="auto"/>
        <w:jc w:val="both"/>
        <w:rPr>
          <w:rFonts w:ascii="Times New Roman" w:eastAsia="Calibri" w:hAnsi="Times New Roman" w:cs="Times New Roman"/>
          <w:bCs/>
          <w:sz w:val="24"/>
          <w:szCs w:val="24"/>
          <w:lang w:val="es-ES" w:eastAsia="es-HN"/>
        </w:rPr>
      </w:pPr>
    </w:p>
    <w:p w14:paraId="739D6FB8" w14:textId="77777777" w:rsidR="007C03CC" w:rsidRPr="00D16FBE" w:rsidRDefault="00000000" w:rsidP="00D16FBE">
      <w:pPr>
        <w:pStyle w:val="Heading2"/>
        <w:spacing w:line="360" w:lineRule="auto"/>
        <w:rPr>
          <w:rFonts w:ascii="Times New Roman" w:eastAsia="Calibri" w:hAnsi="Times New Roman" w:cs="Times New Roman"/>
          <w:b/>
          <w:bCs/>
          <w:noProof/>
          <w:color w:val="auto"/>
          <w:sz w:val="24"/>
          <w:szCs w:val="24"/>
          <w:lang w:eastAsia="es-HN"/>
        </w:rPr>
      </w:pPr>
      <w:hyperlink w:anchor="_Toc133044391" w:history="1">
        <w:bookmarkStart w:id="226" w:name="_Toc150111730"/>
        <w:bookmarkStart w:id="227" w:name="_Toc162777786"/>
        <w:bookmarkStart w:id="228" w:name="_Toc163807459"/>
        <w:bookmarkStart w:id="229" w:name="_Toc163988042"/>
        <w:bookmarkStart w:id="230" w:name="_Toc166163393"/>
        <w:bookmarkStart w:id="231" w:name="_Toc166164857"/>
        <w:bookmarkStart w:id="232" w:name="_Toc166165076"/>
        <w:bookmarkStart w:id="233" w:name="_Toc166166727"/>
        <w:bookmarkStart w:id="234" w:name="_Toc166166813"/>
        <w:bookmarkStart w:id="235" w:name="_Toc166166895"/>
        <w:bookmarkStart w:id="236" w:name="_Toc166184451"/>
        <w:bookmarkStart w:id="237" w:name="_Toc166186763"/>
        <w:r w:rsidR="007C03CC" w:rsidRPr="00D16FBE">
          <w:rPr>
            <w:rFonts w:ascii="Times New Roman" w:eastAsia="Calibri" w:hAnsi="Times New Roman" w:cs="Times New Roman"/>
            <w:b/>
            <w:bCs/>
            <w:noProof/>
            <w:color w:val="auto"/>
            <w:sz w:val="24"/>
            <w:szCs w:val="24"/>
            <w:lang w:eastAsia="es-HN"/>
          </w:rPr>
          <w:t>2.1 ANÁLISIS DE LA SITUACIÓN ACTUAL</w:t>
        </w:r>
        <w:bookmarkEnd w:id="226"/>
        <w:bookmarkEnd w:id="227"/>
        <w:bookmarkEnd w:id="228"/>
        <w:bookmarkEnd w:id="229"/>
        <w:bookmarkEnd w:id="230"/>
        <w:bookmarkEnd w:id="231"/>
        <w:bookmarkEnd w:id="232"/>
        <w:bookmarkEnd w:id="233"/>
        <w:bookmarkEnd w:id="234"/>
        <w:bookmarkEnd w:id="235"/>
        <w:bookmarkEnd w:id="236"/>
        <w:bookmarkEnd w:id="237"/>
      </w:hyperlink>
    </w:p>
    <w:p w14:paraId="79D3DD80" w14:textId="77777777" w:rsidR="007C03CC" w:rsidRPr="007C03CC" w:rsidRDefault="007C03CC" w:rsidP="00D16FBE">
      <w:pPr>
        <w:spacing w:line="360" w:lineRule="auto"/>
        <w:rPr>
          <w:rFonts w:ascii="Times New Roman" w:hAnsi="Times New Roman" w:cs="Times New Roman"/>
          <w:sz w:val="24"/>
          <w:szCs w:val="24"/>
          <w:lang w:eastAsia="es-HN"/>
        </w:rPr>
      </w:pPr>
    </w:p>
    <w:p w14:paraId="7E33859F" w14:textId="77777777" w:rsidR="007061F4" w:rsidRPr="005D2055" w:rsidRDefault="007061F4" w:rsidP="007061F4">
      <w:pPr>
        <w:spacing w:after="0" w:line="360" w:lineRule="auto"/>
        <w:ind w:firstLine="567"/>
        <w:jc w:val="both"/>
        <w:rPr>
          <w:rFonts w:ascii="Times New Roman" w:eastAsia="Calibri" w:hAnsi="Times New Roman" w:cs="Times New Roman"/>
          <w:bCs/>
          <w:color w:val="000000"/>
          <w:sz w:val="24"/>
          <w:szCs w:val="24"/>
          <w:shd w:val="clear" w:color="auto" w:fill="FFFFFF"/>
        </w:rPr>
      </w:pPr>
      <w:r w:rsidRPr="005D2055">
        <w:rPr>
          <w:rFonts w:ascii="Times New Roman" w:eastAsia="Calibri" w:hAnsi="Times New Roman" w:cs="Times New Roman"/>
          <w:bCs/>
          <w:color w:val="000000"/>
          <w:sz w:val="24"/>
          <w:szCs w:val="24"/>
          <w:shd w:val="clear" w:color="auto" w:fill="FFFFFF"/>
        </w:rPr>
        <w:t>El papel fundamental de Honduras en la industria textil para el mercado estadounidense es fundamental. Destacamos en el texto a continuación la importancia de la industria maquiladora, los acuerdos comerciales favorables y la diversidad de productos textiles producidos en el país</w:t>
      </w:r>
      <w:r>
        <w:rPr>
          <w:rFonts w:ascii="Times New Roman" w:eastAsia="Calibri" w:hAnsi="Times New Roman" w:cs="Times New Roman"/>
          <w:bCs/>
          <w:color w:val="000000"/>
          <w:sz w:val="24"/>
          <w:szCs w:val="24"/>
          <w:shd w:val="clear" w:color="auto" w:fill="FFFFFF"/>
        </w:rPr>
        <w:t>, además</w:t>
      </w:r>
      <w:r w:rsidRPr="005D2055">
        <w:rPr>
          <w:rFonts w:ascii="Times New Roman" w:eastAsia="Calibri" w:hAnsi="Times New Roman" w:cs="Times New Roman"/>
          <w:bCs/>
          <w:color w:val="000000"/>
          <w:sz w:val="24"/>
          <w:szCs w:val="24"/>
          <w:shd w:val="clear" w:color="auto" w:fill="FFFFFF"/>
        </w:rPr>
        <w:t xml:space="preserve"> enfatizamos el compromiso de Honduras con los estándares de calidad y sostenibilidad, subrayando su contribución significativa tanto al desarrollo económico local como a la oferta diversificada en el mercado textil de Estados Unidos.</w:t>
      </w:r>
    </w:p>
    <w:p w14:paraId="1133DA06" w14:textId="77777777" w:rsidR="007C03CC" w:rsidRPr="007C03CC" w:rsidRDefault="007C03CC" w:rsidP="00D16FBE">
      <w:pPr>
        <w:spacing w:after="0" w:line="360" w:lineRule="auto"/>
        <w:ind w:firstLine="567"/>
        <w:jc w:val="both"/>
        <w:rPr>
          <w:rFonts w:ascii="Times New Roman" w:eastAsia="Calibri" w:hAnsi="Times New Roman" w:cs="Times New Roman"/>
          <w:bCs/>
          <w:color w:val="000000"/>
          <w:sz w:val="24"/>
          <w:szCs w:val="24"/>
          <w:shd w:val="clear" w:color="auto" w:fill="FFFFFF"/>
        </w:rPr>
      </w:pPr>
    </w:p>
    <w:p w14:paraId="5E369404" w14:textId="3FA46C87" w:rsidR="007061F4" w:rsidRPr="005D2055" w:rsidRDefault="007061F4" w:rsidP="007061F4">
      <w:pPr>
        <w:spacing w:after="0" w:line="360" w:lineRule="auto"/>
        <w:ind w:firstLine="567"/>
        <w:jc w:val="both"/>
        <w:rPr>
          <w:rFonts w:ascii="Times New Roman" w:eastAsia="Calibri" w:hAnsi="Times New Roman" w:cs="Times New Roman"/>
          <w:bCs/>
          <w:color w:val="000000"/>
          <w:sz w:val="24"/>
          <w:szCs w:val="24"/>
          <w:shd w:val="clear" w:color="auto" w:fill="FFFFFF"/>
        </w:rPr>
      </w:pPr>
      <w:r w:rsidRPr="005D2055">
        <w:rPr>
          <w:rFonts w:ascii="Times New Roman" w:eastAsia="Calibri" w:hAnsi="Times New Roman" w:cs="Times New Roman"/>
          <w:bCs/>
          <w:color w:val="000000"/>
          <w:sz w:val="24"/>
          <w:szCs w:val="24"/>
          <w:shd w:val="clear" w:color="auto" w:fill="FFFFFF"/>
        </w:rPr>
        <w:t>Durante varias décadas, Honduras ha surgido como un actor central en la industria textil, desempeñando un papel vital en la cadena de suministro global para el mercado estadounidense. La economía hondureña ha sido impulsada significativamente por la industria texti</w:t>
      </w:r>
      <w:r>
        <w:rPr>
          <w:rFonts w:ascii="Times New Roman" w:eastAsia="Calibri" w:hAnsi="Times New Roman" w:cs="Times New Roman"/>
          <w:bCs/>
          <w:color w:val="000000"/>
          <w:sz w:val="24"/>
          <w:szCs w:val="24"/>
          <w:shd w:val="clear" w:color="auto" w:fill="FFFFFF"/>
        </w:rPr>
        <w:t>l</w:t>
      </w:r>
      <w:r w:rsidRPr="005D2055">
        <w:rPr>
          <w:rFonts w:ascii="Times New Roman" w:eastAsia="Calibri" w:hAnsi="Times New Roman" w:cs="Times New Roman"/>
          <w:bCs/>
          <w:color w:val="000000"/>
          <w:sz w:val="24"/>
          <w:szCs w:val="24"/>
          <w:shd w:val="clear" w:color="auto" w:fill="FFFFFF"/>
        </w:rPr>
        <w:t>.</w:t>
      </w:r>
      <w:r w:rsidR="00776854">
        <w:rPr>
          <w:rFonts w:ascii="Times New Roman" w:eastAsia="Calibri" w:hAnsi="Times New Roman" w:cs="Times New Roman"/>
          <w:bCs/>
          <w:color w:val="000000"/>
          <w:sz w:val="24"/>
          <w:szCs w:val="24"/>
          <w:shd w:val="clear" w:color="auto" w:fill="FFFFFF"/>
        </w:rPr>
        <w:t xml:space="preserve"> </w:t>
      </w:r>
      <w:r>
        <w:rPr>
          <w:rFonts w:ascii="Times New Roman" w:eastAsia="Calibri" w:hAnsi="Times New Roman" w:cs="Times New Roman"/>
          <w:bCs/>
          <w:color w:val="000000"/>
          <w:sz w:val="24"/>
          <w:szCs w:val="24"/>
          <w:shd w:val="clear" w:color="auto" w:fill="FFFFFF"/>
        </w:rPr>
        <w:t xml:space="preserve">Dicha </w:t>
      </w:r>
      <w:r w:rsidRPr="005D2055">
        <w:rPr>
          <w:rFonts w:ascii="Times New Roman" w:eastAsia="Calibri" w:hAnsi="Times New Roman" w:cs="Times New Roman"/>
          <w:bCs/>
          <w:color w:val="000000"/>
          <w:sz w:val="24"/>
          <w:szCs w:val="24"/>
          <w:shd w:val="clear" w:color="auto" w:fill="FFFFFF"/>
        </w:rPr>
        <w:t xml:space="preserve">industria, </w:t>
      </w:r>
      <w:r>
        <w:rPr>
          <w:rFonts w:ascii="Times New Roman" w:eastAsia="Calibri" w:hAnsi="Times New Roman" w:cs="Times New Roman"/>
          <w:bCs/>
          <w:color w:val="000000"/>
          <w:sz w:val="24"/>
          <w:szCs w:val="24"/>
          <w:shd w:val="clear" w:color="auto" w:fill="FFFFFF"/>
        </w:rPr>
        <w:t>caracterizada</w:t>
      </w:r>
      <w:r w:rsidRPr="005D2055">
        <w:rPr>
          <w:rFonts w:ascii="Times New Roman" w:eastAsia="Calibri" w:hAnsi="Times New Roman" w:cs="Times New Roman"/>
          <w:bCs/>
          <w:color w:val="000000"/>
          <w:sz w:val="24"/>
          <w:szCs w:val="24"/>
          <w:shd w:val="clear" w:color="auto" w:fill="FFFFFF"/>
        </w:rPr>
        <w:t xml:space="preserve"> por su eficiencia y mano de obra calificada, ha atraído la atención de numerosas empresas estadounidenses. Estas empresas han establecido operaciones en Honduras para aprovechar los beneficios de costos y la experiencia laboral local, lo que ha fortalecido la relación comercial entre los dos países.</w:t>
      </w:r>
    </w:p>
    <w:p w14:paraId="6260CA1E" w14:textId="77777777" w:rsidR="007C03CC" w:rsidRPr="007C03CC" w:rsidRDefault="007C03CC" w:rsidP="00D16FBE">
      <w:pPr>
        <w:spacing w:after="0" w:line="360" w:lineRule="auto"/>
        <w:ind w:firstLine="567"/>
        <w:jc w:val="both"/>
        <w:rPr>
          <w:rFonts w:ascii="Times New Roman" w:eastAsia="Calibri" w:hAnsi="Times New Roman" w:cs="Times New Roman"/>
          <w:bCs/>
          <w:color w:val="000000"/>
          <w:sz w:val="24"/>
          <w:szCs w:val="24"/>
          <w:shd w:val="clear" w:color="auto" w:fill="FFFFFF"/>
        </w:rPr>
      </w:pPr>
    </w:p>
    <w:p w14:paraId="09B46267" w14:textId="77777777" w:rsidR="007061F4" w:rsidRPr="005D2055" w:rsidRDefault="007061F4" w:rsidP="007061F4">
      <w:pPr>
        <w:spacing w:after="0" w:line="360" w:lineRule="auto"/>
        <w:ind w:firstLine="567"/>
        <w:jc w:val="both"/>
        <w:rPr>
          <w:rFonts w:ascii="Times New Roman" w:eastAsia="Calibri" w:hAnsi="Times New Roman" w:cs="Times New Roman"/>
          <w:bCs/>
          <w:color w:val="000000"/>
          <w:sz w:val="24"/>
          <w:szCs w:val="24"/>
          <w:shd w:val="clear" w:color="auto" w:fill="FFFFFF"/>
        </w:rPr>
      </w:pPr>
      <w:r w:rsidRPr="005D2055">
        <w:rPr>
          <w:rFonts w:ascii="Times New Roman" w:eastAsia="Calibri" w:hAnsi="Times New Roman" w:cs="Times New Roman"/>
          <w:bCs/>
          <w:color w:val="000000"/>
          <w:sz w:val="24"/>
          <w:szCs w:val="24"/>
          <w:shd w:val="clear" w:color="auto" w:fill="FFFFFF"/>
        </w:rPr>
        <w:t xml:space="preserve">Uno de los factores clave que ha posicionado a Honduras como un destino preferido para la producción textil es el Tratado de Libre Comercio de América Central (CAFTA-DR). Este </w:t>
      </w:r>
      <w:r w:rsidRPr="005D2055">
        <w:rPr>
          <w:rFonts w:ascii="Times New Roman" w:eastAsia="Calibri" w:hAnsi="Times New Roman" w:cs="Times New Roman"/>
          <w:bCs/>
          <w:color w:val="000000"/>
          <w:sz w:val="24"/>
          <w:szCs w:val="24"/>
          <w:shd w:val="clear" w:color="auto" w:fill="FFFFFF"/>
        </w:rPr>
        <w:lastRenderedPageBreak/>
        <w:t>acuerdo comercial ha allanado el camino para un comercio más fluido y sin aranceles entre Honduras y Estados Unidos, lo que ha facilitado aún más la exportación de textiles y prendas de vestir. Además, la ubicación geográfica estratégica de Honduras, en el corazón de Centroamérica, la convierte en un punto de acceso ideal para las empresas que buscan una cadena de suministro eficiente y bien conectado para el mercado estadounidense.</w:t>
      </w:r>
    </w:p>
    <w:p w14:paraId="6E61626A" w14:textId="77777777" w:rsidR="007C03CC" w:rsidRPr="007C03CC" w:rsidRDefault="007C03CC" w:rsidP="00D16FBE">
      <w:pPr>
        <w:spacing w:after="0" w:line="360" w:lineRule="auto"/>
        <w:ind w:firstLine="567"/>
        <w:jc w:val="both"/>
        <w:rPr>
          <w:rFonts w:ascii="Times New Roman" w:eastAsia="Calibri" w:hAnsi="Times New Roman" w:cs="Times New Roman"/>
          <w:bCs/>
          <w:color w:val="000000"/>
          <w:sz w:val="24"/>
          <w:szCs w:val="24"/>
          <w:shd w:val="clear" w:color="auto" w:fill="FFFFFF"/>
        </w:rPr>
      </w:pPr>
    </w:p>
    <w:p w14:paraId="62C05C18" w14:textId="77777777" w:rsidR="007061F4" w:rsidRPr="005D2055" w:rsidRDefault="007061F4" w:rsidP="007061F4">
      <w:pPr>
        <w:spacing w:after="0" w:line="360" w:lineRule="auto"/>
        <w:ind w:firstLine="567"/>
        <w:jc w:val="both"/>
        <w:rPr>
          <w:rFonts w:ascii="Times New Roman" w:eastAsia="Calibri" w:hAnsi="Times New Roman" w:cs="Times New Roman"/>
          <w:bCs/>
          <w:color w:val="000000"/>
          <w:sz w:val="24"/>
          <w:szCs w:val="24"/>
          <w:shd w:val="clear" w:color="auto" w:fill="FFFFFF"/>
        </w:rPr>
      </w:pPr>
      <w:r w:rsidRPr="005D2055">
        <w:rPr>
          <w:rFonts w:ascii="Times New Roman" w:eastAsia="Calibri" w:hAnsi="Times New Roman" w:cs="Times New Roman"/>
          <w:bCs/>
          <w:color w:val="000000"/>
          <w:sz w:val="24"/>
          <w:szCs w:val="24"/>
          <w:shd w:val="clear" w:color="auto" w:fill="FFFFFF"/>
        </w:rPr>
        <w:t>La industria textil hondureña no solo se limita a la producción masiva de prendas de vestir; también abarca una amplia gama de productos textiles</w:t>
      </w:r>
      <w:r>
        <w:rPr>
          <w:rFonts w:ascii="Times New Roman" w:eastAsia="Calibri" w:hAnsi="Times New Roman" w:cs="Times New Roman"/>
          <w:bCs/>
          <w:color w:val="000000"/>
          <w:sz w:val="24"/>
          <w:szCs w:val="24"/>
          <w:shd w:val="clear" w:color="auto" w:fill="FFFFFF"/>
        </w:rPr>
        <w:t>; d</w:t>
      </w:r>
      <w:r w:rsidRPr="005D2055">
        <w:rPr>
          <w:rFonts w:ascii="Times New Roman" w:eastAsia="Calibri" w:hAnsi="Times New Roman" w:cs="Times New Roman"/>
          <w:bCs/>
          <w:color w:val="000000"/>
          <w:sz w:val="24"/>
          <w:szCs w:val="24"/>
          <w:shd w:val="clear" w:color="auto" w:fill="FFFFFF"/>
        </w:rPr>
        <w:t>esde moda de alta calidad hasta textiles para el hogar y uniformes especializados, Honduras ha demostrado su versatilidad en la oferta de productos textiles, satisfaciendo así diversas necesidades del mercado estadounidense</w:t>
      </w:r>
      <w:sdt>
        <w:sdtPr>
          <w:rPr>
            <w:rFonts w:ascii="Times New Roman" w:eastAsia="Calibri" w:hAnsi="Times New Roman" w:cs="Times New Roman"/>
            <w:bCs/>
            <w:color w:val="000000"/>
            <w:sz w:val="24"/>
            <w:szCs w:val="24"/>
            <w:shd w:val="clear" w:color="auto" w:fill="FFFFFF"/>
          </w:rPr>
          <w:id w:val="214167130"/>
          <w:citation/>
        </w:sdtPr>
        <w:sdtContent>
          <w:r w:rsidRPr="005D2055">
            <w:rPr>
              <w:rFonts w:ascii="Times New Roman" w:eastAsia="Calibri" w:hAnsi="Times New Roman" w:cs="Times New Roman"/>
              <w:bCs/>
              <w:color w:val="000000"/>
              <w:sz w:val="24"/>
              <w:szCs w:val="24"/>
              <w:shd w:val="clear" w:color="auto" w:fill="FFFFFF"/>
            </w:rPr>
            <w:fldChar w:fldCharType="begin"/>
          </w:r>
          <w:r w:rsidRPr="005D2055">
            <w:rPr>
              <w:rFonts w:ascii="Times New Roman" w:eastAsia="Calibri" w:hAnsi="Times New Roman" w:cs="Times New Roman"/>
              <w:bCs/>
              <w:color w:val="000000"/>
              <w:sz w:val="24"/>
              <w:szCs w:val="24"/>
              <w:shd w:val="clear" w:color="auto" w:fill="FFFFFF"/>
              <w:lang w:val="es-ES"/>
            </w:rPr>
            <w:instrText xml:space="preserve"> CITATION Con206 \l 3082 </w:instrText>
          </w:r>
          <w:r w:rsidRPr="005D2055">
            <w:rPr>
              <w:rFonts w:ascii="Times New Roman" w:eastAsia="Calibri" w:hAnsi="Times New Roman" w:cs="Times New Roman"/>
              <w:bCs/>
              <w:color w:val="000000"/>
              <w:sz w:val="24"/>
              <w:szCs w:val="24"/>
              <w:shd w:val="clear" w:color="auto" w:fill="FFFFFF"/>
            </w:rPr>
            <w:fldChar w:fldCharType="separate"/>
          </w:r>
          <w:r w:rsidRPr="005D2055">
            <w:rPr>
              <w:rFonts w:ascii="Times New Roman" w:eastAsia="Calibri" w:hAnsi="Times New Roman" w:cs="Times New Roman"/>
              <w:bCs/>
              <w:noProof/>
              <w:color w:val="000000"/>
              <w:sz w:val="24"/>
              <w:szCs w:val="24"/>
              <w:shd w:val="clear" w:color="auto" w:fill="FFFFFF"/>
              <w:lang w:val="es-ES"/>
            </w:rPr>
            <w:t xml:space="preserve"> (Conect, 2020)</w:t>
          </w:r>
          <w:r w:rsidRPr="005D2055">
            <w:rPr>
              <w:rFonts w:ascii="Times New Roman" w:eastAsia="Calibri" w:hAnsi="Times New Roman" w:cs="Times New Roman"/>
              <w:bCs/>
              <w:color w:val="000000"/>
              <w:sz w:val="24"/>
              <w:szCs w:val="24"/>
              <w:shd w:val="clear" w:color="auto" w:fill="FFFFFF"/>
            </w:rPr>
            <w:fldChar w:fldCharType="end"/>
          </w:r>
        </w:sdtContent>
      </w:sdt>
      <w:r w:rsidRPr="005D2055">
        <w:rPr>
          <w:rFonts w:ascii="Times New Roman" w:eastAsia="Calibri" w:hAnsi="Times New Roman" w:cs="Times New Roman"/>
          <w:bCs/>
          <w:color w:val="000000"/>
          <w:sz w:val="24"/>
          <w:szCs w:val="24"/>
          <w:shd w:val="clear" w:color="auto" w:fill="FFFFFF"/>
        </w:rPr>
        <w:t>.</w:t>
      </w:r>
    </w:p>
    <w:p w14:paraId="0899E455" w14:textId="77777777" w:rsidR="007061F4" w:rsidRPr="005D2055" w:rsidRDefault="007061F4" w:rsidP="007061F4">
      <w:pPr>
        <w:spacing w:after="0" w:line="360" w:lineRule="auto"/>
        <w:jc w:val="both"/>
        <w:rPr>
          <w:rFonts w:ascii="Times New Roman" w:eastAsia="Calibri" w:hAnsi="Times New Roman" w:cs="Times New Roman"/>
          <w:bCs/>
          <w:color w:val="000000"/>
          <w:sz w:val="24"/>
          <w:szCs w:val="24"/>
          <w:shd w:val="clear" w:color="auto" w:fill="FFFFFF"/>
        </w:rPr>
      </w:pPr>
    </w:p>
    <w:p w14:paraId="12D93BAB" w14:textId="193F0EBE" w:rsidR="007061F4" w:rsidRPr="005D2055" w:rsidRDefault="007061F4" w:rsidP="007061F4">
      <w:pPr>
        <w:spacing w:after="0" w:line="360" w:lineRule="auto"/>
        <w:ind w:firstLine="567"/>
        <w:jc w:val="both"/>
        <w:rPr>
          <w:rFonts w:ascii="Times New Roman" w:eastAsia="Calibri" w:hAnsi="Times New Roman" w:cs="Times New Roman"/>
          <w:bCs/>
          <w:color w:val="000000"/>
          <w:sz w:val="24"/>
          <w:szCs w:val="24"/>
          <w:shd w:val="clear" w:color="auto" w:fill="FFFFFF"/>
        </w:rPr>
      </w:pPr>
      <w:r w:rsidRPr="005D2055">
        <w:rPr>
          <w:rFonts w:ascii="Times New Roman" w:eastAsia="Calibri" w:hAnsi="Times New Roman" w:cs="Times New Roman"/>
          <w:bCs/>
          <w:color w:val="000000"/>
          <w:sz w:val="24"/>
          <w:szCs w:val="24"/>
          <w:shd w:val="clear" w:color="auto" w:fill="FFFFFF"/>
        </w:rPr>
        <w:t>La</w:t>
      </w:r>
      <w:r>
        <w:rPr>
          <w:rFonts w:ascii="Times New Roman" w:eastAsia="Calibri" w:hAnsi="Times New Roman" w:cs="Times New Roman"/>
          <w:bCs/>
          <w:color w:val="000000"/>
          <w:sz w:val="24"/>
          <w:szCs w:val="24"/>
          <w:shd w:val="clear" w:color="auto" w:fill="FFFFFF"/>
        </w:rPr>
        <w:t>s</w:t>
      </w:r>
      <w:r w:rsidRPr="005D2055">
        <w:rPr>
          <w:rFonts w:ascii="Times New Roman" w:eastAsia="Calibri" w:hAnsi="Times New Roman" w:cs="Times New Roman"/>
          <w:bCs/>
          <w:color w:val="000000"/>
          <w:sz w:val="24"/>
          <w:szCs w:val="24"/>
          <w:shd w:val="clear" w:color="auto" w:fill="FFFFFF"/>
        </w:rPr>
        <w:t xml:space="preserve"> </w:t>
      </w:r>
      <w:r w:rsidR="00776854">
        <w:rPr>
          <w:rFonts w:ascii="Times New Roman" w:eastAsia="Calibri" w:hAnsi="Times New Roman" w:cs="Times New Roman"/>
          <w:bCs/>
          <w:color w:val="000000"/>
          <w:sz w:val="24"/>
          <w:szCs w:val="24"/>
          <w:shd w:val="clear" w:color="auto" w:fill="FFFFFF"/>
        </w:rPr>
        <w:t>p</w:t>
      </w:r>
      <w:r w:rsidRPr="005D2055">
        <w:rPr>
          <w:rFonts w:ascii="Times New Roman" w:eastAsia="Calibri" w:hAnsi="Times New Roman" w:cs="Times New Roman"/>
          <w:bCs/>
          <w:color w:val="000000"/>
          <w:sz w:val="24"/>
          <w:szCs w:val="24"/>
          <w:shd w:val="clear" w:color="auto" w:fill="FFFFFF"/>
        </w:rPr>
        <w:t>lantas de Costura en Choloma, Cortés presenta</w:t>
      </w:r>
      <w:r>
        <w:rPr>
          <w:rFonts w:ascii="Times New Roman" w:eastAsia="Calibri" w:hAnsi="Times New Roman" w:cs="Times New Roman"/>
          <w:bCs/>
          <w:color w:val="000000"/>
          <w:sz w:val="24"/>
          <w:szCs w:val="24"/>
          <w:shd w:val="clear" w:color="auto" w:fill="FFFFFF"/>
        </w:rPr>
        <w:t>n</w:t>
      </w:r>
      <w:r w:rsidRPr="005D2055">
        <w:rPr>
          <w:rFonts w:ascii="Times New Roman" w:eastAsia="Calibri" w:hAnsi="Times New Roman" w:cs="Times New Roman"/>
          <w:bCs/>
          <w:color w:val="000000"/>
          <w:sz w:val="24"/>
          <w:szCs w:val="24"/>
          <w:shd w:val="clear" w:color="auto" w:fill="FFFFFF"/>
        </w:rPr>
        <w:t xml:space="preserve"> una estructura piramidal, es decir una organización lineal y centralizada, en la cual existen líneas directas y únicas de autoridad y responsabilidad entre un superior y sus subordinados al ofrecer facilidad en su funcionamiento, control y disciplina, sumados a la economía de su estructura simple.</w:t>
      </w:r>
    </w:p>
    <w:p w14:paraId="32D2B7BC" w14:textId="77777777" w:rsidR="007061F4" w:rsidRDefault="007061F4" w:rsidP="007061F4">
      <w:pPr>
        <w:spacing w:after="0" w:line="360" w:lineRule="auto"/>
        <w:jc w:val="both"/>
        <w:rPr>
          <w:rFonts w:ascii="Times New Roman" w:eastAsia="Calibri" w:hAnsi="Times New Roman" w:cs="Times New Roman"/>
          <w:bCs/>
          <w:color w:val="000000"/>
          <w:sz w:val="24"/>
          <w:szCs w:val="24"/>
          <w:shd w:val="clear" w:color="auto" w:fill="FFFFFF"/>
        </w:rPr>
      </w:pPr>
    </w:p>
    <w:p w14:paraId="46BFCC9F" w14:textId="23254067" w:rsidR="00DB12D9" w:rsidRDefault="007061F4" w:rsidP="00776854">
      <w:pPr>
        <w:spacing w:after="0" w:line="360" w:lineRule="auto"/>
        <w:ind w:firstLine="567"/>
        <w:jc w:val="both"/>
        <w:rPr>
          <w:rFonts w:ascii="Times New Roman" w:hAnsi="Times New Roman" w:cs="Times New Roman"/>
          <w:bCs/>
          <w:sz w:val="24"/>
          <w:szCs w:val="24"/>
        </w:rPr>
      </w:pPr>
      <w:r>
        <w:rPr>
          <w:rFonts w:ascii="Times New Roman" w:eastAsia="Calibri" w:hAnsi="Times New Roman" w:cs="Times New Roman"/>
          <w:bCs/>
          <w:color w:val="000000"/>
          <w:sz w:val="24"/>
          <w:szCs w:val="24"/>
          <w:shd w:val="clear" w:color="auto" w:fill="FFFFFF"/>
        </w:rPr>
        <w:t>Gran parte de las empresas presentan</w:t>
      </w:r>
      <w:r>
        <w:rPr>
          <w:rFonts w:ascii="Times New Roman" w:hAnsi="Times New Roman" w:cs="Times New Roman"/>
          <w:bCs/>
          <w:sz w:val="24"/>
          <w:szCs w:val="24"/>
        </w:rPr>
        <w:t xml:space="preserve"> </w:t>
      </w:r>
      <w:r w:rsidRPr="005D2055">
        <w:rPr>
          <w:rFonts w:ascii="Times New Roman" w:hAnsi="Times New Roman" w:cs="Times New Roman"/>
          <w:bCs/>
          <w:sz w:val="24"/>
          <w:szCs w:val="24"/>
        </w:rPr>
        <w:t>las características siguiente</w:t>
      </w:r>
      <w:r>
        <w:rPr>
          <w:rFonts w:ascii="Times New Roman" w:hAnsi="Times New Roman" w:cs="Times New Roman"/>
          <w:bCs/>
          <w:sz w:val="24"/>
          <w:szCs w:val="24"/>
        </w:rPr>
        <w:t>s:</w:t>
      </w:r>
      <w:r w:rsidRPr="005D2055">
        <w:rPr>
          <w:rFonts w:ascii="Times New Roman" w:hAnsi="Times New Roman" w:cs="Times New Roman"/>
          <w:bCs/>
          <w:sz w:val="24"/>
          <w:szCs w:val="24"/>
        </w:rPr>
        <w:t xml:space="preserve"> Estructura sencilla, compuesta por dos gerentes, uno de los cuales domina a través de la unidad que dirige, coordinación manejada por los mandos medios, grupos de empleados que desempeñan operaciones básicas, personal de apoyo minimizado para mantener la estructura ligera y la organización flexible, comportamiento en la organización bien formalizado, mínimo uso de la planeación y capacitación, ausencia de estandarización.</w:t>
      </w:r>
    </w:p>
    <w:p w14:paraId="4263959C" w14:textId="77777777" w:rsidR="00DB12D9" w:rsidRPr="00220A92" w:rsidRDefault="00DB12D9" w:rsidP="005536C5">
      <w:pPr>
        <w:spacing w:after="0" w:line="360" w:lineRule="auto"/>
        <w:ind w:firstLine="567"/>
        <w:jc w:val="both"/>
        <w:rPr>
          <w:rFonts w:ascii="Times New Roman" w:hAnsi="Times New Roman" w:cs="Times New Roman"/>
          <w:bCs/>
          <w:sz w:val="24"/>
          <w:szCs w:val="24"/>
        </w:rPr>
      </w:pPr>
    </w:p>
    <w:p w14:paraId="6DB16988" w14:textId="22682565" w:rsidR="007C03CC" w:rsidRDefault="00000000" w:rsidP="0095250A">
      <w:pPr>
        <w:pStyle w:val="Heading2"/>
        <w:tabs>
          <w:tab w:val="left" w:pos="3896"/>
        </w:tabs>
        <w:spacing w:line="360" w:lineRule="auto"/>
        <w:rPr>
          <w:rFonts w:ascii="Times New Roman" w:eastAsia="Calibri" w:hAnsi="Times New Roman" w:cs="Times New Roman"/>
          <w:b/>
          <w:bCs/>
          <w:noProof/>
          <w:color w:val="auto"/>
          <w:sz w:val="24"/>
          <w:szCs w:val="24"/>
          <w:lang w:eastAsia="es-HN"/>
        </w:rPr>
      </w:pPr>
      <w:hyperlink w:anchor="_Toc133044392" w:history="1">
        <w:bookmarkStart w:id="238" w:name="_Toc150111731"/>
        <w:bookmarkStart w:id="239" w:name="_Toc162777787"/>
        <w:bookmarkStart w:id="240" w:name="_Toc163807460"/>
        <w:bookmarkStart w:id="241" w:name="_Toc163988043"/>
        <w:bookmarkStart w:id="242" w:name="_Toc166163394"/>
        <w:bookmarkStart w:id="243" w:name="_Toc166164858"/>
        <w:bookmarkStart w:id="244" w:name="_Toc166165077"/>
        <w:bookmarkStart w:id="245" w:name="_Toc166166728"/>
        <w:bookmarkStart w:id="246" w:name="_Toc166166814"/>
        <w:bookmarkStart w:id="247" w:name="_Toc166166896"/>
        <w:bookmarkStart w:id="248" w:name="_Toc166184452"/>
        <w:bookmarkStart w:id="249" w:name="_Toc166186764"/>
        <w:r w:rsidR="007C03CC" w:rsidRPr="00D16FBE">
          <w:rPr>
            <w:rFonts w:ascii="Times New Roman" w:eastAsia="Calibri" w:hAnsi="Times New Roman" w:cs="Times New Roman"/>
            <w:b/>
            <w:bCs/>
            <w:noProof/>
            <w:color w:val="auto"/>
            <w:sz w:val="24"/>
            <w:szCs w:val="24"/>
            <w:lang w:eastAsia="es-HN"/>
          </w:rPr>
          <w:t>2.2 CONCEPTUALIZACIÓN</w:t>
        </w:r>
        <w:bookmarkEnd w:id="238"/>
        <w:bookmarkEnd w:id="239"/>
        <w:bookmarkEnd w:id="240"/>
        <w:bookmarkEnd w:id="241"/>
        <w:bookmarkEnd w:id="242"/>
        <w:bookmarkEnd w:id="243"/>
        <w:bookmarkEnd w:id="244"/>
        <w:bookmarkEnd w:id="245"/>
        <w:bookmarkEnd w:id="246"/>
        <w:bookmarkEnd w:id="247"/>
        <w:bookmarkEnd w:id="248"/>
        <w:bookmarkEnd w:id="249"/>
      </w:hyperlink>
      <w:r w:rsidR="007C03CC" w:rsidRPr="00D16FBE">
        <w:rPr>
          <w:rFonts w:ascii="Times New Roman" w:eastAsia="Calibri" w:hAnsi="Times New Roman" w:cs="Times New Roman"/>
          <w:b/>
          <w:bCs/>
          <w:noProof/>
          <w:color w:val="auto"/>
          <w:sz w:val="24"/>
          <w:szCs w:val="24"/>
          <w:lang w:eastAsia="es-HN"/>
        </w:rPr>
        <w:tab/>
      </w:r>
    </w:p>
    <w:p w14:paraId="106F4DD7" w14:textId="77777777" w:rsidR="0095250A" w:rsidRPr="0095250A" w:rsidRDefault="0095250A" w:rsidP="0095250A">
      <w:pPr>
        <w:rPr>
          <w:lang w:eastAsia="es-HN"/>
        </w:rPr>
      </w:pPr>
    </w:p>
    <w:p w14:paraId="466DC758" w14:textId="255029C7" w:rsidR="007061F4" w:rsidRPr="005D2055" w:rsidRDefault="007061F4" w:rsidP="007061F4">
      <w:pPr>
        <w:spacing w:after="0" w:line="360" w:lineRule="auto"/>
        <w:ind w:firstLine="567"/>
        <w:jc w:val="both"/>
        <w:rPr>
          <w:rFonts w:ascii="Times New Roman" w:eastAsia="Calibri" w:hAnsi="Times New Roman" w:cs="Times New Roman"/>
          <w:bCs/>
          <w:sz w:val="24"/>
          <w:szCs w:val="24"/>
        </w:rPr>
      </w:pPr>
      <w:r w:rsidRPr="005D2055">
        <w:rPr>
          <w:rFonts w:ascii="Times New Roman" w:eastAsia="Calibri" w:hAnsi="Times New Roman" w:cs="Times New Roman"/>
          <w:bCs/>
          <w:sz w:val="24"/>
          <w:szCs w:val="24"/>
        </w:rPr>
        <w:t>Los principales problemas que atraviesan las empresas por el desconocimiento del correcto</w:t>
      </w:r>
      <w:r w:rsidR="007C580D">
        <w:rPr>
          <w:rFonts w:ascii="Times New Roman" w:eastAsia="Calibri" w:hAnsi="Times New Roman" w:cs="Times New Roman"/>
          <w:bCs/>
          <w:sz w:val="24"/>
          <w:szCs w:val="24"/>
        </w:rPr>
        <w:t xml:space="preserve"> proceso</w:t>
      </w:r>
      <w:r w:rsidRPr="005D2055">
        <w:rPr>
          <w:rFonts w:ascii="Times New Roman" w:eastAsia="Calibri" w:hAnsi="Times New Roman" w:cs="Times New Roman"/>
          <w:bCs/>
          <w:sz w:val="24"/>
          <w:szCs w:val="24"/>
        </w:rPr>
        <w:t>,</w:t>
      </w:r>
      <w:r>
        <w:rPr>
          <w:rFonts w:ascii="Times New Roman" w:eastAsia="Calibri" w:hAnsi="Times New Roman" w:cs="Times New Roman"/>
          <w:bCs/>
          <w:sz w:val="24"/>
          <w:szCs w:val="24"/>
        </w:rPr>
        <w:t xml:space="preserve"> por ejemplo, el </w:t>
      </w:r>
      <w:r w:rsidRPr="005D2055">
        <w:rPr>
          <w:rFonts w:ascii="Times New Roman" w:eastAsia="Calibri" w:hAnsi="Times New Roman" w:cs="Times New Roman"/>
          <w:bCs/>
          <w:sz w:val="24"/>
          <w:szCs w:val="24"/>
        </w:rPr>
        <w:t xml:space="preserve">manejo de inventarios del sector textil en Honduras para la implementación de la metodología para identificar operaciones restricciones en plantas de costura en Choloma, </w:t>
      </w:r>
      <w:r w:rsidR="007C580D">
        <w:rPr>
          <w:rFonts w:ascii="Times New Roman" w:eastAsia="Calibri" w:hAnsi="Times New Roman" w:cs="Times New Roman"/>
          <w:bCs/>
          <w:sz w:val="24"/>
          <w:szCs w:val="24"/>
        </w:rPr>
        <w:t>C</w:t>
      </w:r>
      <w:r w:rsidRPr="005D2055">
        <w:rPr>
          <w:rFonts w:ascii="Times New Roman" w:eastAsia="Calibri" w:hAnsi="Times New Roman" w:cs="Times New Roman"/>
          <w:bCs/>
          <w:sz w:val="24"/>
          <w:szCs w:val="24"/>
        </w:rPr>
        <w:t>ortés,</w:t>
      </w:r>
      <w:r>
        <w:rPr>
          <w:rFonts w:ascii="Times New Roman" w:eastAsia="Calibri" w:hAnsi="Times New Roman" w:cs="Times New Roman"/>
          <w:bCs/>
          <w:sz w:val="24"/>
          <w:szCs w:val="24"/>
        </w:rPr>
        <w:t xml:space="preserve"> limitan </w:t>
      </w:r>
      <w:r w:rsidRPr="005D2055">
        <w:rPr>
          <w:rFonts w:ascii="Times New Roman" w:eastAsia="Calibri" w:hAnsi="Times New Roman" w:cs="Times New Roman"/>
          <w:bCs/>
          <w:sz w:val="24"/>
          <w:szCs w:val="24"/>
        </w:rPr>
        <w:t xml:space="preserve">el propósito de reducir costos de operación e incrementar la velocidad de entrega de productos al cliente y cumplir con la orden de producción. Para ello, </w:t>
      </w:r>
      <w:r w:rsidRPr="005D2055">
        <w:rPr>
          <w:rFonts w:ascii="Times New Roman" w:eastAsia="Calibri" w:hAnsi="Times New Roman" w:cs="Times New Roman"/>
          <w:bCs/>
          <w:sz w:val="24"/>
          <w:szCs w:val="24"/>
        </w:rPr>
        <w:lastRenderedPageBreak/>
        <w:t xml:space="preserve">se diseñó un modelo bajo la filosofía TOC (Teoría de restricciones) con la finalidad de generar políticas de producción apegadas a la empresa en términos de cumplimiento, disminución de costos y eliminación de problemas en el proceso productivo. </w:t>
      </w:r>
    </w:p>
    <w:p w14:paraId="7C855328" w14:textId="77777777" w:rsidR="007061F4" w:rsidRPr="005D2055" w:rsidRDefault="007061F4" w:rsidP="007061F4">
      <w:pPr>
        <w:spacing w:after="0" w:line="360" w:lineRule="auto"/>
        <w:ind w:firstLine="567"/>
        <w:jc w:val="both"/>
        <w:rPr>
          <w:rFonts w:ascii="Times New Roman" w:eastAsia="Calibri" w:hAnsi="Times New Roman" w:cs="Times New Roman"/>
          <w:bCs/>
          <w:sz w:val="24"/>
          <w:szCs w:val="24"/>
        </w:rPr>
      </w:pPr>
    </w:p>
    <w:p w14:paraId="21D41DB8" w14:textId="75960DAB" w:rsidR="007061F4" w:rsidRPr="005D2055" w:rsidRDefault="007061F4" w:rsidP="007061F4">
      <w:pPr>
        <w:spacing w:after="0" w:line="360" w:lineRule="auto"/>
        <w:ind w:firstLine="567"/>
        <w:jc w:val="both"/>
        <w:rPr>
          <w:rFonts w:ascii="Times New Roman" w:eastAsia="Calibri" w:hAnsi="Times New Roman" w:cs="Times New Roman"/>
          <w:bCs/>
          <w:sz w:val="24"/>
          <w:szCs w:val="24"/>
        </w:rPr>
      </w:pPr>
      <w:r w:rsidRPr="005D2055">
        <w:rPr>
          <w:rFonts w:ascii="Times New Roman" w:eastAsia="Calibri" w:hAnsi="Times New Roman" w:cs="Times New Roman"/>
          <w:bCs/>
          <w:sz w:val="24"/>
          <w:szCs w:val="24"/>
        </w:rPr>
        <w:t xml:space="preserve">El objetivo de la investigación se enmarca en determinar la situación productiva de la industria textil en </w:t>
      </w:r>
      <w:r w:rsidR="007C580D">
        <w:rPr>
          <w:rFonts w:ascii="Times New Roman" w:eastAsia="Calibri" w:hAnsi="Times New Roman" w:cs="Times New Roman"/>
          <w:bCs/>
          <w:sz w:val="24"/>
          <w:szCs w:val="24"/>
        </w:rPr>
        <w:t>H</w:t>
      </w:r>
      <w:r w:rsidRPr="005D2055">
        <w:rPr>
          <w:rFonts w:ascii="Times New Roman" w:eastAsia="Calibri" w:hAnsi="Times New Roman" w:cs="Times New Roman"/>
          <w:bCs/>
          <w:sz w:val="24"/>
          <w:szCs w:val="24"/>
        </w:rPr>
        <w:t xml:space="preserve">onduras enfocado en </w:t>
      </w:r>
      <w:r w:rsidR="007C580D">
        <w:rPr>
          <w:rFonts w:ascii="Times New Roman" w:eastAsia="Calibri" w:hAnsi="Times New Roman" w:cs="Times New Roman"/>
          <w:bCs/>
          <w:sz w:val="24"/>
          <w:szCs w:val="24"/>
        </w:rPr>
        <w:t>i</w:t>
      </w:r>
      <w:r w:rsidRPr="005D2055">
        <w:rPr>
          <w:rFonts w:ascii="Times New Roman" w:eastAsia="Calibri" w:hAnsi="Times New Roman" w:cs="Times New Roman"/>
          <w:bCs/>
          <w:sz w:val="24"/>
          <w:szCs w:val="24"/>
        </w:rPr>
        <w:t xml:space="preserve">mplementación de metodología para identificar operaciones restricciones en plantas de costura en Choloma, </w:t>
      </w:r>
      <w:r w:rsidR="007C580D">
        <w:rPr>
          <w:rFonts w:ascii="Times New Roman" w:eastAsia="Calibri" w:hAnsi="Times New Roman" w:cs="Times New Roman"/>
          <w:bCs/>
          <w:sz w:val="24"/>
          <w:szCs w:val="24"/>
        </w:rPr>
        <w:t>C</w:t>
      </w:r>
      <w:r w:rsidRPr="005D2055">
        <w:rPr>
          <w:rFonts w:ascii="Times New Roman" w:eastAsia="Calibri" w:hAnsi="Times New Roman" w:cs="Times New Roman"/>
          <w:bCs/>
          <w:sz w:val="24"/>
          <w:szCs w:val="24"/>
        </w:rPr>
        <w:t xml:space="preserve">ortés a partir de la aplicación de la Teoría de Restricciones. </w:t>
      </w:r>
    </w:p>
    <w:p w14:paraId="6184DCCE" w14:textId="77777777" w:rsidR="007061F4" w:rsidRPr="005D2055" w:rsidRDefault="007061F4" w:rsidP="007061F4">
      <w:pPr>
        <w:spacing w:after="0" w:line="360" w:lineRule="auto"/>
        <w:ind w:firstLine="567"/>
        <w:jc w:val="both"/>
        <w:rPr>
          <w:rFonts w:ascii="Times New Roman" w:eastAsia="Calibri" w:hAnsi="Times New Roman" w:cs="Times New Roman"/>
          <w:bCs/>
          <w:sz w:val="24"/>
          <w:szCs w:val="24"/>
        </w:rPr>
      </w:pPr>
    </w:p>
    <w:p w14:paraId="4117B72F" w14:textId="77777777" w:rsidR="007061F4" w:rsidRPr="005D2055" w:rsidRDefault="007061F4" w:rsidP="007061F4">
      <w:pPr>
        <w:spacing w:after="0" w:line="360" w:lineRule="auto"/>
        <w:ind w:firstLine="567"/>
        <w:jc w:val="both"/>
        <w:rPr>
          <w:rFonts w:ascii="Times New Roman" w:eastAsia="Calibri" w:hAnsi="Times New Roman" w:cs="Times New Roman"/>
          <w:bCs/>
          <w:sz w:val="24"/>
          <w:szCs w:val="24"/>
        </w:rPr>
      </w:pPr>
      <w:r w:rsidRPr="005D2055">
        <w:rPr>
          <w:rFonts w:ascii="Times New Roman" w:eastAsia="Calibri" w:hAnsi="Times New Roman" w:cs="Times New Roman"/>
          <w:bCs/>
          <w:sz w:val="24"/>
          <w:szCs w:val="24"/>
        </w:rPr>
        <w:t>La teoría de restricciones también conocida como TOC (Teoría de restricciones) por sus siglas en inglés (Theory of constraints) es una herramienta que es resultado de la combinación de la teoría de colas y técnicas de pensamiento sistémico mediante esta herramienta se ha generado mejoras fundamentales en la administración de recursos restrictivos</w:t>
      </w:r>
      <w:r>
        <w:rPr>
          <w:rFonts w:ascii="Times New Roman" w:eastAsia="Calibri" w:hAnsi="Times New Roman" w:cs="Times New Roman"/>
          <w:bCs/>
          <w:sz w:val="24"/>
          <w:szCs w:val="24"/>
        </w:rPr>
        <w:t xml:space="preserve"> de</w:t>
      </w:r>
      <w:r w:rsidRPr="005D2055">
        <w:rPr>
          <w:rFonts w:ascii="Times New Roman" w:eastAsia="Calibri" w:hAnsi="Times New Roman" w:cs="Times New Roman"/>
          <w:bCs/>
          <w:sz w:val="24"/>
          <w:szCs w:val="24"/>
        </w:rPr>
        <w:t xml:space="preserve"> la industria textil en Honduras. No obstante, el aplicar la teoría de restricciones involucra un giro radical en la organización; las empresas manufactureras y textiles, mejoran significativamente la productividad de planta y entrega a tiempo. Además,</w:t>
      </w:r>
      <w:r>
        <w:rPr>
          <w:rFonts w:ascii="Times New Roman" w:eastAsia="Calibri" w:hAnsi="Times New Roman" w:cs="Times New Roman"/>
          <w:bCs/>
          <w:sz w:val="24"/>
          <w:szCs w:val="24"/>
        </w:rPr>
        <w:t xml:space="preserve"> se manifiesta</w:t>
      </w:r>
      <w:r w:rsidRPr="005D2055">
        <w:rPr>
          <w:rFonts w:ascii="Times New Roman" w:eastAsia="Calibri" w:hAnsi="Times New Roman" w:cs="Times New Roman"/>
          <w:bCs/>
          <w:sz w:val="24"/>
          <w:szCs w:val="24"/>
        </w:rPr>
        <w:t xml:space="preserve"> que, para obtener tales ganancias, se necesita de entrenamiento del talento humano y cambio de políticas, tanto a nivel de la administración como en </w:t>
      </w:r>
      <w:r>
        <w:rPr>
          <w:rFonts w:ascii="Times New Roman" w:eastAsia="Calibri" w:hAnsi="Times New Roman" w:cs="Times New Roman"/>
          <w:bCs/>
          <w:sz w:val="24"/>
          <w:szCs w:val="24"/>
        </w:rPr>
        <w:t xml:space="preserve">el área </w:t>
      </w:r>
      <w:r w:rsidRPr="005D2055">
        <w:rPr>
          <w:rFonts w:ascii="Times New Roman" w:eastAsia="Calibri" w:hAnsi="Times New Roman" w:cs="Times New Roman"/>
          <w:bCs/>
          <w:sz w:val="24"/>
          <w:szCs w:val="24"/>
        </w:rPr>
        <w:t>planta.</w:t>
      </w:r>
    </w:p>
    <w:p w14:paraId="45DB5293" w14:textId="77777777" w:rsidR="007061F4" w:rsidRPr="005D2055" w:rsidRDefault="007061F4" w:rsidP="007061F4">
      <w:pPr>
        <w:spacing w:after="0" w:line="360" w:lineRule="auto"/>
        <w:ind w:firstLine="567"/>
        <w:jc w:val="both"/>
        <w:rPr>
          <w:rFonts w:ascii="Times New Roman" w:eastAsia="Calibri" w:hAnsi="Times New Roman" w:cs="Times New Roman"/>
          <w:bCs/>
          <w:sz w:val="24"/>
          <w:szCs w:val="24"/>
        </w:rPr>
      </w:pPr>
    </w:p>
    <w:p w14:paraId="09FBBCB4" w14:textId="77777777" w:rsidR="007061F4" w:rsidRPr="005D2055" w:rsidRDefault="007061F4" w:rsidP="007061F4">
      <w:pPr>
        <w:spacing w:after="0" w:line="360" w:lineRule="auto"/>
        <w:ind w:firstLine="567"/>
        <w:jc w:val="both"/>
        <w:rPr>
          <w:rFonts w:ascii="Times New Roman" w:eastAsia="Calibri" w:hAnsi="Times New Roman" w:cs="Times New Roman"/>
          <w:bCs/>
          <w:sz w:val="24"/>
          <w:szCs w:val="24"/>
        </w:rPr>
      </w:pPr>
      <w:r w:rsidRPr="005D2055">
        <w:rPr>
          <w:rFonts w:ascii="Times New Roman" w:eastAsia="Calibri" w:hAnsi="Times New Roman" w:cs="Times New Roman"/>
          <w:bCs/>
          <w:sz w:val="24"/>
          <w:szCs w:val="24"/>
        </w:rPr>
        <w:t>Una nueva filosofía fundamentada en una serie de métodos, que se encuentran vinculados a la investigación de operaciones, direccionadas a la optimización y administración de los recursos e insumos de producción, con el propósito de lograr el objetivo que toda empresa desea alcanzar: obtener recursos económicos de manera continua, mientras se reduce los costos y gastos de operación e inventarios. Su representación se visualiza mediante la lógica causa-efecto por medio de procesos sistemáticos e iterativos, para obtener un beneficio integral de los recursos inmersos y cumplir con los requerimientos del sistema.</w:t>
      </w:r>
    </w:p>
    <w:p w14:paraId="1982FD11" w14:textId="77777777" w:rsidR="007061F4" w:rsidRPr="005D2055" w:rsidRDefault="007061F4" w:rsidP="007061F4">
      <w:pPr>
        <w:spacing w:after="0" w:line="360" w:lineRule="auto"/>
        <w:ind w:firstLine="567"/>
        <w:jc w:val="both"/>
        <w:rPr>
          <w:rFonts w:ascii="Times New Roman" w:eastAsia="Calibri" w:hAnsi="Times New Roman" w:cs="Times New Roman"/>
          <w:bCs/>
          <w:sz w:val="24"/>
          <w:szCs w:val="24"/>
        </w:rPr>
      </w:pPr>
    </w:p>
    <w:p w14:paraId="326F030F" w14:textId="189749F7" w:rsidR="007061F4" w:rsidRPr="005D2055" w:rsidRDefault="007061F4" w:rsidP="007C580D">
      <w:pPr>
        <w:spacing w:after="0" w:line="360" w:lineRule="auto"/>
        <w:ind w:firstLine="567"/>
        <w:jc w:val="both"/>
        <w:rPr>
          <w:rFonts w:ascii="Times New Roman" w:eastAsia="Calibri" w:hAnsi="Times New Roman" w:cs="Times New Roman"/>
          <w:bCs/>
          <w:sz w:val="24"/>
          <w:szCs w:val="24"/>
        </w:rPr>
      </w:pPr>
      <w:r w:rsidRPr="005D2055">
        <w:rPr>
          <w:rFonts w:ascii="Times New Roman" w:eastAsia="Calibri" w:hAnsi="Times New Roman" w:cs="Times New Roman"/>
          <w:bCs/>
          <w:sz w:val="24"/>
          <w:szCs w:val="24"/>
        </w:rPr>
        <w:t>Cada empresa textil en Honduras, presenta obstáculos que le limitan a obtener ganancias desmedidas. Dichos obstáculos, son considerados en su mayoría como criterios de decisión erróneos, y se los denomina como restricciones y son el eje de cuidado de TOC (Teoría de restricciones).</w:t>
      </w:r>
    </w:p>
    <w:p w14:paraId="67D5134A" w14:textId="77777777" w:rsidR="007061F4" w:rsidRPr="005D2055" w:rsidRDefault="007061F4" w:rsidP="007061F4">
      <w:pPr>
        <w:spacing w:after="0" w:line="360" w:lineRule="auto"/>
        <w:ind w:firstLine="567"/>
        <w:jc w:val="both"/>
        <w:rPr>
          <w:rFonts w:ascii="Times New Roman" w:eastAsia="Calibri" w:hAnsi="Times New Roman" w:cs="Times New Roman"/>
          <w:bCs/>
          <w:sz w:val="24"/>
          <w:szCs w:val="24"/>
        </w:rPr>
      </w:pPr>
      <w:r w:rsidRPr="005D2055">
        <w:rPr>
          <w:rFonts w:ascii="Times New Roman" w:eastAsia="Calibri" w:hAnsi="Times New Roman" w:cs="Times New Roman"/>
          <w:bCs/>
          <w:sz w:val="24"/>
          <w:szCs w:val="24"/>
        </w:rPr>
        <w:lastRenderedPageBreak/>
        <w:t>La capacidad de producir con eficiencia permanece oculta. Las RF son determinadas por la maquinaria, mano de obra y la demanda del mercado; Las restricciones de material, su aparición es mínima y reúnen el 2% de restricciones totales. Son generadas a partir de la escasez de materiales e insumos de producción. Su problemática de origen viene entrelazada a la cadena de suministro o por errores de asignación o planificación de materiales. Su probabilidad de error es relativamente baja, puesto que, es ineludible una carencia de materia prima de producción, con excepción de factores no controlables.</w:t>
      </w:r>
    </w:p>
    <w:p w14:paraId="7451EA9A" w14:textId="77777777" w:rsidR="007061F4" w:rsidRPr="005D2055" w:rsidRDefault="007061F4" w:rsidP="007061F4">
      <w:pPr>
        <w:spacing w:after="0" w:line="360" w:lineRule="auto"/>
        <w:ind w:firstLine="567"/>
        <w:jc w:val="both"/>
        <w:rPr>
          <w:rFonts w:ascii="Times New Roman" w:eastAsia="Calibri" w:hAnsi="Times New Roman" w:cs="Times New Roman"/>
          <w:bCs/>
          <w:sz w:val="24"/>
          <w:szCs w:val="24"/>
        </w:rPr>
      </w:pPr>
    </w:p>
    <w:p w14:paraId="05A2054B" w14:textId="4E6237B6" w:rsidR="007061F4" w:rsidRPr="005D2055" w:rsidRDefault="007061F4" w:rsidP="007061F4">
      <w:pPr>
        <w:spacing w:after="0" w:line="360" w:lineRule="auto"/>
        <w:ind w:firstLine="567"/>
        <w:jc w:val="both"/>
        <w:rPr>
          <w:rFonts w:ascii="Times New Roman" w:eastAsia="Calibri" w:hAnsi="Times New Roman" w:cs="Times New Roman"/>
          <w:bCs/>
          <w:sz w:val="24"/>
          <w:szCs w:val="24"/>
        </w:rPr>
      </w:pPr>
      <w:r w:rsidRPr="005D2055">
        <w:rPr>
          <w:rFonts w:ascii="Times New Roman" w:eastAsia="Calibri" w:hAnsi="Times New Roman" w:cs="Times New Roman"/>
          <w:bCs/>
          <w:sz w:val="24"/>
          <w:szCs w:val="24"/>
        </w:rPr>
        <w:t xml:space="preserve">En síntesis, la mayoría de restricciones no recae en la disponibilidad de los recursos, al contrario, prevalecen sobre las políticas de utilización de los mismos, de modo que la implementación debe enfocarse hacia las políticas empresariales y su proceder en la mejora de los procesos </w:t>
      </w:r>
      <w:r w:rsidR="0051613C">
        <w:rPr>
          <w:rFonts w:ascii="Times New Roman" w:eastAsia="Calibri" w:hAnsi="Times New Roman" w:cs="Times New Roman"/>
          <w:bCs/>
          <w:sz w:val="24"/>
          <w:szCs w:val="24"/>
        </w:rPr>
        <w:t>d</w:t>
      </w:r>
      <w:r w:rsidRPr="005D2055">
        <w:rPr>
          <w:rFonts w:ascii="Times New Roman" w:eastAsia="Calibri" w:hAnsi="Times New Roman" w:cs="Times New Roman"/>
          <w:bCs/>
          <w:sz w:val="24"/>
          <w:szCs w:val="24"/>
        </w:rPr>
        <w:t xml:space="preserve">esde otra perspectiva, han sido establecidos un proceso esquemático de cinco pasos para solucionar las restricciones que un sistema puede presentar las siguientes etapas: </w:t>
      </w:r>
    </w:p>
    <w:p w14:paraId="33B1BEBA" w14:textId="77777777" w:rsidR="007061F4" w:rsidRPr="005D2055" w:rsidRDefault="007061F4" w:rsidP="007061F4">
      <w:pPr>
        <w:spacing w:after="0" w:line="360" w:lineRule="auto"/>
        <w:ind w:firstLine="567"/>
        <w:jc w:val="both"/>
        <w:rPr>
          <w:rFonts w:ascii="Times New Roman" w:eastAsia="Calibri" w:hAnsi="Times New Roman" w:cs="Times New Roman"/>
          <w:bCs/>
          <w:sz w:val="24"/>
          <w:szCs w:val="24"/>
        </w:rPr>
      </w:pPr>
    </w:p>
    <w:p w14:paraId="44EEAD0D" w14:textId="77777777" w:rsidR="007061F4" w:rsidRPr="005D2055" w:rsidRDefault="007061F4" w:rsidP="007061F4">
      <w:pPr>
        <w:spacing w:after="0" w:line="360" w:lineRule="auto"/>
        <w:ind w:firstLine="567"/>
        <w:jc w:val="both"/>
        <w:rPr>
          <w:rFonts w:ascii="Times New Roman" w:eastAsia="Calibri" w:hAnsi="Times New Roman" w:cs="Times New Roman"/>
          <w:bCs/>
          <w:sz w:val="24"/>
          <w:szCs w:val="24"/>
        </w:rPr>
      </w:pPr>
      <w:r w:rsidRPr="005D2055">
        <w:rPr>
          <w:rFonts w:ascii="Times New Roman" w:eastAsia="Calibri" w:hAnsi="Times New Roman" w:cs="Times New Roman"/>
          <w:bCs/>
          <w:sz w:val="24"/>
          <w:szCs w:val="24"/>
        </w:rPr>
        <w:t xml:space="preserve"> a) Identificar las restricciones del sistema</w:t>
      </w:r>
      <w:r>
        <w:rPr>
          <w:rFonts w:ascii="Times New Roman" w:eastAsia="Calibri" w:hAnsi="Times New Roman" w:cs="Times New Roman"/>
          <w:bCs/>
          <w:sz w:val="24"/>
          <w:szCs w:val="24"/>
        </w:rPr>
        <w:t xml:space="preserve">: </w:t>
      </w:r>
      <w:r w:rsidRPr="005D2055">
        <w:rPr>
          <w:rFonts w:ascii="Times New Roman" w:eastAsia="Calibri" w:hAnsi="Times New Roman" w:cs="Times New Roman"/>
          <w:bCs/>
          <w:sz w:val="24"/>
          <w:szCs w:val="24"/>
        </w:rPr>
        <w:t xml:space="preserve">consiste en localizar exactamente la ubicación de la restricción. Por lo general, se lo visualiza con facilidad, puesto que, </w:t>
      </w:r>
      <w:r>
        <w:rPr>
          <w:rFonts w:ascii="Times New Roman" w:eastAsia="Calibri" w:hAnsi="Times New Roman" w:cs="Times New Roman"/>
          <w:bCs/>
          <w:sz w:val="24"/>
          <w:szCs w:val="24"/>
        </w:rPr>
        <w:t>uno de los</w:t>
      </w:r>
      <w:r w:rsidRPr="005D2055">
        <w:rPr>
          <w:rFonts w:ascii="Times New Roman" w:eastAsia="Calibri" w:hAnsi="Times New Roman" w:cs="Times New Roman"/>
          <w:bCs/>
          <w:sz w:val="24"/>
          <w:szCs w:val="24"/>
        </w:rPr>
        <w:t xml:space="preserve"> síntomas </w:t>
      </w:r>
      <w:r>
        <w:rPr>
          <w:rFonts w:ascii="Times New Roman" w:eastAsia="Calibri" w:hAnsi="Times New Roman" w:cs="Times New Roman"/>
          <w:bCs/>
          <w:sz w:val="24"/>
          <w:szCs w:val="24"/>
        </w:rPr>
        <w:t xml:space="preserve">es </w:t>
      </w:r>
      <w:r w:rsidRPr="005D2055">
        <w:rPr>
          <w:rFonts w:ascii="Times New Roman" w:eastAsia="Calibri" w:hAnsi="Times New Roman" w:cs="Times New Roman"/>
          <w:bCs/>
          <w:sz w:val="24"/>
          <w:szCs w:val="24"/>
        </w:rPr>
        <w:t>encontrar cúmulos de inventario frente a las máquinas, lo que ocasiona los cuellos de botella</w:t>
      </w:r>
      <w:r>
        <w:rPr>
          <w:rFonts w:ascii="Times New Roman" w:eastAsia="Calibri" w:hAnsi="Times New Roman" w:cs="Times New Roman"/>
          <w:bCs/>
          <w:sz w:val="24"/>
          <w:szCs w:val="24"/>
        </w:rPr>
        <w:t>.</w:t>
      </w:r>
    </w:p>
    <w:p w14:paraId="1371B081" w14:textId="77777777" w:rsidR="007061F4" w:rsidRPr="005D2055" w:rsidRDefault="007061F4" w:rsidP="007061F4">
      <w:pPr>
        <w:spacing w:after="0" w:line="360" w:lineRule="auto"/>
        <w:ind w:firstLine="567"/>
        <w:jc w:val="both"/>
        <w:rPr>
          <w:rFonts w:ascii="Times New Roman" w:eastAsia="Calibri" w:hAnsi="Times New Roman" w:cs="Times New Roman"/>
          <w:bCs/>
          <w:sz w:val="24"/>
          <w:szCs w:val="24"/>
        </w:rPr>
      </w:pPr>
      <w:r w:rsidRPr="005D2055">
        <w:rPr>
          <w:rFonts w:ascii="Times New Roman" w:eastAsia="Calibri" w:hAnsi="Times New Roman" w:cs="Times New Roman"/>
          <w:bCs/>
          <w:sz w:val="24"/>
          <w:szCs w:val="24"/>
        </w:rPr>
        <w:t>b) Decidir cómo explotar la restricción del sistema</w:t>
      </w:r>
      <w:r>
        <w:rPr>
          <w:rFonts w:ascii="Times New Roman" w:eastAsia="Calibri" w:hAnsi="Times New Roman" w:cs="Times New Roman"/>
          <w:bCs/>
          <w:sz w:val="24"/>
          <w:szCs w:val="24"/>
        </w:rPr>
        <w:t>:</w:t>
      </w:r>
      <w:r w:rsidRPr="005D2055">
        <w:rPr>
          <w:rFonts w:ascii="Times New Roman" w:eastAsia="Calibri" w:hAnsi="Times New Roman" w:cs="Times New Roman"/>
          <w:bCs/>
          <w:sz w:val="24"/>
          <w:szCs w:val="24"/>
        </w:rPr>
        <w:t xml:space="preserve"> una vez identificado el cuello de botella, se debe tomar en cuenta las medidas que accedan a explotarlo y suprimir la medida restrictiva. En esta etapa se elige el mecanismo para efectivizar la utilización de recursos</w:t>
      </w:r>
      <w:r>
        <w:rPr>
          <w:rFonts w:ascii="Times New Roman" w:eastAsia="Calibri" w:hAnsi="Times New Roman" w:cs="Times New Roman"/>
          <w:bCs/>
          <w:sz w:val="24"/>
          <w:szCs w:val="24"/>
        </w:rPr>
        <w:t>.</w:t>
      </w:r>
    </w:p>
    <w:p w14:paraId="0B8D041B" w14:textId="77777777" w:rsidR="007061F4" w:rsidRPr="005D2055" w:rsidRDefault="007061F4" w:rsidP="007061F4">
      <w:pPr>
        <w:spacing w:after="0" w:line="360" w:lineRule="auto"/>
        <w:ind w:firstLine="567"/>
        <w:jc w:val="both"/>
        <w:rPr>
          <w:rFonts w:ascii="Times New Roman" w:eastAsia="Calibri" w:hAnsi="Times New Roman" w:cs="Times New Roman"/>
          <w:bCs/>
          <w:sz w:val="24"/>
          <w:szCs w:val="24"/>
        </w:rPr>
      </w:pPr>
      <w:r w:rsidRPr="005D2055">
        <w:rPr>
          <w:rFonts w:ascii="Times New Roman" w:eastAsia="Calibri" w:hAnsi="Times New Roman" w:cs="Times New Roman"/>
          <w:bCs/>
          <w:sz w:val="24"/>
          <w:szCs w:val="24"/>
        </w:rPr>
        <w:t>c) Subordinar todo a la decisión anterior</w:t>
      </w:r>
      <w:r>
        <w:rPr>
          <w:rFonts w:ascii="Times New Roman" w:eastAsia="Calibri" w:hAnsi="Times New Roman" w:cs="Times New Roman"/>
          <w:bCs/>
          <w:sz w:val="24"/>
          <w:szCs w:val="24"/>
        </w:rPr>
        <w:t xml:space="preserve">: </w:t>
      </w:r>
      <w:r w:rsidRPr="005D2055">
        <w:rPr>
          <w:rFonts w:ascii="Times New Roman" w:eastAsia="Calibri" w:hAnsi="Times New Roman" w:cs="Times New Roman"/>
          <w:bCs/>
          <w:sz w:val="24"/>
          <w:szCs w:val="24"/>
        </w:rPr>
        <w:t>una vez establecida la estrategia para evitar la restricción, el proceder es evitar el desabastecimiento, así se logra equilibrar el flujo de material mediante la restricción y el flujo del sistema</w:t>
      </w:r>
      <w:r>
        <w:rPr>
          <w:rFonts w:ascii="Times New Roman" w:eastAsia="Calibri" w:hAnsi="Times New Roman" w:cs="Times New Roman"/>
          <w:bCs/>
          <w:sz w:val="24"/>
          <w:szCs w:val="24"/>
        </w:rPr>
        <w:t>.</w:t>
      </w:r>
    </w:p>
    <w:p w14:paraId="3BE33EF9" w14:textId="77777777" w:rsidR="007061F4" w:rsidRPr="005D2055" w:rsidRDefault="007061F4" w:rsidP="007061F4">
      <w:pPr>
        <w:spacing w:after="0" w:line="360" w:lineRule="auto"/>
        <w:ind w:firstLine="567"/>
        <w:jc w:val="both"/>
        <w:rPr>
          <w:rFonts w:ascii="Times New Roman" w:eastAsia="Calibri" w:hAnsi="Times New Roman" w:cs="Times New Roman"/>
          <w:bCs/>
          <w:sz w:val="24"/>
          <w:szCs w:val="24"/>
        </w:rPr>
      </w:pPr>
      <w:r w:rsidRPr="005D2055">
        <w:rPr>
          <w:rFonts w:ascii="Times New Roman" w:eastAsia="Calibri" w:hAnsi="Times New Roman" w:cs="Times New Roman"/>
          <w:bCs/>
          <w:sz w:val="24"/>
          <w:szCs w:val="24"/>
        </w:rPr>
        <w:t>d) Elevar las restricciones del sistema</w:t>
      </w:r>
      <w:r>
        <w:rPr>
          <w:rFonts w:ascii="Times New Roman" w:eastAsia="Calibri" w:hAnsi="Times New Roman" w:cs="Times New Roman"/>
          <w:bCs/>
          <w:sz w:val="24"/>
          <w:szCs w:val="24"/>
        </w:rPr>
        <w:t>:</w:t>
      </w:r>
      <w:r w:rsidRPr="005D2055">
        <w:rPr>
          <w:rFonts w:ascii="Times New Roman" w:eastAsia="Calibri" w:hAnsi="Times New Roman" w:cs="Times New Roman"/>
          <w:bCs/>
          <w:sz w:val="24"/>
          <w:szCs w:val="24"/>
        </w:rPr>
        <w:t xml:space="preserve"> permite adquirir sistemas de información o maquinaria, con el propósito de obtener datos ecuánimes sobre la realidad de las empresas</w:t>
      </w:r>
      <w:r>
        <w:rPr>
          <w:rFonts w:ascii="Times New Roman" w:eastAsia="Calibri" w:hAnsi="Times New Roman" w:cs="Times New Roman"/>
          <w:bCs/>
          <w:sz w:val="24"/>
          <w:szCs w:val="24"/>
        </w:rPr>
        <w:t>.</w:t>
      </w:r>
    </w:p>
    <w:p w14:paraId="17F3B505" w14:textId="77777777" w:rsidR="007061F4" w:rsidRPr="005D2055" w:rsidRDefault="007061F4" w:rsidP="007061F4">
      <w:pPr>
        <w:spacing w:after="0" w:line="360" w:lineRule="auto"/>
        <w:ind w:firstLine="567"/>
        <w:jc w:val="both"/>
        <w:rPr>
          <w:rFonts w:ascii="Times New Roman" w:eastAsia="Calibri" w:hAnsi="Times New Roman" w:cs="Times New Roman"/>
          <w:bCs/>
          <w:sz w:val="24"/>
          <w:szCs w:val="24"/>
        </w:rPr>
      </w:pPr>
      <w:r w:rsidRPr="005D2055">
        <w:rPr>
          <w:rFonts w:ascii="Times New Roman" w:eastAsia="Calibri" w:hAnsi="Times New Roman" w:cs="Times New Roman"/>
          <w:bCs/>
          <w:sz w:val="24"/>
          <w:szCs w:val="24"/>
        </w:rPr>
        <w:t>e) Volver al inicio</w:t>
      </w:r>
      <w:r>
        <w:rPr>
          <w:rFonts w:ascii="Times New Roman" w:eastAsia="Calibri" w:hAnsi="Times New Roman" w:cs="Times New Roman"/>
          <w:bCs/>
          <w:sz w:val="24"/>
          <w:szCs w:val="24"/>
        </w:rPr>
        <w:t>:</w:t>
      </w:r>
      <w:r w:rsidRPr="005D2055">
        <w:rPr>
          <w:rFonts w:ascii="Times New Roman" w:eastAsia="Calibri" w:hAnsi="Times New Roman" w:cs="Times New Roman"/>
          <w:bCs/>
          <w:sz w:val="24"/>
          <w:szCs w:val="24"/>
        </w:rPr>
        <w:t xml:space="preserve"> evitar la inercia, en esta etapa la restricción es liberada, no obstante, TOC (Teoría de restricciones) protege el proceso de mejora continua, precisamente suprime las restricciones que el sistema genere.</w:t>
      </w:r>
    </w:p>
    <w:p w14:paraId="7B743D21" w14:textId="77777777" w:rsidR="007061F4" w:rsidRPr="005D2055" w:rsidRDefault="007061F4" w:rsidP="007061F4">
      <w:pPr>
        <w:spacing w:after="0" w:line="360" w:lineRule="auto"/>
        <w:ind w:firstLine="567"/>
        <w:jc w:val="both"/>
        <w:rPr>
          <w:rFonts w:ascii="Times New Roman" w:eastAsia="Calibri" w:hAnsi="Times New Roman" w:cs="Times New Roman"/>
          <w:bCs/>
          <w:sz w:val="24"/>
          <w:szCs w:val="24"/>
        </w:rPr>
      </w:pPr>
    </w:p>
    <w:p w14:paraId="355A23A9" w14:textId="77777777" w:rsidR="007061F4" w:rsidRPr="005D2055" w:rsidRDefault="007061F4" w:rsidP="007061F4">
      <w:pPr>
        <w:spacing w:after="0" w:line="360" w:lineRule="auto"/>
        <w:ind w:firstLine="567"/>
        <w:jc w:val="both"/>
        <w:rPr>
          <w:rFonts w:ascii="Times New Roman" w:eastAsia="Calibri" w:hAnsi="Times New Roman" w:cs="Times New Roman"/>
          <w:bCs/>
          <w:sz w:val="24"/>
          <w:szCs w:val="24"/>
        </w:rPr>
      </w:pPr>
      <w:r w:rsidRPr="005D2055">
        <w:rPr>
          <w:rFonts w:ascii="Times New Roman" w:eastAsia="Calibri" w:hAnsi="Times New Roman" w:cs="Times New Roman"/>
          <w:bCs/>
          <w:sz w:val="24"/>
          <w:szCs w:val="24"/>
        </w:rPr>
        <w:t xml:space="preserve">Como se demuestra, la TOC (Teoría de restricciones) es una herramienta para toma de decisiones gerencial que ha sido implementada con éxito en varias empresas. A pesar de ello, </w:t>
      </w:r>
      <w:r w:rsidRPr="005D2055">
        <w:rPr>
          <w:rFonts w:ascii="Times New Roman" w:eastAsia="Calibri" w:hAnsi="Times New Roman" w:cs="Times New Roman"/>
          <w:bCs/>
          <w:sz w:val="24"/>
          <w:szCs w:val="24"/>
        </w:rPr>
        <w:lastRenderedPageBreak/>
        <w:t>no existe una sistematización adecuada sobre su implementación en las empresas textiles de Honduras a través de Implementación de metodología para identificar operaciones restricciones en plantas de costura en Choloma, cortés utilizar TOC (Teoría de restricciones) demostrará, un proceder de adaptación en los postulados de la teoría, por tal razón se alcanzará resultados cuantificables que favorecen a la toma de decisiones.</w:t>
      </w:r>
    </w:p>
    <w:p w14:paraId="5E16C9DB" w14:textId="77777777" w:rsidR="007061F4" w:rsidRPr="005D2055" w:rsidRDefault="007061F4" w:rsidP="007061F4">
      <w:pPr>
        <w:spacing w:after="0" w:line="360" w:lineRule="auto"/>
        <w:ind w:firstLine="567"/>
        <w:jc w:val="both"/>
        <w:rPr>
          <w:rFonts w:ascii="Times New Roman" w:eastAsia="Calibri" w:hAnsi="Times New Roman" w:cs="Times New Roman"/>
          <w:bCs/>
          <w:sz w:val="24"/>
          <w:szCs w:val="24"/>
        </w:rPr>
      </w:pPr>
    </w:p>
    <w:p w14:paraId="2B4AD0FE" w14:textId="77777777" w:rsidR="007061F4" w:rsidRPr="005D2055" w:rsidRDefault="007061F4" w:rsidP="007061F4">
      <w:pPr>
        <w:spacing w:after="0" w:line="360" w:lineRule="auto"/>
        <w:ind w:firstLine="567"/>
        <w:jc w:val="both"/>
        <w:rPr>
          <w:rFonts w:ascii="Times New Roman" w:eastAsia="Calibri" w:hAnsi="Times New Roman" w:cs="Times New Roman"/>
          <w:bCs/>
          <w:sz w:val="24"/>
          <w:szCs w:val="24"/>
        </w:rPr>
      </w:pPr>
      <w:r w:rsidRPr="005D2055">
        <w:rPr>
          <w:rFonts w:ascii="Times New Roman" w:eastAsia="Calibri" w:hAnsi="Times New Roman" w:cs="Times New Roman"/>
          <w:bCs/>
          <w:sz w:val="24"/>
          <w:szCs w:val="24"/>
        </w:rPr>
        <w:t>Durante la evaluación de los resultados financieros de TOC (Teoría de restricciones), es ineludible conocer el impacto económico que se obtendrá en el transcurso de la aplicación de la teoría en la industria textil de honduras, será necesario establecer criterios de medición precisos sobre los resultados, puesto que, al no manejar indicadores, existe un desconocimiento total de logros o deficiencias. Por tal razón, es esencial mantener una herramienta que facilite tomar decisiones acertadas basadas en los costos que genera la empresa, estos son indicadores operativos globales e indicadores estratégicos</w:t>
      </w:r>
      <w:sdt>
        <w:sdtPr>
          <w:rPr>
            <w:rFonts w:ascii="Times New Roman" w:eastAsia="Calibri" w:hAnsi="Times New Roman" w:cs="Times New Roman"/>
            <w:bCs/>
            <w:sz w:val="24"/>
            <w:szCs w:val="24"/>
          </w:rPr>
          <w:id w:val="-111053839"/>
          <w:citation/>
        </w:sdtPr>
        <w:sdtContent>
          <w:r w:rsidRPr="005D2055">
            <w:rPr>
              <w:rFonts w:ascii="Times New Roman" w:eastAsia="Calibri" w:hAnsi="Times New Roman" w:cs="Times New Roman"/>
              <w:bCs/>
              <w:sz w:val="24"/>
              <w:szCs w:val="24"/>
            </w:rPr>
            <w:fldChar w:fldCharType="begin"/>
          </w:r>
          <w:r w:rsidRPr="005D2055">
            <w:rPr>
              <w:rFonts w:ascii="Times New Roman" w:eastAsia="Calibri" w:hAnsi="Times New Roman" w:cs="Times New Roman"/>
              <w:bCs/>
              <w:sz w:val="24"/>
              <w:szCs w:val="24"/>
              <w:lang w:val="es-ES"/>
            </w:rPr>
            <w:instrText xml:space="preserve"> CITATION Jor19 \l 3082 </w:instrText>
          </w:r>
          <w:r w:rsidRPr="005D2055">
            <w:rPr>
              <w:rFonts w:ascii="Times New Roman" w:eastAsia="Calibri" w:hAnsi="Times New Roman" w:cs="Times New Roman"/>
              <w:bCs/>
              <w:sz w:val="24"/>
              <w:szCs w:val="24"/>
            </w:rPr>
            <w:fldChar w:fldCharType="separate"/>
          </w:r>
          <w:r w:rsidRPr="005D2055">
            <w:rPr>
              <w:rFonts w:ascii="Times New Roman" w:eastAsia="Calibri" w:hAnsi="Times New Roman" w:cs="Times New Roman"/>
              <w:bCs/>
              <w:noProof/>
              <w:sz w:val="24"/>
              <w:szCs w:val="24"/>
              <w:lang w:val="es-ES"/>
            </w:rPr>
            <w:t xml:space="preserve"> (Jordan , 2019)</w:t>
          </w:r>
          <w:r w:rsidRPr="005D2055">
            <w:rPr>
              <w:rFonts w:ascii="Times New Roman" w:eastAsia="Calibri" w:hAnsi="Times New Roman" w:cs="Times New Roman"/>
              <w:bCs/>
              <w:sz w:val="24"/>
              <w:szCs w:val="24"/>
            </w:rPr>
            <w:fldChar w:fldCharType="end"/>
          </w:r>
        </w:sdtContent>
      </w:sdt>
      <w:r w:rsidRPr="005D2055">
        <w:rPr>
          <w:rFonts w:ascii="Times New Roman" w:eastAsia="Calibri" w:hAnsi="Times New Roman" w:cs="Times New Roman"/>
          <w:bCs/>
          <w:sz w:val="24"/>
          <w:szCs w:val="24"/>
        </w:rPr>
        <w:t>.</w:t>
      </w:r>
    </w:p>
    <w:p w14:paraId="77A2AB4C" w14:textId="77777777" w:rsidR="007C03CC" w:rsidRPr="007C03CC" w:rsidRDefault="007C03CC" w:rsidP="00D16FBE">
      <w:pPr>
        <w:spacing w:after="0" w:line="360" w:lineRule="auto"/>
        <w:ind w:firstLine="567"/>
        <w:jc w:val="both"/>
        <w:rPr>
          <w:rFonts w:ascii="Times New Roman" w:eastAsia="Calibri" w:hAnsi="Times New Roman" w:cs="Times New Roman"/>
          <w:bCs/>
          <w:sz w:val="24"/>
          <w:szCs w:val="24"/>
        </w:rPr>
      </w:pPr>
    </w:p>
    <w:p w14:paraId="36928343" w14:textId="77777777" w:rsidR="007C03CC" w:rsidRDefault="00000000" w:rsidP="00D16FBE">
      <w:pPr>
        <w:pStyle w:val="Heading2"/>
        <w:spacing w:line="360" w:lineRule="auto"/>
        <w:rPr>
          <w:rFonts w:ascii="Times New Roman" w:eastAsia="Calibri" w:hAnsi="Times New Roman" w:cs="Times New Roman"/>
          <w:b/>
          <w:bCs/>
          <w:noProof/>
          <w:color w:val="auto"/>
          <w:sz w:val="24"/>
          <w:szCs w:val="24"/>
          <w:lang w:eastAsia="es-HN"/>
        </w:rPr>
      </w:pPr>
      <w:hyperlink w:anchor="_Toc133044393" w:history="1">
        <w:bookmarkStart w:id="250" w:name="_Toc150111732"/>
        <w:bookmarkStart w:id="251" w:name="_Toc162777788"/>
        <w:bookmarkStart w:id="252" w:name="_Toc163807461"/>
        <w:bookmarkStart w:id="253" w:name="_Toc163988044"/>
        <w:bookmarkStart w:id="254" w:name="_Toc166163395"/>
        <w:bookmarkStart w:id="255" w:name="_Toc166164859"/>
        <w:bookmarkStart w:id="256" w:name="_Toc166165078"/>
        <w:bookmarkStart w:id="257" w:name="_Toc166166729"/>
        <w:bookmarkStart w:id="258" w:name="_Toc166166815"/>
        <w:bookmarkStart w:id="259" w:name="_Toc166166897"/>
        <w:bookmarkStart w:id="260" w:name="_Toc166184453"/>
        <w:bookmarkStart w:id="261" w:name="_Toc166186765"/>
        <w:r w:rsidR="007C03CC" w:rsidRPr="00D16FBE">
          <w:rPr>
            <w:rFonts w:ascii="Times New Roman" w:eastAsia="Calibri" w:hAnsi="Times New Roman" w:cs="Times New Roman"/>
            <w:b/>
            <w:bCs/>
            <w:noProof/>
            <w:color w:val="auto"/>
            <w:sz w:val="24"/>
            <w:szCs w:val="24"/>
            <w:lang w:eastAsia="es-HN"/>
          </w:rPr>
          <w:t>2.3 TEORÍAS DE SUSTENTO</w:t>
        </w:r>
        <w:bookmarkEnd w:id="250"/>
        <w:bookmarkEnd w:id="251"/>
        <w:bookmarkEnd w:id="252"/>
        <w:bookmarkEnd w:id="253"/>
        <w:bookmarkEnd w:id="254"/>
        <w:bookmarkEnd w:id="255"/>
        <w:bookmarkEnd w:id="256"/>
        <w:bookmarkEnd w:id="257"/>
        <w:bookmarkEnd w:id="258"/>
        <w:bookmarkEnd w:id="259"/>
        <w:bookmarkEnd w:id="260"/>
        <w:bookmarkEnd w:id="261"/>
      </w:hyperlink>
    </w:p>
    <w:p w14:paraId="4971528C" w14:textId="77777777" w:rsidR="00951D7F" w:rsidRPr="00951D7F" w:rsidRDefault="00951D7F" w:rsidP="00951D7F">
      <w:pPr>
        <w:rPr>
          <w:lang w:eastAsia="es-HN"/>
        </w:rPr>
      </w:pPr>
    </w:p>
    <w:p w14:paraId="4B48E8C5" w14:textId="77777777" w:rsidR="007061F4" w:rsidRPr="00C046C7" w:rsidRDefault="007061F4" w:rsidP="007061F4">
      <w:pPr>
        <w:widowControl w:val="0"/>
        <w:spacing w:after="0" w:line="360" w:lineRule="auto"/>
        <w:ind w:firstLine="567"/>
        <w:jc w:val="both"/>
        <w:rPr>
          <w:rFonts w:ascii="Times New Roman" w:eastAsia="Calibri" w:hAnsi="Times New Roman" w:cs="Times New Roman"/>
          <w:bCs/>
          <w:color w:val="000000" w:themeColor="text1"/>
          <w:sz w:val="24"/>
          <w:szCs w:val="24"/>
        </w:rPr>
      </w:pPr>
      <w:r w:rsidRPr="00C046C7">
        <w:rPr>
          <w:rFonts w:ascii="Times New Roman" w:eastAsia="Calibri" w:hAnsi="Times New Roman" w:cs="Times New Roman"/>
          <w:bCs/>
          <w:color w:val="000000" w:themeColor="text1"/>
          <w:sz w:val="24"/>
          <w:szCs w:val="24"/>
        </w:rPr>
        <w:t>El sustento de una investigación se refiere a la base teórica y empírica que justifica y da sentido al estudio que se va a realizar. En otras palabras, es el conjunto de argumentos y antecedentes que permiten establecer la relevancia y pertinencia de la investigación, así como la necesidad de llevarla a cabo de manera rigurosa y sistemática.</w:t>
      </w:r>
      <w:sdt>
        <w:sdtPr>
          <w:rPr>
            <w:rFonts w:ascii="Times New Roman" w:eastAsia="Calibri" w:hAnsi="Times New Roman" w:cs="Times New Roman"/>
            <w:bCs/>
            <w:color w:val="000000" w:themeColor="text1"/>
            <w:sz w:val="24"/>
            <w:szCs w:val="24"/>
          </w:rPr>
          <w:id w:val="1262955240"/>
          <w:citation/>
        </w:sdtPr>
        <w:sdtContent>
          <w:r w:rsidRPr="00C046C7">
            <w:rPr>
              <w:rFonts w:ascii="Times New Roman" w:eastAsia="Calibri" w:hAnsi="Times New Roman" w:cs="Times New Roman"/>
              <w:bCs/>
              <w:color w:val="000000" w:themeColor="text1"/>
              <w:sz w:val="24"/>
              <w:szCs w:val="24"/>
            </w:rPr>
            <w:fldChar w:fldCharType="begin"/>
          </w:r>
          <w:r w:rsidRPr="00C046C7">
            <w:rPr>
              <w:rFonts w:ascii="Times New Roman" w:eastAsia="Calibri" w:hAnsi="Times New Roman" w:cs="Times New Roman"/>
              <w:bCs/>
              <w:color w:val="000000" w:themeColor="text1"/>
              <w:sz w:val="24"/>
              <w:szCs w:val="24"/>
              <w:lang w:val="es-ES"/>
            </w:rPr>
            <w:instrText xml:space="preserve"> CITATION LoB18 \l 3082 </w:instrText>
          </w:r>
          <w:r w:rsidRPr="00C046C7">
            <w:rPr>
              <w:rFonts w:ascii="Times New Roman" w:eastAsia="Calibri" w:hAnsi="Times New Roman" w:cs="Times New Roman"/>
              <w:bCs/>
              <w:color w:val="000000" w:themeColor="text1"/>
              <w:sz w:val="24"/>
              <w:szCs w:val="24"/>
            </w:rPr>
            <w:fldChar w:fldCharType="separate"/>
          </w:r>
          <w:r w:rsidRPr="00C046C7">
            <w:rPr>
              <w:rFonts w:ascii="Times New Roman" w:eastAsia="Calibri" w:hAnsi="Times New Roman" w:cs="Times New Roman"/>
              <w:bCs/>
              <w:noProof/>
              <w:color w:val="000000" w:themeColor="text1"/>
              <w:sz w:val="24"/>
              <w:szCs w:val="24"/>
              <w:lang w:val="es-ES"/>
            </w:rPr>
            <w:t xml:space="preserve"> (Lo Bianco, 2018)</w:t>
          </w:r>
          <w:r w:rsidRPr="00C046C7">
            <w:rPr>
              <w:rFonts w:ascii="Times New Roman" w:eastAsia="Calibri" w:hAnsi="Times New Roman" w:cs="Times New Roman"/>
              <w:bCs/>
              <w:color w:val="000000" w:themeColor="text1"/>
              <w:sz w:val="24"/>
              <w:szCs w:val="24"/>
            </w:rPr>
            <w:fldChar w:fldCharType="end"/>
          </w:r>
        </w:sdtContent>
      </w:sdt>
    </w:p>
    <w:p w14:paraId="4B211274" w14:textId="77777777" w:rsidR="007061F4" w:rsidRDefault="007061F4" w:rsidP="007061F4">
      <w:pPr>
        <w:spacing w:after="0" w:line="360" w:lineRule="auto"/>
        <w:rPr>
          <w:rFonts w:ascii="Times New Roman" w:eastAsia="Calibri" w:hAnsi="Times New Roman" w:cs="Times New Roman"/>
          <w:bCs/>
          <w:sz w:val="24"/>
          <w:szCs w:val="24"/>
        </w:rPr>
      </w:pPr>
    </w:p>
    <w:p w14:paraId="4ECDC588" w14:textId="26100A1A" w:rsidR="007061F4" w:rsidRPr="00214BEE" w:rsidRDefault="007061F4" w:rsidP="007061F4">
      <w:pPr>
        <w:pStyle w:val="Heading3"/>
        <w:spacing w:before="0"/>
        <w:ind w:firstLine="567"/>
        <w:rPr>
          <w:rFonts w:ascii="Times New Roman" w:eastAsia="Calibri" w:hAnsi="Times New Roman" w:cs="Times New Roman"/>
          <w:color w:val="auto"/>
        </w:rPr>
      </w:pPr>
      <w:bookmarkStart w:id="262" w:name="_Toc166163396"/>
      <w:bookmarkStart w:id="263" w:name="_Toc166164860"/>
      <w:bookmarkStart w:id="264" w:name="_Toc166165079"/>
      <w:bookmarkStart w:id="265" w:name="_Toc166166730"/>
      <w:bookmarkStart w:id="266" w:name="_Toc166166816"/>
      <w:bookmarkStart w:id="267" w:name="_Toc166166898"/>
      <w:bookmarkStart w:id="268" w:name="_Toc166184454"/>
      <w:bookmarkStart w:id="269" w:name="_Toc166186766"/>
      <w:r w:rsidRPr="00214BEE">
        <w:rPr>
          <w:rFonts w:ascii="Times New Roman" w:eastAsia="Calibri" w:hAnsi="Times New Roman" w:cs="Times New Roman"/>
          <w:color w:val="auto"/>
        </w:rPr>
        <w:t>2.3.1 GESTI</w:t>
      </w:r>
      <w:r w:rsidR="0051613C">
        <w:rPr>
          <w:rFonts w:ascii="Times New Roman" w:eastAsia="Calibri" w:hAnsi="Times New Roman" w:cs="Times New Roman"/>
          <w:color w:val="auto"/>
        </w:rPr>
        <w:t>Ó</w:t>
      </w:r>
      <w:r w:rsidRPr="00214BEE">
        <w:rPr>
          <w:rFonts w:ascii="Times New Roman" w:eastAsia="Calibri" w:hAnsi="Times New Roman" w:cs="Times New Roman"/>
          <w:color w:val="auto"/>
        </w:rPr>
        <w:t>N DE PROYECTOS</w:t>
      </w:r>
      <w:bookmarkEnd w:id="262"/>
      <w:bookmarkEnd w:id="263"/>
      <w:bookmarkEnd w:id="264"/>
      <w:bookmarkEnd w:id="265"/>
      <w:bookmarkEnd w:id="266"/>
      <w:bookmarkEnd w:id="267"/>
      <w:bookmarkEnd w:id="268"/>
      <w:bookmarkEnd w:id="269"/>
      <w:r w:rsidRPr="00214BEE">
        <w:rPr>
          <w:rFonts w:ascii="Times New Roman" w:eastAsia="Calibri" w:hAnsi="Times New Roman" w:cs="Times New Roman"/>
          <w:color w:val="auto"/>
        </w:rPr>
        <w:t xml:space="preserve"> </w:t>
      </w:r>
    </w:p>
    <w:p w14:paraId="471FC0A2" w14:textId="77777777" w:rsidR="007061F4" w:rsidRDefault="007061F4" w:rsidP="007061F4">
      <w:pPr>
        <w:spacing w:after="0" w:line="360" w:lineRule="auto"/>
        <w:rPr>
          <w:rFonts w:ascii="Times New Roman" w:eastAsia="Calibri" w:hAnsi="Times New Roman" w:cs="Times New Roman"/>
          <w:bCs/>
          <w:sz w:val="24"/>
          <w:szCs w:val="24"/>
        </w:rPr>
      </w:pPr>
    </w:p>
    <w:p w14:paraId="282DD29B" w14:textId="19BDDF02" w:rsidR="007061F4" w:rsidRDefault="007061F4" w:rsidP="007061F4">
      <w:pPr>
        <w:spacing w:after="0" w:line="360" w:lineRule="auto"/>
        <w:ind w:firstLine="567"/>
        <w:jc w:val="both"/>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Para el desarrollo de la investigación y el logro de los objetivos es fundamental ahondar sobre la </w:t>
      </w:r>
      <w:r w:rsidR="0051613C">
        <w:rPr>
          <w:rFonts w:ascii="Times New Roman" w:eastAsia="Calibri" w:hAnsi="Times New Roman" w:cs="Times New Roman"/>
          <w:bCs/>
          <w:sz w:val="24"/>
          <w:szCs w:val="24"/>
        </w:rPr>
        <w:t>g</w:t>
      </w:r>
      <w:r>
        <w:rPr>
          <w:rFonts w:ascii="Times New Roman" w:eastAsia="Calibri" w:hAnsi="Times New Roman" w:cs="Times New Roman"/>
          <w:bCs/>
          <w:sz w:val="24"/>
          <w:szCs w:val="24"/>
        </w:rPr>
        <w:t xml:space="preserve">estión de proyectos, existen varias definiciones y conceptos que determinan el significado de dicho termino, sin embargo, según el Instituto de Dirección de Proyectos consiste en el desarrollo esfuerzos temporales aplicando técnicas y herramientas por medio de los conocimiento y habilidad, con el fin de lograr los objetivos deseados. </w:t>
      </w:r>
    </w:p>
    <w:p w14:paraId="00F5504A" w14:textId="77777777" w:rsidR="007061F4" w:rsidRDefault="007061F4" w:rsidP="007061F4">
      <w:pPr>
        <w:spacing w:after="0" w:line="360" w:lineRule="auto"/>
        <w:rPr>
          <w:rFonts w:ascii="Times New Roman" w:eastAsia="Calibri" w:hAnsi="Times New Roman" w:cs="Times New Roman"/>
          <w:bCs/>
          <w:sz w:val="24"/>
          <w:szCs w:val="24"/>
        </w:rPr>
      </w:pPr>
    </w:p>
    <w:p w14:paraId="5E15E166" w14:textId="23E61826" w:rsidR="007061F4" w:rsidRDefault="007061F4" w:rsidP="007061F4">
      <w:pPr>
        <w:spacing w:after="0" w:line="360" w:lineRule="auto"/>
        <w:ind w:firstLine="567"/>
        <w:jc w:val="both"/>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 La importancia de la </w:t>
      </w:r>
      <w:r w:rsidR="0051613C">
        <w:rPr>
          <w:rFonts w:ascii="Times New Roman" w:eastAsia="Calibri" w:hAnsi="Times New Roman" w:cs="Times New Roman"/>
          <w:bCs/>
          <w:sz w:val="24"/>
          <w:szCs w:val="24"/>
        </w:rPr>
        <w:t>g</w:t>
      </w:r>
      <w:r>
        <w:rPr>
          <w:rFonts w:ascii="Times New Roman" w:eastAsia="Calibri" w:hAnsi="Times New Roman" w:cs="Times New Roman"/>
          <w:bCs/>
          <w:sz w:val="24"/>
          <w:szCs w:val="24"/>
        </w:rPr>
        <w:t xml:space="preserve">estión de proyectos radica en la necesidad de obtener un beneficio y de poder garantizar el éxito de un proyecto, debido a que permite una planificación eficiente, </w:t>
      </w:r>
      <w:r>
        <w:rPr>
          <w:rFonts w:ascii="Times New Roman" w:eastAsia="Calibri" w:hAnsi="Times New Roman" w:cs="Times New Roman"/>
          <w:bCs/>
          <w:sz w:val="24"/>
          <w:szCs w:val="24"/>
        </w:rPr>
        <w:lastRenderedPageBreak/>
        <w:t xml:space="preserve">la optimización de los recursos, facilita la colaboración, se establecen controles y brinda solución a los problemas. </w:t>
      </w:r>
    </w:p>
    <w:p w14:paraId="087500F1" w14:textId="77777777" w:rsidR="007061F4" w:rsidRDefault="007061F4" w:rsidP="007061F4">
      <w:pPr>
        <w:spacing w:after="0" w:line="360" w:lineRule="auto"/>
        <w:ind w:firstLine="567"/>
        <w:jc w:val="both"/>
        <w:rPr>
          <w:rFonts w:ascii="Times New Roman" w:eastAsia="Calibri" w:hAnsi="Times New Roman" w:cs="Times New Roman"/>
          <w:bCs/>
          <w:sz w:val="24"/>
          <w:szCs w:val="24"/>
        </w:rPr>
      </w:pPr>
    </w:p>
    <w:p w14:paraId="0BB1D84C" w14:textId="45443261" w:rsidR="007061F4" w:rsidRDefault="007061F4" w:rsidP="007061F4">
      <w:pPr>
        <w:spacing w:after="0" w:line="360" w:lineRule="auto"/>
        <w:ind w:firstLine="567"/>
        <w:jc w:val="both"/>
        <w:rPr>
          <w:rFonts w:ascii="Times New Roman" w:eastAsia="Calibri" w:hAnsi="Times New Roman" w:cs="Times New Roman"/>
          <w:bCs/>
          <w:sz w:val="24"/>
          <w:szCs w:val="24"/>
        </w:rPr>
      </w:pPr>
      <w:r>
        <w:rPr>
          <w:rFonts w:ascii="Times New Roman" w:eastAsia="Calibri" w:hAnsi="Times New Roman" w:cs="Times New Roman"/>
          <w:bCs/>
          <w:sz w:val="24"/>
          <w:szCs w:val="24"/>
        </w:rPr>
        <w:t>Existen 10 áreas de conocimiento referente a los proyectos que son indispensables en la gestión del mismo, sin embargo, las áreas no son dependientes, pero si se vinculan entre sí, por ejemplo, al desarrollar un proyecto, es importante considerar las áreas de conocimiento, pero eso no significa que se deben implementar las 10 áreas de conocimiento e</w:t>
      </w:r>
      <w:r w:rsidR="0051613C">
        <w:rPr>
          <w:rFonts w:ascii="Times New Roman" w:eastAsia="Calibri" w:hAnsi="Times New Roman" w:cs="Times New Roman"/>
          <w:bCs/>
          <w:sz w:val="24"/>
          <w:szCs w:val="24"/>
        </w:rPr>
        <w:t>n</w:t>
      </w:r>
      <w:r>
        <w:rPr>
          <w:rFonts w:ascii="Times New Roman" w:eastAsia="Calibri" w:hAnsi="Times New Roman" w:cs="Times New Roman"/>
          <w:bCs/>
          <w:sz w:val="24"/>
          <w:szCs w:val="24"/>
        </w:rPr>
        <w:t xml:space="preserve"> todos lo</w:t>
      </w:r>
      <w:r w:rsidR="0051613C">
        <w:rPr>
          <w:rFonts w:ascii="Times New Roman" w:eastAsia="Calibri" w:hAnsi="Times New Roman" w:cs="Times New Roman"/>
          <w:bCs/>
          <w:sz w:val="24"/>
          <w:szCs w:val="24"/>
        </w:rPr>
        <w:t>s</w:t>
      </w:r>
      <w:r>
        <w:rPr>
          <w:rFonts w:ascii="Times New Roman" w:eastAsia="Calibri" w:hAnsi="Times New Roman" w:cs="Times New Roman"/>
          <w:bCs/>
          <w:sz w:val="24"/>
          <w:szCs w:val="24"/>
        </w:rPr>
        <w:t xml:space="preserve"> proyectos, sino que estas variaran según la necesidad del mismo. Por consiguiente, se describe cada una de las áreas para una mejor comprensión de las mismas. </w:t>
      </w:r>
    </w:p>
    <w:p w14:paraId="0CD9B912" w14:textId="77777777" w:rsidR="0051613C" w:rsidRDefault="0051613C" w:rsidP="007061F4">
      <w:pPr>
        <w:spacing w:after="0" w:line="360" w:lineRule="auto"/>
        <w:ind w:firstLine="567"/>
        <w:jc w:val="both"/>
        <w:rPr>
          <w:rFonts w:ascii="Times New Roman" w:eastAsia="Calibri" w:hAnsi="Times New Roman" w:cs="Times New Roman"/>
          <w:bCs/>
          <w:sz w:val="24"/>
          <w:szCs w:val="24"/>
        </w:rPr>
      </w:pPr>
    </w:p>
    <w:p w14:paraId="40C39EAC" w14:textId="77777777" w:rsidR="007061F4" w:rsidRPr="00E32208" w:rsidRDefault="007061F4" w:rsidP="0051613C">
      <w:pPr>
        <w:pStyle w:val="ListParagraph"/>
        <w:numPr>
          <w:ilvl w:val="0"/>
          <w:numId w:val="43"/>
        </w:numPr>
        <w:spacing w:after="0" w:line="360" w:lineRule="auto"/>
        <w:ind w:left="0" w:firstLine="567"/>
        <w:jc w:val="both"/>
        <w:rPr>
          <w:rFonts w:ascii="Times New Roman" w:eastAsia="Calibri" w:hAnsi="Times New Roman" w:cs="Times New Roman"/>
          <w:bCs/>
          <w:sz w:val="24"/>
          <w:szCs w:val="24"/>
        </w:rPr>
      </w:pPr>
      <w:r w:rsidRPr="00E32208">
        <w:rPr>
          <w:rFonts w:ascii="Times New Roman" w:eastAsia="Calibri" w:hAnsi="Times New Roman" w:cs="Times New Roman"/>
          <w:b/>
          <w:sz w:val="24"/>
          <w:szCs w:val="24"/>
        </w:rPr>
        <w:t>Gestión de Integración</w:t>
      </w:r>
      <w:r w:rsidRPr="00E32208">
        <w:rPr>
          <w:rFonts w:ascii="Times New Roman" w:eastAsia="Calibri" w:hAnsi="Times New Roman" w:cs="Times New Roman"/>
          <w:bCs/>
          <w:sz w:val="24"/>
          <w:szCs w:val="24"/>
        </w:rPr>
        <w:t xml:space="preserve">: dentro de ella se encuentran vinculadas las 9 áreas de conocimiento, debido a que se encarga de definir y coordinar cada uno de los procesos del proyecto. </w:t>
      </w:r>
    </w:p>
    <w:p w14:paraId="2BAAF5C4" w14:textId="60402659" w:rsidR="007061F4" w:rsidRPr="00E32208" w:rsidRDefault="007061F4" w:rsidP="0051613C">
      <w:pPr>
        <w:pStyle w:val="ListParagraph"/>
        <w:numPr>
          <w:ilvl w:val="0"/>
          <w:numId w:val="43"/>
        </w:numPr>
        <w:spacing w:after="0" w:line="360" w:lineRule="auto"/>
        <w:ind w:left="0" w:firstLine="567"/>
        <w:jc w:val="both"/>
        <w:rPr>
          <w:rFonts w:ascii="Times New Roman" w:eastAsia="Calibri" w:hAnsi="Times New Roman" w:cs="Times New Roman"/>
          <w:bCs/>
          <w:sz w:val="24"/>
          <w:szCs w:val="24"/>
        </w:rPr>
      </w:pPr>
      <w:r w:rsidRPr="00E32208">
        <w:rPr>
          <w:rFonts w:ascii="Times New Roman" w:eastAsia="Calibri" w:hAnsi="Times New Roman" w:cs="Times New Roman"/>
          <w:b/>
          <w:sz w:val="24"/>
          <w:szCs w:val="24"/>
        </w:rPr>
        <w:t xml:space="preserve">Gestión del Alcance: </w:t>
      </w:r>
      <w:r w:rsidR="0051613C">
        <w:rPr>
          <w:rFonts w:ascii="Times New Roman" w:eastAsia="Calibri" w:hAnsi="Times New Roman" w:cs="Times New Roman"/>
          <w:bCs/>
          <w:sz w:val="24"/>
          <w:szCs w:val="24"/>
        </w:rPr>
        <w:t>i</w:t>
      </w:r>
      <w:r w:rsidRPr="00E32208">
        <w:rPr>
          <w:rFonts w:ascii="Times New Roman" w:eastAsia="Calibri" w:hAnsi="Times New Roman" w:cs="Times New Roman"/>
          <w:bCs/>
          <w:sz w:val="24"/>
          <w:szCs w:val="24"/>
        </w:rPr>
        <w:t>ncluye los requisitos, los procesos y cada una de las actividades que se van a desarrollar dentro de un proyecto.</w:t>
      </w:r>
      <w:r w:rsidRPr="00E32208">
        <w:rPr>
          <w:rFonts w:ascii="Times New Roman" w:eastAsia="Calibri" w:hAnsi="Times New Roman" w:cs="Times New Roman"/>
          <w:b/>
          <w:sz w:val="24"/>
          <w:szCs w:val="24"/>
        </w:rPr>
        <w:t xml:space="preserve"> </w:t>
      </w:r>
    </w:p>
    <w:p w14:paraId="58A32C67" w14:textId="77777777" w:rsidR="007061F4" w:rsidRPr="00E32208" w:rsidRDefault="007061F4" w:rsidP="0051613C">
      <w:pPr>
        <w:pStyle w:val="ListParagraph"/>
        <w:numPr>
          <w:ilvl w:val="0"/>
          <w:numId w:val="43"/>
        </w:numPr>
        <w:spacing w:after="0" w:line="360" w:lineRule="auto"/>
        <w:ind w:left="0" w:firstLine="567"/>
        <w:jc w:val="both"/>
        <w:rPr>
          <w:rFonts w:ascii="Times New Roman" w:eastAsia="Calibri" w:hAnsi="Times New Roman" w:cs="Times New Roman"/>
          <w:b/>
          <w:sz w:val="24"/>
          <w:szCs w:val="24"/>
        </w:rPr>
      </w:pPr>
      <w:r w:rsidRPr="00E32208">
        <w:rPr>
          <w:rFonts w:ascii="Times New Roman" w:eastAsia="Calibri" w:hAnsi="Times New Roman" w:cs="Times New Roman"/>
          <w:b/>
          <w:sz w:val="24"/>
          <w:szCs w:val="24"/>
        </w:rPr>
        <w:t xml:space="preserve">Gestión del Cronograma: </w:t>
      </w:r>
      <w:r w:rsidRPr="00E32208">
        <w:rPr>
          <w:rFonts w:ascii="Times New Roman" w:eastAsia="Calibri" w:hAnsi="Times New Roman" w:cs="Times New Roman"/>
          <w:bCs/>
          <w:sz w:val="24"/>
          <w:szCs w:val="24"/>
        </w:rPr>
        <w:t>determina el tiempo en que se desarrolla y se vinculan cada una de las fases del proyecto a través de un cronograma</w:t>
      </w:r>
      <w:r w:rsidRPr="00E32208">
        <w:rPr>
          <w:rFonts w:ascii="Times New Roman" w:eastAsia="Calibri" w:hAnsi="Times New Roman" w:cs="Times New Roman"/>
          <w:b/>
          <w:sz w:val="24"/>
          <w:szCs w:val="24"/>
        </w:rPr>
        <w:t xml:space="preserve">. </w:t>
      </w:r>
    </w:p>
    <w:p w14:paraId="06EB6136" w14:textId="1FF1A659" w:rsidR="007061F4" w:rsidRPr="00E32208" w:rsidRDefault="007061F4" w:rsidP="0051613C">
      <w:pPr>
        <w:pStyle w:val="ListParagraph"/>
        <w:numPr>
          <w:ilvl w:val="0"/>
          <w:numId w:val="43"/>
        </w:numPr>
        <w:spacing w:after="0" w:line="360" w:lineRule="auto"/>
        <w:ind w:left="0" w:firstLine="567"/>
        <w:jc w:val="both"/>
        <w:rPr>
          <w:rFonts w:ascii="Times New Roman" w:eastAsia="Calibri" w:hAnsi="Times New Roman" w:cs="Times New Roman"/>
          <w:b/>
          <w:sz w:val="24"/>
          <w:szCs w:val="24"/>
        </w:rPr>
      </w:pPr>
      <w:r w:rsidRPr="00E32208">
        <w:rPr>
          <w:rFonts w:ascii="Times New Roman" w:eastAsia="Calibri" w:hAnsi="Times New Roman" w:cs="Times New Roman"/>
          <w:b/>
          <w:sz w:val="24"/>
          <w:szCs w:val="24"/>
        </w:rPr>
        <w:t xml:space="preserve">Gestión de Costos: </w:t>
      </w:r>
      <w:r w:rsidR="0051613C">
        <w:rPr>
          <w:rFonts w:ascii="Times New Roman" w:eastAsia="Calibri" w:hAnsi="Times New Roman" w:cs="Times New Roman"/>
          <w:bCs/>
          <w:sz w:val="24"/>
          <w:szCs w:val="24"/>
        </w:rPr>
        <w:t>e</w:t>
      </w:r>
      <w:r w:rsidRPr="00E32208">
        <w:rPr>
          <w:rFonts w:ascii="Times New Roman" w:eastAsia="Calibri" w:hAnsi="Times New Roman" w:cs="Times New Roman"/>
          <w:bCs/>
          <w:sz w:val="24"/>
          <w:szCs w:val="24"/>
        </w:rPr>
        <w:t xml:space="preserve">s la encargada de establecer el presupuesto del proyecto tomando en cuenta cada uno de los recursos utilizados en las distintas tareas desarrolladas del proyecto. </w:t>
      </w:r>
    </w:p>
    <w:p w14:paraId="0EFCF66A" w14:textId="77777777" w:rsidR="007061F4" w:rsidRPr="00E32208" w:rsidRDefault="007061F4" w:rsidP="00DC00C2">
      <w:pPr>
        <w:pStyle w:val="ListParagraph"/>
        <w:numPr>
          <w:ilvl w:val="0"/>
          <w:numId w:val="43"/>
        </w:numPr>
        <w:spacing w:after="0" w:line="360" w:lineRule="auto"/>
        <w:ind w:left="0" w:firstLine="567"/>
        <w:jc w:val="both"/>
        <w:rPr>
          <w:rFonts w:ascii="Times New Roman" w:eastAsia="Calibri" w:hAnsi="Times New Roman" w:cs="Times New Roman"/>
          <w:b/>
          <w:sz w:val="24"/>
          <w:szCs w:val="24"/>
        </w:rPr>
      </w:pPr>
      <w:r w:rsidRPr="00E32208">
        <w:rPr>
          <w:rFonts w:ascii="Times New Roman" w:eastAsia="Calibri" w:hAnsi="Times New Roman" w:cs="Times New Roman"/>
          <w:b/>
          <w:sz w:val="24"/>
          <w:szCs w:val="24"/>
        </w:rPr>
        <w:t xml:space="preserve">Gestión de la Calidad: </w:t>
      </w:r>
      <w:r w:rsidRPr="00E32208">
        <w:rPr>
          <w:rFonts w:ascii="Times New Roman" w:eastAsia="Calibri" w:hAnsi="Times New Roman" w:cs="Times New Roman"/>
          <w:bCs/>
          <w:sz w:val="24"/>
          <w:szCs w:val="24"/>
        </w:rPr>
        <w:t>esta área determinar cuando un proyecto cumple con los requerimientos establecidos y tampoco con las expectativas de los interesados.</w:t>
      </w:r>
      <w:r w:rsidRPr="00E32208">
        <w:rPr>
          <w:rFonts w:ascii="Times New Roman" w:eastAsia="Calibri" w:hAnsi="Times New Roman" w:cs="Times New Roman"/>
          <w:b/>
          <w:sz w:val="24"/>
          <w:szCs w:val="24"/>
        </w:rPr>
        <w:t xml:space="preserve"> </w:t>
      </w:r>
    </w:p>
    <w:p w14:paraId="1985F0EA" w14:textId="77777777" w:rsidR="007061F4" w:rsidRPr="00E32208" w:rsidRDefault="007061F4" w:rsidP="0051613C">
      <w:pPr>
        <w:pStyle w:val="ListParagraph"/>
        <w:numPr>
          <w:ilvl w:val="0"/>
          <w:numId w:val="43"/>
        </w:numPr>
        <w:spacing w:after="0" w:line="360" w:lineRule="auto"/>
        <w:ind w:left="0" w:firstLine="567"/>
        <w:jc w:val="both"/>
        <w:rPr>
          <w:rFonts w:ascii="Times New Roman" w:eastAsia="Calibri" w:hAnsi="Times New Roman" w:cs="Times New Roman"/>
          <w:bCs/>
          <w:sz w:val="24"/>
          <w:szCs w:val="24"/>
        </w:rPr>
      </w:pPr>
      <w:r w:rsidRPr="00E32208">
        <w:rPr>
          <w:rFonts w:ascii="Times New Roman" w:eastAsia="Calibri" w:hAnsi="Times New Roman" w:cs="Times New Roman"/>
          <w:b/>
          <w:sz w:val="24"/>
          <w:szCs w:val="24"/>
        </w:rPr>
        <w:t xml:space="preserve">Gestión de los Recursos: </w:t>
      </w:r>
      <w:r w:rsidRPr="00E32208">
        <w:rPr>
          <w:rFonts w:ascii="Times New Roman" w:eastAsia="Calibri" w:hAnsi="Times New Roman" w:cs="Times New Roman"/>
          <w:bCs/>
          <w:sz w:val="24"/>
          <w:szCs w:val="24"/>
        </w:rPr>
        <w:t>área encargada de poder identificar y gestionar los recursos</w:t>
      </w:r>
      <w:r>
        <w:rPr>
          <w:rFonts w:ascii="Times New Roman" w:eastAsia="Calibri" w:hAnsi="Times New Roman" w:cs="Times New Roman"/>
          <w:bCs/>
          <w:sz w:val="24"/>
          <w:szCs w:val="24"/>
        </w:rPr>
        <w:t xml:space="preserve"> físicos y horas hombres </w:t>
      </w:r>
      <w:r w:rsidRPr="00E32208">
        <w:rPr>
          <w:rFonts w:ascii="Times New Roman" w:eastAsia="Calibri" w:hAnsi="Times New Roman" w:cs="Times New Roman"/>
          <w:bCs/>
          <w:sz w:val="24"/>
          <w:szCs w:val="24"/>
        </w:rPr>
        <w:t>que se utilizaran en todos los procesos del proyecto</w:t>
      </w:r>
      <w:r>
        <w:rPr>
          <w:rFonts w:ascii="Times New Roman" w:eastAsia="Calibri" w:hAnsi="Times New Roman" w:cs="Times New Roman"/>
          <w:bCs/>
          <w:sz w:val="24"/>
          <w:szCs w:val="24"/>
        </w:rPr>
        <w:t xml:space="preserve">. </w:t>
      </w:r>
    </w:p>
    <w:p w14:paraId="42780185" w14:textId="77777777" w:rsidR="007061F4" w:rsidRPr="00B727EA" w:rsidRDefault="007061F4" w:rsidP="0051613C">
      <w:pPr>
        <w:pStyle w:val="ListParagraph"/>
        <w:numPr>
          <w:ilvl w:val="0"/>
          <w:numId w:val="43"/>
        </w:numPr>
        <w:spacing w:after="0" w:line="360" w:lineRule="auto"/>
        <w:ind w:left="0" w:firstLine="567"/>
        <w:jc w:val="both"/>
        <w:rPr>
          <w:rFonts w:ascii="Times New Roman" w:eastAsia="Calibri" w:hAnsi="Times New Roman" w:cs="Times New Roman"/>
          <w:b/>
          <w:sz w:val="24"/>
          <w:szCs w:val="24"/>
        </w:rPr>
      </w:pPr>
      <w:r w:rsidRPr="00B727EA">
        <w:rPr>
          <w:rFonts w:ascii="Times New Roman" w:eastAsia="Calibri" w:hAnsi="Times New Roman" w:cs="Times New Roman"/>
          <w:b/>
          <w:sz w:val="24"/>
          <w:szCs w:val="24"/>
        </w:rPr>
        <w:t xml:space="preserve">Gestión de las Comunicaciones: </w:t>
      </w:r>
      <w:r w:rsidRPr="00B727EA">
        <w:rPr>
          <w:rFonts w:ascii="Times New Roman" w:eastAsia="Calibri" w:hAnsi="Times New Roman" w:cs="Times New Roman"/>
          <w:bCs/>
          <w:sz w:val="24"/>
          <w:szCs w:val="24"/>
        </w:rPr>
        <w:t>indica el que, como y cuando se gestionan las comunicaciones del proyecto en general, con la finalidad de mantener informadas a las partes interesadas en el momento indicado.</w:t>
      </w:r>
      <w:r w:rsidRPr="00B727EA">
        <w:rPr>
          <w:rFonts w:ascii="Times New Roman" w:eastAsia="Calibri" w:hAnsi="Times New Roman" w:cs="Times New Roman"/>
          <w:b/>
          <w:sz w:val="24"/>
          <w:szCs w:val="24"/>
        </w:rPr>
        <w:t xml:space="preserve"> </w:t>
      </w:r>
    </w:p>
    <w:p w14:paraId="10DF3438" w14:textId="77777777" w:rsidR="007061F4" w:rsidRPr="00B727EA" w:rsidRDefault="007061F4" w:rsidP="0051613C">
      <w:pPr>
        <w:pStyle w:val="ListParagraph"/>
        <w:numPr>
          <w:ilvl w:val="0"/>
          <w:numId w:val="43"/>
        </w:numPr>
        <w:spacing w:after="0" w:line="360" w:lineRule="auto"/>
        <w:ind w:left="0" w:firstLine="567"/>
        <w:jc w:val="both"/>
        <w:rPr>
          <w:rFonts w:ascii="Times New Roman" w:eastAsia="Calibri" w:hAnsi="Times New Roman" w:cs="Times New Roman"/>
          <w:b/>
          <w:sz w:val="24"/>
          <w:szCs w:val="24"/>
        </w:rPr>
      </w:pPr>
      <w:r w:rsidRPr="00B727EA">
        <w:rPr>
          <w:rFonts w:ascii="Times New Roman" w:eastAsia="Calibri" w:hAnsi="Times New Roman" w:cs="Times New Roman"/>
          <w:b/>
          <w:sz w:val="24"/>
          <w:szCs w:val="24"/>
        </w:rPr>
        <w:t xml:space="preserve">Gestión de los Riesgos: </w:t>
      </w:r>
      <w:r w:rsidRPr="00B727EA">
        <w:rPr>
          <w:rFonts w:ascii="Times New Roman" w:eastAsia="Calibri" w:hAnsi="Times New Roman" w:cs="Times New Roman"/>
          <w:bCs/>
          <w:sz w:val="24"/>
          <w:szCs w:val="24"/>
        </w:rPr>
        <w:t xml:space="preserve">se basa en poder crear </w:t>
      </w:r>
      <w:r>
        <w:rPr>
          <w:rFonts w:ascii="Times New Roman" w:eastAsia="Calibri" w:hAnsi="Times New Roman" w:cs="Times New Roman"/>
          <w:bCs/>
          <w:sz w:val="24"/>
          <w:szCs w:val="24"/>
        </w:rPr>
        <w:t>respuestas</w:t>
      </w:r>
      <w:r w:rsidRPr="00B727EA">
        <w:rPr>
          <w:rFonts w:ascii="Times New Roman" w:eastAsia="Calibri" w:hAnsi="Times New Roman" w:cs="Times New Roman"/>
          <w:bCs/>
          <w:sz w:val="24"/>
          <w:szCs w:val="24"/>
        </w:rPr>
        <w:t xml:space="preserve"> en </w:t>
      </w:r>
      <w:r>
        <w:rPr>
          <w:rFonts w:ascii="Times New Roman" w:eastAsia="Calibri" w:hAnsi="Times New Roman" w:cs="Times New Roman"/>
          <w:bCs/>
          <w:sz w:val="24"/>
          <w:szCs w:val="24"/>
        </w:rPr>
        <w:t xml:space="preserve">las </w:t>
      </w:r>
      <w:r w:rsidRPr="00B727EA">
        <w:rPr>
          <w:rFonts w:ascii="Times New Roman" w:eastAsia="Calibri" w:hAnsi="Times New Roman" w:cs="Times New Roman"/>
          <w:bCs/>
          <w:sz w:val="24"/>
          <w:szCs w:val="24"/>
        </w:rPr>
        <w:t xml:space="preserve">que se consideran las fortalezas, debilidades, oportunidad y amenazas que tengan un impacto </w:t>
      </w:r>
      <w:r>
        <w:rPr>
          <w:rFonts w:ascii="Times New Roman" w:eastAsia="Calibri" w:hAnsi="Times New Roman" w:cs="Times New Roman"/>
          <w:bCs/>
          <w:sz w:val="24"/>
          <w:szCs w:val="24"/>
        </w:rPr>
        <w:t xml:space="preserve">o incidencia </w:t>
      </w:r>
      <w:r w:rsidRPr="00B727EA">
        <w:rPr>
          <w:rFonts w:ascii="Times New Roman" w:eastAsia="Calibri" w:hAnsi="Times New Roman" w:cs="Times New Roman"/>
          <w:bCs/>
          <w:sz w:val="24"/>
          <w:szCs w:val="24"/>
        </w:rPr>
        <w:t>para el proyecto en cuestión.</w:t>
      </w:r>
      <w:r w:rsidRPr="00B727EA">
        <w:rPr>
          <w:rFonts w:ascii="Times New Roman" w:eastAsia="Calibri" w:hAnsi="Times New Roman" w:cs="Times New Roman"/>
          <w:b/>
          <w:sz w:val="24"/>
          <w:szCs w:val="24"/>
        </w:rPr>
        <w:t xml:space="preserve"> </w:t>
      </w:r>
    </w:p>
    <w:p w14:paraId="5DE30735" w14:textId="77777777" w:rsidR="007061F4" w:rsidRPr="005969D4" w:rsidRDefault="007061F4" w:rsidP="0051613C">
      <w:pPr>
        <w:pStyle w:val="ListParagraph"/>
        <w:numPr>
          <w:ilvl w:val="0"/>
          <w:numId w:val="43"/>
        </w:numPr>
        <w:spacing w:after="0" w:line="360" w:lineRule="auto"/>
        <w:ind w:left="0" w:firstLine="567"/>
        <w:jc w:val="both"/>
        <w:rPr>
          <w:rFonts w:ascii="Times New Roman" w:eastAsia="Calibri" w:hAnsi="Times New Roman" w:cs="Times New Roman"/>
          <w:b/>
          <w:sz w:val="24"/>
          <w:szCs w:val="24"/>
        </w:rPr>
      </w:pPr>
      <w:r w:rsidRPr="005969D4">
        <w:rPr>
          <w:rFonts w:ascii="Times New Roman" w:eastAsia="Calibri" w:hAnsi="Times New Roman" w:cs="Times New Roman"/>
          <w:b/>
          <w:sz w:val="24"/>
          <w:szCs w:val="24"/>
        </w:rPr>
        <w:lastRenderedPageBreak/>
        <w:t xml:space="preserve">Gestión de las Adquisiciones: </w:t>
      </w:r>
      <w:r w:rsidRPr="005969D4">
        <w:rPr>
          <w:rFonts w:ascii="Times New Roman" w:eastAsia="Calibri" w:hAnsi="Times New Roman" w:cs="Times New Roman"/>
          <w:bCs/>
          <w:sz w:val="24"/>
          <w:szCs w:val="24"/>
        </w:rPr>
        <w:t xml:space="preserve">tiene relación con el hacer o comprar, en caso de que se requiera algún servicio o producto se tomara la decisión de producirlo </w:t>
      </w:r>
      <w:proofErr w:type="spellStart"/>
      <w:r w:rsidRPr="005969D4">
        <w:rPr>
          <w:rFonts w:ascii="Times New Roman" w:eastAsia="Calibri" w:hAnsi="Times New Roman" w:cs="Times New Roman"/>
          <w:bCs/>
          <w:sz w:val="24"/>
          <w:szCs w:val="24"/>
        </w:rPr>
        <w:t>pro</w:t>
      </w:r>
      <w:proofErr w:type="spellEnd"/>
      <w:r w:rsidRPr="005969D4">
        <w:rPr>
          <w:rFonts w:ascii="Times New Roman" w:eastAsia="Calibri" w:hAnsi="Times New Roman" w:cs="Times New Roman"/>
          <w:bCs/>
          <w:sz w:val="24"/>
          <w:szCs w:val="24"/>
        </w:rPr>
        <w:t xml:space="preserve"> cuenta propia o tercerizar.</w:t>
      </w:r>
    </w:p>
    <w:p w14:paraId="6998654D" w14:textId="77777777" w:rsidR="007061F4" w:rsidRPr="005969D4" w:rsidRDefault="007061F4" w:rsidP="0051613C">
      <w:pPr>
        <w:pStyle w:val="ListParagraph"/>
        <w:numPr>
          <w:ilvl w:val="0"/>
          <w:numId w:val="43"/>
        </w:numPr>
        <w:spacing w:after="0" w:line="360" w:lineRule="auto"/>
        <w:ind w:left="0" w:firstLine="567"/>
        <w:jc w:val="both"/>
        <w:rPr>
          <w:rFonts w:ascii="Times New Roman" w:eastAsia="Calibri" w:hAnsi="Times New Roman" w:cs="Times New Roman"/>
          <w:b/>
          <w:sz w:val="24"/>
          <w:szCs w:val="24"/>
        </w:rPr>
      </w:pPr>
      <w:r w:rsidRPr="005969D4">
        <w:rPr>
          <w:rFonts w:ascii="Times New Roman" w:eastAsia="Calibri" w:hAnsi="Times New Roman" w:cs="Times New Roman"/>
          <w:b/>
          <w:sz w:val="24"/>
          <w:szCs w:val="24"/>
        </w:rPr>
        <w:t xml:space="preserve">Gestión de los Interesados:  </w:t>
      </w:r>
      <w:r w:rsidRPr="005969D4">
        <w:rPr>
          <w:rFonts w:ascii="Times New Roman" w:eastAsia="Calibri" w:hAnsi="Times New Roman" w:cs="Times New Roman"/>
          <w:bCs/>
          <w:sz w:val="24"/>
          <w:szCs w:val="24"/>
        </w:rPr>
        <w:t xml:space="preserve">identifica cada uno de los individuos o grupos que tiene un interés en común con el proyecto, asimismo los clasifica y categoriza según el interés, autoridad y poder. </w:t>
      </w:r>
    </w:p>
    <w:p w14:paraId="16732E24" w14:textId="77777777" w:rsidR="007061F4" w:rsidRDefault="007061F4" w:rsidP="007061F4">
      <w:pPr>
        <w:spacing w:after="0" w:line="360" w:lineRule="auto"/>
        <w:ind w:firstLine="567"/>
        <w:jc w:val="both"/>
        <w:rPr>
          <w:rFonts w:ascii="Times New Roman" w:eastAsia="Calibri" w:hAnsi="Times New Roman" w:cs="Times New Roman"/>
          <w:bCs/>
          <w:sz w:val="24"/>
          <w:szCs w:val="24"/>
        </w:rPr>
      </w:pPr>
    </w:p>
    <w:p w14:paraId="5BBDD585" w14:textId="77777777" w:rsidR="007061F4" w:rsidRDefault="007061F4" w:rsidP="007061F4">
      <w:pPr>
        <w:spacing w:after="0" w:line="360" w:lineRule="auto"/>
        <w:ind w:firstLine="567"/>
        <w:jc w:val="both"/>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Para poder gestionar un proyecto de forma exitosa se debe tener en consideración además de las áreas de conocimiento 5 pasos importantes: </w:t>
      </w:r>
    </w:p>
    <w:p w14:paraId="1CB5433C" w14:textId="043C8A72" w:rsidR="007061F4" w:rsidRDefault="007061F4" w:rsidP="007061F4">
      <w:pPr>
        <w:pStyle w:val="ListParagraph"/>
        <w:numPr>
          <w:ilvl w:val="0"/>
          <w:numId w:val="44"/>
        </w:numPr>
        <w:spacing w:after="0" w:line="360" w:lineRule="auto"/>
        <w:ind w:left="0" w:firstLine="567"/>
        <w:jc w:val="both"/>
        <w:rPr>
          <w:rFonts w:ascii="Times New Roman" w:eastAsia="Calibri" w:hAnsi="Times New Roman" w:cs="Times New Roman"/>
          <w:bCs/>
          <w:sz w:val="24"/>
          <w:szCs w:val="24"/>
        </w:rPr>
      </w:pPr>
      <w:r w:rsidRPr="00B727EA">
        <w:rPr>
          <w:rFonts w:ascii="Times New Roman" w:eastAsia="Calibri" w:hAnsi="Times New Roman" w:cs="Times New Roman"/>
          <w:b/>
          <w:sz w:val="24"/>
          <w:szCs w:val="24"/>
        </w:rPr>
        <w:t>Inicio del Proyecto:</w:t>
      </w:r>
      <w:r>
        <w:rPr>
          <w:rFonts w:ascii="Times New Roman" w:eastAsia="Calibri" w:hAnsi="Times New Roman" w:cs="Times New Roman"/>
          <w:bCs/>
          <w:sz w:val="24"/>
          <w:szCs w:val="24"/>
        </w:rPr>
        <w:t xml:space="preserve"> el primer paso es generar ideas, plantear el problema alinear objetivos, realizar algunas estimaciones previas, sobre todo se trata de marcar la pauta hacia d</w:t>
      </w:r>
      <w:r w:rsidR="0051613C">
        <w:rPr>
          <w:rFonts w:ascii="Times New Roman" w:eastAsia="Calibri" w:hAnsi="Times New Roman" w:cs="Times New Roman"/>
          <w:bCs/>
          <w:sz w:val="24"/>
          <w:szCs w:val="24"/>
        </w:rPr>
        <w:t>ó</w:t>
      </w:r>
      <w:r>
        <w:rPr>
          <w:rFonts w:ascii="Times New Roman" w:eastAsia="Calibri" w:hAnsi="Times New Roman" w:cs="Times New Roman"/>
          <w:bCs/>
          <w:sz w:val="24"/>
          <w:szCs w:val="24"/>
        </w:rPr>
        <w:t xml:space="preserve">nde ir. </w:t>
      </w:r>
    </w:p>
    <w:p w14:paraId="70E10832" w14:textId="77777777" w:rsidR="007061F4" w:rsidRPr="00B727EA" w:rsidRDefault="007061F4" w:rsidP="007061F4">
      <w:pPr>
        <w:pStyle w:val="ListParagraph"/>
        <w:numPr>
          <w:ilvl w:val="0"/>
          <w:numId w:val="44"/>
        </w:numPr>
        <w:spacing w:after="0" w:line="360" w:lineRule="auto"/>
        <w:ind w:left="0" w:firstLine="567"/>
        <w:jc w:val="both"/>
        <w:rPr>
          <w:rFonts w:ascii="Times New Roman" w:eastAsia="Calibri" w:hAnsi="Times New Roman" w:cs="Times New Roman"/>
          <w:bCs/>
          <w:sz w:val="24"/>
          <w:szCs w:val="24"/>
        </w:rPr>
      </w:pPr>
      <w:r>
        <w:rPr>
          <w:rFonts w:ascii="Times New Roman" w:eastAsia="Calibri" w:hAnsi="Times New Roman" w:cs="Times New Roman"/>
          <w:b/>
          <w:sz w:val="24"/>
          <w:szCs w:val="24"/>
        </w:rPr>
        <w:t xml:space="preserve">Planificación del Proyecto: </w:t>
      </w:r>
      <w:r w:rsidRPr="00B727EA">
        <w:rPr>
          <w:rFonts w:ascii="Times New Roman" w:eastAsia="Calibri" w:hAnsi="Times New Roman" w:cs="Times New Roman"/>
          <w:bCs/>
          <w:sz w:val="24"/>
          <w:szCs w:val="24"/>
        </w:rPr>
        <w:t>se establecer los planes de gestión, se afina el alcance del proyecto y se detalla cada uno de los pasos a seguir del proyecto.</w:t>
      </w:r>
      <w:r>
        <w:rPr>
          <w:rFonts w:ascii="Times New Roman" w:eastAsia="Calibri" w:hAnsi="Times New Roman" w:cs="Times New Roman"/>
          <w:b/>
          <w:sz w:val="24"/>
          <w:szCs w:val="24"/>
        </w:rPr>
        <w:t xml:space="preserve"> </w:t>
      </w:r>
    </w:p>
    <w:p w14:paraId="0404573C" w14:textId="4E89E03F" w:rsidR="007061F4" w:rsidRPr="0051613C" w:rsidRDefault="007061F4" w:rsidP="007061F4">
      <w:pPr>
        <w:pStyle w:val="ListParagraph"/>
        <w:numPr>
          <w:ilvl w:val="0"/>
          <w:numId w:val="44"/>
        </w:numPr>
        <w:spacing w:after="0" w:line="360" w:lineRule="auto"/>
        <w:ind w:left="0" w:firstLine="567"/>
        <w:jc w:val="both"/>
        <w:rPr>
          <w:rFonts w:ascii="Times New Roman" w:eastAsia="Calibri" w:hAnsi="Times New Roman" w:cs="Times New Roman"/>
          <w:bCs/>
          <w:sz w:val="24"/>
          <w:szCs w:val="24"/>
        </w:rPr>
      </w:pPr>
      <w:r>
        <w:rPr>
          <w:rFonts w:ascii="Times New Roman" w:eastAsia="Calibri" w:hAnsi="Times New Roman" w:cs="Times New Roman"/>
          <w:b/>
          <w:sz w:val="24"/>
          <w:szCs w:val="24"/>
        </w:rPr>
        <w:t>Ejecución del Proyecto:</w:t>
      </w:r>
      <w:r>
        <w:rPr>
          <w:rFonts w:ascii="Times New Roman" w:eastAsia="Calibri" w:hAnsi="Times New Roman" w:cs="Times New Roman"/>
          <w:bCs/>
          <w:sz w:val="24"/>
          <w:szCs w:val="24"/>
        </w:rPr>
        <w:t xml:space="preserve">  </w:t>
      </w:r>
      <w:r w:rsidR="0051613C">
        <w:rPr>
          <w:rFonts w:ascii="Times New Roman" w:eastAsia="Calibri" w:hAnsi="Times New Roman" w:cs="Times New Roman"/>
          <w:bCs/>
          <w:sz w:val="24"/>
          <w:szCs w:val="24"/>
        </w:rPr>
        <w:t>s</w:t>
      </w:r>
      <w:r>
        <w:rPr>
          <w:rFonts w:ascii="Times New Roman" w:eastAsia="Calibri" w:hAnsi="Times New Roman" w:cs="Times New Roman"/>
          <w:bCs/>
          <w:sz w:val="24"/>
          <w:szCs w:val="24"/>
        </w:rPr>
        <w:t xml:space="preserve">e pone en </w:t>
      </w:r>
      <w:r w:rsidR="0051613C">
        <w:rPr>
          <w:rFonts w:ascii="Times New Roman" w:eastAsia="Calibri" w:hAnsi="Times New Roman" w:cs="Times New Roman"/>
          <w:bCs/>
          <w:sz w:val="24"/>
          <w:szCs w:val="24"/>
        </w:rPr>
        <w:t>práctica</w:t>
      </w:r>
      <w:r>
        <w:rPr>
          <w:rFonts w:ascii="Times New Roman" w:eastAsia="Calibri" w:hAnsi="Times New Roman" w:cs="Times New Roman"/>
          <w:bCs/>
          <w:sz w:val="24"/>
          <w:szCs w:val="24"/>
        </w:rPr>
        <w:t xml:space="preserve"> cada una de las actividades </w:t>
      </w:r>
      <w:r w:rsidRPr="0051613C">
        <w:rPr>
          <w:rFonts w:ascii="Times New Roman" w:eastAsia="Calibri" w:hAnsi="Times New Roman" w:cs="Times New Roman"/>
          <w:bCs/>
          <w:sz w:val="24"/>
          <w:szCs w:val="24"/>
        </w:rPr>
        <w:t>detalladas, es el proceso que demanda más tiempo y recursos de un proyecto</w:t>
      </w:r>
      <w:r w:rsidR="0051613C">
        <w:rPr>
          <w:rFonts w:ascii="Times New Roman" w:eastAsia="Calibri" w:hAnsi="Times New Roman" w:cs="Times New Roman"/>
          <w:bCs/>
          <w:sz w:val="24"/>
          <w:szCs w:val="24"/>
        </w:rPr>
        <w:t>.</w:t>
      </w:r>
    </w:p>
    <w:p w14:paraId="35935005" w14:textId="54ECFE1B" w:rsidR="007061F4" w:rsidRPr="00B727EA" w:rsidRDefault="007061F4" w:rsidP="007061F4">
      <w:pPr>
        <w:pStyle w:val="ListParagraph"/>
        <w:numPr>
          <w:ilvl w:val="0"/>
          <w:numId w:val="44"/>
        </w:numPr>
        <w:spacing w:after="0" w:line="360" w:lineRule="auto"/>
        <w:ind w:left="0" w:firstLine="567"/>
        <w:jc w:val="both"/>
        <w:rPr>
          <w:rFonts w:ascii="Times New Roman" w:eastAsia="Calibri" w:hAnsi="Times New Roman" w:cs="Times New Roman"/>
          <w:b/>
          <w:sz w:val="24"/>
          <w:szCs w:val="24"/>
        </w:rPr>
      </w:pPr>
      <w:r w:rsidRPr="00B727EA">
        <w:rPr>
          <w:rFonts w:ascii="Times New Roman" w:eastAsia="Calibri" w:hAnsi="Times New Roman" w:cs="Times New Roman"/>
          <w:b/>
          <w:sz w:val="24"/>
          <w:szCs w:val="24"/>
        </w:rPr>
        <w:t xml:space="preserve">Monitoreo y control: </w:t>
      </w:r>
      <w:r w:rsidRPr="005969D4">
        <w:rPr>
          <w:rFonts w:ascii="Times New Roman" w:eastAsia="Calibri" w:hAnsi="Times New Roman" w:cs="Times New Roman"/>
          <w:bCs/>
          <w:sz w:val="24"/>
          <w:szCs w:val="24"/>
        </w:rPr>
        <w:t>es una actividad de seguimiento en la cual es simult</w:t>
      </w:r>
      <w:r w:rsidR="0051613C">
        <w:rPr>
          <w:rFonts w:ascii="Times New Roman" w:eastAsia="Calibri" w:hAnsi="Times New Roman" w:cs="Times New Roman"/>
          <w:bCs/>
          <w:sz w:val="24"/>
          <w:szCs w:val="24"/>
        </w:rPr>
        <w:t>á</w:t>
      </w:r>
      <w:r w:rsidRPr="005969D4">
        <w:rPr>
          <w:rFonts w:ascii="Times New Roman" w:eastAsia="Calibri" w:hAnsi="Times New Roman" w:cs="Times New Roman"/>
          <w:bCs/>
          <w:sz w:val="24"/>
          <w:szCs w:val="24"/>
        </w:rPr>
        <w:t>nea con el proceso anterior es una forma de validar el cumplimiento de cada uno de los planes planteados</w:t>
      </w:r>
      <w:r>
        <w:rPr>
          <w:rFonts w:ascii="Times New Roman" w:eastAsia="Calibri" w:hAnsi="Times New Roman" w:cs="Times New Roman"/>
          <w:bCs/>
          <w:sz w:val="24"/>
          <w:szCs w:val="24"/>
        </w:rPr>
        <w:t xml:space="preserve">. </w:t>
      </w:r>
    </w:p>
    <w:p w14:paraId="6F71A4A2" w14:textId="049562F4" w:rsidR="007061F4" w:rsidRPr="00B727EA" w:rsidRDefault="007061F4" w:rsidP="007061F4">
      <w:pPr>
        <w:pStyle w:val="ListParagraph"/>
        <w:numPr>
          <w:ilvl w:val="0"/>
          <w:numId w:val="44"/>
        </w:numPr>
        <w:spacing w:after="0" w:line="360" w:lineRule="auto"/>
        <w:ind w:left="0" w:firstLine="567"/>
        <w:rPr>
          <w:rFonts w:ascii="Times New Roman" w:eastAsia="Calibri" w:hAnsi="Times New Roman" w:cs="Times New Roman"/>
          <w:b/>
          <w:sz w:val="24"/>
          <w:szCs w:val="24"/>
        </w:rPr>
      </w:pPr>
      <w:r w:rsidRPr="00B727EA">
        <w:rPr>
          <w:rFonts w:ascii="Times New Roman" w:eastAsia="Calibri" w:hAnsi="Times New Roman" w:cs="Times New Roman"/>
          <w:b/>
          <w:sz w:val="24"/>
          <w:szCs w:val="24"/>
        </w:rPr>
        <w:t xml:space="preserve">Cierre del proyecto: </w:t>
      </w:r>
      <w:r w:rsidRPr="005969D4">
        <w:rPr>
          <w:rFonts w:ascii="Times New Roman" w:eastAsia="Calibri" w:hAnsi="Times New Roman" w:cs="Times New Roman"/>
          <w:bCs/>
          <w:sz w:val="24"/>
          <w:szCs w:val="24"/>
        </w:rPr>
        <w:t>es la entrega del proyecto terminado, en este proceso debe existir una</w:t>
      </w:r>
      <w:r>
        <w:rPr>
          <w:rFonts w:ascii="Times New Roman" w:eastAsia="Calibri" w:hAnsi="Times New Roman" w:cs="Times New Roman"/>
          <w:bCs/>
          <w:sz w:val="24"/>
          <w:szCs w:val="24"/>
        </w:rPr>
        <w:t xml:space="preserve"> </w:t>
      </w:r>
      <w:r w:rsidRPr="005969D4">
        <w:rPr>
          <w:rFonts w:ascii="Times New Roman" w:eastAsia="Calibri" w:hAnsi="Times New Roman" w:cs="Times New Roman"/>
          <w:bCs/>
          <w:sz w:val="24"/>
          <w:szCs w:val="24"/>
        </w:rPr>
        <w:t>congruencia entre los objetivos planteados y los resultados obtenidos</w:t>
      </w:r>
      <w:r w:rsidR="0051613C">
        <w:rPr>
          <w:rFonts w:ascii="Times New Roman" w:eastAsia="Calibri" w:hAnsi="Times New Roman" w:cs="Times New Roman"/>
          <w:bCs/>
          <w:sz w:val="24"/>
          <w:szCs w:val="24"/>
        </w:rPr>
        <w:t xml:space="preserve"> </w:t>
      </w:r>
      <w:r w:rsidRPr="0051613C">
        <w:rPr>
          <w:rFonts w:ascii="Times New Roman" w:eastAsia="Calibri" w:hAnsi="Times New Roman" w:cs="Times New Roman"/>
          <w:bCs/>
          <w:sz w:val="24"/>
          <w:szCs w:val="24"/>
        </w:rPr>
        <w:fldChar w:fldCharType="begin"/>
      </w:r>
      <w:r w:rsidRPr="0051613C">
        <w:rPr>
          <w:rFonts w:ascii="Times New Roman" w:eastAsia="Calibri" w:hAnsi="Times New Roman" w:cs="Times New Roman"/>
          <w:bCs/>
          <w:sz w:val="24"/>
          <w:szCs w:val="24"/>
        </w:rPr>
        <w:instrText xml:space="preserve"> ADDIN ZOTERO_ITEM CSL_CITATION {"citationID":"ESjdWgiV","properties":{"formattedCitation":"({\\i{}Administracion de Proyectos}, n.d.)","plainCitation":"(Administracion de Proyectos, n.d.)","noteIndex":0},"citationItems":[{"id":50,"uris":["http://zotero.org/users/local/N5Rsa9Sh/items/IM5HHXJ8"],"itemData":{"id":50,"type":"document","title":"Administracion de Proyectos","URL":"https://pablolledo.com/content/indices/ap_lledo_5.6_indice.pdf","accessed":{"date-parts":[["2024",5,9]]}}}],"schema":"https://github.com/citation-style-language/schema/raw/master/csl-citation.json"} </w:instrText>
      </w:r>
      <w:r w:rsidRPr="0051613C">
        <w:rPr>
          <w:rFonts w:ascii="Times New Roman" w:eastAsia="Calibri" w:hAnsi="Times New Roman" w:cs="Times New Roman"/>
          <w:bCs/>
          <w:sz w:val="24"/>
          <w:szCs w:val="24"/>
        </w:rPr>
        <w:fldChar w:fldCharType="separate"/>
      </w:r>
      <w:r w:rsidRPr="0051613C">
        <w:rPr>
          <w:rFonts w:ascii="Times New Roman" w:hAnsi="Times New Roman" w:cs="Times New Roman"/>
          <w:sz w:val="24"/>
          <w:szCs w:val="24"/>
        </w:rPr>
        <w:t>(</w:t>
      </w:r>
      <w:r w:rsidR="00B433D5" w:rsidRPr="0051613C">
        <w:rPr>
          <w:rFonts w:ascii="Times New Roman" w:hAnsi="Times New Roman" w:cs="Times New Roman"/>
          <w:i/>
          <w:iCs/>
          <w:sz w:val="24"/>
          <w:szCs w:val="24"/>
        </w:rPr>
        <w:t>Administración</w:t>
      </w:r>
      <w:r w:rsidRPr="0051613C">
        <w:rPr>
          <w:rFonts w:ascii="Times New Roman" w:hAnsi="Times New Roman" w:cs="Times New Roman"/>
          <w:i/>
          <w:iCs/>
          <w:sz w:val="24"/>
          <w:szCs w:val="24"/>
        </w:rPr>
        <w:t xml:space="preserve"> de Proyectos</w:t>
      </w:r>
      <w:r w:rsidRPr="0051613C">
        <w:rPr>
          <w:rFonts w:ascii="Times New Roman" w:hAnsi="Times New Roman" w:cs="Times New Roman"/>
          <w:sz w:val="24"/>
          <w:szCs w:val="24"/>
        </w:rPr>
        <w:t xml:space="preserve">, </w:t>
      </w:r>
      <w:r w:rsidR="00460B65">
        <w:rPr>
          <w:rFonts w:ascii="Times New Roman" w:hAnsi="Times New Roman" w:cs="Times New Roman"/>
          <w:sz w:val="24"/>
          <w:szCs w:val="24"/>
        </w:rPr>
        <w:t>2017</w:t>
      </w:r>
      <w:r w:rsidRPr="0051613C">
        <w:rPr>
          <w:rFonts w:ascii="Times New Roman" w:hAnsi="Times New Roman" w:cs="Times New Roman"/>
          <w:sz w:val="24"/>
          <w:szCs w:val="24"/>
        </w:rPr>
        <w:t>)</w:t>
      </w:r>
      <w:r w:rsidRPr="0051613C">
        <w:rPr>
          <w:rFonts w:ascii="Times New Roman" w:eastAsia="Calibri" w:hAnsi="Times New Roman" w:cs="Times New Roman"/>
          <w:bCs/>
          <w:sz w:val="24"/>
          <w:szCs w:val="24"/>
        </w:rPr>
        <w:fldChar w:fldCharType="end"/>
      </w:r>
      <w:r w:rsidR="00460B65">
        <w:rPr>
          <w:rFonts w:ascii="Times New Roman" w:eastAsia="Calibri" w:hAnsi="Times New Roman" w:cs="Times New Roman"/>
          <w:bCs/>
          <w:sz w:val="24"/>
          <w:szCs w:val="24"/>
        </w:rPr>
        <w:t>,</w:t>
      </w:r>
    </w:p>
    <w:p w14:paraId="75C5CC5D" w14:textId="77777777" w:rsidR="007061F4" w:rsidRPr="00C046C7" w:rsidRDefault="007061F4" w:rsidP="007061F4">
      <w:pPr>
        <w:spacing w:after="0" w:line="360" w:lineRule="auto"/>
        <w:rPr>
          <w:rFonts w:ascii="Times New Roman" w:eastAsia="Calibri" w:hAnsi="Times New Roman" w:cs="Times New Roman"/>
          <w:bCs/>
          <w:sz w:val="24"/>
          <w:szCs w:val="24"/>
        </w:rPr>
      </w:pPr>
    </w:p>
    <w:p w14:paraId="403E132E" w14:textId="77777777" w:rsidR="007061F4" w:rsidRPr="00B433D5" w:rsidRDefault="007061F4" w:rsidP="00B433D5">
      <w:pPr>
        <w:pStyle w:val="Heading3"/>
        <w:spacing w:before="0" w:line="360" w:lineRule="auto"/>
        <w:ind w:firstLine="567"/>
        <w:rPr>
          <w:rFonts w:ascii="Times New Roman" w:eastAsia="Calibri" w:hAnsi="Times New Roman" w:cs="Times New Roman"/>
          <w:color w:val="auto"/>
        </w:rPr>
      </w:pPr>
      <w:bookmarkStart w:id="270" w:name="_Toc163988046"/>
      <w:bookmarkStart w:id="271" w:name="_Toc166164861"/>
      <w:bookmarkStart w:id="272" w:name="_Toc166165080"/>
      <w:bookmarkStart w:id="273" w:name="_Toc166166731"/>
      <w:bookmarkStart w:id="274" w:name="_Toc166166817"/>
      <w:bookmarkStart w:id="275" w:name="_Toc166166899"/>
      <w:bookmarkStart w:id="276" w:name="_Toc166184455"/>
      <w:bookmarkStart w:id="277" w:name="_Toc166186767"/>
      <w:r w:rsidRPr="00B433D5">
        <w:rPr>
          <w:rFonts w:ascii="Times New Roman" w:eastAsia="Calibri" w:hAnsi="Times New Roman" w:cs="Times New Roman"/>
          <w:color w:val="auto"/>
        </w:rPr>
        <w:t>2.3.2 TEORÍA DE RESTRICCIONES APLICADA A EMPRESAS MANUFACTURERAS Y DE SERVICIOS</w:t>
      </w:r>
      <w:bookmarkEnd w:id="270"/>
      <w:bookmarkEnd w:id="271"/>
      <w:bookmarkEnd w:id="272"/>
      <w:bookmarkEnd w:id="273"/>
      <w:bookmarkEnd w:id="274"/>
      <w:bookmarkEnd w:id="275"/>
      <w:bookmarkEnd w:id="276"/>
      <w:bookmarkEnd w:id="277"/>
    </w:p>
    <w:p w14:paraId="2872AE3E" w14:textId="77777777" w:rsidR="007061F4" w:rsidRPr="00C046C7" w:rsidRDefault="007061F4" w:rsidP="007061F4">
      <w:pPr>
        <w:spacing w:after="0" w:line="360" w:lineRule="auto"/>
        <w:ind w:firstLine="1134"/>
        <w:rPr>
          <w:rFonts w:ascii="Times New Roman" w:eastAsia="Calibri" w:hAnsi="Times New Roman" w:cs="Times New Roman"/>
          <w:bCs/>
          <w:sz w:val="24"/>
          <w:szCs w:val="24"/>
        </w:rPr>
      </w:pPr>
    </w:p>
    <w:p w14:paraId="529354E4" w14:textId="77777777" w:rsidR="007061F4" w:rsidRPr="00C046C7" w:rsidRDefault="007061F4" w:rsidP="007061F4">
      <w:pPr>
        <w:spacing w:after="0" w:line="360" w:lineRule="auto"/>
        <w:ind w:firstLine="567"/>
        <w:jc w:val="both"/>
        <w:rPr>
          <w:rFonts w:ascii="Times New Roman" w:eastAsia="Calibri" w:hAnsi="Times New Roman" w:cs="Times New Roman"/>
          <w:bCs/>
          <w:sz w:val="24"/>
          <w:szCs w:val="24"/>
        </w:rPr>
      </w:pPr>
      <w:r w:rsidRPr="00C046C7">
        <w:rPr>
          <w:rFonts w:ascii="Times New Roman" w:eastAsia="Calibri" w:hAnsi="Times New Roman" w:cs="Times New Roman"/>
          <w:bCs/>
          <w:sz w:val="24"/>
          <w:szCs w:val="24"/>
        </w:rPr>
        <w:t xml:space="preserve">Existen diferentes versiones que intentan establecer el origen de la teoría de restricciones (TOC, Theory of contraints). La más conocida de ellas se atribuye a Eliyahu Goldratt y se basa en la creación de un algoritmo de programación en los años 70. Otros autores afirman que en realidad TOC nace del trabajo de diversos investigadores de todo el mundo y como evidencia señalan algunas características de esta teoría que no fueron desarrolladas por Goldratt. </w:t>
      </w:r>
    </w:p>
    <w:p w14:paraId="792C9CE5" w14:textId="77777777" w:rsidR="007061F4" w:rsidRPr="00C046C7" w:rsidRDefault="007061F4" w:rsidP="007061F4">
      <w:pPr>
        <w:spacing w:after="0" w:line="360" w:lineRule="auto"/>
        <w:ind w:firstLine="720"/>
        <w:jc w:val="both"/>
        <w:rPr>
          <w:rFonts w:ascii="Times New Roman" w:eastAsia="Calibri" w:hAnsi="Times New Roman" w:cs="Times New Roman"/>
          <w:bCs/>
          <w:sz w:val="24"/>
          <w:szCs w:val="24"/>
        </w:rPr>
      </w:pPr>
    </w:p>
    <w:p w14:paraId="3F8BF6E0" w14:textId="77777777" w:rsidR="007061F4" w:rsidRPr="00C046C7" w:rsidRDefault="007061F4" w:rsidP="007061F4">
      <w:pPr>
        <w:spacing w:after="0" w:line="360" w:lineRule="auto"/>
        <w:ind w:firstLine="567"/>
        <w:jc w:val="both"/>
        <w:rPr>
          <w:rFonts w:ascii="Times New Roman" w:eastAsia="Calibri" w:hAnsi="Times New Roman" w:cs="Times New Roman"/>
          <w:bCs/>
          <w:sz w:val="24"/>
          <w:szCs w:val="24"/>
        </w:rPr>
      </w:pPr>
      <w:r w:rsidRPr="00C046C7">
        <w:rPr>
          <w:rFonts w:ascii="Times New Roman" w:eastAsia="Calibri" w:hAnsi="Times New Roman" w:cs="Times New Roman"/>
          <w:bCs/>
          <w:sz w:val="24"/>
          <w:szCs w:val="24"/>
        </w:rPr>
        <w:t xml:space="preserve">Entre ellas se mencionan la teoría de colas, el coste directo, la simulación del throughput (rendimiento, término que se podría considerar como la tasa a la que el sistema genera dinero por medio de las ventas). Lo que sí se puede afirmar es que Goldratt tiene el mérito de haber encontrado una forma que permite a la mayoría de las personas el uso correcto de dichas herramientas con una alta probabilidad de conseguir mejores resultados. </w:t>
      </w:r>
    </w:p>
    <w:p w14:paraId="778AC89D" w14:textId="77777777" w:rsidR="007061F4" w:rsidRPr="00C046C7" w:rsidRDefault="007061F4" w:rsidP="007061F4">
      <w:pPr>
        <w:spacing w:after="0" w:line="360" w:lineRule="auto"/>
        <w:ind w:firstLine="567"/>
        <w:jc w:val="both"/>
        <w:rPr>
          <w:rFonts w:ascii="Times New Roman" w:eastAsia="Calibri" w:hAnsi="Times New Roman" w:cs="Times New Roman"/>
          <w:bCs/>
          <w:sz w:val="24"/>
          <w:szCs w:val="24"/>
        </w:rPr>
      </w:pPr>
    </w:p>
    <w:p w14:paraId="223F15B0" w14:textId="77777777" w:rsidR="007061F4" w:rsidRPr="00C046C7" w:rsidRDefault="007061F4" w:rsidP="007061F4">
      <w:pPr>
        <w:spacing w:after="0" w:line="360" w:lineRule="auto"/>
        <w:ind w:firstLine="567"/>
        <w:jc w:val="both"/>
        <w:rPr>
          <w:rFonts w:ascii="Times New Roman" w:eastAsia="Calibri" w:hAnsi="Times New Roman" w:cs="Times New Roman"/>
          <w:bCs/>
          <w:sz w:val="24"/>
          <w:szCs w:val="24"/>
        </w:rPr>
      </w:pPr>
      <w:r w:rsidRPr="00C046C7">
        <w:rPr>
          <w:rFonts w:ascii="Times New Roman" w:eastAsia="Calibri" w:hAnsi="Times New Roman" w:cs="Times New Roman"/>
          <w:bCs/>
          <w:sz w:val="24"/>
          <w:szCs w:val="24"/>
        </w:rPr>
        <w:t>Para algunos administradores de empresas, la gran disminución de competencia internacional se debe en gran parte a prácticas administrativas totalmente obsoletas. TOC ofrece un método no solo para sincronizar la producción, sino para mejorar constantemente mientras se trabaja. TOC es una forma de trabajo que enfoca todos sus esfuerzos en conseguir mejoras sustanciales en el flujo de caja, inventarios y capital de trabajo; además permite obtener mejoras sin mayor inversión.</w:t>
      </w:r>
    </w:p>
    <w:p w14:paraId="692FD514" w14:textId="77777777" w:rsidR="007061F4" w:rsidRPr="00C046C7" w:rsidRDefault="007061F4" w:rsidP="007061F4">
      <w:pPr>
        <w:spacing w:after="0" w:line="360" w:lineRule="auto"/>
        <w:ind w:firstLine="567"/>
        <w:jc w:val="both"/>
        <w:rPr>
          <w:rFonts w:ascii="Times New Roman" w:eastAsia="Calibri" w:hAnsi="Times New Roman" w:cs="Times New Roman"/>
          <w:bCs/>
          <w:sz w:val="24"/>
          <w:szCs w:val="24"/>
        </w:rPr>
      </w:pPr>
    </w:p>
    <w:p w14:paraId="6B0E5FCB" w14:textId="77777777" w:rsidR="007061F4" w:rsidRPr="00C046C7" w:rsidRDefault="007061F4" w:rsidP="007061F4">
      <w:pPr>
        <w:spacing w:after="0" w:line="360" w:lineRule="auto"/>
        <w:ind w:firstLine="567"/>
        <w:jc w:val="both"/>
        <w:rPr>
          <w:rFonts w:ascii="Times New Roman" w:eastAsia="Calibri" w:hAnsi="Times New Roman" w:cs="Times New Roman"/>
          <w:bCs/>
          <w:sz w:val="24"/>
          <w:szCs w:val="24"/>
        </w:rPr>
      </w:pPr>
      <w:r w:rsidRPr="00C046C7">
        <w:rPr>
          <w:rFonts w:ascii="Times New Roman" w:eastAsia="Calibri" w:hAnsi="Times New Roman" w:cs="Times New Roman"/>
          <w:bCs/>
          <w:sz w:val="24"/>
          <w:szCs w:val="24"/>
        </w:rPr>
        <w:t>La Teoría de las Restricciones tiene como fundamento la Teoría de Sistemas, cuyo punto de partida es la consideración de que los sistemas son teleológicos; es decir, que tienen un objetivo o propósito. La TOC considera la empresa como un sistema constituido con la intencionalidad de conseguir una meta. La visión sistémica</w:t>
      </w:r>
      <w:r>
        <w:rPr>
          <w:rFonts w:ascii="Times New Roman" w:eastAsia="Calibri" w:hAnsi="Times New Roman" w:cs="Times New Roman"/>
          <w:bCs/>
          <w:sz w:val="24"/>
          <w:szCs w:val="24"/>
        </w:rPr>
        <w:t xml:space="preserve"> </w:t>
      </w:r>
      <w:r w:rsidRPr="00C046C7">
        <w:rPr>
          <w:rFonts w:ascii="Times New Roman" w:eastAsia="Calibri" w:hAnsi="Times New Roman" w:cs="Times New Roman"/>
          <w:bCs/>
          <w:sz w:val="24"/>
          <w:szCs w:val="24"/>
        </w:rPr>
        <w:t>posibilita el análisis de la empresa a partir del estudio de partes menores</w:t>
      </w:r>
      <w:r>
        <w:rPr>
          <w:rFonts w:ascii="Times New Roman" w:eastAsia="Calibri" w:hAnsi="Times New Roman" w:cs="Times New Roman"/>
          <w:bCs/>
          <w:sz w:val="24"/>
          <w:szCs w:val="24"/>
        </w:rPr>
        <w:t xml:space="preserve">, es decir </w:t>
      </w:r>
      <w:r w:rsidRPr="00C046C7">
        <w:rPr>
          <w:rFonts w:ascii="Times New Roman" w:eastAsia="Calibri" w:hAnsi="Times New Roman" w:cs="Times New Roman"/>
          <w:bCs/>
          <w:sz w:val="24"/>
          <w:szCs w:val="24"/>
        </w:rPr>
        <w:t>subsistemas que se interrelacionan entre sí en el cumplimiento de sus objetivos. De esta manera se puede considerar que la empresa es un agrupamiento humano jerarquizado que pone en acción medios intelectuales, físicos y financieros, para extraer, transformar, transportar y distribuir riquezas o producir servicios, conforme objetivos definidos por una dirección individual o colegiada, haciendo intervenir, en diversos grados, motivación de beneficio y de utilidad.</w:t>
      </w:r>
    </w:p>
    <w:p w14:paraId="217DCE6F" w14:textId="77777777" w:rsidR="007061F4" w:rsidRPr="00C046C7" w:rsidRDefault="007061F4" w:rsidP="007061F4">
      <w:pPr>
        <w:spacing w:after="0" w:line="360" w:lineRule="auto"/>
        <w:ind w:firstLine="567"/>
        <w:jc w:val="both"/>
        <w:rPr>
          <w:rFonts w:ascii="Times New Roman" w:eastAsia="Calibri" w:hAnsi="Times New Roman" w:cs="Times New Roman"/>
          <w:bCs/>
          <w:sz w:val="24"/>
          <w:szCs w:val="24"/>
        </w:rPr>
      </w:pPr>
    </w:p>
    <w:p w14:paraId="72652A26" w14:textId="77777777" w:rsidR="007061F4" w:rsidRPr="00C046C7" w:rsidRDefault="007061F4" w:rsidP="007061F4">
      <w:pPr>
        <w:spacing w:after="0" w:line="360" w:lineRule="auto"/>
        <w:ind w:firstLine="567"/>
        <w:jc w:val="both"/>
        <w:rPr>
          <w:rFonts w:ascii="Times New Roman" w:eastAsia="Calibri" w:hAnsi="Times New Roman" w:cs="Times New Roman"/>
          <w:bCs/>
          <w:sz w:val="24"/>
          <w:szCs w:val="24"/>
        </w:rPr>
      </w:pPr>
      <w:r w:rsidRPr="00C046C7">
        <w:rPr>
          <w:rFonts w:ascii="Times New Roman" w:eastAsia="Calibri" w:hAnsi="Times New Roman" w:cs="Times New Roman"/>
          <w:bCs/>
          <w:sz w:val="24"/>
          <w:szCs w:val="24"/>
        </w:rPr>
        <w:t xml:space="preserve">Al discutir los recursos que son restricciones en una empresa, es necesario analizar dos tipos de situaciones. La primera es ubicar aquellas restricciones que afectan la meta global de la empresa y que hacen parte del contexto en el cual opera. La segunda situación es determinar los recursos restrictivos ubicados dentro de la empresa. En este caso habrá apenas un recurso restrictivo global y los demás serán considerados no restrictivos. Estamos hablando, simplemente, de restricciones internas y externas. Los gerentes no deben ignorar los recursos </w:t>
      </w:r>
      <w:r w:rsidRPr="00C046C7">
        <w:rPr>
          <w:rFonts w:ascii="Times New Roman" w:eastAsia="Calibri" w:hAnsi="Times New Roman" w:cs="Times New Roman"/>
          <w:bCs/>
          <w:sz w:val="24"/>
          <w:szCs w:val="24"/>
        </w:rPr>
        <w:lastRenderedPageBreak/>
        <w:t>no-restrictivos</w:t>
      </w:r>
      <w:r>
        <w:rPr>
          <w:rFonts w:ascii="Times New Roman" w:eastAsia="Calibri" w:hAnsi="Times New Roman" w:cs="Times New Roman"/>
          <w:bCs/>
          <w:sz w:val="24"/>
          <w:szCs w:val="24"/>
        </w:rPr>
        <w:t>, de</w:t>
      </w:r>
      <w:r w:rsidRPr="00C046C7">
        <w:rPr>
          <w:rFonts w:ascii="Times New Roman" w:eastAsia="Calibri" w:hAnsi="Times New Roman" w:cs="Times New Roman"/>
          <w:bCs/>
          <w:sz w:val="24"/>
          <w:szCs w:val="24"/>
        </w:rPr>
        <w:t xml:space="preserve"> hecho, ellos gastan bastante tiempo gerenciando recursos y capacidades que se constituyan en pulmones de apoyo que mantienen el flujo continuo en las operaciones. </w:t>
      </w:r>
    </w:p>
    <w:p w14:paraId="2E0EEBFE" w14:textId="77777777" w:rsidR="007061F4" w:rsidRPr="00C046C7" w:rsidRDefault="007061F4" w:rsidP="007061F4">
      <w:pPr>
        <w:spacing w:after="0" w:line="360" w:lineRule="auto"/>
        <w:ind w:firstLine="567"/>
        <w:jc w:val="both"/>
        <w:rPr>
          <w:rFonts w:ascii="Times New Roman" w:eastAsia="Calibri" w:hAnsi="Times New Roman" w:cs="Times New Roman"/>
          <w:bCs/>
          <w:sz w:val="24"/>
          <w:szCs w:val="24"/>
        </w:rPr>
      </w:pPr>
    </w:p>
    <w:p w14:paraId="0D80303D" w14:textId="67A37F25" w:rsidR="007061F4" w:rsidRPr="00C046C7" w:rsidRDefault="007061F4" w:rsidP="007061F4">
      <w:pPr>
        <w:spacing w:after="0" w:line="360" w:lineRule="auto"/>
        <w:ind w:firstLine="567"/>
        <w:jc w:val="both"/>
        <w:rPr>
          <w:rFonts w:ascii="Times New Roman" w:eastAsia="Calibri" w:hAnsi="Times New Roman" w:cs="Times New Roman"/>
          <w:bCs/>
          <w:sz w:val="24"/>
          <w:szCs w:val="24"/>
        </w:rPr>
      </w:pPr>
      <w:r w:rsidRPr="00C046C7">
        <w:rPr>
          <w:rFonts w:ascii="Times New Roman" w:eastAsia="Calibri" w:hAnsi="Times New Roman" w:cs="Times New Roman"/>
          <w:bCs/>
          <w:sz w:val="24"/>
          <w:szCs w:val="24"/>
        </w:rPr>
        <w:t>Sin embargo, no debe olvidarse que la optimización de un recurso no-restrictivo es apenas un espejismo de esos que experimentan las personas en el desierto, ya que realmente no contribuye al mejoramiento del resultado global del sistema</w:t>
      </w:r>
      <w:r>
        <w:rPr>
          <w:rFonts w:ascii="Times New Roman" w:eastAsia="Calibri" w:hAnsi="Times New Roman" w:cs="Times New Roman"/>
          <w:bCs/>
          <w:sz w:val="24"/>
          <w:szCs w:val="24"/>
        </w:rPr>
        <w:t xml:space="preserve">, sino en </w:t>
      </w:r>
      <w:r w:rsidRPr="00C046C7">
        <w:rPr>
          <w:rFonts w:ascii="Times New Roman" w:eastAsia="Calibri" w:hAnsi="Times New Roman" w:cs="Times New Roman"/>
          <w:bCs/>
          <w:sz w:val="24"/>
          <w:szCs w:val="24"/>
        </w:rPr>
        <w:t>concentrar esfuerzos administrativos y recursos económicos en una máquina cuyo nivel de utilización siempre está por debajo de su capacidad dado un determinado flujo productivo.</w:t>
      </w:r>
    </w:p>
    <w:p w14:paraId="09C75A26" w14:textId="77777777" w:rsidR="007061F4" w:rsidRPr="00C046C7" w:rsidRDefault="007061F4" w:rsidP="007061F4">
      <w:pPr>
        <w:spacing w:after="0" w:line="360" w:lineRule="auto"/>
        <w:ind w:firstLine="567"/>
        <w:jc w:val="both"/>
        <w:rPr>
          <w:rFonts w:ascii="Times New Roman" w:eastAsia="Calibri" w:hAnsi="Times New Roman" w:cs="Times New Roman"/>
          <w:bCs/>
          <w:sz w:val="24"/>
          <w:szCs w:val="24"/>
        </w:rPr>
      </w:pPr>
    </w:p>
    <w:p w14:paraId="3FDA09F2" w14:textId="4F98B0AB" w:rsidR="007061F4" w:rsidRPr="00C046C7" w:rsidRDefault="007061F4" w:rsidP="007061F4">
      <w:pPr>
        <w:spacing w:after="0" w:line="360" w:lineRule="auto"/>
        <w:ind w:firstLine="567"/>
        <w:jc w:val="both"/>
        <w:rPr>
          <w:rFonts w:ascii="Times New Roman" w:eastAsia="Calibri" w:hAnsi="Times New Roman" w:cs="Times New Roman"/>
          <w:bCs/>
          <w:sz w:val="24"/>
          <w:szCs w:val="24"/>
        </w:rPr>
      </w:pPr>
      <w:r w:rsidRPr="00C046C7">
        <w:rPr>
          <w:rFonts w:ascii="Times New Roman" w:eastAsia="Calibri" w:hAnsi="Times New Roman" w:cs="Times New Roman"/>
          <w:bCs/>
          <w:sz w:val="24"/>
          <w:szCs w:val="24"/>
        </w:rPr>
        <w:t>Existen diversas categorías de restricciones en el ambiente industrial, tales</w:t>
      </w:r>
      <w:r>
        <w:rPr>
          <w:rFonts w:ascii="Times New Roman" w:eastAsia="Calibri" w:hAnsi="Times New Roman" w:cs="Times New Roman"/>
          <w:bCs/>
          <w:sz w:val="24"/>
          <w:szCs w:val="24"/>
        </w:rPr>
        <w:t>,</w:t>
      </w:r>
      <w:r w:rsidRPr="00C046C7">
        <w:rPr>
          <w:rFonts w:ascii="Times New Roman" w:eastAsia="Calibri" w:hAnsi="Times New Roman" w:cs="Times New Roman"/>
          <w:bCs/>
          <w:sz w:val="24"/>
          <w:szCs w:val="24"/>
        </w:rPr>
        <w:t xml:space="preserve"> como mercado, logística, capacidad, políticas administrativas, métodos de trabajo y comportamiento de las personas. Las restricciones de mercado definen los límites de las cantidades de productos, </w:t>
      </w:r>
      <w:r w:rsidR="0051613C" w:rsidRPr="00C046C7">
        <w:rPr>
          <w:rFonts w:ascii="Times New Roman" w:eastAsia="Calibri" w:hAnsi="Times New Roman" w:cs="Times New Roman"/>
          <w:bCs/>
          <w:sz w:val="24"/>
          <w:szCs w:val="24"/>
        </w:rPr>
        <w:t>y,</w:t>
      </w:r>
      <w:r w:rsidRPr="00C046C7">
        <w:rPr>
          <w:rFonts w:ascii="Times New Roman" w:eastAsia="Calibri" w:hAnsi="Times New Roman" w:cs="Times New Roman"/>
          <w:bCs/>
          <w:sz w:val="24"/>
          <w:szCs w:val="24"/>
        </w:rPr>
        <w:t xml:space="preserve"> por tanto, afectan directamente la generación de utilidades. Los problemas relacionados con la capacidad y los materiales son visualizados y trabajados por los gestores empresariales con mucha más frecuencia que las restricciones de logística y comportamiento, que también son muy importantes, pero no son considerados </w:t>
      </w:r>
      <w:r>
        <w:rPr>
          <w:rFonts w:ascii="Times New Roman" w:eastAsia="Calibri" w:hAnsi="Times New Roman" w:cs="Times New Roman"/>
          <w:bCs/>
          <w:sz w:val="24"/>
          <w:szCs w:val="24"/>
        </w:rPr>
        <w:t xml:space="preserve">limitaciones </w:t>
      </w:r>
      <w:r w:rsidRPr="00C046C7">
        <w:rPr>
          <w:rFonts w:ascii="Times New Roman" w:eastAsia="Calibri" w:hAnsi="Times New Roman" w:cs="Times New Roman"/>
          <w:bCs/>
          <w:sz w:val="24"/>
          <w:szCs w:val="24"/>
        </w:rPr>
        <w:t xml:space="preserve">fuertes para el desarrollo del proceso. </w:t>
      </w:r>
    </w:p>
    <w:p w14:paraId="2ABC4DDA" w14:textId="77777777" w:rsidR="007061F4" w:rsidRPr="00C046C7" w:rsidRDefault="007061F4" w:rsidP="007061F4">
      <w:pPr>
        <w:spacing w:after="0" w:line="360" w:lineRule="auto"/>
        <w:ind w:firstLine="567"/>
        <w:jc w:val="both"/>
        <w:rPr>
          <w:rFonts w:ascii="Times New Roman" w:eastAsia="Calibri" w:hAnsi="Times New Roman" w:cs="Times New Roman"/>
          <w:bCs/>
          <w:sz w:val="24"/>
          <w:szCs w:val="24"/>
        </w:rPr>
      </w:pPr>
    </w:p>
    <w:p w14:paraId="15035BDF" w14:textId="77777777" w:rsidR="007061F4" w:rsidRPr="00C046C7" w:rsidRDefault="007061F4" w:rsidP="007061F4">
      <w:pPr>
        <w:spacing w:after="0" w:line="360" w:lineRule="auto"/>
        <w:ind w:firstLine="567"/>
        <w:jc w:val="both"/>
        <w:rPr>
          <w:rFonts w:ascii="Times New Roman" w:eastAsia="Calibri" w:hAnsi="Times New Roman" w:cs="Times New Roman"/>
          <w:bCs/>
          <w:sz w:val="24"/>
          <w:szCs w:val="24"/>
        </w:rPr>
      </w:pPr>
      <w:r w:rsidRPr="00C046C7">
        <w:rPr>
          <w:rFonts w:ascii="Times New Roman" w:eastAsia="Calibri" w:hAnsi="Times New Roman" w:cs="Times New Roman"/>
          <w:bCs/>
          <w:sz w:val="24"/>
          <w:szCs w:val="24"/>
        </w:rPr>
        <w:t xml:space="preserve">En cualquier situación, los gestores son los responsables por administrar adecuadamente los recursos críticos, o sea, recursos que poseen una productividad inferior a los demás. Por ejemplo, si en una avenida se detecta una extensa fila de vehículos, es necesario buscar en ese punto el recurso crítico, el sistema comenzará su programación en aquel punto, pues es donde más se afecta el número de carros que pasan por unidad de tiempo. </w:t>
      </w:r>
    </w:p>
    <w:p w14:paraId="3CE82BEA" w14:textId="77777777" w:rsidR="007061F4" w:rsidRPr="00C046C7" w:rsidRDefault="007061F4" w:rsidP="007061F4">
      <w:pPr>
        <w:spacing w:after="0" w:line="360" w:lineRule="auto"/>
        <w:ind w:firstLine="567"/>
        <w:jc w:val="both"/>
        <w:rPr>
          <w:rFonts w:ascii="Times New Roman" w:eastAsia="Calibri" w:hAnsi="Times New Roman" w:cs="Times New Roman"/>
          <w:bCs/>
          <w:sz w:val="24"/>
          <w:szCs w:val="24"/>
        </w:rPr>
      </w:pPr>
    </w:p>
    <w:p w14:paraId="31E988CD" w14:textId="77777777" w:rsidR="007061F4" w:rsidRPr="00C046C7" w:rsidRDefault="007061F4" w:rsidP="007061F4">
      <w:pPr>
        <w:spacing w:after="0" w:line="360" w:lineRule="auto"/>
        <w:ind w:firstLine="567"/>
        <w:jc w:val="both"/>
        <w:rPr>
          <w:rFonts w:ascii="Times New Roman" w:eastAsia="Calibri" w:hAnsi="Times New Roman" w:cs="Times New Roman"/>
          <w:bCs/>
          <w:sz w:val="24"/>
          <w:szCs w:val="24"/>
        </w:rPr>
      </w:pPr>
      <w:r w:rsidRPr="00C046C7">
        <w:rPr>
          <w:rFonts w:ascii="Times New Roman" w:eastAsia="Calibri" w:hAnsi="Times New Roman" w:cs="Times New Roman"/>
          <w:bCs/>
          <w:sz w:val="24"/>
          <w:szCs w:val="24"/>
        </w:rPr>
        <w:t>Es allí donde es necesario</w:t>
      </w:r>
      <w:r>
        <w:rPr>
          <w:rFonts w:ascii="Times New Roman" w:eastAsia="Calibri" w:hAnsi="Times New Roman" w:cs="Times New Roman"/>
          <w:bCs/>
          <w:sz w:val="24"/>
          <w:szCs w:val="24"/>
        </w:rPr>
        <w:t xml:space="preserve">, </w:t>
      </w:r>
      <w:r w:rsidRPr="00C046C7">
        <w:rPr>
          <w:rFonts w:ascii="Times New Roman" w:eastAsia="Calibri" w:hAnsi="Times New Roman" w:cs="Times New Roman"/>
          <w:bCs/>
          <w:sz w:val="24"/>
          <w:szCs w:val="24"/>
        </w:rPr>
        <w:t>“</w:t>
      </w:r>
      <w:r>
        <w:rPr>
          <w:rFonts w:ascii="Times New Roman" w:eastAsia="Calibri" w:hAnsi="Times New Roman" w:cs="Times New Roman"/>
          <w:bCs/>
          <w:sz w:val="24"/>
          <w:szCs w:val="24"/>
        </w:rPr>
        <w:t>t</w:t>
      </w:r>
      <w:r w:rsidRPr="00C046C7">
        <w:rPr>
          <w:rFonts w:ascii="Times New Roman" w:eastAsia="Calibri" w:hAnsi="Times New Roman" w:cs="Times New Roman"/>
          <w:bCs/>
          <w:sz w:val="24"/>
          <w:szCs w:val="24"/>
        </w:rPr>
        <w:t>ocar el tambor</w:t>
      </w:r>
      <w:r>
        <w:rPr>
          <w:rFonts w:ascii="Times New Roman" w:eastAsia="Calibri" w:hAnsi="Times New Roman" w:cs="Times New Roman"/>
          <w:bCs/>
          <w:sz w:val="24"/>
          <w:szCs w:val="24"/>
        </w:rPr>
        <w:t>”</w:t>
      </w:r>
      <w:r w:rsidRPr="00C046C7">
        <w:rPr>
          <w:rFonts w:ascii="Times New Roman" w:eastAsia="Calibri" w:hAnsi="Times New Roman" w:cs="Times New Roman"/>
          <w:bCs/>
          <w:sz w:val="24"/>
          <w:szCs w:val="24"/>
        </w:rPr>
        <w:t>, expresión utilizada como analogía para significar que en ese punto se determina el ritmo del sistema. En el caso de una fábrica que tenga, por ejemplo, nueve procesos, si se identifica el proceso cinco como cuello de botella, la programación de la fábrica debe comenzar en ese punto.</w:t>
      </w:r>
    </w:p>
    <w:p w14:paraId="6731DD50" w14:textId="77777777" w:rsidR="007061F4" w:rsidRPr="00C046C7" w:rsidRDefault="007061F4" w:rsidP="007061F4">
      <w:pPr>
        <w:spacing w:after="0" w:line="360" w:lineRule="auto"/>
        <w:ind w:firstLine="567"/>
        <w:jc w:val="both"/>
        <w:rPr>
          <w:rFonts w:ascii="Times New Roman" w:eastAsia="Calibri" w:hAnsi="Times New Roman" w:cs="Times New Roman"/>
          <w:bCs/>
          <w:sz w:val="24"/>
          <w:szCs w:val="24"/>
        </w:rPr>
      </w:pPr>
    </w:p>
    <w:p w14:paraId="7F0432C8" w14:textId="77777777" w:rsidR="007061F4" w:rsidRPr="00C046C7" w:rsidRDefault="007061F4" w:rsidP="007061F4">
      <w:pPr>
        <w:spacing w:after="0" w:line="360" w:lineRule="auto"/>
        <w:ind w:firstLine="567"/>
        <w:jc w:val="both"/>
        <w:rPr>
          <w:rFonts w:ascii="Times New Roman" w:eastAsia="Calibri" w:hAnsi="Times New Roman" w:cs="Times New Roman"/>
          <w:bCs/>
          <w:sz w:val="24"/>
          <w:szCs w:val="24"/>
        </w:rPr>
      </w:pPr>
      <w:r w:rsidRPr="00C046C7">
        <w:rPr>
          <w:rFonts w:ascii="Times New Roman" w:eastAsia="Calibri" w:hAnsi="Times New Roman" w:cs="Times New Roman"/>
          <w:bCs/>
          <w:sz w:val="24"/>
          <w:szCs w:val="24"/>
        </w:rPr>
        <w:t xml:space="preserve">Dado que el sistema </w:t>
      </w:r>
      <w:r>
        <w:rPr>
          <w:rFonts w:ascii="Times New Roman" w:eastAsia="Calibri" w:hAnsi="Times New Roman" w:cs="Times New Roman"/>
          <w:bCs/>
          <w:sz w:val="24"/>
          <w:szCs w:val="24"/>
        </w:rPr>
        <w:t xml:space="preserve">de las empresas </w:t>
      </w:r>
      <w:r w:rsidRPr="00C046C7">
        <w:rPr>
          <w:rFonts w:ascii="Times New Roman" w:eastAsia="Calibri" w:hAnsi="Times New Roman" w:cs="Times New Roman"/>
          <w:bCs/>
          <w:sz w:val="24"/>
          <w:szCs w:val="24"/>
        </w:rPr>
        <w:t xml:space="preserve">empresa tiene restricciones internas o externas, el problema de la gerencia está en identificarlas y descubrir cómo optimizarlas dentro de los límites impuestos por ellas mismas. Si los gerentes quieren mejorar continuamente los resultados de </w:t>
      </w:r>
      <w:r w:rsidRPr="00C046C7">
        <w:rPr>
          <w:rFonts w:ascii="Times New Roman" w:eastAsia="Calibri" w:hAnsi="Times New Roman" w:cs="Times New Roman"/>
          <w:bCs/>
          <w:sz w:val="24"/>
          <w:szCs w:val="24"/>
        </w:rPr>
        <w:lastRenderedPageBreak/>
        <w:t>sus organizaciones deben aprender a superar, también continuamente, aquellas situaciones que restringen la consecución de resultados superiores</w:t>
      </w:r>
      <w:sdt>
        <w:sdtPr>
          <w:rPr>
            <w:rFonts w:ascii="Times New Roman" w:eastAsia="Calibri" w:hAnsi="Times New Roman" w:cs="Times New Roman"/>
            <w:bCs/>
            <w:sz w:val="24"/>
            <w:szCs w:val="24"/>
          </w:rPr>
          <w:id w:val="1962146713"/>
          <w:citation/>
        </w:sdtPr>
        <w:sdtContent>
          <w:r w:rsidRPr="00C046C7">
            <w:rPr>
              <w:rFonts w:ascii="Times New Roman" w:eastAsia="Calibri" w:hAnsi="Times New Roman" w:cs="Times New Roman"/>
              <w:bCs/>
              <w:sz w:val="24"/>
              <w:szCs w:val="24"/>
            </w:rPr>
            <w:fldChar w:fldCharType="begin"/>
          </w:r>
          <w:r w:rsidRPr="00C046C7">
            <w:rPr>
              <w:rFonts w:ascii="Times New Roman" w:eastAsia="Calibri" w:hAnsi="Times New Roman" w:cs="Times New Roman"/>
              <w:bCs/>
              <w:sz w:val="24"/>
              <w:szCs w:val="24"/>
              <w:lang w:val="es-ES"/>
            </w:rPr>
            <w:instrText xml:space="preserve"> CITATION Wil19 \l 3082 </w:instrText>
          </w:r>
          <w:r w:rsidRPr="00C046C7">
            <w:rPr>
              <w:rFonts w:ascii="Times New Roman" w:eastAsia="Calibri" w:hAnsi="Times New Roman" w:cs="Times New Roman"/>
              <w:bCs/>
              <w:sz w:val="24"/>
              <w:szCs w:val="24"/>
            </w:rPr>
            <w:fldChar w:fldCharType="separate"/>
          </w:r>
          <w:r w:rsidRPr="00C046C7">
            <w:rPr>
              <w:rFonts w:ascii="Times New Roman" w:eastAsia="Calibri" w:hAnsi="Times New Roman" w:cs="Times New Roman"/>
              <w:bCs/>
              <w:noProof/>
              <w:sz w:val="24"/>
              <w:szCs w:val="24"/>
              <w:lang w:val="es-ES"/>
            </w:rPr>
            <w:t xml:space="preserve"> (William, 2019)</w:t>
          </w:r>
          <w:r w:rsidRPr="00C046C7">
            <w:rPr>
              <w:rFonts w:ascii="Times New Roman" w:eastAsia="Calibri" w:hAnsi="Times New Roman" w:cs="Times New Roman"/>
              <w:bCs/>
              <w:sz w:val="24"/>
              <w:szCs w:val="24"/>
            </w:rPr>
            <w:fldChar w:fldCharType="end"/>
          </w:r>
        </w:sdtContent>
      </w:sdt>
      <w:r w:rsidRPr="00C046C7">
        <w:rPr>
          <w:rFonts w:ascii="Times New Roman" w:eastAsia="Calibri" w:hAnsi="Times New Roman" w:cs="Times New Roman"/>
          <w:bCs/>
          <w:sz w:val="24"/>
          <w:szCs w:val="24"/>
        </w:rPr>
        <w:t>.</w:t>
      </w:r>
    </w:p>
    <w:p w14:paraId="5F1D1200" w14:textId="77777777" w:rsidR="007061F4" w:rsidRPr="00C046C7" w:rsidRDefault="007061F4" w:rsidP="007061F4">
      <w:pPr>
        <w:spacing w:after="0" w:line="360" w:lineRule="auto"/>
        <w:ind w:firstLine="567"/>
        <w:jc w:val="both"/>
        <w:rPr>
          <w:rFonts w:ascii="Times New Roman" w:eastAsia="Calibri" w:hAnsi="Times New Roman" w:cs="Times New Roman"/>
          <w:bCs/>
          <w:sz w:val="24"/>
          <w:szCs w:val="24"/>
        </w:rPr>
      </w:pPr>
    </w:p>
    <w:p w14:paraId="794860D7" w14:textId="77777777" w:rsidR="007061F4" w:rsidRPr="0067213E" w:rsidRDefault="007061F4" w:rsidP="0067213E">
      <w:pPr>
        <w:pStyle w:val="Heading3"/>
        <w:spacing w:before="0" w:line="360" w:lineRule="auto"/>
        <w:ind w:firstLine="567"/>
        <w:rPr>
          <w:rFonts w:ascii="Times New Roman" w:hAnsi="Times New Roman" w:cs="Times New Roman"/>
          <w:color w:val="auto"/>
        </w:rPr>
      </w:pPr>
      <w:bookmarkStart w:id="278" w:name="_Toc163807463"/>
      <w:bookmarkStart w:id="279" w:name="_Toc163988047"/>
      <w:bookmarkStart w:id="280" w:name="_Toc166163397"/>
      <w:bookmarkStart w:id="281" w:name="_Toc166164862"/>
      <w:bookmarkStart w:id="282" w:name="_Toc166165081"/>
      <w:bookmarkStart w:id="283" w:name="_Toc166166732"/>
      <w:bookmarkStart w:id="284" w:name="_Toc166166818"/>
      <w:bookmarkStart w:id="285" w:name="_Toc166166900"/>
      <w:bookmarkStart w:id="286" w:name="_Toc166184456"/>
      <w:bookmarkStart w:id="287" w:name="_Toc166186768"/>
      <w:r w:rsidRPr="0067213E">
        <w:rPr>
          <w:rFonts w:ascii="Times New Roman" w:hAnsi="Times New Roman" w:cs="Times New Roman"/>
          <w:color w:val="auto"/>
        </w:rPr>
        <w:t>2.3.3 TEORÍA DE RESTRICCIONES CON CONSIDERACIONES DE OPTIMIZACIÓN Y SIMULACIÓN</w:t>
      </w:r>
      <w:bookmarkEnd w:id="278"/>
      <w:bookmarkEnd w:id="279"/>
      <w:bookmarkEnd w:id="280"/>
      <w:bookmarkEnd w:id="281"/>
      <w:bookmarkEnd w:id="282"/>
      <w:bookmarkEnd w:id="283"/>
      <w:bookmarkEnd w:id="284"/>
      <w:bookmarkEnd w:id="285"/>
      <w:bookmarkEnd w:id="286"/>
      <w:bookmarkEnd w:id="287"/>
    </w:p>
    <w:p w14:paraId="68B805F3" w14:textId="77777777" w:rsidR="007061F4" w:rsidRPr="00C046C7" w:rsidRDefault="007061F4" w:rsidP="007061F4">
      <w:pPr>
        <w:spacing w:after="0" w:line="360" w:lineRule="auto"/>
        <w:ind w:firstLine="567"/>
        <w:rPr>
          <w:rFonts w:ascii="Times New Roman" w:eastAsia="Calibri" w:hAnsi="Times New Roman" w:cs="Times New Roman"/>
          <w:bCs/>
          <w:sz w:val="24"/>
          <w:szCs w:val="24"/>
        </w:rPr>
      </w:pPr>
    </w:p>
    <w:p w14:paraId="76C92034" w14:textId="77777777" w:rsidR="007061F4" w:rsidRPr="00C046C7" w:rsidRDefault="007061F4" w:rsidP="007061F4">
      <w:pPr>
        <w:spacing w:after="0" w:line="360" w:lineRule="auto"/>
        <w:ind w:firstLine="567"/>
        <w:jc w:val="both"/>
        <w:rPr>
          <w:rFonts w:ascii="Times New Roman" w:hAnsi="Times New Roman" w:cs="Times New Roman"/>
          <w:bCs/>
          <w:sz w:val="24"/>
          <w:szCs w:val="24"/>
        </w:rPr>
      </w:pPr>
      <w:r w:rsidRPr="00C046C7">
        <w:rPr>
          <w:rFonts w:ascii="Times New Roman" w:hAnsi="Times New Roman" w:cs="Times New Roman"/>
          <w:bCs/>
          <w:sz w:val="24"/>
          <w:szCs w:val="24"/>
        </w:rPr>
        <w:t xml:space="preserve">En un mundo globalizado como el actual, la velocidad y precisión en la toma de decisiones, juega un papel importante a la hora de mejorar los procesos productivos en un entorno empresarial. Debido a que una respuesta rápida involucra tener que atender las necesidades de un mercado en el menor costo y tiempo posible. Es por esto que todas las empresas hoy en día buscan familiarizarse con un proceso de mejoramiento continuo que se ajuste a las tendencias actuales de tal manera que logren incrementar su productividad y por su puesto su competitividad. </w:t>
      </w:r>
    </w:p>
    <w:p w14:paraId="1CE55E6F" w14:textId="77777777" w:rsidR="007061F4" w:rsidRPr="00C046C7" w:rsidRDefault="007061F4" w:rsidP="007061F4">
      <w:pPr>
        <w:spacing w:after="0" w:line="360" w:lineRule="auto"/>
        <w:ind w:firstLine="567"/>
        <w:jc w:val="both"/>
        <w:rPr>
          <w:rFonts w:ascii="Times New Roman" w:hAnsi="Times New Roman" w:cs="Times New Roman"/>
          <w:bCs/>
          <w:sz w:val="24"/>
          <w:szCs w:val="24"/>
        </w:rPr>
      </w:pPr>
    </w:p>
    <w:p w14:paraId="26647F66" w14:textId="77777777" w:rsidR="007061F4" w:rsidRPr="00C046C7" w:rsidRDefault="007061F4" w:rsidP="007061F4">
      <w:pPr>
        <w:spacing w:after="0" w:line="360" w:lineRule="auto"/>
        <w:ind w:firstLine="567"/>
        <w:jc w:val="both"/>
        <w:rPr>
          <w:rFonts w:ascii="Times New Roman" w:hAnsi="Times New Roman" w:cs="Times New Roman"/>
          <w:bCs/>
          <w:sz w:val="24"/>
          <w:szCs w:val="24"/>
        </w:rPr>
      </w:pPr>
      <w:r w:rsidRPr="00C046C7">
        <w:rPr>
          <w:rFonts w:ascii="Times New Roman" w:hAnsi="Times New Roman" w:cs="Times New Roman"/>
          <w:bCs/>
          <w:sz w:val="24"/>
          <w:szCs w:val="24"/>
        </w:rPr>
        <w:t>La teoría de restricciones (TOC) es todo un proceso de mejoramiento continuo, basado en un pensamiento sistémico, que ayuda a las empresas a incrementar sus utilidades con un enfoque simple y práctico, identificando las restricciones para lograr sus objetivos, y permitiendo efectuar los cambios necesarios para eliminarlos.</w:t>
      </w:r>
      <w:r>
        <w:rPr>
          <w:rFonts w:ascii="Times New Roman" w:hAnsi="Times New Roman" w:cs="Times New Roman"/>
          <w:bCs/>
          <w:sz w:val="24"/>
          <w:szCs w:val="24"/>
        </w:rPr>
        <w:t xml:space="preserve"> Las</w:t>
      </w:r>
      <w:r w:rsidRPr="00C046C7">
        <w:rPr>
          <w:rFonts w:ascii="Times New Roman" w:hAnsi="Times New Roman" w:cs="Times New Roman"/>
          <w:bCs/>
          <w:sz w:val="24"/>
          <w:szCs w:val="24"/>
        </w:rPr>
        <w:t xml:space="preserve"> empresas que utilizan la teoría de restricciones como herramienta para el mejoramiento continuo de sus procesos logran fortalecer su competitividad a nivel de calidad, servicio al cliente </w:t>
      </w:r>
      <w:r>
        <w:rPr>
          <w:rFonts w:ascii="Times New Roman" w:hAnsi="Times New Roman" w:cs="Times New Roman"/>
          <w:bCs/>
          <w:sz w:val="24"/>
          <w:szCs w:val="24"/>
        </w:rPr>
        <w:t xml:space="preserve">con un </w:t>
      </w:r>
      <w:r w:rsidRPr="00C046C7">
        <w:rPr>
          <w:rFonts w:ascii="Times New Roman" w:hAnsi="Times New Roman" w:cs="Times New Roman"/>
          <w:bCs/>
          <w:sz w:val="24"/>
          <w:szCs w:val="24"/>
        </w:rPr>
        <w:t>bajo costo; logran también</w:t>
      </w:r>
      <w:r>
        <w:rPr>
          <w:rFonts w:ascii="Times New Roman" w:hAnsi="Times New Roman" w:cs="Times New Roman"/>
          <w:bCs/>
          <w:sz w:val="24"/>
          <w:szCs w:val="24"/>
        </w:rPr>
        <w:t xml:space="preserve">, </w:t>
      </w:r>
      <w:r w:rsidRPr="00C046C7">
        <w:rPr>
          <w:rFonts w:ascii="Times New Roman" w:hAnsi="Times New Roman" w:cs="Times New Roman"/>
          <w:bCs/>
          <w:sz w:val="24"/>
          <w:szCs w:val="24"/>
        </w:rPr>
        <w:t>mejora</w:t>
      </w:r>
      <w:r>
        <w:rPr>
          <w:rFonts w:ascii="Times New Roman" w:hAnsi="Times New Roman" w:cs="Times New Roman"/>
          <w:bCs/>
          <w:sz w:val="24"/>
          <w:szCs w:val="24"/>
        </w:rPr>
        <w:t xml:space="preserve">s </w:t>
      </w:r>
      <w:r w:rsidRPr="00C046C7">
        <w:rPr>
          <w:rFonts w:ascii="Times New Roman" w:hAnsi="Times New Roman" w:cs="Times New Roman"/>
          <w:bCs/>
          <w:sz w:val="24"/>
          <w:szCs w:val="24"/>
        </w:rPr>
        <w:t xml:space="preserve">en el cumplimiento de las fechas de entrega, reducción en los inventarios, incremento de las ventas y el incremento de las utilidades netas. El concepto restricción, es entendido como el factor que impide a las empresas alcanzar su meta, entendiendo como meta la razón para que el sistema exista. </w:t>
      </w:r>
    </w:p>
    <w:p w14:paraId="787832EF" w14:textId="77777777" w:rsidR="007061F4" w:rsidRPr="00C046C7" w:rsidRDefault="007061F4" w:rsidP="007061F4">
      <w:pPr>
        <w:spacing w:after="0" w:line="360" w:lineRule="auto"/>
        <w:ind w:firstLine="567"/>
        <w:jc w:val="both"/>
        <w:rPr>
          <w:rFonts w:ascii="Times New Roman" w:hAnsi="Times New Roman" w:cs="Times New Roman"/>
          <w:bCs/>
          <w:sz w:val="24"/>
          <w:szCs w:val="24"/>
        </w:rPr>
      </w:pPr>
    </w:p>
    <w:p w14:paraId="3646F495" w14:textId="3841897A" w:rsidR="007061F4" w:rsidRPr="00C046C7" w:rsidRDefault="007061F4" w:rsidP="007061F4">
      <w:pPr>
        <w:spacing w:after="0" w:line="360" w:lineRule="auto"/>
        <w:ind w:firstLine="567"/>
        <w:jc w:val="both"/>
        <w:rPr>
          <w:rFonts w:ascii="Times New Roman" w:hAnsi="Times New Roman" w:cs="Times New Roman"/>
          <w:bCs/>
          <w:sz w:val="24"/>
          <w:szCs w:val="24"/>
        </w:rPr>
      </w:pPr>
      <w:r w:rsidRPr="00C046C7">
        <w:rPr>
          <w:rFonts w:ascii="Times New Roman" w:hAnsi="Times New Roman" w:cs="Times New Roman"/>
          <w:bCs/>
          <w:sz w:val="24"/>
          <w:szCs w:val="24"/>
        </w:rPr>
        <w:t xml:space="preserve">Para empresas con ánimo de lucro, la meta será ganar más dinero; para empresas sin ánimo de lucro, la meta será generar más unidades de meta, es decir, generar más salud en el caso de los hospitales, más educación en el caso de los centros educativos, o más seguridad en el caso de las instituciones militares. Se concluyen que una restricción conocida también como cuello de botella, se define como cualquier elemento que está limitando al sistema en el cumplimiento de la meta para la que fue creado. En síntesis, la teoría de restricciones, se centra en el </w:t>
      </w:r>
      <w:r w:rsidRPr="00C046C7">
        <w:rPr>
          <w:rFonts w:ascii="Times New Roman" w:hAnsi="Times New Roman" w:cs="Times New Roman"/>
          <w:bCs/>
          <w:sz w:val="24"/>
          <w:szCs w:val="24"/>
        </w:rPr>
        <w:lastRenderedPageBreak/>
        <w:t>desempeño que desarrollan las restricciones del sistema para establecer mejoras que contribuyan a una meta deseada. Está restricciones pueden ser</w:t>
      </w:r>
      <w:r w:rsidR="0051613C">
        <w:rPr>
          <w:rFonts w:ascii="Times New Roman" w:hAnsi="Times New Roman" w:cs="Times New Roman"/>
          <w:bCs/>
          <w:sz w:val="24"/>
          <w:szCs w:val="24"/>
        </w:rPr>
        <w:t xml:space="preserve"> A</w:t>
      </w:r>
      <w:r>
        <w:rPr>
          <w:rFonts w:ascii="Times New Roman" w:hAnsi="Times New Roman" w:cs="Times New Roman"/>
          <w:bCs/>
          <w:sz w:val="24"/>
          <w:szCs w:val="24"/>
        </w:rPr>
        <w:t xml:space="preserve">) </w:t>
      </w:r>
      <w:r w:rsidRPr="00C046C7">
        <w:rPr>
          <w:rFonts w:ascii="Times New Roman" w:hAnsi="Times New Roman" w:cs="Times New Roman"/>
          <w:bCs/>
          <w:sz w:val="24"/>
          <w:szCs w:val="24"/>
        </w:rPr>
        <w:t xml:space="preserve">Físicas, cuando la limitación está relacionada con un factor tangible del proceso de producción. </w:t>
      </w:r>
      <w:r>
        <w:rPr>
          <w:rFonts w:ascii="Times New Roman" w:hAnsi="Times New Roman" w:cs="Times New Roman"/>
          <w:bCs/>
          <w:sz w:val="24"/>
          <w:szCs w:val="24"/>
        </w:rPr>
        <w:t>B)</w:t>
      </w:r>
      <w:r w:rsidRPr="00C046C7">
        <w:rPr>
          <w:rFonts w:ascii="Times New Roman" w:hAnsi="Times New Roman" w:cs="Times New Roman"/>
          <w:bCs/>
          <w:sz w:val="24"/>
          <w:szCs w:val="24"/>
        </w:rPr>
        <w:t xml:space="preserve"> Mercado, cuando el impedimento está impuesto por la demanda de sus productos o servicios.</w:t>
      </w:r>
      <w:r>
        <w:rPr>
          <w:rFonts w:ascii="Times New Roman" w:hAnsi="Times New Roman" w:cs="Times New Roman"/>
          <w:bCs/>
          <w:sz w:val="24"/>
          <w:szCs w:val="24"/>
        </w:rPr>
        <w:t xml:space="preserve"> C)</w:t>
      </w:r>
      <w:r w:rsidRPr="00C046C7">
        <w:rPr>
          <w:rFonts w:ascii="Times New Roman" w:hAnsi="Times New Roman" w:cs="Times New Roman"/>
          <w:bCs/>
          <w:sz w:val="24"/>
          <w:szCs w:val="24"/>
        </w:rPr>
        <w:t xml:space="preserve"> Políticas, cuando la compañía ha adoptado prácticas, procedimientos, estímulos o formas de operación que son contrarios a su productividad. </w:t>
      </w:r>
    </w:p>
    <w:p w14:paraId="5B21D869" w14:textId="77777777" w:rsidR="007061F4" w:rsidRPr="00C046C7" w:rsidRDefault="007061F4" w:rsidP="007061F4">
      <w:pPr>
        <w:spacing w:after="0" w:line="360" w:lineRule="auto"/>
        <w:ind w:firstLine="567"/>
        <w:jc w:val="both"/>
        <w:rPr>
          <w:rFonts w:ascii="Times New Roman" w:hAnsi="Times New Roman" w:cs="Times New Roman"/>
          <w:bCs/>
          <w:sz w:val="24"/>
          <w:szCs w:val="24"/>
        </w:rPr>
      </w:pPr>
    </w:p>
    <w:p w14:paraId="3C781DA5" w14:textId="566CFF92" w:rsidR="007061F4" w:rsidRPr="00C046C7" w:rsidRDefault="007061F4" w:rsidP="007061F4">
      <w:pPr>
        <w:spacing w:after="0" w:line="360" w:lineRule="auto"/>
        <w:ind w:firstLine="567"/>
        <w:jc w:val="both"/>
        <w:rPr>
          <w:rFonts w:ascii="Times New Roman" w:hAnsi="Times New Roman" w:cs="Times New Roman"/>
          <w:bCs/>
          <w:sz w:val="24"/>
          <w:szCs w:val="24"/>
        </w:rPr>
      </w:pPr>
      <w:r w:rsidRPr="00C046C7">
        <w:rPr>
          <w:rFonts w:ascii="Times New Roman" w:hAnsi="Times New Roman" w:cs="Times New Roman"/>
          <w:bCs/>
          <w:sz w:val="24"/>
          <w:szCs w:val="24"/>
        </w:rPr>
        <w:t xml:space="preserve">Desde el punto de vista contable, </w:t>
      </w:r>
      <w:r w:rsidR="0051613C">
        <w:rPr>
          <w:rFonts w:ascii="Times New Roman" w:hAnsi="Times New Roman" w:cs="Times New Roman"/>
          <w:bCs/>
          <w:sz w:val="24"/>
          <w:szCs w:val="24"/>
        </w:rPr>
        <w:t>e</w:t>
      </w:r>
      <w:r w:rsidRPr="00C046C7">
        <w:rPr>
          <w:rFonts w:ascii="Times New Roman" w:hAnsi="Times New Roman" w:cs="Times New Roman"/>
          <w:bCs/>
          <w:sz w:val="24"/>
          <w:szCs w:val="24"/>
        </w:rPr>
        <w:t xml:space="preserve">stablecen que cuando un sistema no puede generar más rentabilidad es porque algo se lo está impidiendo, esto es debido a las restricciones que pueden ser una persona, un equipo, una máquina, una pieza, una política de la empresa, la ausencia de alguna herramienta de apoyo, entre otros. Determinando que cuando se trata de un modelo con numerosas restricciones la programación lineal es superior para encontrar la solución. Se establece que, para realizar un mejor análisis de restricciones dentro de un proceso productivo, la simulación resulta ser una herramienta eficiente. </w:t>
      </w:r>
    </w:p>
    <w:p w14:paraId="67161330" w14:textId="77777777" w:rsidR="007061F4" w:rsidRPr="00C046C7" w:rsidRDefault="007061F4" w:rsidP="007061F4">
      <w:pPr>
        <w:spacing w:after="0" w:line="360" w:lineRule="auto"/>
        <w:ind w:firstLine="567"/>
        <w:jc w:val="both"/>
        <w:rPr>
          <w:rFonts w:ascii="Times New Roman" w:hAnsi="Times New Roman" w:cs="Times New Roman"/>
          <w:bCs/>
          <w:sz w:val="24"/>
          <w:szCs w:val="24"/>
        </w:rPr>
      </w:pPr>
    </w:p>
    <w:p w14:paraId="54EB06E1" w14:textId="77777777" w:rsidR="007061F4" w:rsidRPr="00C046C7" w:rsidRDefault="007061F4" w:rsidP="007061F4">
      <w:pPr>
        <w:spacing w:after="0" w:line="360" w:lineRule="auto"/>
        <w:ind w:firstLine="567"/>
        <w:jc w:val="both"/>
        <w:rPr>
          <w:rFonts w:ascii="Times New Roman" w:hAnsi="Times New Roman" w:cs="Times New Roman"/>
          <w:bCs/>
          <w:sz w:val="24"/>
          <w:szCs w:val="24"/>
        </w:rPr>
      </w:pPr>
      <w:r w:rsidRPr="00C046C7">
        <w:rPr>
          <w:rFonts w:ascii="Times New Roman" w:hAnsi="Times New Roman" w:cs="Times New Roman"/>
          <w:bCs/>
          <w:sz w:val="24"/>
          <w:szCs w:val="24"/>
        </w:rPr>
        <w:t>El modelo de programación lineal, como en cualquier modelo de investigación de operaciones, tiene tres componentes básicos: las variables de decisión que se trata de determinar, el objetivo que se trata de optimizar y las restricciones que se deben satisfacer. Además, se proponen aplicar el procedimiento de la teoría de restricciones, usando el enfoque de programación lineal. Se ha determinado un algoritmo para optimizar producción que sirvió de herramienta práctica para la programación de los pedidos. Se deberán diseñar  un plan óptimo de producción en una planta embotelladora, buscando como objetivo las cantidades optimas de pedido a un menor costo, Se podrá desarrollan una técnicas de optimización basado en teoría de restricciones para diseñar un modelo en una empresa textil, cuyo objetivo principal era el aumento de la productividad, además diseña un modelo matemático de optimización para mezcla de producción en una empresa de calzado, cuyo objetivo era la de determinar las cantidades optimas y el orden de los pedidos, se podrá  diseñar</w:t>
      </w:r>
      <w:r>
        <w:rPr>
          <w:rFonts w:ascii="Times New Roman" w:hAnsi="Times New Roman" w:cs="Times New Roman"/>
          <w:bCs/>
          <w:sz w:val="24"/>
          <w:szCs w:val="24"/>
        </w:rPr>
        <w:t xml:space="preserve"> </w:t>
      </w:r>
      <w:r w:rsidRPr="00C046C7">
        <w:rPr>
          <w:rFonts w:ascii="Times New Roman" w:hAnsi="Times New Roman" w:cs="Times New Roman"/>
          <w:bCs/>
          <w:sz w:val="24"/>
          <w:szCs w:val="24"/>
        </w:rPr>
        <w:t>e implementa</w:t>
      </w:r>
      <w:r>
        <w:rPr>
          <w:rFonts w:ascii="Times New Roman" w:hAnsi="Times New Roman" w:cs="Times New Roman"/>
          <w:bCs/>
          <w:sz w:val="24"/>
          <w:szCs w:val="24"/>
        </w:rPr>
        <w:t xml:space="preserve">r </w:t>
      </w:r>
      <w:r w:rsidRPr="00C046C7">
        <w:rPr>
          <w:rFonts w:ascii="Times New Roman" w:hAnsi="Times New Roman" w:cs="Times New Roman"/>
          <w:bCs/>
          <w:sz w:val="24"/>
          <w:szCs w:val="24"/>
        </w:rPr>
        <w:t xml:space="preserve">una metodología para aplicar la teoría de restricciones con consideraciones de optimización para las empresas metalmecánicas. </w:t>
      </w:r>
    </w:p>
    <w:p w14:paraId="5773DBE6" w14:textId="77777777" w:rsidR="007061F4" w:rsidRPr="00C046C7" w:rsidRDefault="007061F4" w:rsidP="007061F4">
      <w:pPr>
        <w:spacing w:after="0" w:line="360" w:lineRule="auto"/>
        <w:ind w:firstLine="567"/>
        <w:jc w:val="both"/>
        <w:rPr>
          <w:rFonts w:ascii="Times New Roman" w:hAnsi="Times New Roman" w:cs="Times New Roman"/>
          <w:bCs/>
          <w:sz w:val="24"/>
          <w:szCs w:val="24"/>
        </w:rPr>
      </w:pPr>
    </w:p>
    <w:p w14:paraId="12C7F18E" w14:textId="77777777" w:rsidR="007061F4" w:rsidRPr="00C046C7" w:rsidRDefault="007061F4" w:rsidP="007061F4">
      <w:pPr>
        <w:spacing w:after="0" w:line="360" w:lineRule="auto"/>
        <w:ind w:firstLine="567"/>
        <w:jc w:val="both"/>
        <w:rPr>
          <w:rFonts w:ascii="Times New Roman" w:eastAsia="Calibri" w:hAnsi="Times New Roman" w:cs="Times New Roman"/>
          <w:bCs/>
          <w:sz w:val="24"/>
          <w:szCs w:val="24"/>
        </w:rPr>
      </w:pPr>
      <w:r w:rsidRPr="00C046C7">
        <w:rPr>
          <w:rFonts w:ascii="Times New Roman" w:hAnsi="Times New Roman" w:cs="Times New Roman"/>
          <w:bCs/>
          <w:sz w:val="24"/>
          <w:szCs w:val="24"/>
        </w:rPr>
        <w:lastRenderedPageBreak/>
        <w:t>Por otra parte, un estudio de simulación permite conducir a un mejor entendimiento del sistema y por consiguiente sugerir estrategias que mejoren la operación y eficiencia, a su vez anticiparse a las restricciones o cuellos de botellas o algún otro problema que pueda ser limitante del proceso Se deberán explorar algunas técnicas de simulación en la cadena de suministros mediante la aplicación de la teoría de las restricciones con el fin de ajustar los niveles de inventario. Por consiguiente, se brindan instancias habilitadoras para poder llevar a cabo como objetivo el identificar la restricción del proceso productivo con apoyo de la optimización aplicando un modelo de programación lineal y de simulación programando los diferentes modelos, que sirvan de apoyo para la toma de decisiones y beneficio para la rentabilidad de la empresa</w:t>
      </w:r>
      <w:sdt>
        <w:sdtPr>
          <w:rPr>
            <w:rFonts w:ascii="Times New Roman" w:hAnsi="Times New Roman" w:cs="Times New Roman"/>
            <w:bCs/>
            <w:sz w:val="24"/>
            <w:szCs w:val="24"/>
          </w:rPr>
          <w:id w:val="-1574045854"/>
          <w:citation/>
        </w:sdtPr>
        <w:sdtContent>
          <w:r w:rsidRPr="00C046C7">
            <w:rPr>
              <w:rFonts w:ascii="Times New Roman" w:hAnsi="Times New Roman" w:cs="Times New Roman"/>
              <w:bCs/>
              <w:sz w:val="24"/>
              <w:szCs w:val="24"/>
            </w:rPr>
            <w:fldChar w:fldCharType="begin"/>
          </w:r>
          <w:r w:rsidRPr="00C046C7">
            <w:rPr>
              <w:rFonts w:ascii="Times New Roman" w:hAnsi="Times New Roman" w:cs="Times New Roman"/>
              <w:bCs/>
              <w:sz w:val="24"/>
              <w:szCs w:val="24"/>
              <w:lang w:val="es-ES"/>
            </w:rPr>
            <w:instrText xml:space="preserve"> CITATION Vid17 \l 3082 </w:instrText>
          </w:r>
          <w:r w:rsidRPr="00C046C7">
            <w:rPr>
              <w:rFonts w:ascii="Times New Roman" w:hAnsi="Times New Roman" w:cs="Times New Roman"/>
              <w:bCs/>
              <w:sz w:val="24"/>
              <w:szCs w:val="24"/>
            </w:rPr>
            <w:fldChar w:fldCharType="separate"/>
          </w:r>
          <w:r w:rsidRPr="00C046C7">
            <w:rPr>
              <w:rFonts w:ascii="Times New Roman" w:hAnsi="Times New Roman" w:cs="Times New Roman"/>
              <w:bCs/>
              <w:noProof/>
              <w:sz w:val="24"/>
              <w:szCs w:val="24"/>
              <w:lang w:val="es-ES"/>
            </w:rPr>
            <w:t xml:space="preserve"> (Vidal, 2017)</w:t>
          </w:r>
          <w:r w:rsidRPr="00C046C7">
            <w:rPr>
              <w:rFonts w:ascii="Times New Roman" w:hAnsi="Times New Roman" w:cs="Times New Roman"/>
              <w:bCs/>
              <w:sz w:val="24"/>
              <w:szCs w:val="24"/>
            </w:rPr>
            <w:fldChar w:fldCharType="end"/>
          </w:r>
        </w:sdtContent>
      </w:sdt>
      <w:r w:rsidRPr="00C046C7">
        <w:rPr>
          <w:rFonts w:ascii="Times New Roman" w:hAnsi="Times New Roman" w:cs="Times New Roman"/>
          <w:bCs/>
          <w:sz w:val="24"/>
          <w:szCs w:val="24"/>
        </w:rPr>
        <w:t>.</w:t>
      </w:r>
    </w:p>
    <w:p w14:paraId="1B8A96C0" w14:textId="77777777" w:rsidR="007061F4" w:rsidRPr="00C046C7" w:rsidRDefault="007061F4" w:rsidP="007061F4">
      <w:pPr>
        <w:widowControl w:val="0"/>
        <w:spacing w:after="0" w:line="360" w:lineRule="auto"/>
        <w:rPr>
          <w:rFonts w:ascii="Times New Roman" w:eastAsia="Calibri" w:hAnsi="Times New Roman" w:cs="Times New Roman"/>
          <w:bCs/>
          <w:sz w:val="24"/>
          <w:szCs w:val="24"/>
          <w:lang w:eastAsia="es-HN"/>
        </w:rPr>
      </w:pPr>
    </w:p>
    <w:p w14:paraId="2EC60623" w14:textId="77777777" w:rsidR="007061F4" w:rsidRPr="00C046C7" w:rsidRDefault="007061F4" w:rsidP="007061F4">
      <w:pPr>
        <w:keepNext/>
        <w:keepLines/>
        <w:spacing w:before="40" w:after="0" w:line="360" w:lineRule="auto"/>
        <w:ind w:left="567"/>
        <w:outlineLvl w:val="2"/>
        <w:rPr>
          <w:rFonts w:ascii="Times New Roman" w:eastAsia="Calibri" w:hAnsi="Times New Roman" w:cs="Times New Roman"/>
          <w:noProof/>
          <w:sz w:val="24"/>
          <w:szCs w:val="24"/>
        </w:rPr>
      </w:pPr>
      <w:bookmarkStart w:id="288" w:name="_Toc163807464"/>
      <w:bookmarkStart w:id="289" w:name="_Toc163988048"/>
      <w:bookmarkStart w:id="290" w:name="_Toc166163398"/>
      <w:bookmarkStart w:id="291" w:name="_Toc166166733"/>
      <w:bookmarkStart w:id="292" w:name="_Toc166166819"/>
      <w:bookmarkStart w:id="293" w:name="_Toc166166901"/>
      <w:bookmarkStart w:id="294" w:name="_Toc166184457"/>
      <w:bookmarkStart w:id="295" w:name="_Toc166186769"/>
      <w:r w:rsidRPr="00C046C7">
        <w:rPr>
          <w:rFonts w:ascii="Times New Roman" w:eastAsiaTheme="majorEastAsia" w:hAnsi="Times New Roman" w:cs="Times New Roman"/>
          <w:sz w:val="24"/>
          <w:szCs w:val="24"/>
        </w:rPr>
        <w:t>2.3.</w:t>
      </w:r>
      <w:r>
        <w:rPr>
          <w:rFonts w:ascii="Times New Roman" w:eastAsiaTheme="majorEastAsia" w:hAnsi="Times New Roman" w:cs="Times New Roman"/>
          <w:sz w:val="24"/>
          <w:szCs w:val="24"/>
        </w:rPr>
        <w:t>4</w:t>
      </w:r>
      <w:r w:rsidRPr="00C046C7">
        <w:rPr>
          <w:rFonts w:ascii="Times New Roman" w:eastAsiaTheme="majorEastAsia" w:hAnsi="Times New Roman" w:cs="Times New Roman"/>
          <w:sz w:val="24"/>
          <w:szCs w:val="24"/>
        </w:rPr>
        <w:t xml:space="preserve"> </w:t>
      </w:r>
      <w:hyperlink w:anchor="_Toc133044395" w:history="1">
        <w:r w:rsidRPr="00C046C7">
          <w:rPr>
            <w:rFonts w:ascii="Times New Roman" w:eastAsia="Calibri" w:hAnsi="Times New Roman" w:cs="Times New Roman"/>
            <w:noProof/>
            <w:sz w:val="24"/>
            <w:szCs w:val="24"/>
          </w:rPr>
          <w:t>METODOLOGÍAS DESARROLLADAS</w:t>
        </w:r>
        <w:bookmarkEnd w:id="288"/>
        <w:bookmarkEnd w:id="289"/>
        <w:bookmarkEnd w:id="290"/>
        <w:bookmarkEnd w:id="291"/>
        <w:bookmarkEnd w:id="292"/>
        <w:bookmarkEnd w:id="293"/>
        <w:bookmarkEnd w:id="294"/>
        <w:bookmarkEnd w:id="295"/>
      </w:hyperlink>
    </w:p>
    <w:p w14:paraId="7DE64401" w14:textId="77777777" w:rsidR="007061F4" w:rsidRDefault="007061F4" w:rsidP="007061F4">
      <w:pPr>
        <w:widowControl w:val="0"/>
        <w:tabs>
          <w:tab w:val="left" w:pos="880"/>
          <w:tab w:val="right" w:leader="dot" w:pos="9350"/>
        </w:tabs>
        <w:spacing w:after="0" w:line="360" w:lineRule="auto"/>
        <w:contextualSpacing/>
        <w:rPr>
          <w:rFonts w:ascii="Times New Roman" w:eastAsia="Calibri" w:hAnsi="Times New Roman" w:cs="Times New Roman"/>
          <w:bCs/>
          <w:noProof/>
          <w:sz w:val="24"/>
          <w:szCs w:val="24"/>
        </w:rPr>
      </w:pPr>
    </w:p>
    <w:p w14:paraId="05CBCBA9" w14:textId="73989878" w:rsidR="007061F4" w:rsidRPr="00C046C7" w:rsidRDefault="007061F4" w:rsidP="00C55371">
      <w:pPr>
        <w:widowControl w:val="0"/>
        <w:tabs>
          <w:tab w:val="left" w:pos="880"/>
          <w:tab w:val="right" w:leader="dot" w:pos="9350"/>
        </w:tabs>
        <w:spacing w:after="0" w:line="360" w:lineRule="auto"/>
        <w:ind w:firstLine="567"/>
        <w:contextualSpacing/>
        <w:jc w:val="both"/>
        <w:rPr>
          <w:rFonts w:ascii="Times New Roman" w:eastAsia="Calibri" w:hAnsi="Times New Roman" w:cs="Times New Roman"/>
          <w:bCs/>
          <w:noProof/>
          <w:sz w:val="24"/>
          <w:szCs w:val="24"/>
        </w:rPr>
      </w:pPr>
      <w:r w:rsidRPr="006C38EB">
        <w:rPr>
          <w:rFonts w:ascii="Times New Roman" w:eastAsia="Calibri" w:hAnsi="Times New Roman" w:cs="Times New Roman"/>
          <w:bCs/>
          <w:noProof/>
          <w:sz w:val="24"/>
          <w:szCs w:val="24"/>
        </w:rPr>
        <w:t>Con el prop</w:t>
      </w:r>
      <w:r w:rsidR="0015246A">
        <w:rPr>
          <w:rFonts w:ascii="Times New Roman" w:eastAsia="Calibri" w:hAnsi="Times New Roman" w:cs="Times New Roman"/>
          <w:bCs/>
          <w:noProof/>
          <w:sz w:val="24"/>
          <w:szCs w:val="24"/>
        </w:rPr>
        <w:t>ó</w:t>
      </w:r>
      <w:r w:rsidRPr="006C38EB">
        <w:rPr>
          <w:rFonts w:ascii="Times New Roman" w:eastAsia="Calibri" w:hAnsi="Times New Roman" w:cs="Times New Roman"/>
          <w:bCs/>
          <w:noProof/>
          <w:sz w:val="24"/>
          <w:szCs w:val="24"/>
        </w:rPr>
        <w:t>sito de mejorar el analisis del problema de estudio se ahondo en</w:t>
      </w:r>
      <w:r>
        <w:rPr>
          <w:rFonts w:ascii="Times New Roman" w:eastAsia="Calibri" w:hAnsi="Times New Roman" w:cs="Times New Roman"/>
          <w:bCs/>
          <w:noProof/>
          <w:sz w:val="24"/>
          <w:szCs w:val="24"/>
        </w:rPr>
        <w:t xml:space="preserve"> </w:t>
      </w:r>
      <w:r w:rsidRPr="006C38EB">
        <w:rPr>
          <w:rFonts w:ascii="Times New Roman" w:eastAsia="Calibri" w:hAnsi="Times New Roman" w:cs="Times New Roman"/>
          <w:bCs/>
          <w:noProof/>
          <w:sz w:val="24"/>
          <w:szCs w:val="24"/>
        </w:rPr>
        <w:t>algunas metodologias que fueron implementadas y se vinculan a las teor</w:t>
      </w:r>
      <w:r w:rsidR="00C55371">
        <w:rPr>
          <w:rFonts w:ascii="Times New Roman" w:eastAsia="Calibri" w:hAnsi="Times New Roman" w:cs="Times New Roman"/>
          <w:bCs/>
          <w:noProof/>
          <w:sz w:val="24"/>
          <w:szCs w:val="24"/>
        </w:rPr>
        <w:t>í</w:t>
      </w:r>
      <w:r w:rsidRPr="006C38EB">
        <w:rPr>
          <w:rFonts w:ascii="Times New Roman" w:eastAsia="Calibri" w:hAnsi="Times New Roman" w:cs="Times New Roman"/>
          <w:bCs/>
          <w:noProof/>
          <w:sz w:val="24"/>
          <w:szCs w:val="24"/>
        </w:rPr>
        <w:t>as previamente expuestas</w:t>
      </w:r>
      <w:r>
        <w:rPr>
          <w:rFonts w:ascii="Times New Roman" w:eastAsia="Calibri" w:hAnsi="Times New Roman" w:cs="Times New Roman"/>
          <w:bCs/>
          <w:noProof/>
          <w:sz w:val="24"/>
          <w:szCs w:val="24"/>
        </w:rPr>
        <w:t xml:space="preserve"> , principalmente la Teor</w:t>
      </w:r>
      <w:r w:rsidR="00C55371">
        <w:rPr>
          <w:rFonts w:ascii="Times New Roman" w:eastAsia="Calibri" w:hAnsi="Times New Roman" w:cs="Times New Roman"/>
          <w:bCs/>
          <w:noProof/>
          <w:sz w:val="24"/>
          <w:szCs w:val="24"/>
        </w:rPr>
        <w:t>í</w:t>
      </w:r>
      <w:r>
        <w:rPr>
          <w:rFonts w:ascii="Times New Roman" w:eastAsia="Calibri" w:hAnsi="Times New Roman" w:cs="Times New Roman"/>
          <w:bCs/>
          <w:noProof/>
          <w:sz w:val="24"/>
          <w:szCs w:val="24"/>
        </w:rPr>
        <w:t xml:space="preserve">a de Operaciones Restricciones. </w:t>
      </w:r>
    </w:p>
    <w:p w14:paraId="7650B815" w14:textId="77777777" w:rsidR="007061F4" w:rsidRPr="00C046C7" w:rsidRDefault="007061F4" w:rsidP="007061F4">
      <w:pPr>
        <w:tabs>
          <w:tab w:val="left" w:pos="880"/>
          <w:tab w:val="right" w:leader="dot" w:pos="9350"/>
        </w:tabs>
        <w:spacing w:after="0" w:line="360" w:lineRule="auto"/>
        <w:contextualSpacing/>
        <w:rPr>
          <w:rFonts w:ascii="Times New Roman" w:hAnsi="Times New Roman" w:cs="Times New Roman"/>
          <w:noProof/>
          <w:sz w:val="24"/>
          <w:szCs w:val="24"/>
        </w:rPr>
      </w:pPr>
    </w:p>
    <w:p w14:paraId="11B2E57C" w14:textId="77777777" w:rsidR="007061F4" w:rsidRPr="0067213E" w:rsidRDefault="007061F4" w:rsidP="0067213E">
      <w:pPr>
        <w:pStyle w:val="Heading4"/>
        <w:spacing w:before="0" w:line="360" w:lineRule="auto"/>
        <w:ind w:firstLine="1134"/>
        <w:rPr>
          <w:rFonts w:ascii="Times New Roman" w:eastAsia="Calibri" w:hAnsi="Times New Roman" w:cs="Times New Roman"/>
          <w:i w:val="0"/>
          <w:iCs w:val="0"/>
          <w:noProof/>
          <w:color w:val="auto"/>
          <w:sz w:val="24"/>
          <w:szCs w:val="24"/>
        </w:rPr>
      </w:pPr>
      <w:bookmarkStart w:id="296" w:name="_Toc163988049"/>
      <w:bookmarkStart w:id="297" w:name="_Toc166164863"/>
      <w:bookmarkStart w:id="298" w:name="_Toc166165082"/>
      <w:bookmarkStart w:id="299" w:name="_Toc166166902"/>
      <w:bookmarkStart w:id="300" w:name="_Toc166184458"/>
      <w:r w:rsidRPr="0067213E">
        <w:rPr>
          <w:rFonts w:ascii="Times New Roman" w:eastAsia="Calibri" w:hAnsi="Times New Roman" w:cs="Times New Roman"/>
          <w:i w:val="0"/>
          <w:iCs w:val="0"/>
          <w:noProof/>
          <w:color w:val="auto"/>
          <w:sz w:val="24"/>
          <w:szCs w:val="24"/>
        </w:rPr>
        <w:t>2.3.4.1 LA METODOLOGÍA DE LA TEORÍA DE LAS RESTRICCIONES</w:t>
      </w:r>
      <w:bookmarkEnd w:id="296"/>
      <w:bookmarkEnd w:id="297"/>
      <w:bookmarkEnd w:id="298"/>
      <w:bookmarkEnd w:id="299"/>
      <w:bookmarkEnd w:id="300"/>
    </w:p>
    <w:p w14:paraId="171A703C" w14:textId="77777777" w:rsidR="007061F4" w:rsidRDefault="007061F4" w:rsidP="007061F4">
      <w:pPr>
        <w:rPr>
          <w:noProof/>
        </w:rPr>
      </w:pPr>
    </w:p>
    <w:p w14:paraId="6C506B63" w14:textId="77777777" w:rsidR="007061F4" w:rsidRPr="00C046C7" w:rsidRDefault="007061F4" w:rsidP="007061F4">
      <w:pPr>
        <w:tabs>
          <w:tab w:val="left" w:pos="880"/>
          <w:tab w:val="right" w:leader="dot" w:pos="9350"/>
        </w:tabs>
        <w:spacing w:after="0" w:line="360" w:lineRule="auto"/>
        <w:ind w:firstLine="567"/>
        <w:contextualSpacing/>
        <w:jc w:val="both"/>
        <w:rPr>
          <w:rFonts w:ascii="Times New Roman" w:eastAsia="Calibri" w:hAnsi="Times New Roman" w:cs="Times New Roman"/>
          <w:bCs/>
          <w:noProof/>
          <w:sz w:val="24"/>
          <w:szCs w:val="24"/>
        </w:rPr>
      </w:pPr>
      <w:r w:rsidRPr="00C046C7">
        <w:rPr>
          <w:rFonts w:ascii="Times New Roman" w:eastAsia="Calibri" w:hAnsi="Times New Roman" w:cs="Times New Roman"/>
          <w:bCs/>
          <w:noProof/>
          <w:sz w:val="24"/>
          <w:szCs w:val="24"/>
        </w:rPr>
        <w:t xml:space="preserve">La Teoría de las </w:t>
      </w:r>
      <w:r>
        <w:rPr>
          <w:rFonts w:ascii="Times New Roman" w:eastAsia="Calibri" w:hAnsi="Times New Roman" w:cs="Times New Roman"/>
          <w:bCs/>
          <w:noProof/>
          <w:sz w:val="24"/>
          <w:szCs w:val="24"/>
        </w:rPr>
        <w:t>Restricciones</w:t>
      </w:r>
      <w:r w:rsidRPr="00C046C7">
        <w:rPr>
          <w:rFonts w:ascii="Times New Roman" w:eastAsia="Calibri" w:hAnsi="Times New Roman" w:cs="Times New Roman"/>
          <w:bCs/>
          <w:noProof/>
          <w:sz w:val="24"/>
          <w:szCs w:val="24"/>
        </w:rPr>
        <w:t xml:space="preserve"> (TOC o theory of constraints) fue desarrollada por el doctor en Física, Eliyahu M. Goldratt, en su Libro La Meta, donde aborda los fundamentos de esta metodología de gestión a partir del caso de una empresa manufacturera cuyo gerente tiene que conseguir que vuelva a ser rentable en un plazo máximo de tres meses. En su búsqueda para encontrar las causas, el autor define los factores limitantes como restricciones o cuellos de botella.</w:t>
      </w:r>
    </w:p>
    <w:p w14:paraId="64349AA4" w14:textId="77777777" w:rsidR="007061F4" w:rsidRPr="00C046C7" w:rsidRDefault="007061F4" w:rsidP="007061F4">
      <w:pPr>
        <w:tabs>
          <w:tab w:val="left" w:pos="880"/>
          <w:tab w:val="right" w:leader="dot" w:pos="9350"/>
        </w:tabs>
        <w:spacing w:after="0" w:line="360" w:lineRule="auto"/>
        <w:ind w:firstLine="1134"/>
        <w:contextualSpacing/>
        <w:rPr>
          <w:rFonts w:ascii="Times New Roman" w:eastAsia="Calibri" w:hAnsi="Times New Roman" w:cs="Times New Roman"/>
          <w:bCs/>
          <w:noProof/>
          <w:sz w:val="24"/>
          <w:szCs w:val="24"/>
        </w:rPr>
      </w:pPr>
    </w:p>
    <w:p w14:paraId="511D7226" w14:textId="77777777" w:rsidR="007061F4" w:rsidRPr="00C046C7" w:rsidRDefault="007061F4" w:rsidP="007061F4">
      <w:pPr>
        <w:tabs>
          <w:tab w:val="left" w:pos="880"/>
          <w:tab w:val="right" w:leader="dot" w:pos="9350"/>
        </w:tabs>
        <w:spacing w:after="0" w:line="360" w:lineRule="auto"/>
        <w:ind w:firstLine="567"/>
        <w:contextualSpacing/>
        <w:jc w:val="both"/>
        <w:rPr>
          <w:rFonts w:ascii="Times New Roman" w:eastAsia="Calibri" w:hAnsi="Times New Roman" w:cs="Times New Roman"/>
          <w:bCs/>
          <w:noProof/>
          <w:sz w:val="24"/>
          <w:szCs w:val="24"/>
        </w:rPr>
      </w:pPr>
      <w:r w:rsidRPr="00C046C7">
        <w:rPr>
          <w:rFonts w:ascii="Times New Roman" w:eastAsia="Calibri" w:hAnsi="Times New Roman" w:cs="Times New Roman"/>
          <w:bCs/>
          <w:noProof/>
          <w:sz w:val="24"/>
          <w:szCs w:val="24"/>
        </w:rPr>
        <w:t>La aplicación de la Teoría de las Restricciones (TOC) en una cadena de producción, para lograr que una empresa consiga sus objetivos y superar los cuellos de botella, se realiza a través de la metodología DBR (Drum, Buffer, Rope). Esta técnica permite identificar las limitaciones a partir de los sigunetes pasos metodlogic</w:t>
      </w:r>
      <w:r>
        <w:rPr>
          <w:rFonts w:ascii="Times New Roman" w:eastAsia="Calibri" w:hAnsi="Times New Roman" w:cs="Times New Roman"/>
          <w:bCs/>
          <w:noProof/>
          <w:sz w:val="24"/>
          <w:szCs w:val="24"/>
        </w:rPr>
        <w:t>os</w:t>
      </w:r>
      <w:r w:rsidRPr="00C046C7">
        <w:rPr>
          <w:rFonts w:ascii="Times New Roman" w:eastAsia="Calibri" w:hAnsi="Times New Roman" w:cs="Times New Roman"/>
          <w:bCs/>
          <w:noProof/>
          <w:sz w:val="24"/>
          <w:szCs w:val="24"/>
        </w:rPr>
        <w:t xml:space="preserve"> : </w:t>
      </w:r>
    </w:p>
    <w:p w14:paraId="71B0FD35" w14:textId="77777777" w:rsidR="007061F4" w:rsidRPr="00C046C7" w:rsidRDefault="007061F4" w:rsidP="007061F4">
      <w:pPr>
        <w:tabs>
          <w:tab w:val="left" w:pos="880"/>
          <w:tab w:val="right" w:leader="dot" w:pos="9350"/>
        </w:tabs>
        <w:spacing w:line="360" w:lineRule="auto"/>
        <w:contextualSpacing/>
        <w:jc w:val="both"/>
        <w:rPr>
          <w:rFonts w:ascii="Times New Roman" w:eastAsia="Calibri" w:hAnsi="Times New Roman" w:cs="Times New Roman"/>
          <w:bCs/>
          <w:noProof/>
          <w:sz w:val="24"/>
          <w:szCs w:val="24"/>
        </w:rPr>
      </w:pPr>
    </w:p>
    <w:p w14:paraId="2DEEDF8E" w14:textId="77777777" w:rsidR="007061F4" w:rsidRDefault="007061F4" w:rsidP="007061F4">
      <w:pPr>
        <w:pStyle w:val="ListParagraph"/>
        <w:widowControl w:val="0"/>
        <w:numPr>
          <w:ilvl w:val="0"/>
          <w:numId w:val="42"/>
        </w:numPr>
        <w:tabs>
          <w:tab w:val="left" w:pos="880"/>
          <w:tab w:val="right" w:leader="dot" w:pos="9350"/>
        </w:tabs>
        <w:spacing w:after="0" w:line="360" w:lineRule="auto"/>
        <w:ind w:left="0" w:firstLine="567"/>
        <w:jc w:val="both"/>
        <w:rPr>
          <w:rFonts w:ascii="Times New Roman" w:eastAsia="Calibri" w:hAnsi="Times New Roman" w:cs="Times New Roman"/>
          <w:bCs/>
          <w:noProof/>
          <w:sz w:val="24"/>
          <w:szCs w:val="24"/>
          <w:lang w:eastAsia="es-HN"/>
        </w:rPr>
      </w:pPr>
      <w:r w:rsidRPr="0042633D">
        <w:rPr>
          <w:rFonts w:ascii="Times New Roman" w:eastAsia="Calibri" w:hAnsi="Times New Roman" w:cs="Times New Roman"/>
          <w:b/>
          <w:noProof/>
          <w:sz w:val="24"/>
          <w:szCs w:val="24"/>
          <w:lang w:eastAsia="es-HN"/>
        </w:rPr>
        <w:lastRenderedPageBreak/>
        <w:t>Identificar el cuello de botella</w:t>
      </w:r>
      <w:r w:rsidRPr="005A1879">
        <w:rPr>
          <w:rFonts w:ascii="Times New Roman" w:eastAsia="Calibri" w:hAnsi="Times New Roman" w:cs="Times New Roman"/>
          <w:bCs/>
          <w:noProof/>
          <w:sz w:val="24"/>
          <w:szCs w:val="24"/>
          <w:lang w:eastAsia="es-HN"/>
        </w:rPr>
        <w:t xml:space="preserve">: </w:t>
      </w:r>
      <w:r w:rsidRPr="005A1879">
        <w:rPr>
          <w:rFonts w:ascii="Times New Roman" w:eastAsia="Calibri" w:hAnsi="Times New Roman" w:cs="Times New Roman"/>
          <w:bCs/>
          <w:noProof/>
          <w:sz w:val="24"/>
          <w:szCs w:val="24"/>
        </w:rPr>
        <w:t>Para saber qué elemento es el que provoca ese conflicto podemos tener en cuenta parámetros como: la carga de trabajo y el tiempo que tiene para realizar la tarea o si es el elemento de la cadena con más inventario a procesar.</w:t>
      </w:r>
    </w:p>
    <w:p w14:paraId="40030375" w14:textId="77777777" w:rsidR="007061F4" w:rsidRPr="005A1879" w:rsidRDefault="007061F4" w:rsidP="007061F4">
      <w:pPr>
        <w:pStyle w:val="ListParagraph"/>
        <w:widowControl w:val="0"/>
        <w:tabs>
          <w:tab w:val="left" w:pos="880"/>
          <w:tab w:val="right" w:leader="dot" w:pos="9350"/>
        </w:tabs>
        <w:spacing w:after="0" w:line="360" w:lineRule="auto"/>
        <w:ind w:left="567"/>
        <w:jc w:val="both"/>
        <w:rPr>
          <w:rFonts w:ascii="Times New Roman" w:eastAsia="Calibri" w:hAnsi="Times New Roman" w:cs="Times New Roman"/>
          <w:bCs/>
          <w:noProof/>
          <w:sz w:val="24"/>
          <w:szCs w:val="24"/>
          <w:lang w:eastAsia="es-HN"/>
        </w:rPr>
      </w:pPr>
    </w:p>
    <w:p w14:paraId="4EA8742C" w14:textId="77777777" w:rsidR="007061F4" w:rsidRPr="0042633D" w:rsidRDefault="007061F4" w:rsidP="007061F4">
      <w:pPr>
        <w:pStyle w:val="ListParagraph"/>
        <w:widowControl w:val="0"/>
        <w:numPr>
          <w:ilvl w:val="0"/>
          <w:numId w:val="42"/>
        </w:numPr>
        <w:tabs>
          <w:tab w:val="left" w:pos="880"/>
          <w:tab w:val="right" w:leader="dot" w:pos="9350"/>
        </w:tabs>
        <w:spacing w:after="0" w:line="360" w:lineRule="auto"/>
        <w:ind w:left="0" w:firstLine="567"/>
        <w:jc w:val="both"/>
        <w:rPr>
          <w:rFonts w:ascii="Times New Roman" w:eastAsia="Calibri" w:hAnsi="Times New Roman" w:cs="Times New Roman"/>
          <w:bCs/>
          <w:noProof/>
          <w:sz w:val="24"/>
          <w:szCs w:val="24"/>
          <w:lang w:eastAsia="es-HN"/>
        </w:rPr>
      </w:pPr>
      <w:r>
        <w:rPr>
          <w:rFonts w:ascii="Times New Roman" w:eastAsia="Calibri" w:hAnsi="Times New Roman" w:cs="Times New Roman"/>
          <w:b/>
          <w:noProof/>
          <w:sz w:val="24"/>
          <w:szCs w:val="24"/>
          <w:lang w:eastAsia="es-HN"/>
        </w:rPr>
        <w:t>De</w:t>
      </w:r>
      <w:r w:rsidRPr="0042633D">
        <w:rPr>
          <w:rFonts w:ascii="Times New Roman" w:eastAsia="Calibri" w:hAnsi="Times New Roman" w:cs="Times New Roman"/>
          <w:b/>
          <w:noProof/>
          <w:sz w:val="24"/>
          <w:szCs w:val="24"/>
          <w:lang w:eastAsia="es-HN"/>
        </w:rPr>
        <w:t>cidir cómo explotar el cuello de botella</w:t>
      </w:r>
      <w:r>
        <w:rPr>
          <w:rFonts w:ascii="Times New Roman" w:eastAsia="Calibri" w:hAnsi="Times New Roman" w:cs="Times New Roman"/>
          <w:bCs/>
          <w:noProof/>
          <w:sz w:val="24"/>
          <w:szCs w:val="24"/>
          <w:lang w:eastAsia="es-HN"/>
        </w:rPr>
        <w:t>:</w:t>
      </w:r>
      <w:r w:rsidRPr="0042633D">
        <w:rPr>
          <w:rFonts w:ascii="Times New Roman" w:eastAsia="Calibri" w:hAnsi="Times New Roman" w:cs="Times New Roman"/>
          <w:bCs/>
          <w:noProof/>
          <w:sz w:val="24"/>
          <w:szCs w:val="24"/>
          <w:lang w:eastAsia="es-HN"/>
        </w:rPr>
        <w:t xml:space="preserve"> Un error muy común es intentar parar el cuello de botella, en su lugar, debemos saber explotarlo para evitar que la producción se detenga. ¿Cómo lograrlo? Si el sistema no es capaz de fabricar todos los productos que se demandan habrá que elegir cuáles son los que mayor beneficio aporta a la empresa. Por ejemplo, si fabricamos dos productos y uno de ellos no utiliza la máquina que produce la limitación, debemos apostar por éste: en caso de que ambos lo usen debemos decantar por el que mejor aproveche el tiempo del cuello de botella.</w:t>
      </w:r>
    </w:p>
    <w:p w14:paraId="2F7D9F91" w14:textId="77777777" w:rsidR="007061F4" w:rsidRPr="00C046C7" w:rsidRDefault="007061F4" w:rsidP="007061F4">
      <w:pPr>
        <w:tabs>
          <w:tab w:val="left" w:pos="880"/>
          <w:tab w:val="right" w:leader="dot" w:pos="9350"/>
        </w:tabs>
        <w:spacing w:after="0" w:line="360" w:lineRule="auto"/>
        <w:ind w:firstLine="720"/>
        <w:contextualSpacing/>
        <w:jc w:val="both"/>
        <w:rPr>
          <w:rFonts w:ascii="Times New Roman" w:eastAsia="Calibri" w:hAnsi="Times New Roman" w:cs="Times New Roman"/>
          <w:bCs/>
          <w:noProof/>
          <w:sz w:val="24"/>
          <w:szCs w:val="24"/>
        </w:rPr>
      </w:pPr>
    </w:p>
    <w:p w14:paraId="015F4084" w14:textId="77777777" w:rsidR="007061F4" w:rsidRPr="00C046C7" w:rsidRDefault="007061F4" w:rsidP="007061F4">
      <w:pPr>
        <w:tabs>
          <w:tab w:val="left" w:pos="880"/>
          <w:tab w:val="right" w:leader="dot" w:pos="9350"/>
        </w:tabs>
        <w:spacing w:after="0" w:line="360" w:lineRule="auto"/>
        <w:ind w:firstLine="567"/>
        <w:contextualSpacing/>
        <w:jc w:val="both"/>
        <w:rPr>
          <w:rFonts w:ascii="Times New Roman" w:eastAsia="Calibri" w:hAnsi="Times New Roman" w:cs="Times New Roman"/>
          <w:bCs/>
          <w:noProof/>
          <w:sz w:val="24"/>
          <w:szCs w:val="24"/>
        </w:rPr>
      </w:pPr>
      <w:r w:rsidRPr="00C046C7">
        <w:rPr>
          <w:rFonts w:ascii="Times New Roman" w:eastAsia="Calibri" w:hAnsi="Times New Roman" w:cs="Times New Roman"/>
          <w:bCs/>
          <w:noProof/>
          <w:sz w:val="24"/>
          <w:szCs w:val="24"/>
        </w:rPr>
        <w:t xml:space="preserve">3. </w:t>
      </w:r>
      <w:r>
        <w:rPr>
          <w:rFonts w:ascii="Times New Roman" w:eastAsia="Calibri" w:hAnsi="Times New Roman" w:cs="Times New Roman"/>
          <w:b/>
          <w:noProof/>
          <w:sz w:val="24"/>
          <w:szCs w:val="24"/>
        </w:rPr>
        <w:t>S</w:t>
      </w:r>
      <w:r w:rsidRPr="0042633D">
        <w:rPr>
          <w:rFonts w:ascii="Times New Roman" w:eastAsia="Calibri" w:hAnsi="Times New Roman" w:cs="Times New Roman"/>
          <w:b/>
          <w:noProof/>
          <w:sz w:val="24"/>
          <w:szCs w:val="24"/>
        </w:rPr>
        <w:t>ubordinar todo a la decisión anterior</w:t>
      </w:r>
      <w:r>
        <w:rPr>
          <w:rFonts w:ascii="Times New Roman" w:eastAsia="Calibri" w:hAnsi="Times New Roman" w:cs="Times New Roman"/>
          <w:b/>
          <w:noProof/>
          <w:sz w:val="24"/>
          <w:szCs w:val="24"/>
        </w:rPr>
        <w:t>:</w:t>
      </w:r>
      <w:r>
        <w:rPr>
          <w:rFonts w:ascii="Times New Roman" w:eastAsia="Calibri" w:hAnsi="Times New Roman" w:cs="Times New Roman"/>
          <w:bCs/>
          <w:noProof/>
          <w:sz w:val="24"/>
          <w:szCs w:val="24"/>
        </w:rPr>
        <w:t xml:space="preserve"> </w:t>
      </w:r>
      <w:r w:rsidRPr="00C046C7">
        <w:rPr>
          <w:rFonts w:ascii="Times New Roman" w:eastAsia="Calibri" w:hAnsi="Times New Roman" w:cs="Times New Roman"/>
          <w:bCs/>
          <w:noProof/>
          <w:sz w:val="24"/>
          <w:szCs w:val="24"/>
        </w:rPr>
        <w:t>Una vez sepamos qué queremos hacer con el cuello de botella, debemos convertirlo en el centro de la producción, en el tambor para que el resto de máquinas trabajen para garantizar que nunca se pare.</w:t>
      </w:r>
      <w:r>
        <w:rPr>
          <w:rFonts w:ascii="Times New Roman" w:eastAsia="Calibri" w:hAnsi="Times New Roman" w:cs="Times New Roman"/>
          <w:bCs/>
          <w:noProof/>
          <w:sz w:val="24"/>
          <w:szCs w:val="24"/>
        </w:rPr>
        <w:t xml:space="preserve"> </w:t>
      </w:r>
      <w:r w:rsidRPr="00C046C7">
        <w:rPr>
          <w:rFonts w:ascii="Times New Roman" w:eastAsia="Calibri" w:hAnsi="Times New Roman" w:cs="Times New Roman"/>
          <w:bCs/>
          <w:noProof/>
          <w:sz w:val="24"/>
          <w:szCs w:val="24"/>
        </w:rPr>
        <w:t>Para lograrlo se recurre al Buffer, un amortiguador, que en lugar de crear una cantidad adicional de material para evitar el desfase del cuello de botella, hace llegar material a los puntos críticos con antelación. Así protege el proceso de las interrupciones habituales y asegura que el tambor no se queda sin material. Tanto el Buffer como el tiempo de preparación y ejecución de aquellas piezas que son anteriores al cuello de botella determinan cómo será la cuerda.</w:t>
      </w:r>
    </w:p>
    <w:p w14:paraId="3E3ABC54" w14:textId="77777777" w:rsidR="007061F4" w:rsidRDefault="007061F4" w:rsidP="007061F4">
      <w:pPr>
        <w:tabs>
          <w:tab w:val="left" w:pos="880"/>
          <w:tab w:val="right" w:leader="dot" w:pos="9350"/>
        </w:tabs>
        <w:spacing w:line="360" w:lineRule="auto"/>
        <w:contextualSpacing/>
        <w:jc w:val="both"/>
        <w:rPr>
          <w:rFonts w:ascii="Times New Roman" w:eastAsia="Calibri" w:hAnsi="Times New Roman" w:cs="Times New Roman"/>
          <w:bCs/>
          <w:noProof/>
          <w:sz w:val="24"/>
          <w:szCs w:val="24"/>
        </w:rPr>
      </w:pPr>
    </w:p>
    <w:p w14:paraId="6E57BB14" w14:textId="77777777" w:rsidR="007061F4" w:rsidRPr="00C046C7" w:rsidRDefault="007061F4" w:rsidP="007061F4">
      <w:pPr>
        <w:tabs>
          <w:tab w:val="left" w:pos="880"/>
          <w:tab w:val="right" w:leader="dot" w:pos="9350"/>
        </w:tabs>
        <w:spacing w:line="360" w:lineRule="auto"/>
        <w:contextualSpacing/>
        <w:jc w:val="both"/>
        <w:rPr>
          <w:rFonts w:ascii="Times New Roman" w:eastAsia="Calibri" w:hAnsi="Times New Roman" w:cs="Times New Roman"/>
          <w:bCs/>
          <w:noProof/>
          <w:sz w:val="24"/>
          <w:szCs w:val="24"/>
        </w:rPr>
      </w:pPr>
    </w:p>
    <w:p w14:paraId="36B0EE65" w14:textId="77777777" w:rsidR="007061F4" w:rsidRPr="00C046C7" w:rsidRDefault="007061F4" w:rsidP="007061F4">
      <w:pPr>
        <w:tabs>
          <w:tab w:val="left" w:pos="880"/>
          <w:tab w:val="right" w:leader="dot" w:pos="9350"/>
        </w:tabs>
        <w:spacing w:after="0" w:line="360" w:lineRule="auto"/>
        <w:ind w:firstLine="567"/>
        <w:contextualSpacing/>
        <w:jc w:val="both"/>
        <w:rPr>
          <w:rFonts w:ascii="Times New Roman" w:eastAsia="Calibri" w:hAnsi="Times New Roman" w:cs="Times New Roman"/>
          <w:bCs/>
          <w:noProof/>
          <w:sz w:val="24"/>
          <w:szCs w:val="24"/>
        </w:rPr>
      </w:pPr>
      <w:r w:rsidRPr="00C046C7">
        <w:rPr>
          <w:rFonts w:ascii="Times New Roman" w:eastAsia="Calibri" w:hAnsi="Times New Roman" w:cs="Times New Roman"/>
          <w:bCs/>
          <w:noProof/>
          <w:sz w:val="24"/>
          <w:szCs w:val="24"/>
        </w:rPr>
        <w:t xml:space="preserve">4. </w:t>
      </w:r>
      <w:r>
        <w:rPr>
          <w:rFonts w:ascii="Times New Roman" w:eastAsia="Calibri" w:hAnsi="Times New Roman" w:cs="Times New Roman"/>
          <w:b/>
          <w:noProof/>
          <w:sz w:val="24"/>
          <w:szCs w:val="24"/>
        </w:rPr>
        <w:t>E</w:t>
      </w:r>
      <w:r w:rsidRPr="0042633D">
        <w:rPr>
          <w:rFonts w:ascii="Times New Roman" w:eastAsia="Calibri" w:hAnsi="Times New Roman" w:cs="Times New Roman"/>
          <w:b/>
          <w:noProof/>
          <w:sz w:val="24"/>
          <w:szCs w:val="24"/>
        </w:rPr>
        <w:t>levar el cuello de botella</w:t>
      </w:r>
      <w:r>
        <w:rPr>
          <w:rFonts w:ascii="Times New Roman" w:eastAsia="Calibri" w:hAnsi="Times New Roman" w:cs="Times New Roman"/>
          <w:b/>
          <w:noProof/>
          <w:sz w:val="24"/>
          <w:szCs w:val="24"/>
        </w:rPr>
        <w:t>:</w:t>
      </w:r>
      <w:r>
        <w:rPr>
          <w:rFonts w:ascii="Times New Roman" w:eastAsia="Calibri" w:hAnsi="Times New Roman" w:cs="Times New Roman"/>
          <w:bCs/>
          <w:noProof/>
          <w:sz w:val="24"/>
          <w:szCs w:val="24"/>
        </w:rPr>
        <w:t xml:space="preserve"> </w:t>
      </w:r>
      <w:r w:rsidRPr="00C046C7">
        <w:rPr>
          <w:rFonts w:ascii="Times New Roman" w:eastAsia="Calibri" w:hAnsi="Times New Roman" w:cs="Times New Roman"/>
          <w:bCs/>
          <w:noProof/>
          <w:sz w:val="24"/>
          <w:szCs w:val="24"/>
        </w:rPr>
        <w:t xml:space="preserve">Si necesitamos aumentar la producción de todo el sistema, habrá que aumentar también la capacidad del cuello de botella. Para ello podremos mejorar toda la eficiencia del equipo, buscar maquinaria nueva, subcontratar. </w:t>
      </w:r>
    </w:p>
    <w:p w14:paraId="3CB6638C" w14:textId="77777777" w:rsidR="007061F4" w:rsidRPr="00C046C7" w:rsidRDefault="007061F4" w:rsidP="007061F4">
      <w:pPr>
        <w:tabs>
          <w:tab w:val="left" w:pos="880"/>
          <w:tab w:val="right" w:leader="dot" w:pos="9350"/>
        </w:tabs>
        <w:spacing w:line="360" w:lineRule="auto"/>
        <w:contextualSpacing/>
        <w:jc w:val="both"/>
        <w:rPr>
          <w:rFonts w:ascii="Times New Roman" w:eastAsia="Calibri" w:hAnsi="Times New Roman" w:cs="Times New Roman"/>
          <w:bCs/>
          <w:noProof/>
          <w:sz w:val="24"/>
          <w:szCs w:val="24"/>
        </w:rPr>
      </w:pPr>
    </w:p>
    <w:p w14:paraId="3C15B6F2" w14:textId="77777777" w:rsidR="007061F4" w:rsidRPr="00C046C7" w:rsidRDefault="007061F4" w:rsidP="007061F4">
      <w:pPr>
        <w:tabs>
          <w:tab w:val="left" w:pos="880"/>
          <w:tab w:val="right" w:leader="dot" w:pos="9350"/>
        </w:tabs>
        <w:spacing w:after="0" w:line="360" w:lineRule="auto"/>
        <w:ind w:firstLine="567"/>
        <w:contextualSpacing/>
        <w:jc w:val="both"/>
        <w:rPr>
          <w:rFonts w:ascii="Times New Roman" w:eastAsia="Calibri" w:hAnsi="Times New Roman" w:cs="Times New Roman"/>
          <w:bCs/>
          <w:noProof/>
          <w:sz w:val="24"/>
          <w:szCs w:val="24"/>
        </w:rPr>
      </w:pPr>
      <w:r w:rsidRPr="00C046C7">
        <w:rPr>
          <w:rFonts w:ascii="Times New Roman" w:eastAsia="Calibri" w:hAnsi="Times New Roman" w:cs="Times New Roman"/>
          <w:bCs/>
          <w:noProof/>
          <w:sz w:val="24"/>
          <w:szCs w:val="24"/>
        </w:rPr>
        <w:t>5.</w:t>
      </w:r>
      <w:r w:rsidRPr="0042633D">
        <w:rPr>
          <w:rFonts w:ascii="Times New Roman" w:eastAsia="Calibri" w:hAnsi="Times New Roman" w:cs="Times New Roman"/>
          <w:b/>
          <w:noProof/>
          <w:sz w:val="24"/>
          <w:szCs w:val="24"/>
        </w:rPr>
        <w:t xml:space="preserve"> </w:t>
      </w:r>
      <w:r>
        <w:rPr>
          <w:rFonts w:ascii="Times New Roman" w:eastAsia="Calibri" w:hAnsi="Times New Roman" w:cs="Times New Roman"/>
          <w:b/>
          <w:noProof/>
          <w:sz w:val="24"/>
          <w:szCs w:val="24"/>
        </w:rPr>
        <w:t>U</w:t>
      </w:r>
      <w:r w:rsidRPr="0042633D">
        <w:rPr>
          <w:rFonts w:ascii="Times New Roman" w:eastAsia="Calibri" w:hAnsi="Times New Roman" w:cs="Times New Roman"/>
          <w:b/>
          <w:noProof/>
          <w:sz w:val="24"/>
          <w:szCs w:val="24"/>
        </w:rPr>
        <w:t>na vez eliminado el cuello de botella</w:t>
      </w:r>
      <w:r>
        <w:rPr>
          <w:rFonts w:ascii="Times New Roman" w:eastAsia="Calibri" w:hAnsi="Times New Roman" w:cs="Times New Roman"/>
          <w:bCs/>
          <w:noProof/>
          <w:sz w:val="24"/>
          <w:szCs w:val="24"/>
        </w:rPr>
        <w:t>:</w:t>
      </w:r>
      <w:r w:rsidRPr="00C046C7">
        <w:rPr>
          <w:rFonts w:ascii="Times New Roman" w:eastAsia="Calibri" w:hAnsi="Times New Roman" w:cs="Times New Roman"/>
          <w:bCs/>
          <w:noProof/>
          <w:sz w:val="24"/>
          <w:szCs w:val="24"/>
        </w:rPr>
        <w:t xml:space="preserve"> empezar de nuevo</w:t>
      </w:r>
      <w:r>
        <w:rPr>
          <w:rFonts w:ascii="Times New Roman" w:eastAsia="Calibri" w:hAnsi="Times New Roman" w:cs="Times New Roman"/>
          <w:bCs/>
          <w:noProof/>
          <w:sz w:val="24"/>
          <w:szCs w:val="24"/>
        </w:rPr>
        <w:t xml:space="preserve"> </w:t>
      </w:r>
      <w:r w:rsidRPr="00C046C7">
        <w:rPr>
          <w:rFonts w:ascii="Times New Roman" w:eastAsia="Calibri" w:hAnsi="Times New Roman" w:cs="Times New Roman"/>
          <w:bCs/>
          <w:noProof/>
          <w:sz w:val="24"/>
          <w:szCs w:val="24"/>
        </w:rPr>
        <w:t>Si se ha aumentado la capacidad de producción, ya no será necesario mejorar esa máquina o punto del proceso. Est</w:t>
      </w:r>
      <w:r>
        <w:rPr>
          <w:rFonts w:ascii="Times New Roman" w:eastAsia="Calibri" w:hAnsi="Times New Roman" w:cs="Times New Roman"/>
          <w:bCs/>
          <w:noProof/>
          <w:sz w:val="24"/>
          <w:szCs w:val="24"/>
        </w:rPr>
        <w:t xml:space="preserve">a </w:t>
      </w:r>
      <w:r w:rsidRPr="00C046C7">
        <w:rPr>
          <w:rFonts w:ascii="Times New Roman" w:eastAsia="Calibri" w:hAnsi="Times New Roman" w:cs="Times New Roman"/>
          <w:bCs/>
          <w:noProof/>
          <w:sz w:val="24"/>
          <w:szCs w:val="24"/>
        </w:rPr>
        <w:t xml:space="preserve">metodología está basada en la búsqueda de la mejora continua, por lo que debemos reiniciar el proceso para analizar todo el sistema </w:t>
      </w:r>
      <w:sdt>
        <w:sdtPr>
          <w:rPr>
            <w:rFonts w:ascii="Times New Roman" w:eastAsia="Calibri" w:hAnsi="Times New Roman" w:cs="Times New Roman"/>
            <w:bCs/>
            <w:noProof/>
            <w:sz w:val="24"/>
            <w:szCs w:val="24"/>
          </w:rPr>
          <w:id w:val="-1818958359"/>
          <w:citation/>
        </w:sdtPr>
        <w:sdtContent>
          <w:r w:rsidRPr="00C046C7">
            <w:rPr>
              <w:rFonts w:ascii="Times New Roman" w:eastAsia="Calibri" w:hAnsi="Times New Roman" w:cs="Times New Roman"/>
              <w:bCs/>
              <w:noProof/>
              <w:sz w:val="24"/>
              <w:szCs w:val="24"/>
            </w:rPr>
            <w:fldChar w:fldCharType="begin"/>
          </w:r>
          <w:r w:rsidRPr="00C046C7">
            <w:rPr>
              <w:rFonts w:ascii="Times New Roman" w:eastAsia="Calibri" w:hAnsi="Times New Roman" w:cs="Times New Roman"/>
              <w:bCs/>
              <w:noProof/>
              <w:sz w:val="24"/>
              <w:szCs w:val="24"/>
              <w:lang w:val="es-ES"/>
            </w:rPr>
            <w:instrText xml:space="preserve"> CITATION Pas22 \l 3082 </w:instrText>
          </w:r>
          <w:r w:rsidRPr="00C046C7">
            <w:rPr>
              <w:rFonts w:ascii="Times New Roman" w:eastAsia="Calibri" w:hAnsi="Times New Roman" w:cs="Times New Roman"/>
              <w:bCs/>
              <w:noProof/>
              <w:sz w:val="24"/>
              <w:szCs w:val="24"/>
            </w:rPr>
            <w:fldChar w:fldCharType="separate"/>
          </w:r>
          <w:r w:rsidRPr="00C046C7">
            <w:rPr>
              <w:rFonts w:ascii="Times New Roman" w:eastAsia="Calibri" w:hAnsi="Times New Roman" w:cs="Times New Roman"/>
              <w:bCs/>
              <w:noProof/>
              <w:sz w:val="24"/>
              <w:szCs w:val="24"/>
              <w:lang w:val="es-ES"/>
            </w:rPr>
            <w:t>(Pastrana, 2022)</w:t>
          </w:r>
          <w:r w:rsidRPr="00C046C7">
            <w:rPr>
              <w:rFonts w:ascii="Times New Roman" w:eastAsia="Calibri" w:hAnsi="Times New Roman" w:cs="Times New Roman"/>
              <w:bCs/>
              <w:noProof/>
              <w:sz w:val="24"/>
              <w:szCs w:val="24"/>
            </w:rPr>
            <w:fldChar w:fldCharType="end"/>
          </w:r>
        </w:sdtContent>
      </w:sdt>
      <w:r w:rsidRPr="00C046C7">
        <w:rPr>
          <w:rFonts w:ascii="Times New Roman" w:eastAsia="Calibri" w:hAnsi="Times New Roman" w:cs="Times New Roman"/>
          <w:bCs/>
          <w:noProof/>
          <w:sz w:val="24"/>
          <w:szCs w:val="24"/>
        </w:rPr>
        <w:t>.</w:t>
      </w:r>
    </w:p>
    <w:p w14:paraId="28182786" w14:textId="77777777" w:rsidR="007061F4" w:rsidRDefault="007061F4" w:rsidP="007061F4"/>
    <w:p w14:paraId="41B10FB4" w14:textId="5FAA0195" w:rsidR="007061F4" w:rsidRPr="008B7CD1" w:rsidRDefault="007061F4" w:rsidP="007061F4">
      <w:pPr>
        <w:pStyle w:val="Heading4"/>
        <w:spacing w:before="0" w:line="360" w:lineRule="auto"/>
        <w:ind w:firstLine="1134"/>
        <w:rPr>
          <w:rFonts w:ascii="Times New Roman" w:hAnsi="Times New Roman" w:cs="Times New Roman"/>
          <w:i w:val="0"/>
          <w:iCs w:val="0"/>
          <w:color w:val="auto"/>
          <w:sz w:val="24"/>
          <w:szCs w:val="24"/>
        </w:rPr>
      </w:pPr>
      <w:bookmarkStart w:id="301" w:name="_Toc166164864"/>
      <w:bookmarkStart w:id="302" w:name="_Toc166165083"/>
      <w:bookmarkStart w:id="303" w:name="_Toc166166903"/>
      <w:bookmarkStart w:id="304" w:name="_Toc166184459"/>
      <w:r w:rsidRPr="008B7CD1">
        <w:rPr>
          <w:rFonts w:ascii="Times New Roman" w:hAnsi="Times New Roman" w:cs="Times New Roman"/>
          <w:i w:val="0"/>
          <w:iCs w:val="0"/>
          <w:color w:val="auto"/>
          <w:sz w:val="24"/>
          <w:szCs w:val="24"/>
        </w:rPr>
        <w:lastRenderedPageBreak/>
        <w:t>2.3.4.2 APLICACI</w:t>
      </w:r>
      <w:r w:rsidR="0051613C">
        <w:rPr>
          <w:rFonts w:ascii="Times New Roman" w:hAnsi="Times New Roman" w:cs="Times New Roman"/>
          <w:i w:val="0"/>
          <w:iCs w:val="0"/>
          <w:color w:val="auto"/>
          <w:sz w:val="24"/>
          <w:szCs w:val="24"/>
        </w:rPr>
        <w:t>Ó</w:t>
      </w:r>
      <w:r w:rsidRPr="008B7CD1">
        <w:rPr>
          <w:rFonts w:ascii="Times New Roman" w:hAnsi="Times New Roman" w:cs="Times New Roman"/>
          <w:i w:val="0"/>
          <w:iCs w:val="0"/>
          <w:color w:val="auto"/>
          <w:sz w:val="24"/>
          <w:szCs w:val="24"/>
        </w:rPr>
        <w:t>N DE LA TEOR</w:t>
      </w:r>
      <w:r w:rsidR="0051613C">
        <w:rPr>
          <w:rFonts w:ascii="Times New Roman" w:hAnsi="Times New Roman" w:cs="Times New Roman"/>
          <w:i w:val="0"/>
          <w:iCs w:val="0"/>
          <w:color w:val="auto"/>
          <w:sz w:val="24"/>
          <w:szCs w:val="24"/>
        </w:rPr>
        <w:t>Í</w:t>
      </w:r>
      <w:r w:rsidRPr="008B7CD1">
        <w:rPr>
          <w:rFonts w:ascii="Times New Roman" w:hAnsi="Times New Roman" w:cs="Times New Roman"/>
          <w:i w:val="0"/>
          <w:iCs w:val="0"/>
          <w:color w:val="auto"/>
          <w:sz w:val="24"/>
          <w:szCs w:val="24"/>
        </w:rPr>
        <w:t>A DE LAS RESTRICCIONES</w:t>
      </w:r>
      <w:bookmarkEnd w:id="301"/>
      <w:bookmarkEnd w:id="302"/>
      <w:bookmarkEnd w:id="303"/>
      <w:bookmarkEnd w:id="304"/>
      <w:r w:rsidRPr="008B7CD1">
        <w:rPr>
          <w:rFonts w:ascii="Times New Roman" w:hAnsi="Times New Roman" w:cs="Times New Roman"/>
          <w:i w:val="0"/>
          <w:iCs w:val="0"/>
          <w:color w:val="auto"/>
          <w:sz w:val="24"/>
          <w:szCs w:val="24"/>
        </w:rPr>
        <w:t xml:space="preserve"> </w:t>
      </w:r>
    </w:p>
    <w:p w14:paraId="40B445EE" w14:textId="77777777" w:rsidR="007061F4" w:rsidRDefault="007061F4" w:rsidP="007061F4"/>
    <w:p w14:paraId="5EEB979F" w14:textId="77777777" w:rsidR="007061F4" w:rsidRDefault="007061F4" w:rsidP="007061F4">
      <w:pPr>
        <w:widowControl w:val="0"/>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rPr>
        <w:t>Las micros y pequeñas empresas (MYPE) en El Salvador representan el epicentro del desarrollo social y económico inclusivo, el principal lugar donde crear empleo, generar cohesión territorial y construir la igualdad de género, la productividad de las unidades económicas básicas tales como la manufactura, es un elemento central para estrategias de crecimiento y de desarrollo</w:t>
      </w:r>
      <w:r>
        <w:rPr>
          <w:rFonts w:ascii="Times New Roman" w:eastAsia="Calibri" w:hAnsi="Times New Roman" w:cs="Times New Roman"/>
          <w:bCs/>
          <w:sz w:val="24"/>
          <w:szCs w:val="24"/>
        </w:rPr>
        <w:t xml:space="preserve">, </w:t>
      </w:r>
      <w:r w:rsidRPr="0041055C">
        <w:rPr>
          <w:rFonts w:ascii="Times New Roman" w:eastAsia="Calibri" w:hAnsi="Times New Roman" w:cs="Times New Roman"/>
          <w:bCs/>
          <w:sz w:val="24"/>
          <w:szCs w:val="24"/>
        </w:rPr>
        <w:t xml:space="preserve">que pretenden mejoras continuas, con la aplicación de nuevas teorías y nuevos métodos. </w:t>
      </w:r>
    </w:p>
    <w:p w14:paraId="0F2498A4" w14:textId="77777777" w:rsidR="007061F4" w:rsidRPr="0041055C" w:rsidRDefault="007061F4" w:rsidP="007061F4">
      <w:pPr>
        <w:widowControl w:val="0"/>
        <w:spacing w:after="0" w:line="360" w:lineRule="auto"/>
        <w:ind w:firstLine="567"/>
        <w:jc w:val="both"/>
        <w:rPr>
          <w:rFonts w:ascii="Times New Roman" w:eastAsia="Calibri" w:hAnsi="Times New Roman" w:cs="Times New Roman"/>
          <w:bCs/>
          <w:sz w:val="24"/>
          <w:szCs w:val="24"/>
        </w:rPr>
      </w:pPr>
    </w:p>
    <w:p w14:paraId="0A0071F2" w14:textId="180B95D6" w:rsidR="007061F4" w:rsidRDefault="007061F4" w:rsidP="007061F4">
      <w:pPr>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rPr>
        <w:t xml:space="preserve">La confección de prendas de vestir es una de las principales actividades productivas para El Salvador, </w:t>
      </w:r>
      <w:r>
        <w:rPr>
          <w:rFonts w:ascii="Times New Roman" w:eastAsia="Calibri" w:hAnsi="Times New Roman" w:cs="Times New Roman"/>
          <w:bCs/>
          <w:sz w:val="24"/>
          <w:szCs w:val="24"/>
        </w:rPr>
        <w:t>En</w:t>
      </w:r>
      <w:r w:rsidRPr="0041055C">
        <w:rPr>
          <w:rFonts w:ascii="Times New Roman" w:eastAsia="Calibri" w:hAnsi="Times New Roman" w:cs="Times New Roman"/>
          <w:bCs/>
          <w:sz w:val="24"/>
          <w:szCs w:val="24"/>
        </w:rPr>
        <w:t xml:space="preserve"> enero de 2020 </w:t>
      </w:r>
      <w:r>
        <w:rPr>
          <w:rFonts w:ascii="Times New Roman" w:eastAsia="Calibri" w:hAnsi="Times New Roman" w:cs="Times New Roman"/>
          <w:bCs/>
          <w:sz w:val="24"/>
          <w:szCs w:val="24"/>
        </w:rPr>
        <w:t>las exportaciones representaron el 40%, siendo</w:t>
      </w:r>
      <w:r w:rsidRPr="0041055C">
        <w:rPr>
          <w:rFonts w:ascii="Times New Roman" w:eastAsia="Calibri" w:hAnsi="Times New Roman" w:cs="Times New Roman"/>
          <w:bCs/>
          <w:sz w:val="24"/>
          <w:szCs w:val="24"/>
        </w:rPr>
        <w:t xml:space="preserve"> un volumen total de exportaciones de 94 millones de dólares, </w:t>
      </w:r>
      <w:r>
        <w:rPr>
          <w:rFonts w:ascii="Times New Roman" w:eastAsia="Calibri" w:hAnsi="Times New Roman" w:cs="Times New Roman"/>
          <w:bCs/>
          <w:sz w:val="24"/>
          <w:szCs w:val="24"/>
        </w:rPr>
        <w:t>por lo cual llego a ser</w:t>
      </w:r>
      <w:r w:rsidRPr="0041055C">
        <w:rPr>
          <w:rFonts w:ascii="Times New Roman" w:eastAsia="Calibri" w:hAnsi="Times New Roman" w:cs="Times New Roman"/>
          <w:bCs/>
          <w:sz w:val="24"/>
          <w:szCs w:val="24"/>
        </w:rPr>
        <w:t xml:space="preserve"> la segunda actividad productiva</w:t>
      </w:r>
      <w:r>
        <w:rPr>
          <w:rFonts w:ascii="Times New Roman" w:eastAsia="Calibri" w:hAnsi="Times New Roman" w:cs="Times New Roman"/>
          <w:bCs/>
          <w:sz w:val="24"/>
          <w:szCs w:val="24"/>
        </w:rPr>
        <w:t xml:space="preserve"> del país</w:t>
      </w:r>
      <w:r w:rsidRPr="0041055C">
        <w:rPr>
          <w:rFonts w:ascii="Times New Roman" w:eastAsia="Calibri" w:hAnsi="Times New Roman" w:cs="Times New Roman"/>
          <w:bCs/>
          <w:sz w:val="24"/>
          <w:szCs w:val="24"/>
        </w:rPr>
        <w:t xml:space="preserve">, por tanto, un estudio que brinde mejoras en la productividad en empresas dedicadas a la confección, abre la posibilidad de mejoras sustanciales en las exportaciones totales de El Salvador. </w:t>
      </w:r>
    </w:p>
    <w:p w14:paraId="4E200464" w14:textId="77777777" w:rsidR="007061F4" w:rsidRPr="0041055C" w:rsidRDefault="007061F4" w:rsidP="007061F4">
      <w:pPr>
        <w:spacing w:after="0" w:line="360" w:lineRule="auto"/>
        <w:ind w:firstLine="567"/>
        <w:jc w:val="both"/>
        <w:rPr>
          <w:rFonts w:ascii="Times New Roman" w:eastAsia="Calibri" w:hAnsi="Times New Roman" w:cs="Times New Roman"/>
          <w:bCs/>
          <w:sz w:val="24"/>
          <w:szCs w:val="24"/>
        </w:rPr>
      </w:pPr>
    </w:p>
    <w:p w14:paraId="3D554200" w14:textId="77777777" w:rsidR="007061F4" w:rsidRDefault="007061F4" w:rsidP="007061F4">
      <w:pPr>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rPr>
        <w:t>Las MYPE del sector confección no suelen tener los recursos ni las capacidades individuales de las grandes empresas</w:t>
      </w:r>
      <w:r>
        <w:rPr>
          <w:rFonts w:ascii="Times New Roman" w:eastAsia="Calibri" w:hAnsi="Times New Roman" w:cs="Times New Roman"/>
          <w:bCs/>
          <w:sz w:val="24"/>
          <w:szCs w:val="24"/>
        </w:rPr>
        <w:t>, como ser, el</w:t>
      </w:r>
      <w:r w:rsidRPr="0041055C">
        <w:rPr>
          <w:rFonts w:ascii="Times New Roman" w:eastAsia="Calibri" w:hAnsi="Times New Roman" w:cs="Times New Roman"/>
          <w:bCs/>
          <w:sz w:val="24"/>
          <w:szCs w:val="24"/>
        </w:rPr>
        <w:t xml:space="preserve"> generar nuevos mecanismos de aprendizaje, alianzas estratégicas o fusiones y adquisiciones, es debido a ello que, la agrupación en redes empresariales se considera fundamental. Es entonces cuando los llamados clústeres juegan un papel estratégico, que no se trata de relaciones verticales tipo proveedor-distribuidor, sino que también tiene en consideración relaciones </w:t>
      </w:r>
      <w:r w:rsidRPr="00513F88">
        <w:rPr>
          <w:rFonts w:ascii="Times New Roman" w:eastAsia="Calibri" w:hAnsi="Times New Roman" w:cs="Times New Roman"/>
          <w:bCs/>
          <w:sz w:val="24"/>
          <w:szCs w:val="24"/>
        </w:rPr>
        <w:t>horizontales</w:t>
      </w:r>
      <w:r w:rsidRPr="0041055C">
        <w:rPr>
          <w:rFonts w:ascii="Times New Roman" w:eastAsia="Calibri" w:hAnsi="Times New Roman" w:cs="Times New Roman"/>
          <w:bCs/>
          <w:sz w:val="24"/>
          <w:szCs w:val="24"/>
        </w:rPr>
        <w:t>,</w:t>
      </w:r>
      <w:r>
        <w:rPr>
          <w:rFonts w:ascii="Times New Roman" w:eastAsia="Calibri" w:hAnsi="Times New Roman" w:cs="Times New Roman"/>
          <w:bCs/>
          <w:sz w:val="24"/>
          <w:szCs w:val="24"/>
        </w:rPr>
        <w:t xml:space="preserve"> con un enfoque competitivo</w:t>
      </w:r>
      <w:r w:rsidRPr="0041055C">
        <w:rPr>
          <w:rFonts w:ascii="Times New Roman" w:eastAsia="Calibri" w:hAnsi="Times New Roman" w:cs="Times New Roman"/>
          <w:bCs/>
          <w:sz w:val="24"/>
          <w:szCs w:val="24"/>
        </w:rPr>
        <w:t xml:space="preserve"> y colaboración entre compañías</w:t>
      </w:r>
      <w:r>
        <w:rPr>
          <w:rFonts w:ascii="Times New Roman" w:eastAsia="Calibri" w:hAnsi="Times New Roman" w:cs="Times New Roman"/>
          <w:bCs/>
          <w:sz w:val="24"/>
          <w:szCs w:val="24"/>
        </w:rPr>
        <w:t xml:space="preserve">, basado en  </w:t>
      </w:r>
      <w:r w:rsidRPr="0041055C">
        <w:rPr>
          <w:rFonts w:ascii="Times New Roman" w:eastAsia="Calibri" w:hAnsi="Times New Roman" w:cs="Times New Roman"/>
          <w:bCs/>
          <w:sz w:val="24"/>
          <w:szCs w:val="24"/>
        </w:rPr>
        <w:t xml:space="preserve"> apoyo financiero, investigación universitaria, etc., que mejoran su competitividad, en el marco de la introducción de MYPE a la industrialización.</w:t>
      </w:r>
    </w:p>
    <w:p w14:paraId="0AD1D365" w14:textId="77777777" w:rsidR="007061F4" w:rsidRPr="0041055C" w:rsidRDefault="007061F4" w:rsidP="007061F4">
      <w:pPr>
        <w:spacing w:after="0" w:line="360" w:lineRule="auto"/>
        <w:ind w:firstLine="567"/>
        <w:jc w:val="both"/>
        <w:rPr>
          <w:rFonts w:ascii="Times New Roman" w:eastAsia="Calibri" w:hAnsi="Times New Roman" w:cs="Times New Roman"/>
          <w:bCs/>
          <w:sz w:val="24"/>
          <w:szCs w:val="24"/>
        </w:rPr>
      </w:pPr>
    </w:p>
    <w:p w14:paraId="2EA7718E" w14:textId="77777777" w:rsidR="007061F4" w:rsidRPr="0041055C" w:rsidRDefault="007061F4" w:rsidP="007061F4">
      <w:pPr>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rPr>
        <w:t xml:space="preserve">Para analizar esta problemática se requiere acoplar la teoría de restricciones como una alternativa efectiva y moderna, esta teoría se basa en que todo sistema productivo siempre tiene, al menos, un cuello de botella, o un eslabón en la cadena más débil, y su determinación es crucial para actuar sobre él, </w:t>
      </w:r>
      <w:r>
        <w:rPr>
          <w:rFonts w:ascii="Times New Roman" w:eastAsia="Calibri" w:hAnsi="Times New Roman" w:cs="Times New Roman"/>
          <w:bCs/>
          <w:sz w:val="24"/>
          <w:szCs w:val="24"/>
        </w:rPr>
        <w:t xml:space="preserve">debido a </w:t>
      </w:r>
      <w:r w:rsidRPr="0041055C">
        <w:rPr>
          <w:rFonts w:ascii="Times New Roman" w:eastAsia="Calibri" w:hAnsi="Times New Roman" w:cs="Times New Roman"/>
          <w:bCs/>
          <w:sz w:val="24"/>
          <w:szCs w:val="24"/>
        </w:rPr>
        <w:t>que este cuello de botella es el que marcará el ritmo productivo de la cadena. Una mejora en cualquier otro eslabón de la cadena no producirá mejora</w:t>
      </w:r>
      <w:r>
        <w:rPr>
          <w:rFonts w:ascii="Times New Roman" w:eastAsia="Calibri" w:hAnsi="Times New Roman" w:cs="Times New Roman"/>
          <w:bCs/>
          <w:sz w:val="24"/>
          <w:szCs w:val="24"/>
        </w:rPr>
        <w:t xml:space="preserve">s </w:t>
      </w:r>
      <w:r w:rsidRPr="0041055C">
        <w:rPr>
          <w:rFonts w:ascii="Times New Roman" w:eastAsia="Calibri" w:hAnsi="Times New Roman" w:cs="Times New Roman"/>
          <w:bCs/>
          <w:sz w:val="24"/>
          <w:szCs w:val="24"/>
        </w:rPr>
        <w:t>en conjunto,</w:t>
      </w:r>
      <w:r>
        <w:rPr>
          <w:rFonts w:ascii="Times New Roman" w:eastAsia="Calibri" w:hAnsi="Times New Roman" w:cs="Times New Roman"/>
          <w:bCs/>
          <w:sz w:val="24"/>
          <w:szCs w:val="24"/>
        </w:rPr>
        <w:t xml:space="preserve"> debido a</w:t>
      </w:r>
      <w:r w:rsidRPr="0041055C">
        <w:rPr>
          <w:rFonts w:ascii="Times New Roman" w:eastAsia="Calibri" w:hAnsi="Times New Roman" w:cs="Times New Roman"/>
          <w:bCs/>
          <w:sz w:val="24"/>
          <w:szCs w:val="24"/>
        </w:rPr>
        <w:t xml:space="preserve"> que el cuello de botella es el que marca el límite de la producción. Es por </w:t>
      </w:r>
      <w:r w:rsidRPr="0041055C">
        <w:rPr>
          <w:rFonts w:ascii="Times New Roman" w:eastAsia="Calibri" w:hAnsi="Times New Roman" w:cs="Times New Roman"/>
          <w:bCs/>
          <w:sz w:val="24"/>
          <w:szCs w:val="24"/>
        </w:rPr>
        <w:lastRenderedPageBreak/>
        <w:t xml:space="preserve">este motivo por el que la teoría de las restricciones se fundamenta en detectar el cuello de botella y actuar sobre él. Cualquier mejora sobre el cuello de botella, se traducirá en una mejora del ritmo global, además, se considera como una buena herramienta para comenzar a actuar en la empresa desde el punto de vista del Lean Manufacturing </w:t>
      </w:r>
      <w:sdt>
        <w:sdtPr>
          <w:rPr>
            <w:rFonts w:ascii="Times New Roman" w:eastAsia="Calibri" w:hAnsi="Times New Roman" w:cs="Times New Roman"/>
            <w:bCs/>
            <w:sz w:val="24"/>
            <w:szCs w:val="24"/>
          </w:rPr>
          <w:id w:val="1789778078"/>
          <w:citation/>
        </w:sdtPr>
        <w:sdtContent>
          <w:r w:rsidRPr="0041055C">
            <w:rPr>
              <w:rFonts w:ascii="Times New Roman" w:eastAsia="Calibri" w:hAnsi="Times New Roman" w:cs="Times New Roman"/>
              <w:bCs/>
              <w:sz w:val="24"/>
              <w:szCs w:val="24"/>
            </w:rPr>
            <w:fldChar w:fldCharType="begin"/>
          </w:r>
          <w:r w:rsidRPr="0041055C">
            <w:rPr>
              <w:rFonts w:ascii="Times New Roman" w:eastAsia="Calibri" w:hAnsi="Times New Roman" w:cs="Times New Roman"/>
              <w:bCs/>
              <w:sz w:val="24"/>
              <w:szCs w:val="24"/>
              <w:lang w:val="es-ES"/>
            </w:rPr>
            <w:instrText xml:space="preserve"> CITATION Mar229 \l 3082 </w:instrText>
          </w:r>
          <w:r w:rsidRPr="0041055C">
            <w:rPr>
              <w:rFonts w:ascii="Times New Roman" w:eastAsia="Calibri" w:hAnsi="Times New Roman" w:cs="Times New Roman"/>
              <w:bCs/>
              <w:sz w:val="24"/>
              <w:szCs w:val="24"/>
            </w:rPr>
            <w:fldChar w:fldCharType="separate"/>
          </w:r>
          <w:r w:rsidRPr="0041055C">
            <w:rPr>
              <w:rFonts w:ascii="Times New Roman" w:eastAsia="Calibri" w:hAnsi="Times New Roman" w:cs="Times New Roman"/>
              <w:bCs/>
              <w:noProof/>
              <w:sz w:val="24"/>
              <w:szCs w:val="24"/>
              <w:lang w:val="es-ES"/>
            </w:rPr>
            <w:t>(Marquez, 2022)</w:t>
          </w:r>
          <w:r w:rsidRPr="0041055C">
            <w:rPr>
              <w:rFonts w:ascii="Times New Roman" w:eastAsia="Calibri" w:hAnsi="Times New Roman" w:cs="Times New Roman"/>
              <w:bCs/>
              <w:sz w:val="24"/>
              <w:szCs w:val="24"/>
            </w:rPr>
            <w:fldChar w:fldCharType="end"/>
          </w:r>
        </w:sdtContent>
      </w:sdt>
      <w:r w:rsidRPr="007E5986">
        <w:rPr>
          <w:rFonts w:ascii="Times New Roman" w:eastAsia="Calibri" w:hAnsi="Times New Roman" w:cs="Times New Roman"/>
          <w:bCs/>
          <w:sz w:val="24"/>
          <w:szCs w:val="24"/>
        </w:rPr>
        <w:t>.</w:t>
      </w:r>
    </w:p>
    <w:p w14:paraId="68BC2056" w14:textId="77777777" w:rsidR="007061F4" w:rsidRDefault="007061F4" w:rsidP="007061F4"/>
    <w:p w14:paraId="14317596" w14:textId="77777777" w:rsidR="007061F4" w:rsidRDefault="007061F4" w:rsidP="007061F4">
      <w:pPr>
        <w:spacing w:after="0" w:line="360" w:lineRule="auto"/>
        <w:ind w:firstLine="567"/>
        <w:jc w:val="both"/>
        <w:rPr>
          <w:rFonts w:ascii="Times New Roman" w:eastAsia="Calibri" w:hAnsi="Times New Roman" w:cs="Times New Roman"/>
          <w:bCs/>
          <w:sz w:val="24"/>
          <w:szCs w:val="24"/>
        </w:rPr>
      </w:pPr>
      <w:r>
        <w:rPr>
          <w:rFonts w:ascii="Times New Roman" w:eastAsia="Calibri" w:hAnsi="Times New Roman" w:cs="Times New Roman"/>
          <w:bCs/>
          <w:sz w:val="24"/>
          <w:szCs w:val="24"/>
        </w:rPr>
        <w:t>El sector de confección en Antioquia identifica como restricciones</w:t>
      </w:r>
      <w:r w:rsidRPr="0041055C">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d</w:t>
      </w:r>
      <w:r w:rsidRPr="0041055C">
        <w:rPr>
          <w:rFonts w:ascii="Times New Roman" w:eastAsia="Calibri" w:hAnsi="Times New Roman" w:cs="Times New Roman"/>
          <w:bCs/>
          <w:sz w:val="24"/>
          <w:szCs w:val="24"/>
        </w:rPr>
        <w:t xml:space="preserve">el mercado, el incumplimiento de los proveedores o muchas veces la falta de planeación de los pedidos para el mismo que hacen que las entregas al cliente sean retrasadas, el flujo de efectivo, el atraso tecnológico que nos saca de competencia con otras empresas externas debido a que no </w:t>
      </w:r>
      <w:r>
        <w:rPr>
          <w:rFonts w:ascii="Times New Roman" w:eastAsia="Calibri" w:hAnsi="Times New Roman" w:cs="Times New Roman"/>
          <w:bCs/>
          <w:sz w:val="24"/>
          <w:szCs w:val="24"/>
        </w:rPr>
        <w:t xml:space="preserve">se </w:t>
      </w:r>
      <w:r w:rsidRPr="0041055C">
        <w:rPr>
          <w:rFonts w:ascii="Times New Roman" w:eastAsia="Calibri" w:hAnsi="Times New Roman" w:cs="Times New Roman"/>
          <w:bCs/>
          <w:sz w:val="24"/>
          <w:szCs w:val="24"/>
        </w:rPr>
        <w:t>puede producir</w:t>
      </w:r>
      <w:r>
        <w:rPr>
          <w:rFonts w:ascii="Times New Roman" w:eastAsia="Calibri" w:hAnsi="Times New Roman" w:cs="Times New Roman"/>
          <w:bCs/>
          <w:sz w:val="24"/>
          <w:szCs w:val="24"/>
        </w:rPr>
        <w:t xml:space="preserve"> en volumen , en consecuencia la falta de </w:t>
      </w:r>
      <w:r w:rsidRPr="0041055C">
        <w:rPr>
          <w:rFonts w:ascii="Times New Roman" w:eastAsia="Calibri" w:hAnsi="Times New Roman" w:cs="Times New Roman"/>
          <w:bCs/>
          <w:sz w:val="24"/>
          <w:szCs w:val="24"/>
        </w:rPr>
        <w:t>respuesta ocasionada por la poca flexibilización en producción hacen que los minutos tengan un mayor costo y se pierda poder de negociación</w:t>
      </w:r>
      <w:r>
        <w:rPr>
          <w:rFonts w:ascii="Times New Roman" w:eastAsia="Calibri" w:hAnsi="Times New Roman" w:cs="Times New Roman"/>
          <w:bCs/>
          <w:sz w:val="24"/>
          <w:szCs w:val="24"/>
        </w:rPr>
        <w:t xml:space="preserve">, las fallas </w:t>
      </w:r>
      <w:r w:rsidRPr="0041055C">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 xml:space="preserve">en los </w:t>
      </w:r>
      <w:r w:rsidRPr="0041055C">
        <w:rPr>
          <w:rFonts w:ascii="Times New Roman" w:eastAsia="Calibri" w:hAnsi="Times New Roman" w:cs="Times New Roman"/>
          <w:bCs/>
          <w:sz w:val="24"/>
          <w:szCs w:val="24"/>
        </w:rPr>
        <w:t>estándares  de cada producto, es decir su árbol de fabricación o secuencia de operaciones</w:t>
      </w:r>
      <w:r>
        <w:rPr>
          <w:rFonts w:ascii="Times New Roman" w:eastAsia="Calibri" w:hAnsi="Times New Roman" w:cs="Times New Roman"/>
          <w:bCs/>
          <w:sz w:val="24"/>
          <w:szCs w:val="24"/>
        </w:rPr>
        <w:t>, limita el</w:t>
      </w:r>
      <w:r w:rsidRPr="0041055C">
        <w:rPr>
          <w:rFonts w:ascii="Times New Roman" w:eastAsia="Calibri" w:hAnsi="Times New Roman" w:cs="Times New Roman"/>
          <w:bCs/>
          <w:sz w:val="24"/>
          <w:szCs w:val="24"/>
        </w:rPr>
        <w:t xml:space="preserve"> poder realizar una programación efectiva de los lotes de producción y poder utilizar herramientas para ello</w:t>
      </w:r>
      <w:r>
        <w:rPr>
          <w:rFonts w:ascii="Times New Roman" w:eastAsia="Calibri" w:hAnsi="Times New Roman" w:cs="Times New Roman"/>
          <w:bCs/>
          <w:sz w:val="24"/>
          <w:szCs w:val="24"/>
        </w:rPr>
        <w:t xml:space="preserve"> , por lo cual e</w:t>
      </w:r>
      <w:r w:rsidRPr="0041055C">
        <w:rPr>
          <w:rFonts w:ascii="Times New Roman" w:eastAsia="Calibri" w:hAnsi="Times New Roman" w:cs="Times New Roman"/>
          <w:bCs/>
          <w:sz w:val="24"/>
          <w:szCs w:val="24"/>
        </w:rPr>
        <w:t>n la medida en que las confecciones tengan un buen desarrollo, estas reactivarán el sector textil y este a su vez el sector fibras</w:t>
      </w:r>
      <w:r w:rsidRPr="00766E7D">
        <w:rPr>
          <w:rFonts w:ascii="Times New Roman" w:eastAsia="Calibri" w:hAnsi="Times New Roman" w:cs="Times New Roman"/>
          <w:bCs/>
          <w:sz w:val="24"/>
          <w:szCs w:val="24"/>
        </w:rPr>
        <w:t xml:space="preserve"> </w:t>
      </w:r>
      <w:sdt>
        <w:sdtPr>
          <w:rPr>
            <w:rFonts w:ascii="Times New Roman" w:eastAsia="Calibri" w:hAnsi="Times New Roman" w:cs="Times New Roman"/>
            <w:bCs/>
            <w:sz w:val="24"/>
            <w:szCs w:val="24"/>
          </w:rPr>
          <w:id w:val="1741835409"/>
          <w:citation/>
        </w:sdtPr>
        <w:sdtContent>
          <w:r w:rsidRPr="0041055C">
            <w:rPr>
              <w:rFonts w:ascii="Times New Roman" w:eastAsia="Calibri" w:hAnsi="Times New Roman" w:cs="Times New Roman"/>
              <w:bCs/>
              <w:sz w:val="24"/>
              <w:szCs w:val="24"/>
            </w:rPr>
            <w:fldChar w:fldCharType="begin"/>
          </w:r>
          <w:r w:rsidRPr="0041055C">
            <w:rPr>
              <w:rFonts w:ascii="Times New Roman" w:eastAsia="Calibri" w:hAnsi="Times New Roman" w:cs="Times New Roman"/>
              <w:bCs/>
              <w:sz w:val="24"/>
              <w:szCs w:val="24"/>
              <w:lang w:val="es-ES"/>
            </w:rPr>
            <w:instrText xml:space="preserve"> CITATION Ram222 \l 3082 </w:instrText>
          </w:r>
          <w:r w:rsidRPr="0041055C">
            <w:rPr>
              <w:rFonts w:ascii="Times New Roman" w:eastAsia="Calibri" w:hAnsi="Times New Roman" w:cs="Times New Roman"/>
              <w:bCs/>
              <w:sz w:val="24"/>
              <w:szCs w:val="24"/>
            </w:rPr>
            <w:fldChar w:fldCharType="separate"/>
          </w:r>
          <w:r w:rsidRPr="0041055C">
            <w:rPr>
              <w:rFonts w:ascii="Times New Roman" w:eastAsia="Calibri" w:hAnsi="Times New Roman" w:cs="Times New Roman"/>
              <w:bCs/>
              <w:noProof/>
              <w:sz w:val="24"/>
              <w:szCs w:val="24"/>
              <w:lang w:val="es-ES"/>
            </w:rPr>
            <w:t xml:space="preserve"> (Ramos, 2022)</w:t>
          </w:r>
          <w:r w:rsidRPr="0041055C">
            <w:rPr>
              <w:rFonts w:ascii="Times New Roman" w:eastAsia="Calibri" w:hAnsi="Times New Roman" w:cs="Times New Roman"/>
              <w:bCs/>
              <w:sz w:val="24"/>
              <w:szCs w:val="24"/>
            </w:rPr>
            <w:fldChar w:fldCharType="end"/>
          </w:r>
        </w:sdtContent>
      </w:sdt>
      <w:r>
        <w:rPr>
          <w:rFonts w:ascii="Times New Roman" w:eastAsia="Calibri" w:hAnsi="Times New Roman" w:cs="Times New Roman"/>
          <w:bCs/>
          <w:sz w:val="24"/>
          <w:szCs w:val="24"/>
        </w:rPr>
        <w:t xml:space="preserve">. </w:t>
      </w:r>
    </w:p>
    <w:p w14:paraId="4878B603" w14:textId="77777777" w:rsidR="007061F4" w:rsidRDefault="007061F4" w:rsidP="007061F4">
      <w:pPr>
        <w:rPr>
          <w:rFonts w:ascii="Times New Roman" w:hAnsi="Times New Roman" w:cs="Times New Roman"/>
          <w:sz w:val="24"/>
          <w:szCs w:val="24"/>
        </w:rPr>
      </w:pPr>
    </w:p>
    <w:p w14:paraId="59EB659C" w14:textId="6F649327" w:rsidR="007061F4" w:rsidRDefault="007061F4" w:rsidP="007061F4">
      <w:pPr>
        <w:pStyle w:val="Heading4"/>
        <w:spacing w:before="0" w:line="360" w:lineRule="auto"/>
        <w:ind w:firstLine="1134"/>
        <w:rPr>
          <w:rFonts w:ascii="Times New Roman" w:hAnsi="Times New Roman" w:cs="Times New Roman"/>
          <w:i w:val="0"/>
          <w:iCs w:val="0"/>
          <w:color w:val="auto"/>
          <w:sz w:val="24"/>
          <w:szCs w:val="24"/>
        </w:rPr>
      </w:pPr>
      <w:bookmarkStart w:id="305" w:name="_Toc166164865"/>
      <w:bookmarkStart w:id="306" w:name="_Toc166165084"/>
      <w:bookmarkStart w:id="307" w:name="_Toc166166904"/>
      <w:bookmarkStart w:id="308" w:name="_Toc166184460"/>
      <w:r w:rsidRPr="008B7CD1">
        <w:rPr>
          <w:rFonts w:ascii="Times New Roman" w:hAnsi="Times New Roman" w:cs="Times New Roman"/>
          <w:i w:val="0"/>
          <w:iCs w:val="0"/>
          <w:color w:val="auto"/>
          <w:sz w:val="24"/>
          <w:szCs w:val="24"/>
        </w:rPr>
        <w:t>2.3.4.3 TEOR</w:t>
      </w:r>
      <w:r w:rsidR="0051613C">
        <w:rPr>
          <w:rFonts w:ascii="Times New Roman" w:hAnsi="Times New Roman" w:cs="Times New Roman"/>
          <w:i w:val="0"/>
          <w:iCs w:val="0"/>
          <w:color w:val="auto"/>
          <w:sz w:val="24"/>
          <w:szCs w:val="24"/>
        </w:rPr>
        <w:t>Í</w:t>
      </w:r>
      <w:r w:rsidRPr="008B7CD1">
        <w:rPr>
          <w:rFonts w:ascii="Times New Roman" w:hAnsi="Times New Roman" w:cs="Times New Roman"/>
          <w:i w:val="0"/>
          <w:iCs w:val="0"/>
          <w:color w:val="auto"/>
          <w:sz w:val="24"/>
          <w:szCs w:val="24"/>
        </w:rPr>
        <w:t>A DE RESTRICCIONES Y LA MODELACI</w:t>
      </w:r>
      <w:r w:rsidR="0051613C">
        <w:rPr>
          <w:rFonts w:ascii="Times New Roman" w:hAnsi="Times New Roman" w:cs="Times New Roman"/>
          <w:i w:val="0"/>
          <w:iCs w:val="0"/>
          <w:color w:val="auto"/>
          <w:sz w:val="24"/>
          <w:szCs w:val="24"/>
        </w:rPr>
        <w:t>Ó</w:t>
      </w:r>
      <w:r w:rsidRPr="008B7CD1">
        <w:rPr>
          <w:rFonts w:ascii="Times New Roman" w:hAnsi="Times New Roman" w:cs="Times New Roman"/>
          <w:i w:val="0"/>
          <w:iCs w:val="0"/>
          <w:color w:val="auto"/>
          <w:sz w:val="24"/>
          <w:szCs w:val="24"/>
        </w:rPr>
        <w:t>N DE PROGRAMACI</w:t>
      </w:r>
      <w:r w:rsidR="0051613C">
        <w:rPr>
          <w:rFonts w:ascii="Times New Roman" w:hAnsi="Times New Roman" w:cs="Times New Roman"/>
          <w:i w:val="0"/>
          <w:iCs w:val="0"/>
          <w:color w:val="auto"/>
          <w:sz w:val="24"/>
          <w:szCs w:val="24"/>
        </w:rPr>
        <w:t>Ó</w:t>
      </w:r>
      <w:r w:rsidRPr="008B7CD1">
        <w:rPr>
          <w:rFonts w:ascii="Times New Roman" w:hAnsi="Times New Roman" w:cs="Times New Roman"/>
          <w:i w:val="0"/>
          <w:iCs w:val="0"/>
          <w:color w:val="auto"/>
          <w:sz w:val="24"/>
          <w:szCs w:val="24"/>
        </w:rPr>
        <w:t>N LINEAL COMO HERRAMIENTA ESTRAT</w:t>
      </w:r>
      <w:r w:rsidR="0051613C">
        <w:rPr>
          <w:rFonts w:ascii="Times New Roman" w:hAnsi="Times New Roman" w:cs="Times New Roman"/>
          <w:i w:val="0"/>
          <w:iCs w:val="0"/>
          <w:color w:val="auto"/>
          <w:sz w:val="24"/>
          <w:szCs w:val="24"/>
        </w:rPr>
        <w:t>É</w:t>
      </w:r>
      <w:r w:rsidRPr="008B7CD1">
        <w:rPr>
          <w:rFonts w:ascii="Times New Roman" w:hAnsi="Times New Roman" w:cs="Times New Roman"/>
          <w:i w:val="0"/>
          <w:iCs w:val="0"/>
          <w:color w:val="auto"/>
          <w:sz w:val="24"/>
          <w:szCs w:val="24"/>
        </w:rPr>
        <w:t>GICA</w:t>
      </w:r>
      <w:bookmarkEnd w:id="305"/>
      <w:bookmarkEnd w:id="306"/>
      <w:bookmarkEnd w:id="307"/>
      <w:bookmarkEnd w:id="308"/>
      <w:r w:rsidRPr="008B7CD1">
        <w:rPr>
          <w:rFonts w:ascii="Times New Roman" w:hAnsi="Times New Roman" w:cs="Times New Roman"/>
          <w:i w:val="0"/>
          <w:iCs w:val="0"/>
          <w:color w:val="auto"/>
          <w:sz w:val="24"/>
          <w:szCs w:val="24"/>
        </w:rPr>
        <w:t xml:space="preserve"> </w:t>
      </w:r>
    </w:p>
    <w:p w14:paraId="36A5E751" w14:textId="77777777" w:rsidR="007061F4" w:rsidRDefault="007061F4" w:rsidP="007061F4"/>
    <w:p w14:paraId="15A7D982" w14:textId="1BE48657" w:rsidR="007061F4" w:rsidRDefault="007061F4" w:rsidP="007061F4">
      <w:pPr>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rPr>
        <w:t xml:space="preserve">La </w:t>
      </w:r>
      <w:r w:rsidR="0051613C">
        <w:rPr>
          <w:rFonts w:ascii="Times New Roman" w:eastAsia="Calibri" w:hAnsi="Times New Roman" w:cs="Times New Roman"/>
          <w:bCs/>
          <w:sz w:val="24"/>
          <w:szCs w:val="24"/>
        </w:rPr>
        <w:t>t</w:t>
      </w:r>
      <w:r w:rsidRPr="0041055C">
        <w:rPr>
          <w:rFonts w:ascii="Times New Roman" w:eastAsia="Calibri" w:hAnsi="Times New Roman" w:cs="Times New Roman"/>
          <w:bCs/>
          <w:sz w:val="24"/>
          <w:szCs w:val="24"/>
        </w:rPr>
        <w:t xml:space="preserve">eoría de restricciones (TOC) y la programación lineal (PL), son técnicas que permiten gestionar de manera óptima y efectiva la utilización de los distintos recursos que se encuentran sujetos a condiciones de carácter restrictivo. Tales herramientas, ofrecen soporte para la toma de decisiones multicriterio que se encuentran restringidas bajo condiciones de demanda y capacidad; de las cuales se exige, como toda acción de mejora, una alineación directa con el crecimiento de la rentabilidad de las compañías. </w:t>
      </w:r>
    </w:p>
    <w:p w14:paraId="635003DA" w14:textId="77777777" w:rsidR="007061F4" w:rsidRPr="0041055C" w:rsidRDefault="007061F4" w:rsidP="007061F4">
      <w:pPr>
        <w:spacing w:after="0" w:line="360" w:lineRule="auto"/>
        <w:ind w:firstLine="567"/>
        <w:jc w:val="both"/>
        <w:rPr>
          <w:rFonts w:ascii="Times New Roman" w:eastAsia="Calibri" w:hAnsi="Times New Roman" w:cs="Times New Roman"/>
          <w:bCs/>
          <w:sz w:val="24"/>
          <w:szCs w:val="24"/>
        </w:rPr>
      </w:pPr>
    </w:p>
    <w:p w14:paraId="0FB0A1CF" w14:textId="77777777" w:rsidR="007061F4" w:rsidRDefault="007061F4" w:rsidP="007061F4">
      <w:pPr>
        <w:spacing w:after="0" w:line="360" w:lineRule="auto"/>
        <w:ind w:firstLine="567"/>
        <w:jc w:val="both"/>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A </w:t>
      </w:r>
      <w:r w:rsidRPr="0041055C">
        <w:rPr>
          <w:rFonts w:ascii="Times New Roman" w:eastAsia="Calibri" w:hAnsi="Times New Roman" w:cs="Times New Roman"/>
          <w:bCs/>
          <w:sz w:val="24"/>
          <w:szCs w:val="24"/>
        </w:rPr>
        <w:t xml:space="preserve">través de la realización de este artículo de investigación, basado en un estudio de caso que cita a una empresa del sector textil y de confecciones; líder en la fabricación de hamacas y también especialista en la fabricación de toallas la cual requiere maximizar su nivel de utilidades en la línea de toallas determinando de qué forma puede administrar su cuello de botella, el </w:t>
      </w:r>
      <w:r w:rsidRPr="0041055C">
        <w:rPr>
          <w:rFonts w:ascii="Times New Roman" w:eastAsia="Calibri" w:hAnsi="Times New Roman" w:cs="Times New Roman"/>
          <w:bCs/>
          <w:sz w:val="24"/>
          <w:szCs w:val="24"/>
        </w:rPr>
        <w:lastRenderedPageBreak/>
        <w:t xml:space="preserve">subproceso de confección, dado el incremento de la demanda interna de la línea de toallas a causa de las restricciones de entrada sobre productos textiles provenientes de la China, y el requerimiento natural de diferentes tipos de producto de su gama actual. </w:t>
      </w:r>
    </w:p>
    <w:p w14:paraId="063C2CFD" w14:textId="77777777" w:rsidR="007061F4" w:rsidRPr="0041055C" w:rsidRDefault="007061F4" w:rsidP="007061F4">
      <w:pPr>
        <w:spacing w:after="0" w:line="360" w:lineRule="auto"/>
        <w:ind w:firstLine="567"/>
        <w:jc w:val="both"/>
        <w:rPr>
          <w:rFonts w:ascii="Times New Roman" w:eastAsia="Calibri" w:hAnsi="Times New Roman" w:cs="Times New Roman"/>
          <w:bCs/>
          <w:sz w:val="24"/>
          <w:szCs w:val="24"/>
        </w:rPr>
      </w:pPr>
    </w:p>
    <w:p w14:paraId="4D968E85" w14:textId="77777777" w:rsidR="007061F4" w:rsidRDefault="007061F4" w:rsidP="007061F4">
      <w:pPr>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rPr>
        <w:t>Para ello, se diseñó un modelo PL con el objetivo de maximizar las utilidades bajo las diferentes restricciones del sistema paralelo a la determinación del throughput de productos, en búsqueda de generar políticas de producción amigables para la compañía en términos de cumplimiento, facturación y disminución de costos</w:t>
      </w:r>
      <w:r>
        <w:rPr>
          <w:rFonts w:ascii="Times New Roman" w:eastAsia="Calibri" w:hAnsi="Times New Roman" w:cs="Times New Roman"/>
          <w:bCs/>
          <w:sz w:val="24"/>
          <w:szCs w:val="24"/>
        </w:rPr>
        <w:t xml:space="preserve"> </w:t>
      </w:r>
      <w:sdt>
        <w:sdtPr>
          <w:rPr>
            <w:rFonts w:ascii="Times New Roman" w:eastAsia="Calibri" w:hAnsi="Times New Roman" w:cs="Times New Roman"/>
            <w:bCs/>
            <w:sz w:val="24"/>
            <w:szCs w:val="24"/>
          </w:rPr>
          <w:id w:val="947201541"/>
          <w:citation/>
        </w:sdtPr>
        <w:sdtContent>
          <w:r w:rsidRPr="0041055C">
            <w:rPr>
              <w:rFonts w:ascii="Times New Roman" w:eastAsia="Calibri" w:hAnsi="Times New Roman" w:cs="Times New Roman"/>
              <w:bCs/>
              <w:sz w:val="24"/>
              <w:szCs w:val="24"/>
            </w:rPr>
            <w:fldChar w:fldCharType="begin"/>
          </w:r>
          <w:r w:rsidRPr="0041055C">
            <w:rPr>
              <w:rFonts w:ascii="Times New Roman" w:eastAsia="Calibri" w:hAnsi="Times New Roman" w:cs="Times New Roman"/>
              <w:bCs/>
              <w:sz w:val="24"/>
              <w:szCs w:val="24"/>
              <w:lang w:val="es-ES"/>
            </w:rPr>
            <w:instrText xml:space="preserve"> CITATION Bar16 \l 3082 </w:instrText>
          </w:r>
          <w:r w:rsidRPr="0041055C">
            <w:rPr>
              <w:rFonts w:ascii="Times New Roman" w:eastAsia="Calibri" w:hAnsi="Times New Roman" w:cs="Times New Roman"/>
              <w:bCs/>
              <w:sz w:val="24"/>
              <w:szCs w:val="24"/>
            </w:rPr>
            <w:fldChar w:fldCharType="separate"/>
          </w:r>
          <w:r w:rsidRPr="0041055C">
            <w:rPr>
              <w:rFonts w:ascii="Times New Roman" w:eastAsia="Calibri" w:hAnsi="Times New Roman" w:cs="Times New Roman"/>
              <w:bCs/>
              <w:noProof/>
              <w:sz w:val="24"/>
              <w:szCs w:val="24"/>
              <w:lang w:val="es-ES"/>
            </w:rPr>
            <w:t xml:space="preserve"> (Barrios, 2016)</w:t>
          </w:r>
          <w:r w:rsidRPr="0041055C">
            <w:rPr>
              <w:rFonts w:ascii="Times New Roman" w:eastAsia="Calibri" w:hAnsi="Times New Roman" w:cs="Times New Roman"/>
              <w:bCs/>
              <w:sz w:val="24"/>
              <w:szCs w:val="24"/>
            </w:rPr>
            <w:fldChar w:fldCharType="end"/>
          </w:r>
        </w:sdtContent>
      </w:sdt>
      <w:r w:rsidRPr="0041055C">
        <w:rPr>
          <w:rFonts w:ascii="Times New Roman" w:eastAsia="Calibri" w:hAnsi="Times New Roman" w:cs="Times New Roman"/>
          <w:bCs/>
          <w:sz w:val="24"/>
          <w:szCs w:val="24"/>
        </w:rPr>
        <w:t>.</w:t>
      </w:r>
    </w:p>
    <w:p w14:paraId="23E66F64" w14:textId="77777777" w:rsidR="007061F4" w:rsidRPr="0041055C" w:rsidRDefault="007061F4" w:rsidP="007061F4">
      <w:pPr>
        <w:spacing w:after="0" w:line="360" w:lineRule="auto"/>
        <w:ind w:firstLine="567"/>
        <w:jc w:val="both"/>
        <w:rPr>
          <w:rFonts w:ascii="Times New Roman" w:eastAsia="Calibri" w:hAnsi="Times New Roman" w:cs="Times New Roman"/>
          <w:bCs/>
          <w:sz w:val="24"/>
          <w:szCs w:val="24"/>
        </w:rPr>
      </w:pPr>
    </w:p>
    <w:p w14:paraId="5A4C1875" w14:textId="77777777" w:rsidR="007061F4" w:rsidRPr="0041055C" w:rsidRDefault="007061F4" w:rsidP="007061F4">
      <w:pPr>
        <w:spacing w:after="0" w:line="360" w:lineRule="auto"/>
        <w:ind w:firstLine="567"/>
        <w:jc w:val="both"/>
        <w:rPr>
          <w:rFonts w:ascii="Times New Roman" w:eastAsia="Calibri" w:hAnsi="Times New Roman" w:cs="Times New Roman"/>
          <w:bCs/>
          <w:sz w:val="24"/>
          <w:szCs w:val="24"/>
        </w:rPr>
      </w:pPr>
      <w:r w:rsidRPr="0041055C">
        <w:rPr>
          <w:rFonts w:ascii="Times New Roman" w:eastAsia="Calibri" w:hAnsi="Times New Roman" w:cs="Times New Roman"/>
          <w:bCs/>
          <w:sz w:val="24"/>
          <w:szCs w:val="24"/>
        </w:rPr>
        <w:t>Basándose en la importancia de la micro y pequeña empresa para el desarrollo económico y social de los países, es importante orientar a este sector hacia la competitividad y productividad, fortaleciéndolo ante los embates surgidos de políticas gubernamentales (tratados de libre comercio)</w:t>
      </w:r>
      <w:r>
        <w:rPr>
          <w:rFonts w:ascii="Times New Roman" w:eastAsia="Calibri" w:hAnsi="Times New Roman" w:cs="Times New Roman"/>
          <w:bCs/>
          <w:sz w:val="24"/>
          <w:szCs w:val="24"/>
        </w:rPr>
        <w:t xml:space="preserve"> </w:t>
      </w:r>
      <w:r w:rsidRPr="0041055C">
        <w:rPr>
          <w:rFonts w:ascii="Times New Roman" w:eastAsia="Calibri" w:hAnsi="Times New Roman" w:cs="Times New Roman"/>
          <w:bCs/>
          <w:sz w:val="24"/>
          <w:szCs w:val="24"/>
        </w:rPr>
        <w:t xml:space="preserve">y ausencia de incentivos específicos como líneas de créditos blandas y políticas tributarias flexibles. Sobre esta base, es consecuente conocer, evaluar y valorar aquellas restricciones y/o impedimentos que obstaculizan el logro eficaz y eficiente de objetivos comunes y reales tendientes al logro de mayores índices de productividad y competitividad para las empresas. A pesar de la existencia de una serie de técnicas o filosofías orientadas a la mejora de la productividad, la mayoría se aplican a problemas puntuales o en áreas funcionales particularmente. </w:t>
      </w:r>
    </w:p>
    <w:p w14:paraId="1F95C6A2" w14:textId="77777777" w:rsidR="007C03CC" w:rsidRPr="007C03CC" w:rsidRDefault="007C03CC" w:rsidP="00D16FBE">
      <w:pPr>
        <w:widowControl w:val="0"/>
        <w:spacing w:after="0" w:line="360" w:lineRule="auto"/>
        <w:rPr>
          <w:rFonts w:ascii="Times New Roman" w:eastAsia="Calibri" w:hAnsi="Times New Roman" w:cs="Times New Roman"/>
          <w:bCs/>
          <w:sz w:val="24"/>
          <w:szCs w:val="24"/>
          <w:lang w:eastAsia="es-HN"/>
        </w:rPr>
      </w:pPr>
    </w:p>
    <w:p w14:paraId="11E2E83B" w14:textId="72A6214F" w:rsidR="007C03CC" w:rsidRDefault="007C03CC" w:rsidP="005102BD">
      <w:pPr>
        <w:pStyle w:val="Heading2"/>
        <w:spacing w:line="360" w:lineRule="auto"/>
        <w:rPr>
          <w:rFonts w:ascii="Times New Roman" w:eastAsia="Calibri" w:hAnsi="Times New Roman" w:cs="Times New Roman"/>
          <w:b/>
          <w:bCs/>
          <w:color w:val="auto"/>
          <w:sz w:val="24"/>
          <w:szCs w:val="24"/>
          <w:lang w:eastAsia="es-HN"/>
        </w:rPr>
      </w:pPr>
      <w:bookmarkStart w:id="309" w:name="_Toc150111735"/>
      <w:bookmarkStart w:id="310" w:name="_Toc162777789"/>
      <w:bookmarkStart w:id="311" w:name="_Toc163807465"/>
      <w:bookmarkStart w:id="312" w:name="_Toc163988050"/>
      <w:bookmarkStart w:id="313" w:name="_Toc166163399"/>
      <w:bookmarkStart w:id="314" w:name="_Toc166164866"/>
      <w:bookmarkStart w:id="315" w:name="_Toc166165085"/>
      <w:bookmarkStart w:id="316" w:name="_Toc166166734"/>
      <w:bookmarkStart w:id="317" w:name="_Toc166166820"/>
      <w:bookmarkStart w:id="318" w:name="_Toc166166905"/>
      <w:bookmarkStart w:id="319" w:name="_Toc166184461"/>
      <w:bookmarkStart w:id="320" w:name="_Toc166186770"/>
      <w:r w:rsidRPr="00D16FBE">
        <w:rPr>
          <w:rFonts w:ascii="Times New Roman" w:eastAsia="Calibri" w:hAnsi="Times New Roman" w:cs="Times New Roman"/>
          <w:b/>
          <w:bCs/>
          <w:color w:val="auto"/>
          <w:sz w:val="24"/>
          <w:szCs w:val="24"/>
          <w:lang w:eastAsia="es-HN"/>
        </w:rPr>
        <w:t>2.4 MARCO LEGAL</w:t>
      </w:r>
      <w:bookmarkEnd w:id="309"/>
      <w:bookmarkEnd w:id="310"/>
      <w:bookmarkEnd w:id="311"/>
      <w:bookmarkEnd w:id="312"/>
      <w:bookmarkEnd w:id="313"/>
      <w:bookmarkEnd w:id="314"/>
      <w:bookmarkEnd w:id="315"/>
      <w:bookmarkEnd w:id="316"/>
      <w:bookmarkEnd w:id="317"/>
      <w:bookmarkEnd w:id="318"/>
      <w:bookmarkEnd w:id="319"/>
      <w:bookmarkEnd w:id="320"/>
    </w:p>
    <w:p w14:paraId="347A3362" w14:textId="77777777" w:rsidR="0031576F" w:rsidRDefault="0031576F" w:rsidP="007061F4">
      <w:pPr>
        <w:spacing w:after="0" w:line="360" w:lineRule="auto"/>
        <w:ind w:firstLine="567"/>
        <w:jc w:val="both"/>
        <w:rPr>
          <w:rFonts w:ascii="Times New Roman" w:eastAsia="Calibri" w:hAnsi="Times New Roman" w:cs="Times New Roman"/>
          <w:bCs/>
          <w:sz w:val="24"/>
          <w:szCs w:val="24"/>
        </w:rPr>
      </w:pPr>
    </w:p>
    <w:p w14:paraId="2DDCD9B6" w14:textId="09E1BF72"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r w:rsidRPr="00CD1CC8">
        <w:rPr>
          <w:rFonts w:ascii="Times New Roman" w:eastAsia="Calibri" w:hAnsi="Times New Roman" w:cs="Times New Roman"/>
          <w:bCs/>
          <w:sz w:val="24"/>
          <w:szCs w:val="24"/>
        </w:rPr>
        <w:t xml:space="preserve">En Honduras existen diversas leyes que promueven la dirección de la empresa de costura, a continuación, se brindan los principales decretos de ley se pueden considerar para la investigación de este epígrafe. </w:t>
      </w:r>
    </w:p>
    <w:p w14:paraId="0C98F82E" w14:textId="77777777" w:rsidR="007061F4" w:rsidRPr="00CD1CC8" w:rsidRDefault="007061F4" w:rsidP="007061F4">
      <w:pPr>
        <w:widowControl w:val="0"/>
        <w:spacing w:after="0" w:line="360" w:lineRule="auto"/>
        <w:rPr>
          <w:rFonts w:ascii="Times New Roman" w:eastAsia="Calibri" w:hAnsi="Times New Roman" w:cs="Times New Roman"/>
          <w:bCs/>
          <w:sz w:val="24"/>
          <w:szCs w:val="24"/>
          <w:lang w:eastAsia="es-HN"/>
        </w:rPr>
      </w:pPr>
    </w:p>
    <w:p w14:paraId="6375C71D" w14:textId="77777777" w:rsidR="007061F4" w:rsidRPr="00CD1CC8" w:rsidRDefault="007061F4" w:rsidP="007061F4">
      <w:pPr>
        <w:numPr>
          <w:ilvl w:val="0"/>
          <w:numId w:val="11"/>
        </w:numPr>
        <w:spacing w:after="0" w:line="360" w:lineRule="auto"/>
        <w:contextualSpacing/>
        <w:rPr>
          <w:rFonts w:ascii="Times New Roman" w:eastAsia="Calibri" w:hAnsi="Times New Roman" w:cs="Times New Roman"/>
          <w:bCs/>
          <w:sz w:val="24"/>
          <w:szCs w:val="24"/>
        </w:rPr>
      </w:pPr>
      <w:r w:rsidRPr="00CD1CC8">
        <w:rPr>
          <w:rFonts w:ascii="Times New Roman" w:eastAsia="Calibri" w:hAnsi="Times New Roman" w:cs="Times New Roman"/>
          <w:bCs/>
          <w:sz w:val="24"/>
          <w:szCs w:val="24"/>
        </w:rPr>
        <w:t>LEY DE APOYO A LA MICRO Y PEQUEÑA EMPRESA DECRETO No. 145-2018</w:t>
      </w:r>
    </w:p>
    <w:p w14:paraId="38648B89" w14:textId="77777777" w:rsidR="007061F4" w:rsidRPr="00CD1CC8" w:rsidRDefault="007061F4" w:rsidP="007061F4">
      <w:pPr>
        <w:spacing w:after="0" w:line="360" w:lineRule="auto"/>
        <w:ind w:left="1287"/>
        <w:contextualSpacing/>
        <w:rPr>
          <w:rFonts w:ascii="Times New Roman" w:eastAsia="Calibri" w:hAnsi="Times New Roman" w:cs="Times New Roman"/>
          <w:bCs/>
          <w:sz w:val="24"/>
          <w:szCs w:val="24"/>
        </w:rPr>
      </w:pPr>
    </w:p>
    <w:p w14:paraId="0449E51C" w14:textId="77777777" w:rsidR="007061F4" w:rsidRDefault="007061F4" w:rsidP="007061F4">
      <w:pPr>
        <w:spacing w:after="0" w:line="360" w:lineRule="auto"/>
        <w:ind w:firstLine="567"/>
        <w:jc w:val="both"/>
        <w:rPr>
          <w:rFonts w:ascii="Times New Roman" w:eastAsia="Calibri" w:hAnsi="Times New Roman" w:cs="Times New Roman"/>
          <w:bCs/>
          <w:sz w:val="24"/>
          <w:szCs w:val="24"/>
        </w:rPr>
      </w:pPr>
      <w:r w:rsidRPr="00CD1CC8">
        <w:rPr>
          <w:rFonts w:ascii="Times New Roman" w:eastAsia="Calibri" w:hAnsi="Times New Roman" w:cs="Times New Roman"/>
          <w:bCs/>
          <w:sz w:val="24"/>
          <w:szCs w:val="24"/>
        </w:rPr>
        <w:t xml:space="preserve">ARTÍCULO 1.- La presente Ley tiene por objeto el impulso a la micro y pequeña empresa, por medio de incentivos que promuevan el crecimiento económico, a través de la generación de </w:t>
      </w:r>
      <w:r w:rsidRPr="00CD1CC8">
        <w:rPr>
          <w:rFonts w:ascii="Times New Roman" w:eastAsia="Calibri" w:hAnsi="Times New Roman" w:cs="Times New Roman"/>
          <w:bCs/>
          <w:sz w:val="24"/>
          <w:szCs w:val="24"/>
        </w:rPr>
        <w:lastRenderedPageBreak/>
        <w:t xml:space="preserve">nuevas oportunidades de empleo, el bienestar, desarrollo y realización de la persona humana; así como una oportunidad para ratificar la capacidad de emprendimiento y determinación de los hondureños. </w:t>
      </w:r>
    </w:p>
    <w:p w14:paraId="21E70A96"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p>
    <w:p w14:paraId="378DE4CD"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r w:rsidRPr="00CD1CC8">
        <w:rPr>
          <w:rFonts w:ascii="Times New Roman" w:eastAsia="Calibri" w:hAnsi="Times New Roman" w:cs="Times New Roman"/>
          <w:bCs/>
          <w:sz w:val="24"/>
          <w:szCs w:val="24"/>
        </w:rPr>
        <w:t>ARTÍCULO 3.- Son beneficiarios de la presente Ley, las micro y pequeñas empresas que se constituyan, o aquellas que hayan venido operando informalmente y se formalicen, cumpliendo con lo señalado en la presente Ley, en un plazo de doce (12) meses contados a partir de la entrada en vigencia del presente Decreto.</w:t>
      </w:r>
    </w:p>
    <w:p w14:paraId="598F4AD0"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p>
    <w:p w14:paraId="6935EC32"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r w:rsidRPr="00CD1CC8">
        <w:rPr>
          <w:rFonts w:ascii="Times New Roman" w:eastAsia="Calibri" w:hAnsi="Times New Roman" w:cs="Times New Roman"/>
          <w:bCs/>
          <w:sz w:val="24"/>
          <w:szCs w:val="24"/>
        </w:rPr>
        <w:t>Dicho registro o formalización puede llevarse a cabo por cualquiera de los mecanismos siguientes: 1) Inscripción conforme a lo dispuesto en el Decreto No. 318-2013 de fecha 15 de Enero de 2014, contentivo de la LEY PARA LA PROTECCIÓN, BENEFICIOS Y REGULARIZACIÓN DE LA ACTIVIDAD INFORMAL y su Reglamento; 2) Inscripción a través del portal “MI EMPRESA EN LÍNEA”, conforme a lo dispuesto en el Decreto No.284-2013 de fecha 8 de Enero de 2014, contentivo de la LEY PARA LA GENERACIÓN DE EMPLEO, FOMENTO A LA INICIATIVA EMPRESARIAL, FORMALIZACIÓN DE NEGOCIOS Y PROTECCIÓN A LOS DERECHOS DE LOS INVERSIONISTAS y su Reglamento; y, 3) Cualquier otro mecanismo contenido en el Código de Comercio, demás leyes vigentes o la presente Ley.</w:t>
      </w:r>
    </w:p>
    <w:p w14:paraId="54B323D0"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p>
    <w:p w14:paraId="7771C0BF"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r w:rsidRPr="00CD1CC8">
        <w:rPr>
          <w:rFonts w:ascii="Times New Roman" w:eastAsia="Calibri" w:hAnsi="Times New Roman" w:cs="Times New Roman"/>
          <w:bCs/>
          <w:sz w:val="24"/>
          <w:szCs w:val="24"/>
        </w:rPr>
        <w:t xml:space="preserve">ARTÍCULO 4.- Los comerciantes formalizados al amparo de la presente Ley, o aquellos que se acojan a sus beneficios, deben obtener un certificado especial generado por medio del portal “MI EMPRESA EN LINEA” autorizado por la Secretaría de Estado en el Despacho de Desarrollo Económico, pudiendo delegar esta función en terceros. El certificado tiene vigencia de un plazo máximo de doce (12) meses y que sustituye por ese período, los permisos de operación extendidos por las municipalidades. En el mismo documento de constitución o formalización debe declararse la voluntad de sujetarse al régimen de la presente Ley. En este período, los beneficiarios de la presente Ley, deben tramitar sus permisos y licencias nacionales y municipales correspondientes para su operación, con el apercibimiento de que si no lo hiciere no debe gozar de los beneficios otorgados por la presente Ley. Es entendido que durante este período de tiempo los daños o perjuicios que pudiesen ocurrir de cualquier índole causados por </w:t>
      </w:r>
      <w:r w:rsidRPr="00CD1CC8">
        <w:rPr>
          <w:rFonts w:ascii="Times New Roman" w:eastAsia="Calibri" w:hAnsi="Times New Roman" w:cs="Times New Roman"/>
          <w:bCs/>
          <w:sz w:val="24"/>
          <w:szCs w:val="24"/>
        </w:rPr>
        <w:lastRenderedPageBreak/>
        <w:t>la operación de una micro y pequeña empresa deben ser responsabilidad del beneficiario de la presente Ley. El certificado especial es el único documento acreditante para gozar de los beneficios de la presente Ley.</w:t>
      </w:r>
    </w:p>
    <w:p w14:paraId="61FC4596" w14:textId="77777777" w:rsidR="007061F4" w:rsidRPr="00CD1CC8" w:rsidRDefault="007061F4" w:rsidP="007061F4">
      <w:pPr>
        <w:spacing w:after="0" w:line="360" w:lineRule="auto"/>
        <w:jc w:val="both"/>
        <w:rPr>
          <w:rFonts w:ascii="Times New Roman" w:eastAsia="Calibri" w:hAnsi="Times New Roman" w:cs="Times New Roman"/>
          <w:bCs/>
          <w:sz w:val="24"/>
          <w:szCs w:val="24"/>
        </w:rPr>
      </w:pPr>
    </w:p>
    <w:p w14:paraId="26068268"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r w:rsidRPr="00CD1CC8">
        <w:rPr>
          <w:rFonts w:ascii="Times New Roman" w:eastAsia="Calibri" w:hAnsi="Times New Roman" w:cs="Times New Roman"/>
          <w:bCs/>
          <w:sz w:val="24"/>
          <w:szCs w:val="24"/>
        </w:rPr>
        <w:t xml:space="preserve">ARTÍCULO 9.- Los beneficiarios al amparo de la presente Ley deben presentar anualmente la Declaración de Sacrificio Fiscal, según el formulario aprobado por la Secretaría de Estado en el Despacho de Finanzas y las Administraciones Tributaria y Aduanera según corresponda. </w:t>
      </w:r>
    </w:p>
    <w:p w14:paraId="62C58D5F"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p>
    <w:p w14:paraId="4FCD5B30"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r w:rsidRPr="00CD1CC8">
        <w:rPr>
          <w:rFonts w:ascii="Times New Roman" w:eastAsia="Calibri" w:hAnsi="Times New Roman" w:cs="Times New Roman"/>
          <w:bCs/>
          <w:sz w:val="24"/>
          <w:szCs w:val="24"/>
        </w:rPr>
        <w:t>ARTÍCULO 10.- Las Micro y Pequeñas empresas constituidas y en operación con anterioridad a la vigencia del presente Decreto, pueden acogerse y gozar de los beneficios de la presente Ley, siempre que acrediten en un plazo de doce (12) meses a partir de su entrada en vigencia, los requisitos siguientes:</w:t>
      </w:r>
    </w:p>
    <w:p w14:paraId="14302CF0" w14:textId="77777777" w:rsidR="007061F4" w:rsidRPr="00CD1CC8" w:rsidRDefault="007061F4" w:rsidP="007061F4">
      <w:pPr>
        <w:spacing w:after="0" w:line="360" w:lineRule="auto"/>
        <w:ind w:firstLine="720"/>
        <w:jc w:val="both"/>
        <w:rPr>
          <w:rFonts w:ascii="Times New Roman" w:eastAsia="Calibri" w:hAnsi="Times New Roman" w:cs="Times New Roman"/>
          <w:bCs/>
          <w:sz w:val="24"/>
          <w:szCs w:val="24"/>
        </w:rPr>
      </w:pPr>
    </w:p>
    <w:p w14:paraId="1738A744" w14:textId="77777777" w:rsidR="007061F4" w:rsidRPr="00CD1CC8" w:rsidRDefault="007061F4" w:rsidP="007061F4">
      <w:pPr>
        <w:numPr>
          <w:ilvl w:val="0"/>
          <w:numId w:val="12"/>
        </w:numPr>
        <w:spacing w:after="0" w:line="360" w:lineRule="auto"/>
        <w:ind w:left="0" w:firstLine="567"/>
        <w:contextualSpacing/>
        <w:jc w:val="both"/>
        <w:rPr>
          <w:rFonts w:ascii="Times New Roman" w:eastAsia="Calibri" w:hAnsi="Times New Roman" w:cs="Times New Roman"/>
          <w:bCs/>
          <w:sz w:val="24"/>
          <w:szCs w:val="24"/>
        </w:rPr>
      </w:pPr>
      <w:r w:rsidRPr="00CD1CC8">
        <w:rPr>
          <w:rFonts w:ascii="Times New Roman" w:eastAsia="Calibri" w:hAnsi="Times New Roman" w:cs="Times New Roman"/>
          <w:bCs/>
          <w:sz w:val="24"/>
          <w:szCs w:val="24"/>
        </w:rPr>
        <w:t xml:space="preserve">La inversión o reinversión de capital, ampliación de operaciones o cualquier aumento de actividad industrial, producción, comercial o de servicios, que compruebe fehacientemente ante la Secretaría de Estado en el Despacho de Desarrollo Económico que entre la vigencia del presente Decreto y el 31 de Diciembre de 2019, que ha aumentado en un treinta por ciento (30%) la generación de nuevos empleos remunerados, comparables contra la planilla de empleados remunerados vigente al 30 de Septiembre del 2018; 2) Para la aplicación de este beneficio se debe contar con la autorización de la Secretaría de Estado en los Despachos de Trabajo y Seguridad Social, previo a la verificación de lo dispuesto en el numeral 1) del presente Artículo; y, 3) No tener ingresos brutos anuales mayores a Cinco Millones (L. 5,000,000) de lempiras en el Ejercicio Fiscal anterior. Posterior a la obtención del certificado especial, el beneficiario debe inscribirse en el Registro de Exonerados de la Secretaría de Estado en el Despacho de Finanzas. Las Micro y Pequeñas Empresas que se acojan al beneficio del presente Artículo, se exceptúan del pago de tasas por servicios brindados por las municipalidades. </w:t>
      </w:r>
    </w:p>
    <w:p w14:paraId="73759864" w14:textId="77777777" w:rsidR="007061F4" w:rsidRPr="00CD1CC8" w:rsidRDefault="007061F4" w:rsidP="007061F4">
      <w:pPr>
        <w:spacing w:after="0" w:line="360" w:lineRule="auto"/>
        <w:jc w:val="both"/>
        <w:rPr>
          <w:rFonts w:ascii="Times New Roman" w:eastAsia="Calibri" w:hAnsi="Times New Roman" w:cs="Times New Roman"/>
          <w:bCs/>
          <w:sz w:val="24"/>
          <w:szCs w:val="24"/>
        </w:rPr>
      </w:pPr>
    </w:p>
    <w:p w14:paraId="0164397B"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r w:rsidRPr="00CD1CC8">
        <w:rPr>
          <w:rFonts w:ascii="Times New Roman" w:eastAsia="Calibri" w:hAnsi="Times New Roman" w:cs="Times New Roman"/>
          <w:bCs/>
          <w:sz w:val="24"/>
          <w:szCs w:val="24"/>
        </w:rPr>
        <w:t xml:space="preserve">ARTÍCULO 12.- No son beneficiarias de la presente Ley, las personas jurídicas, que tengan socios, accionistas o participantes sociales a personas naturales que ya formen parte de otra sociedad mercantil dedicada a una actividad igual o que hayan formado parte de otra </w:t>
      </w:r>
      <w:r w:rsidRPr="00CD1CC8">
        <w:rPr>
          <w:rFonts w:ascii="Times New Roman" w:eastAsia="Calibri" w:hAnsi="Times New Roman" w:cs="Times New Roman"/>
          <w:bCs/>
          <w:sz w:val="24"/>
          <w:szCs w:val="24"/>
        </w:rPr>
        <w:lastRenderedPageBreak/>
        <w:t xml:space="preserve">sociedad dedicada a una actividad similar. Asimismo, no deben gozar de los beneficios de la presente Ley, las micro o pequeñas empresas que incluyan dentro de su participación social a personas jurídicas, indistintamente de su categoría y las personas jurídicas que integren dentro de su organización social en carácter de socio, accionista o participante social a personas naturales que hayan sido socios, accionistas o participantes sociales de una persona jurídica que se dedique a una actividad similar y sea disuelta, liquidada o cierre sus operaciones a partir de la vigencia de la presente Ley. Para asegurar el cumplimiento de esta disposición el Servicio de Administración de Rentas (SAR) debe verificar este extremo en sus bases de datos. </w:t>
      </w:r>
    </w:p>
    <w:p w14:paraId="7CFDCE9D"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p>
    <w:p w14:paraId="2FEC6050"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r w:rsidRPr="00CD1CC8">
        <w:rPr>
          <w:rFonts w:ascii="Times New Roman" w:eastAsia="Calibri" w:hAnsi="Times New Roman" w:cs="Times New Roman"/>
          <w:bCs/>
          <w:sz w:val="24"/>
          <w:szCs w:val="24"/>
        </w:rPr>
        <w:t xml:space="preserve">ARTÍCULO 13.- Los programas de acceso al crédito o inclusión financiera pueden destinar fondos de capital de riesgo que tengan por su naturaleza niveles de mora diferenciadas, con el fin de reconstruir su historial crediticio y dar acceso a financiamiento a las personas o empresas que no tiene acceso al sistema financiero tradicional. Los programas de acceso al crédito pueden aportar a las sociedades administradoras de Fondos de Garantías Recíprocas y solicitar servicios de las mismas. </w:t>
      </w:r>
    </w:p>
    <w:p w14:paraId="1A37A512"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p>
    <w:p w14:paraId="63C46C5E" w14:textId="77777777" w:rsidR="007061F4" w:rsidRDefault="007061F4" w:rsidP="007061F4">
      <w:pPr>
        <w:spacing w:after="0" w:line="360" w:lineRule="auto"/>
        <w:ind w:firstLine="567"/>
        <w:jc w:val="both"/>
        <w:rPr>
          <w:rFonts w:ascii="Times New Roman" w:eastAsia="Calibri" w:hAnsi="Times New Roman" w:cs="Times New Roman"/>
          <w:bCs/>
          <w:sz w:val="24"/>
          <w:szCs w:val="24"/>
        </w:rPr>
      </w:pPr>
      <w:r w:rsidRPr="00CD1CC8">
        <w:rPr>
          <w:rFonts w:ascii="Times New Roman" w:eastAsia="Calibri" w:hAnsi="Times New Roman" w:cs="Times New Roman"/>
          <w:bCs/>
          <w:sz w:val="24"/>
          <w:szCs w:val="24"/>
        </w:rPr>
        <w:t xml:space="preserve">ARTÍCULO 14.- Para verificar la generación de empleo por el incentivo fiscal la Secretaría de Estado en los Despachos de Trabajo y Seguridad Social, debe presentar un informe anual a la Secretaría de Estado en el Despacho de Finanzas y al Servicio de Administración de Rentas (SAR), a fin de medir los rendimientos fiscales por gastos tributarios. </w:t>
      </w:r>
    </w:p>
    <w:p w14:paraId="017E4145" w14:textId="77777777" w:rsidR="007061F4" w:rsidRPr="00CD1CC8" w:rsidRDefault="007061F4" w:rsidP="007061F4">
      <w:pPr>
        <w:spacing w:after="0" w:line="360" w:lineRule="auto"/>
        <w:jc w:val="both"/>
        <w:rPr>
          <w:rFonts w:ascii="Times New Roman" w:eastAsia="Calibri" w:hAnsi="Times New Roman" w:cs="Times New Roman"/>
          <w:bCs/>
          <w:sz w:val="24"/>
          <w:szCs w:val="24"/>
        </w:rPr>
      </w:pPr>
    </w:p>
    <w:p w14:paraId="639AB5DA"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r w:rsidRPr="00CD1CC8">
        <w:rPr>
          <w:rFonts w:ascii="Times New Roman" w:eastAsia="Calibri" w:hAnsi="Times New Roman" w:cs="Times New Roman"/>
          <w:bCs/>
          <w:sz w:val="24"/>
          <w:szCs w:val="24"/>
        </w:rPr>
        <w:t xml:space="preserve">ARTÍCULO 18.- Reformar el Artículo 1 del Decreto No.57- 2013 de fecha 16 de Abril de 2013, publicado en el Diario Oficial “La Gaceta” en fecha 31 de Mayo del 2013, que reforma el Decreto No.175-2008 de fecha 18 de Diciembre de 2018, publicado en el Diario Oficial “La Gaceta” en fecha 23 de Diciembre del 2008, contentivo de la LEY DE APOYO FINANCIERO PARA LOS SECTORES PRODUCTIVOS DE HONDURAS, el cual debe leerse de la manera siguiente: “ARTICULO 1.- Autorizar al Banco Central de Honduras (BCH) para que en forma excepcional y con carácter de emergencia, en el marco de la LEY DE APOYO FINANCIERO y sus reformas habilite recursos financieros por un monto de TRECE MIL MILLONES DE LEMPIRAS (L.13,000.000,000.00) canalizados por el Banco Hondureño para la Producción y la Vivienda (BANHPROVI) y destinados conforme a Ley, al Apoyo Financiero del Sistema </w:t>
      </w:r>
      <w:r w:rsidRPr="00CD1CC8">
        <w:rPr>
          <w:rFonts w:ascii="Times New Roman" w:eastAsia="Calibri" w:hAnsi="Times New Roman" w:cs="Times New Roman"/>
          <w:bCs/>
          <w:sz w:val="24"/>
          <w:szCs w:val="24"/>
        </w:rPr>
        <w:lastRenderedPageBreak/>
        <w:t xml:space="preserve">Bancario Nacional y otras instituciones financieras autorizadas y, reguladas por la Comisión Nacional de Bancos y Seguros (CNBS) y las cooperativas de ahorro y crédito supervisadas y reguladas por CONSUCOOP y además todas aquellas instituciones calificadas como elegibles por BANHPROVI; con el objeto de financiar al sector de la vivienda en un cuarenta por ciento (40%); a la readecuación, refinanciamiento y rehabilitación de unidades productivas que resulten afectadas por los fenómenos naturales y por crisis que incida negativamente en la economía nacional; en un veinte por ciento (20%); y, al microcrédito y demás sectores productivos en un cuarenta por ciento (40%), estos porcentajes pueden ser variados dependiendo de la demanda de crédito de los sectores beneficiados </w:t>
      </w:r>
      <w:sdt>
        <w:sdtPr>
          <w:rPr>
            <w:rFonts w:ascii="Times New Roman" w:eastAsia="Calibri" w:hAnsi="Times New Roman" w:cs="Times New Roman"/>
            <w:bCs/>
            <w:sz w:val="24"/>
            <w:szCs w:val="24"/>
          </w:rPr>
          <w:id w:val="-735628219"/>
          <w:citation/>
        </w:sdtPr>
        <w:sdtContent>
          <w:r w:rsidRPr="00CD1CC8">
            <w:rPr>
              <w:rFonts w:ascii="Times New Roman" w:eastAsia="Calibri" w:hAnsi="Times New Roman" w:cs="Times New Roman"/>
              <w:bCs/>
              <w:sz w:val="24"/>
              <w:szCs w:val="24"/>
            </w:rPr>
            <w:fldChar w:fldCharType="begin"/>
          </w:r>
          <w:r w:rsidRPr="00CD1CC8">
            <w:rPr>
              <w:rFonts w:ascii="Times New Roman" w:eastAsia="Calibri" w:hAnsi="Times New Roman" w:cs="Times New Roman"/>
              <w:bCs/>
              <w:sz w:val="24"/>
              <w:szCs w:val="24"/>
              <w:lang w:val="es-ES"/>
            </w:rPr>
            <w:instrText xml:space="preserve"> CITATION Ley223 \l 3082 </w:instrText>
          </w:r>
          <w:r w:rsidRPr="00CD1CC8">
            <w:rPr>
              <w:rFonts w:ascii="Times New Roman" w:eastAsia="Calibri" w:hAnsi="Times New Roman" w:cs="Times New Roman"/>
              <w:bCs/>
              <w:sz w:val="24"/>
              <w:szCs w:val="24"/>
            </w:rPr>
            <w:fldChar w:fldCharType="separate"/>
          </w:r>
          <w:r w:rsidRPr="00CD1CC8">
            <w:rPr>
              <w:rFonts w:ascii="Times New Roman" w:eastAsia="Calibri" w:hAnsi="Times New Roman" w:cs="Times New Roman"/>
              <w:bCs/>
              <w:noProof/>
              <w:sz w:val="24"/>
              <w:szCs w:val="24"/>
              <w:lang w:val="es-ES"/>
            </w:rPr>
            <w:t>(Ley de Apoyo a la Micro y Pequeña Empresa, 2022)</w:t>
          </w:r>
          <w:r w:rsidRPr="00CD1CC8">
            <w:rPr>
              <w:rFonts w:ascii="Times New Roman" w:eastAsia="Calibri" w:hAnsi="Times New Roman" w:cs="Times New Roman"/>
              <w:bCs/>
              <w:sz w:val="24"/>
              <w:szCs w:val="24"/>
            </w:rPr>
            <w:fldChar w:fldCharType="end"/>
          </w:r>
        </w:sdtContent>
      </w:sdt>
    </w:p>
    <w:p w14:paraId="413F5878"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p>
    <w:p w14:paraId="3631C498" w14:textId="77777777" w:rsidR="007061F4" w:rsidRPr="00CD1CC8" w:rsidRDefault="007061F4" w:rsidP="0015246A">
      <w:pPr>
        <w:widowControl w:val="0"/>
        <w:numPr>
          <w:ilvl w:val="0"/>
          <w:numId w:val="11"/>
        </w:numPr>
        <w:spacing w:after="0" w:line="360" w:lineRule="auto"/>
        <w:ind w:left="0" w:firstLine="567"/>
        <w:contextualSpacing/>
        <w:jc w:val="both"/>
        <w:rPr>
          <w:rFonts w:ascii="Times New Roman" w:eastAsia="Calibri" w:hAnsi="Times New Roman" w:cs="Times New Roman"/>
          <w:bCs/>
          <w:sz w:val="24"/>
          <w:szCs w:val="24"/>
          <w:lang w:eastAsia="es-HN"/>
        </w:rPr>
      </w:pPr>
      <w:r w:rsidRPr="00CD1CC8">
        <w:rPr>
          <w:rFonts w:ascii="Times New Roman" w:eastAsia="Calibri" w:hAnsi="Times New Roman" w:cs="Times New Roman"/>
          <w:bCs/>
          <w:sz w:val="24"/>
          <w:szCs w:val="24"/>
          <w:lang w:eastAsia="es-HN"/>
        </w:rPr>
        <w:t>LEY DE PROPIEDAD INDUSTRIAL DECRETO NO.12-99</w:t>
      </w:r>
    </w:p>
    <w:p w14:paraId="2E4FBC42" w14:textId="77777777" w:rsidR="007061F4" w:rsidRPr="00CD1CC8" w:rsidRDefault="007061F4" w:rsidP="007061F4">
      <w:pPr>
        <w:widowControl w:val="0"/>
        <w:spacing w:after="0" w:line="360" w:lineRule="auto"/>
        <w:rPr>
          <w:rFonts w:ascii="Times New Roman" w:eastAsia="Calibri" w:hAnsi="Times New Roman" w:cs="Times New Roman"/>
          <w:bCs/>
          <w:sz w:val="24"/>
          <w:szCs w:val="24"/>
          <w:lang w:eastAsia="es-HN"/>
        </w:rPr>
      </w:pPr>
    </w:p>
    <w:p w14:paraId="43F5FCEE" w14:textId="221ACAC5" w:rsidR="007061F4" w:rsidRPr="00CD1CC8" w:rsidRDefault="007061F4" w:rsidP="004E63C1">
      <w:pPr>
        <w:numPr>
          <w:ilvl w:val="0"/>
          <w:numId w:val="13"/>
        </w:numPr>
        <w:spacing w:line="360" w:lineRule="auto"/>
        <w:ind w:left="0" w:firstLine="567"/>
        <w:contextualSpacing/>
        <w:jc w:val="both"/>
        <w:rPr>
          <w:rFonts w:ascii="Times New Roman" w:hAnsi="Times New Roman" w:cs="Times New Roman"/>
          <w:sz w:val="24"/>
          <w:szCs w:val="24"/>
        </w:rPr>
      </w:pPr>
      <w:bookmarkStart w:id="321" w:name="_Toc156355866"/>
      <w:bookmarkStart w:id="322" w:name="_Toc156866187"/>
      <w:bookmarkStart w:id="323" w:name="_Toc156866274"/>
      <w:bookmarkStart w:id="324" w:name="_Toc162777790"/>
      <w:r w:rsidRPr="00CD1CC8">
        <w:rPr>
          <w:rFonts w:ascii="Times New Roman" w:hAnsi="Times New Roman" w:cs="Times New Roman"/>
          <w:sz w:val="24"/>
          <w:szCs w:val="24"/>
        </w:rPr>
        <w:t>LEY DE PROPIEDAD INDUSTRIAL TÍTULO I DISPOSICIONES GENERALES CAP</w:t>
      </w:r>
      <w:r w:rsidR="00C67E40">
        <w:rPr>
          <w:rFonts w:ascii="Times New Roman" w:hAnsi="Times New Roman" w:cs="Times New Roman"/>
          <w:sz w:val="24"/>
          <w:szCs w:val="24"/>
        </w:rPr>
        <w:t>Í</w:t>
      </w:r>
      <w:r w:rsidRPr="00CD1CC8">
        <w:rPr>
          <w:rFonts w:ascii="Times New Roman" w:hAnsi="Times New Roman" w:cs="Times New Roman"/>
          <w:sz w:val="24"/>
          <w:szCs w:val="24"/>
        </w:rPr>
        <w:t>TULO ÚNICO NATURALEZA Y OBJETO DE LA LEY</w:t>
      </w:r>
      <w:bookmarkEnd w:id="321"/>
      <w:bookmarkEnd w:id="322"/>
      <w:bookmarkEnd w:id="323"/>
      <w:bookmarkEnd w:id="324"/>
      <w:r w:rsidRPr="00CD1CC8">
        <w:rPr>
          <w:rFonts w:ascii="Times New Roman" w:hAnsi="Times New Roman" w:cs="Times New Roman"/>
          <w:sz w:val="24"/>
          <w:szCs w:val="24"/>
        </w:rPr>
        <w:t xml:space="preserve"> </w:t>
      </w:r>
    </w:p>
    <w:p w14:paraId="4EF4FED7" w14:textId="77777777" w:rsidR="007061F4" w:rsidRPr="00CD1CC8" w:rsidRDefault="007061F4" w:rsidP="007061F4">
      <w:pPr>
        <w:spacing w:line="360" w:lineRule="auto"/>
        <w:ind w:left="720"/>
        <w:contextualSpacing/>
        <w:rPr>
          <w:rFonts w:ascii="Times New Roman" w:hAnsi="Times New Roman" w:cs="Times New Roman"/>
          <w:sz w:val="24"/>
          <w:szCs w:val="24"/>
        </w:rPr>
      </w:pPr>
    </w:p>
    <w:p w14:paraId="27E169C7" w14:textId="77777777" w:rsidR="007061F4" w:rsidRPr="00CD1CC8" w:rsidRDefault="007061F4" w:rsidP="004E63C1">
      <w:pPr>
        <w:spacing w:after="0" w:line="360" w:lineRule="auto"/>
        <w:ind w:firstLine="567"/>
        <w:jc w:val="both"/>
        <w:rPr>
          <w:rFonts w:ascii="Times New Roman" w:eastAsia="Calibri" w:hAnsi="Times New Roman" w:cs="Times New Roman"/>
          <w:bCs/>
          <w:sz w:val="24"/>
          <w:szCs w:val="24"/>
        </w:rPr>
      </w:pPr>
      <w:r w:rsidRPr="00CD1CC8">
        <w:rPr>
          <w:rFonts w:ascii="Times New Roman" w:eastAsia="Calibri" w:hAnsi="Times New Roman" w:cs="Times New Roman"/>
          <w:bCs/>
          <w:sz w:val="24"/>
          <w:szCs w:val="24"/>
        </w:rPr>
        <w:t xml:space="preserve">ARTÍCULO 1. Las disposiciones de esta Ley son de orden público. Su aplicación corresponde a la Secretaría de Estado en los Despachos de Industria y Comercio, a través de la Oficina de Registro de la Propiedad Industrial, dependencia de la Dirección General de Propiedad Intelectual. </w:t>
      </w:r>
    </w:p>
    <w:p w14:paraId="0DA3D1CF" w14:textId="77777777" w:rsidR="007061F4" w:rsidRPr="00CD1CC8" w:rsidRDefault="007061F4" w:rsidP="007061F4">
      <w:pPr>
        <w:spacing w:after="0" w:line="360" w:lineRule="auto"/>
        <w:ind w:firstLine="720"/>
        <w:jc w:val="both"/>
        <w:rPr>
          <w:rFonts w:ascii="Times New Roman" w:eastAsia="Calibri" w:hAnsi="Times New Roman" w:cs="Times New Roman"/>
          <w:bCs/>
          <w:sz w:val="24"/>
          <w:szCs w:val="24"/>
        </w:rPr>
      </w:pPr>
    </w:p>
    <w:p w14:paraId="60B4B5DC" w14:textId="77777777" w:rsidR="007061F4" w:rsidRPr="00CD1CC8" w:rsidRDefault="007061F4" w:rsidP="004E63C1">
      <w:pPr>
        <w:spacing w:after="0" w:line="360" w:lineRule="auto"/>
        <w:ind w:firstLine="567"/>
        <w:jc w:val="both"/>
        <w:rPr>
          <w:rFonts w:ascii="Times New Roman" w:eastAsia="Calibri" w:hAnsi="Times New Roman" w:cs="Times New Roman"/>
          <w:bCs/>
          <w:sz w:val="24"/>
          <w:szCs w:val="24"/>
        </w:rPr>
      </w:pPr>
      <w:r w:rsidRPr="00CD1CC8">
        <w:rPr>
          <w:rFonts w:ascii="Times New Roman" w:eastAsia="Calibri" w:hAnsi="Times New Roman" w:cs="Times New Roman"/>
          <w:bCs/>
          <w:sz w:val="24"/>
          <w:szCs w:val="24"/>
        </w:rPr>
        <w:t xml:space="preserve">ARTÍCULO 2. Esta Ley tiene por objeto: 1) Establecer las bases para que en las actividades industriales y comerciales del país, exista un sistema permanente de perfeccionamiento de sus procesos y productos; 2) Promover y fomentar la inventiva de aplicación industrial, las mejores técnicas y la difusión de conocimientos tecnológicos dentro de los sectores productivos; 3) Propiciar e impulsar el mejoramiento de la calidad de los bienes y servicios en la industria y en el comercio, conforme a los intereses de los consumidores; 4) Favorecer la creatividad para el diseño y la presentación de productos nuevos y útiles; 5) Proteger la propiedad industrial mediante la regulación de patentes de invención; de registros de modelos de utilidad, diseños industriales, marcas y avisos comerciales, de denominaciones de origen y de secretos industriales; y, 6) Prevenir los actos que atenten contra la Propiedad </w:t>
      </w:r>
      <w:r w:rsidRPr="00CD1CC8">
        <w:rPr>
          <w:rFonts w:ascii="Times New Roman" w:eastAsia="Calibri" w:hAnsi="Times New Roman" w:cs="Times New Roman"/>
          <w:bCs/>
          <w:sz w:val="24"/>
          <w:szCs w:val="24"/>
        </w:rPr>
        <w:lastRenderedPageBreak/>
        <w:t xml:space="preserve">Industrial o que constituyan competencia desleal relacionada con la misma; y, establecer las sanciones respecto de ellos. </w:t>
      </w:r>
    </w:p>
    <w:p w14:paraId="0FB19397" w14:textId="77777777" w:rsidR="007061F4" w:rsidRPr="00CD1CC8" w:rsidRDefault="007061F4" w:rsidP="007061F4">
      <w:pPr>
        <w:spacing w:after="0" w:line="360" w:lineRule="auto"/>
        <w:ind w:firstLine="720"/>
        <w:jc w:val="both"/>
        <w:rPr>
          <w:rFonts w:ascii="Times New Roman" w:eastAsia="Calibri" w:hAnsi="Times New Roman" w:cs="Times New Roman"/>
          <w:bCs/>
          <w:sz w:val="24"/>
          <w:szCs w:val="24"/>
        </w:rPr>
      </w:pPr>
    </w:p>
    <w:p w14:paraId="2A77B317" w14:textId="77777777" w:rsidR="007061F4" w:rsidRPr="00CD1CC8" w:rsidRDefault="007061F4" w:rsidP="004E63C1">
      <w:pPr>
        <w:spacing w:after="0" w:line="360" w:lineRule="auto"/>
        <w:ind w:firstLine="567"/>
        <w:jc w:val="both"/>
        <w:rPr>
          <w:rFonts w:ascii="Times New Roman" w:eastAsia="Calibri" w:hAnsi="Times New Roman" w:cs="Times New Roman"/>
          <w:bCs/>
          <w:sz w:val="24"/>
          <w:szCs w:val="24"/>
        </w:rPr>
      </w:pPr>
      <w:r w:rsidRPr="00CD1CC8">
        <w:rPr>
          <w:rFonts w:ascii="Times New Roman" w:eastAsia="Calibri" w:hAnsi="Times New Roman" w:cs="Times New Roman"/>
          <w:bCs/>
          <w:sz w:val="24"/>
          <w:szCs w:val="24"/>
        </w:rPr>
        <w:t>ARTÍCULO 3.- No se otorgará patente, registro o autorización, ni se ordenará publicidad en el Diario Oficial La Gaceta, a ninguna de las figuras o instituciones jurídicas que regulan esta Ley, cuando sus contenidos o forma, sean contrarios al orden público, a la moral y a las buenas costumbres o contravengan cualquier disposición legal.</w:t>
      </w:r>
    </w:p>
    <w:p w14:paraId="4D1E4BC7" w14:textId="77777777" w:rsidR="007061F4" w:rsidRPr="00CD1CC8" w:rsidRDefault="007061F4" w:rsidP="007061F4">
      <w:pPr>
        <w:spacing w:line="360" w:lineRule="auto"/>
        <w:jc w:val="both"/>
        <w:rPr>
          <w:rFonts w:ascii="Times New Roman" w:eastAsia="Calibri" w:hAnsi="Times New Roman" w:cs="Times New Roman"/>
          <w:bCs/>
          <w:sz w:val="24"/>
          <w:szCs w:val="24"/>
        </w:rPr>
      </w:pPr>
    </w:p>
    <w:p w14:paraId="1E4DE3A4" w14:textId="77777777" w:rsidR="007061F4" w:rsidRPr="00CD1CC8" w:rsidRDefault="007061F4" w:rsidP="004E63C1">
      <w:pPr>
        <w:numPr>
          <w:ilvl w:val="0"/>
          <w:numId w:val="11"/>
        </w:numPr>
        <w:spacing w:after="0" w:line="360" w:lineRule="auto"/>
        <w:ind w:left="0" w:firstLine="567"/>
        <w:contextualSpacing/>
        <w:jc w:val="both"/>
        <w:rPr>
          <w:rFonts w:ascii="Times New Roman" w:eastAsia="Calibri" w:hAnsi="Times New Roman" w:cs="Times New Roman"/>
          <w:bCs/>
          <w:sz w:val="24"/>
          <w:szCs w:val="24"/>
        </w:rPr>
      </w:pPr>
      <w:r w:rsidRPr="00CD1CC8">
        <w:rPr>
          <w:rFonts w:ascii="Times New Roman" w:eastAsia="Calibri" w:hAnsi="Times New Roman" w:cs="Times New Roman"/>
          <w:bCs/>
          <w:sz w:val="24"/>
          <w:szCs w:val="24"/>
        </w:rPr>
        <w:t xml:space="preserve">LEY DE LAS INVENCIONES, LOS MODELOS DE UTILIDAD Y LOS DISEÑOS INDUSTRIALES CAPÍTULO I INVENCIONES SECCIÓN I PROTECCIÓN A LAS INVENCIONES Y DERECHO A LA PATENTE </w:t>
      </w:r>
    </w:p>
    <w:p w14:paraId="2D22D5F5" w14:textId="77777777" w:rsidR="007061F4" w:rsidRPr="00CD1CC8" w:rsidRDefault="007061F4" w:rsidP="007061F4">
      <w:pPr>
        <w:spacing w:after="0" w:line="360" w:lineRule="auto"/>
        <w:ind w:firstLine="1134"/>
        <w:jc w:val="both"/>
        <w:rPr>
          <w:rFonts w:ascii="Times New Roman" w:eastAsia="Calibri" w:hAnsi="Times New Roman" w:cs="Times New Roman"/>
          <w:bCs/>
          <w:sz w:val="24"/>
          <w:szCs w:val="24"/>
        </w:rPr>
      </w:pPr>
    </w:p>
    <w:p w14:paraId="2C76E781"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r w:rsidRPr="00CD1CC8">
        <w:rPr>
          <w:rFonts w:ascii="Times New Roman" w:eastAsia="Calibri" w:hAnsi="Times New Roman" w:cs="Times New Roman"/>
          <w:bCs/>
          <w:sz w:val="24"/>
          <w:szCs w:val="24"/>
        </w:rPr>
        <w:t xml:space="preserve">ARTÍCULO 4. - Para los efectos de esta Ley: 1) Es invención toda creación humana que permita transformar la materia o la energía que existe en la naturaleza, para su aprovechamiento, a través de la satisfacción inmediata de una necesidad concreta. Una invención podrá ser de producto o1 de procedimiento; y, 2) Por patente se2 entiende el derecho especial que concede el Estado con la relación a actos de explotación de una invención. Los efectos, alcances, obligaciones y limitaciones a la patente están determinadas por la presente Ley. </w:t>
      </w:r>
    </w:p>
    <w:p w14:paraId="689C0EFC"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p>
    <w:p w14:paraId="45F7D28E"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r w:rsidRPr="00CD1CC8">
        <w:rPr>
          <w:rFonts w:ascii="Times New Roman" w:eastAsia="Calibri" w:hAnsi="Times New Roman" w:cs="Times New Roman"/>
          <w:bCs/>
          <w:sz w:val="24"/>
          <w:szCs w:val="24"/>
        </w:rPr>
        <w:t>ARTÍCULO 5.- No se considera invención y en tal virtud quedará excluida de protección por patente: 1) La materia que no se adecue a la definición del Artículo 4; 2) Los principios teóricos o científicos; 3) Los descubrimientos que consistan en dar a conocer o revelar algo que ya existía en la naturaleza, aun cuando anteriormente fuese desconocido para el hombre; 4) El material biológico que existe en la naturaleza.</w:t>
      </w:r>
    </w:p>
    <w:p w14:paraId="4F5578D6"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p>
    <w:p w14:paraId="1D098F1F"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r w:rsidRPr="00CD1CC8">
        <w:rPr>
          <w:rFonts w:ascii="Times New Roman" w:eastAsia="Calibri" w:hAnsi="Times New Roman" w:cs="Times New Roman"/>
          <w:bCs/>
          <w:sz w:val="24"/>
          <w:szCs w:val="24"/>
        </w:rPr>
        <w:t xml:space="preserve">ARTÍCULO 6. - Una invención será patentable cuando sea susceptible de aplicación industrial, sea novedosa y tenga nivel inventivo. </w:t>
      </w:r>
    </w:p>
    <w:p w14:paraId="12C468E3"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p>
    <w:p w14:paraId="13F89107"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r w:rsidRPr="00CD1CC8">
        <w:rPr>
          <w:rFonts w:ascii="Times New Roman" w:eastAsia="Calibri" w:hAnsi="Times New Roman" w:cs="Times New Roman"/>
          <w:bCs/>
          <w:sz w:val="24"/>
          <w:szCs w:val="24"/>
        </w:rPr>
        <w:t xml:space="preserve">ARTÍCULO 7. - No serán patentables; 1) Los procesos esencialmente biológicos para la obtención o reproducción de plantas, animales o sus variedades, incluyendo los procesos </w:t>
      </w:r>
      <w:r w:rsidRPr="00CD1CC8">
        <w:rPr>
          <w:rFonts w:ascii="Times New Roman" w:eastAsia="Calibri" w:hAnsi="Times New Roman" w:cs="Times New Roman"/>
          <w:bCs/>
          <w:sz w:val="24"/>
          <w:szCs w:val="24"/>
        </w:rPr>
        <w:lastRenderedPageBreak/>
        <w:t>genéticos y relativos a material capaz de conducir su propia duplicación, por sí mismo o por cualquier otra manera indirecta, cuando consistan en seleccionar o aislar material biológico disponible y dejarlo que actúe en condiciones naturales, 2) Las variedades y especies vegetales y las especies y razas animales.</w:t>
      </w:r>
    </w:p>
    <w:p w14:paraId="41E074BD"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p>
    <w:p w14:paraId="5AEB3D2B"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r w:rsidRPr="00CD1CC8">
        <w:rPr>
          <w:rFonts w:ascii="Times New Roman" w:eastAsia="Calibri" w:hAnsi="Times New Roman" w:cs="Times New Roman"/>
          <w:bCs/>
          <w:sz w:val="24"/>
          <w:szCs w:val="24"/>
        </w:rPr>
        <w:t>ARTÍCULO 8. - Se considera que una invención es susceptible de aplicación industrial cuando puede ser producido o utilizado en cualquier tipo de industria, a estos efectos, la expresión industria se entenderá en su más amplio sentido e incluirá entre otros, la artesanía, la agricultura, la minería la pesca y los servicios.</w:t>
      </w:r>
    </w:p>
    <w:p w14:paraId="0D96718B"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p>
    <w:p w14:paraId="29BB7A00" w14:textId="52618ECA" w:rsidR="007061F4" w:rsidRDefault="007061F4" w:rsidP="004E63C1">
      <w:pPr>
        <w:spacing w:after="0" w:line="360" w:lineRule="auto"/>
        <w:ind w:firstLine="567"/>
        <w:jc w:val="both"/>
        <w:rPr>
          <w:rFonts w:ascii="Times New Roman" w:eastAsia="Calibri" w:hAnsi="Times New Roman" w:cs="Times New Roman"/>
          <w:bCs/>
          <w:sz w:val="24"/>
          <w:szCs w:val="24"/>
        </w:rPr>
      </w:pPr>
      <w:r w:rsidRPr="00CD1CC8">
        <w:rPr>
          <w:rFonts w:ascii="Times New Roman" w:eastAsia="Calibri" w:hAnsi="Times New Roman" w:cs="Times New Roman"/>
          <w:bCs/>
          <w:sz w:val="24"/>
          <w:szCs w:val="24"/>
        </w:rPr>
        <w:t>ARTÍCULO 9. - Una invención se considera novedosa cuando no existía en el estado de la técnica.</w:t>
      </w:r>
      <w:sdt>
        <w:sdtPr>
          <w:rPr>
            <w:rFonts w:ascii="Times New Roman" w:eastAsia="Calibri" w:hAnsi="Times New Roman" w:cs="Times New Roman"/>
            <w:bCs/>
            <w:sz w:val="24"/>
            <w:szCs w:val="24"/>
          </w:rPr>
          <w:id w:val="139163823"/>
          <w:citation/>
        </w:sdtPr>
        <w:sdtContent>
          <w:r w:rsidRPr="00CD1CC8">
            <w:rPr>
              <w:rFonts w:ascii="Times New Roman" w:eastAsia="Calibri" w:hAnsi="Times New Roman" w:cs="Times New Roman"/>
              <w:bCs/>
              <w:sz w:val="24"/>
              <w:szCs w:val="24"/>
            </w:rPr>
            <w:fldChar w:fldCharType="begin"/>
          </w:r>
          <w:r w:rsidRPr="00CD1CC8">
            <w:rPr>
              <w:rFonts w:ascii="Times New Roman" w:eastAsia="Calibri" w:hAnsi="Times New Roman" w:cs="Times New Roman"/>
              <w:bCs/>
              <w:sz w:val="24"/>
              <w:szCs w:val="24"/>
              <w:lang w:val="es-ES"/>
            </w:rPr>
            <w:instrText xml:space="preserve"> CITATION Ley215 \l 3082 </w:instrText>
          </w:r>
          <w:r w:rsidRPr="00CD1CC8">
            <w:rPr>
              <w:rFonts w:ascii="Times New Roman" w:eastAsia="Calibri" w:hAnsi="Times New Roman" w:cs="Times New Roman"/>
              <w:bCs/>
              <w:sz w:val="24"/>
              <w:szCs w:val="24"/>
            </w:rPr>
            <w:fldChar w:fldCharType="separate"/>
          </w:r>
          <w:r w:rsidRPr="00CD1CC8">
            <w:rPr>
              <w:rFonts w:ascii="Times New Roman" w:eastAsia="Calibri" w:hAnsi="Times New Roman" w:cs="Times New Roman"/>
              <w:bCs/>
              <w:noProof/>
              <w:sz w:val="24"/>
              <w:szCs w:val="24"/>
              <w:lang w:val="es-ES"/>
            </w:rPr>
            <w:t xml:space="preserve"> (Ley de propiedad industrial, 2021)</w:t>
          </w:r>
          <w:r w:rsidRPr="00CD1CC8">
            <w:rPr>
              <w:rFonts w:ascii="Times New Roman" w:eastAsia="Calibri" w:hAnsi="Times New Roman" w:cs="Times New Roman"/>
              <w:bCs/>
              <w:sz w:val="24"/>
              <w:szCs w:val="24"/>
            </w:rPr>
            <w:fldChar w:fldCharType="end"/>
          </w:r>
        </w:sdtContent>
      </w:sdt>
      <w:r w:rsidRPr="00CD1CC8">
        <w:rPr>
          <w:rFonts w:ascii="Times New Roman" w:eastAsia="Calibri" w:hAnsi="Times New Roman" w:cs="Times New Roman"/>
          <w:bCs/>
          <w:sz w:val="24"/>
          <w:szCs w:val="24"/>
        </w:rPr>
        <w:t>.</w:t>
      </w:r>
    </w:p>
    <w:p w14:paraId="18440DB8"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p>
    <w:p w14:paraId="05CF1CC5" w14:textId="77777777" w:rsidR="007061F4" w:rsidRPr="00CD1CC8" w:rsidRDefault="007061F4" w:rsidP="004E63C1">
      <w:pPr>
        <w:numPr>
          <w:ilvl w:val="0"/>
          <w:numId w:val="11"/>
        </w:numPr>
        <w:spacing w:after="0" w:line="360" w:lineRule="auto"/>
        <w:ind w:left="0" w:firstLine="567"/>
        <w:contextualSpacing/>
        <w:jc w:val="both"/>
        <w:rPr>
          <w:rFonts w:ascii="Times New Roman" w:eastAsia="Calibri" w:hAnsi="Times New Roman" w:cs="Times New Roman"/>
          <w:bCs/>
          <w:sz w:val="24"/>
          <w:szCs w:val="24"/>
        </w:rPr>
      </w:pPr>
      <w:r w:rsidRPr="00CD1CC8">
        <w:rPr>
          <w:rFonts w:ascii="Times New Roman" w:eastAsia="Calibri" w:hAnsi="Times New Roman" w:cs="Times New Roman"/>
          <w:bCs/>
          <w:sz w:val="24"/>
          <w:szCs w:val="24"/>
        </w:rPr>
        <w:t xml:space="preserve">NORMAS DE CALIDAD </w:t>
      </w:r>
    </w:p>
    <w:p w14:paraId="758F6BA2" w14:textId="77777777" w:rsidR="007061F4" w:rsidRPr="00CD1CC8" w:rsidRDefault="007061F4" w:rsidP="007061F4">
      <w:pPr>
        <w:spacing w:after="0" w:line="360" w:lineRule="auto"/>
        <w:ind w:firstLine="1134"/>
        <w:rPr>
          <w:rFonts w:ascii="Times New Roman" w:eastAsia="Calibri" w:hAnsi="Times New Roman" w:cs="Times New Roman"/>
          <w:bCs/>
          <w:sz w:val="24"/>
          <w:szCs w:val="24"/>
        </w:rPr>
      </w:pPr>
    </w:p>
    <w:p w14:paraId="1A211D4A" w14:textId="77777777" w:rsidR="007061F4" w:rsidRPr="00CD1CC8" w:rsidRDefault="007061F4" w:rsidP="007061F4">
      <w:pPr>
        <w:shd w:val="clear" w:color="auto" w:fill="FFFFFF"/>
        <w:spacing w:after="0" w:line="360" w:lineRule="auto"/>
        <w:ind w:firstLine="567"/>
        <w:jc w:val="both"/>
        <w:textAlignment w:val="baseline"/>
        <w:rPr>
          <w:rFonts w:ascii="Times New Roman" w:eastAsia="Times New Roman" w:hAnsi="Times New Roman" w:cs="Times New Roman"/>
          <w:bCs/>
          <w:sz w:val="24"/>
          <w:szCs w:val="24"/>
          <w:lang w:eastAsia="es-HN"/>
        </w:rPr>
      </w:pPr>
      <w:r w:rsidRPr="00CD1CC8">
        <w:rPr>
          <w:rFonts w:ascii="Times New Roman" w:eastAsia="Times New Roman" w:hAnsi="Times New Roman" w:cs="Times New Roman"/>
          <w:bCs/>
          <w:sz w:val="24"/>
          <w:szCs w:val="24"/>
          <w:lang w:eastAsia="es-HN"/>
        </w:rPr>
        <w:t>Las normas que la determinan son ISO 12947 e ISO 12945. En una industria de costura Como podrán observar son diversas las pruebas, que les ayudarán a garantizar la satisfacción de sus clientes, ya sean otras empresas o consumidores finales. Su omisión no solo puede derivar en inconformidad y mala reputación, también en sanciones. Si adquirirán telas o materias primas asegúrense de tratar con proveedores que realicen algunas de ellas.</w:t>
      </w:r>
    </w:p>
    <w:p w14:paraId="036D680B" w14:textId="77777777" w:rsidR="007061F4" w:rsidRPr="00CD1CC8" w:rsidRDefault="007061F4" w:rsidP="007061F4">
      <w:pPr>
        <w:shd w:val="clear" w:color="auto" w:fill="FFFFFF"/>
        <w:spacing w:after="0" w:line="360" w:lineRule="auto"/>
        <w:ind w:firstLine="567"/>
        <w:jc w:val="both"/>
        <w:textAlignment w:val="baseline"/>
        <w:rPr>
          <w:rFonts w:ascii="Times New Roman" w:eastAsia="Times New Roman" w:hAnsi="Times New Roman" w:cs="Times New Roman"/>
          <w:bCs/>
          <w:sz w:val="24"/>
          <w:szCs w:val="24"/>
          <w:lang w:eastAsia="es-HN"/>
        </w:rPr>
      </w:pPr>
    </w:p>
    <w:p w14:paraId="173D1E67"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r w:rsidRPr="00CD1CC8">
        <w:rPr>
          <w:rFonts w:ascii="Times New Roman" w:eastAsia="Calibri" w:hAnsi="Times New Roman" w:cs="Times New Roman"/>
          <w:bCs/>
          <w:sz w:val="24"/>
          <w:szCs w:val="24"/>
        </w:rPr>
        <w:t>El control de calidad es un sistema diseñado para evitar fallas en los procesos e inconvenientes en los productos. Muchos empresarios creen que es suficiente contar y corroborar los defectos de los productos finalizados, sin embargo, es preferible anticiparse a ellos y hallar soluciones para evitar que aparezcan o se repitan. Aplica para cualquier sector, especialmente para las empresas textiles.</w:t>
      </w:r>
    </w:p>
    <w:p w14:paraId="1EC415EF"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p>
    <w:p w14:paraId="638A345C" w14:textId="77777777" w:rsidR="007061F4" w:rsidRPr="00CD1CC8" w:rsidRDefault="007061F4" w:rsidP="007061F4">
      <w:pPr>
        <w:spacing w:after="0" w:line="360" w:lineRule="auto"/>
        <w:ind w:firstLine="567"/>
        <w:jc w:val="both"/>
        <w:rPr>
          <w:rFonts w:ascii="Times New Roman" w:eastAsia="Calibri" w:hAnsi="Times New Roman" w:cs="Times New Roman"/>
          <w:bCs/>
          <w:sz w:val="24"/>
          <w:szCs w:val="24"/>
        </w:rPr>
      </w:pPr>
      <w:r w:rsidRPr="00CD1CC8">
        <w:rPr>
          <w:rFonts w:ascii="Times New Roman" w:eastAsia="Calibri" w:hAnsi="Times New Roman" w:cs="Times New Roman"/>
          <w:bCs/>
          <w:sz w:val="24"/>
          <w:szCs w:val="24"/>
        </w:rPr>
        <w:t xml:space="preserve">Mejorar las etapas, integrar metodologías operativas, aumentar la productividad y disminuir costos son acciones cruciales para la industria textil y pueden aplicarse efectivamente mediante los controles de calidad, enfocados en recoger, analizar y regular la información del </w:t>
      </w:r>
      <w:r w:rsidRPr="00CD1CC8">
        <w:rPr>
          <w:rFonts w:ascii="Times New Roman" w:eastAsia="Calibri" w:hAnsi="Times New Roman" w:cs="Times New Roman"/>
          <w:bCs/>
          <w:sz w:val="24"/>
          <w:szCs w:val="24"/>
        </w:rPr>
        <w:lastRenderedPageBreak/>
        <w:t>proceso productivo. Permiten prevenir los problemas y asegurar la calidad de los materiales utilizados en la industria textil.</w:t>
      </w:r>
    </w:p>
    <w:p w14:paraId="480792A6" w14:textId="77777777" w:rsidR="007061F4" w:rsidRPr="00CD1CC8" w:rsidRDefault="007061F4" w:rsidP="007061F4">
      <w:pPr>
        <w:spacing w:after="0" w:line="360" w:lineRule="auto"/>
        <w:ind w:firstLine="720"/>
        <w:jc w:val="both"/>
        <w:rPr>
          <w:rFonts w:ascii="Times New Roman" w:eastAsia="Calibri" w:hAnsi="Times New Roman" w:cs="Times New Roman"/>
          <w:bCs/>
          <w:sz w:val="24"/>
          <w:szCs w:val="24"/>
        </w:rPr>
      </w:pPr>
    </w:p>
    <w:p w14:paraId="6591D35A" w14:textId="77777777" w:rsidR="007061F4" w:rsidRPr="00CD1CC8" w:rsidRDefault="007061F4" w:rsidP="004E63C1">
      <w:pPr>
        <w:numPr>
          <w:ilvl w:val="0"/>
          <w:numId w:val="11"/>
        </w:numPr>
        <w:spacing w:after="0" w:line="360" w:lineRule="auto"/>
        <w:ind w:left="0" w:firstLine="567"/>
        <w:contextualSpacing/>
        <w:rPr>
          <w:rFonts w:ascii="Times New Roman" w:eastAsia="Calibri" w:hAnsi="Times New Roman" w:cs="Times New Roman"/>
          <w:bCs/>
          <w:sz w:val="24"/>
          <w:szCs w:val="24"/>
        </w:rPr>
      </w:pPr>
      <w:r w:rsidRPr="00CD1CC8">
        <w:rPr>
          <w:rFonts w:ascii="Times New Roman" w:eastAsia="Calibri" w:hAnsi="Times New Roman" w:cs="Times New Roman"/>
          <w:bCs/>
          <w:sz w:val="24"/>
          <w:szCs w:val="24"/>
        </w:rPr>
        <w:t xml:space="preserve">NORMAS DE SEGURIDAD EN UNA PLANTA DE COSTURA </w:t>
      </w:r>
    </w:p>
    <w:p w14:paraId="266616DD" w14:textId="77777777" w:rsidR="007061F4" w:rsidRPr="00CD1CC8" w:rsidRDefault="007061F4" w:rsidP="007061F4">
      <w:pPr>
        <w:spacing w:after="0" w:line="360" w:lineRule="auto"/>
        <w:ind w:firstLine="1134"/>
        <w:rPr>
          <w:rFonts w:ascii="Times New Roman" w:eastAsia="Calibri" w:hAnsi="Times New Roman" w:cs="Times New Roman"/>
          <w:bCs/>
          <w:sz w:val="24"/>
          <w:szCs w:val="24"/>
        </w:rPr>
      </w:pPr>
    </w:p>
    <w:p w14:paraId="3587D6BB" w14:textId="77777777" w:rsidR="007061F4" w:rsidRPr="00CD1CC8" w:rsidRDefault="007061F4" w:rsidP="007061F4">
      <w:pPr>
        <w:spacing w:after="0" w:line="360" w:lineRule="auto"/>
        <w:ind w:firstLine="567"/>
        <w:jc w:val="both"/>
        <w:rPr>
          <w:rFonts w:ascii="Times New Roman" w:hAnsi="Times New Roman" w:cs="Times New Roman"/>
          <w:bCs/>
          <w:sz w:val="24"/>
          <w:szCs w:val="24"/>
        </w:rPr>
      </w:pPr>
      <w:r w:rsidRPr="00CD1CC8">
        <w:rPr>
          <w:rFonts w:ascii="Times New Roman" w:hAnsi="Times New Roman" w:cs="Times New Roman"/>
          <w:bCs/>
          <w:sz w:val="24"/>
          <w:szCs w:val="24"/>
        </w:rPr>
        <w:t>1. Máquinas y herramientas que se encuentran comúnmente en este tipo de talleres Con el fin de que su jornada sea segura, al hacer uso de las máquinas y las herramientas no improvise ni las emplee en labores para las cuales no fueron diseñadas.</w:t>
      </w:r>
    </w:p>
    <w:p w14:paraId="3745917C" w14:textId="77777777" w:rsidR="007061F4" w:rsidRPr="00CD1CC8" w:rsidRDefault="007061F4" w:rsidP="007061F4">
      <w:pPr>
        <w:spacing w:after="0" w:line="360" w:lineRule="auto"/>
        <w:ind w:firstLine="567"/>
        <w:jc w:val="both"/>
        <w:rPr>
          <w:rFonts w:ascii="Times New Roman" w:hAnsi="Times New Roman" w:cs="Times New Roman"/>
          <w:bCs/>
          <w:sz w:val="24"/>
          <w:szCs w:val="24"/>
        </w:rPr>
      </w:pPr>
      <w:r w:rsidRPr="00CD1CC8">
        <w:rPr>
          <w:rFonts w:ascii="Times New Roman" w:hAnsi="Times New Roman" w:cs="Times New Roman"/>
          <w:bCs/>
          <w:sz w:val="24"/>
          <w:szCs w:val="24"/>
        </w:rPr>
        <w:t>2. Las tareas que se realizan en los talleres de confección de prendas de vestir implican ciertos riesgos de accidentes que pueden afectar a los trabajadores que las llevan a cabo.</w:t>
      </w:r>
    </w:p>
    <w:p w14:paraId="02EB1BD1" w14:textId="77777777" w:rsidR="007061F4" w:rsidRPr="00CD1CC8" w:rsidRDefault="007061F4" w:rsidP="007061F4">
      <w:pPr>
        <w:spacing w:after="0" w:line="360" w:lineRule="auto"/>
        <w:ind w:firstLine="567"/>
        <w:jc w:val="both"/>
        <w:rPr>
          <w:rFonts w:ascii="Times New Roman" w:hAnsi="Times New Roman" w:cs="Times New Roman"/>
          <w:bCs/>
          <w:sz w:val="24"/>
          <w:szCs w:val="24"/>
        </w:rPr>
      </w:pPr>
      <w:r w:rsidRPr="00CD1CC8">
        <w:rPr>
          <w:rFonts w:ascii="Times New Roman" w:hAnsi="Times New Roman" w:cs="Times New Roman"/>
          <w:bCs/>
          <w:sz w:val="24"/>
          <w:szCs w:val="24"/>
        </w:rPr>
        <w:t>3. Si tiene el pelo largo y le gusta usarlo así, le recomendamos que en el taller se lo tome, así como que deje guardadas las pulseras, los anillos y otros accesorios, pues se expone a riesgos de atrapamientos.</w:t>
      </w:r>
    </w:p>
    <w:p w14:paraId="1096C545" w14:textId="77777777" w:rsidR="007061F4" w:rsidRPr="00CD1CC8" w:rsidRDefault="007061F4" w:rsidP="007061F4">
      <w:pPr>
        <w:spacing w:after="0" w:line="360" w:lineRule="auto"/>
        <w:ind w:firstLine="567"/>
        <w:jc w:val="both"/>
        <w:rPr>
          <w:rFonts w:ascii="Times New Roman" w:hAnsi="Times New Roman" w:cs="Times New Roman"/>
          <w:bCs/>
          <w:sz w:val="24"/>
          <w:szCs w:val="24"/>
        </w:rPr>
      </w:pPr>
      <w:r w:rsidRPr="00CD1CC8">
        <w:rPr>
          <w:rFonts w:ascii="Times New Roman" w:hAnsi="Times New Roman" w:cs="Times New Roman"/>
          <w:bCs/>
          <w:sz w:val="24"/>
          <w:szCs w:val="24"/>
        </w:rPr>
        <w:t>4. Riesgos de cortes y amputaciones Con el fin de evitar el riesgo de cortes y amputaciones es fundamental no perder la concentración en sus tareas.</w:t>
      </w:r>
    </w:p>
    <w:p w14:paraId="031A9F38" w14:textId="77777777" w:rsidR="007061F4" w:rsidRPr="00CD1CC8" w:rsidRDefault="007061F4" w:rsidP="007061F4">
      <w:pPr>
        <w:spacing w:after="0" w:line="360" w:lineRule="auto"/>
        <w:ind w:firstLine="567"/>
        <w:jc w:val="both"/>
        <w:rPr>
          <w:rFonts w:ascii="Times New Roman" w:hAnsi="Times New Roman" w:cs="Times New Roman"/>
          <w:bCs/>
          <w:sz w:val="24"/>
          <w:szCs w:val="24"/>
        </w:rPr>
      </w:pPr>
      <w:r w:rsidRPr="00CD1CC8">
        <w:rPr>
          <w:rFonts w:ascii="Times New Roman" w:hAnsi="Times New Roman" w:cs="Times New Roman"/>
          <w:bCs/>
          <w:sz w:val="24"/>
          <w:szCs w:val="24"/>
        </w:rPr>
        <w:t>5. Riesgos de caídas a igual o distinto nivel Si hay cables y extensiones eléctricas en el piso sin ningún orden o los pasillos por los que normalmente transita están obstaculizados, sucios o mojados y si además no hay una iluminación adecuada, sin duda hay riesgos de caídas, las que pueden ocurrir en cualquier momento.</w:t>
      </w:r>
    </w:p>
    <w:p w14:paraId="2F5AE5D6" w14:textId="77777777" w:rsidR="007061F4" w:rsidRPr="00CD1CC8" w:rsidRDefault="007061F4" w:rsidP="007061F4">
      <w:pPr>
        <w:spacing w:after="0" w:line="360" w:lineRule="auto"/>
        <w:ind w:firstLine="567"/>
        <w:jc w:val="both"/>
        <w:rPr>
          <w:rFonts w:ascii="Times New Roman" w:hAnsi="Times New Roman" w:cs="Times New Roman"/>
          <w:bCs/>
          <w:sz w:val="24"/>
          <w:szCs w:val="24"/>
        </w:rPr>
      </w:pPr>
      <w:r w:rsidRPr="00CD1CC8">
        <w:rPr>
          <w:rFonts w:ascii="Times New Roman" w:hAnsi="Times New Roman" w:cs="Times New Roman"/>
          <w:bCs/>
          <w:sz w:val="24"/>
          <w:szCs w:val="24"/>
        </w:rPr>
        <w:t>6. Riesgos de sobreesfuerzos Trabajar de pie durante largos períodos, así como el manejo inadecuado de materiales en forma manual o los movimientos repetitivos, entre otros, son causas de sobreesfuerzos.</w:t>
      </w:r>
    </w:p>
    <w:p w14:paraId="4D3008F4" w14:textId="77777777" w:rsidR="007061F4" w:rsidRPr="00CD1CC8" w:rsidRDefault="007061F4" w:rsidP="007061F4">
      <w:pPr>
        <w:spacing w:after="0" w:line="360" w:lineRule="auto"/>
        <w:ind w:firstLine="567"/>
        <w:jc w:val="both"/>
        <w:rPr>
          <w:rFonts w:ascii="Times New Roman" w:hAnsi="Times New Roman" w:cs="Times New Roman"/>
          <w:bCs/>
          <w:sz w:val="24"/>
          <w:szCs w:val="24"/>
        </w:rPr>
      </w:pPr>
      <w:r w:rsidRPr="00CD1CC8">
        <w:rPr>
          <w:rFonts w:ascii="Times New Roman" w:hAnsi="Times New Roman" w:cs="Times New Roman"/>
          <w:bCs/>
          <w:sz w:val="24"/>
          <w:szCs w:val="24"/>
        </w:rPr>
        <w:t>7. Riesgos de ruidos En las labores del taller de confección, las máquinas y los equipos generan ruido, el que puede dañar su capacidad auditiva.</w:t>
      </w:r>
    </w:p>
    <w:p w14:paraId="46D44AB0" w14:textId="77777777" w:rsidR="007061F4" w:rsidRPr="00CD1CC8" w:rsidRDefault="007061F4" w:rsidP="007061F4">
      <w:pPr>
        <w:spacing w:after="0" w:line="360" w:lineRule="auto"/>
        <w:ind w:firstLine="567"/>
        <w:jc w:val="both"/>
        <w:rPr>
          <w:rFonts w:ascii="Times New Roman" w:hAnsi="Times New Roman" w:cs="Times New Roman"/>
          <w:bCs/>
          <w:sz w:val="24"/>
          <w:szCs w:val="24"/>
        </w:rPr>
      </w:pPr>
      <w:r w:rsidRPr="00CD1CC8">
        <w:rPr>
          <w:rFonts w:ascii="Times New Roman" w:hAnsi="Times New Roman" w:cs="Times New Roman"/>
          <w:bCs/>
          <w:sz w:val="24"/>
          <w:szCs w:val="24"/>
        </w:rPr>
        <w:t>8. Riesgos de quemaduras El uso de planchas y la presencia de vapores calientes implican riesgos de quemaduras que es preciso evitar</w:t>
      </w:r>
      <w:sdt>
        <w:sdtPr>
          <w:rPr>
            <w:rFonts w:ascii="Times New Roman" w:hAnsi="Times New Roman" w:cs="Times New Roman"/>
            <w:bCs/>
            <w:sz w:val="24"/>
            <w:szCs w:val="24"/>
          </w:rPr>
          <w:id w:val="1796097688"/>
          <w:citation/>
        </w:sdtPr>
        <w:sdtContent>
          <w:r w:rsidRPr="00CD1CC8">
            <w:rPr>
              <w:rFonts w:ascii="Times New Roman" w:hAnsi="Times New Roman" w:cs="Times New Roman"/>
              <w:bCs/>
              <w:sz w:val="24"/>
              <w:szCs w:val="24"/>
            </w:rPr>
            <w:fldChar w:fldCharType="begin"/>
          </w:r>
          <w:r w:rsidRPr="00CD1CC8">
            <w:rPr>
              <w:rFonts w:ascii="Times New Roman" w:hAnsi="Times New Roman" w:cs="Times New Roman"/>
              <w:bCs/>
              <w:sz w:val="24"/>
              <w:szCs w:val="24"/>
              <w:lang w:val="es-ES"/>
            </w:rPr>
            <w:instrText xml:space="preserve"> CITATION ACH18 \l 3082 </w:instrText>
          </w:r>
          <w:r w:rsidRPr="00CD1CC8">
            <w:rPr>
              <w:rFonts w:ascii="Times New Roman" w:hAnsi="Times New Roman" w:cs="Times New Roman"/>
              <w:bCs/>
              <w:sz w:val="24"/>
              <w:szCs w:val="24"/>
            </w:rPr>
            <w:fldChar w:fldCharType="separate"/>
          </w:r>
          <w:r w:rsidRPr="00CD1CC8">
            <w:rPr>
              <w:rFonts w:ascii="Times New Roman" w:hAnsi="Times New Roman" w:cs="Times New Roman"/>
              <w:bCs/>
              <w:noProof/>
              <w:sz w:val="24"/>
              <w:szCs w:val="24"/>
              <w:lang w:val="es-ES"/>
            </w:rPr>
            <w:t xml:space="preserve"> (ACHS, 2018)</w:t>
          </w:r>
          <w:r w:rsidRPr="00CD1CC8">
            <w:rPr>
              <w:rFonts w:ascii="Times New Roman" w:hAnsi="Times New Roman" w:cs="Times New Roman"/>
              <w:bCs/>
              <w:sz w:val="24"/>
              <w:szCs w:val="24"/>
            </w:rPr>
            <w:fldChar w:fldCharType="end"/>
          </w:r>
        </w:sdtContent>
      </w:sdt>
      <w:r w:rsidRPr="00CD1CC8">
        <w:rPr>
          <w:rFonts w:ascii="Times New Roman" w:hAnsi="Times New Roman" w:cs="Times New Roman"/>
          <w:bCs/>
          <w:sz w:val="24"/>
          <w:szCs w:val="24"/>
        </w:rPr>
        <w:t>.</w:t>
      </w:r>
    </w:p>
    <w:p w14:paraId="68484A65" w14:textId="77777777" w:rsidR="005102BD" w:rsidRDefault="005102BD" w:rsidP="005102BD">
      <w:pPr>
        <w:spacing w:line="360" w:lineRule="auto"/>
        <w:rPr>
          <w:lang w:eastAsia="es-HN"/>
        </w:rPr>
      </w:pPr>
    </w:p>
    <w:p w14:paraId="44442C50" w14:textId="77777777" w:rsidR="004E63C1" w:rsidRDefault="004E63C1" w:rsidP="005102BD">
      <w:pPr>
        <w:spacing w:line="360" w:lineRule="auto"/>
        <w:rPr>
          <w:lang w:eastAsia="es-HN"/>
        </w:rPr>
      </w:pPr>
    </w:p>
    <w:p w14:paraId="66408AF9" w14:textId="77777777" w:rsidR="004E63C1" w:rsidRPr="005102BD" w:rsidRDefault="004E63C1" w:rsidP="005102BD">
      <w:pPr>
        <w:spacing w:line="360" w:lineRule="auto"/>
        <w:rPr>
          <w:lang w:eastAsia="es-HN"/>
        </w:rPr>
      </w:pPr>
    </w:p>
    <w:p w14:paraId="3246C66E" w14:textId="144C2F71" w:rsidR="00D16FBE" w:rsidRDefault="00D16FBE" w:rsidP="00D16FBE">
      <w:pPr>
        <w:pStyle w:val="Heading1"/>
        <w:spacing w:line="360" w:lineRule="auto"/>
        <w:jc w:val="center"/>
        <w:rPr>
          <w:rFonts w:ascii="Times New Roman" w:hAnsi="Times New Roman" w:cs="Times New Roman"/>
          <w:b/>
          <w:bCs/>
          <w:color w:val="auto"/>
          <w:sz w:val="28"/>
          <w:szCs w:val="28"/>
        </w:rPr>
      </w:pPr>
      <w:bookmarkStart w:id="325" w:name="_Toc163807466"/>
      <w:bookmarkStart w:id="326" w:name="_Toc163988051"/>
      <w:bookmarkStart w:id="327" w:name="_Toc166163400"/>
      <w:bookmarkStart w:id="328" w:name="_Toc166164867"/>
      <w:bookmarkStart w:id="329" w:name="_Toc166165086"/>
      <w:bookmarkStart w:id="330" w:name="_Toc166166735"/>
      <w:bookmarkStart w:id="331" w:name="_Toc166166821"/>
      <w:bookmarkStart w:id="332" w:name="_Toc166166906"/>
      <w:bookmarkStart w:id="333" w:name="_Toc166184462"/>
      <w:bookmarkStart w:id="334" w:name="_Toc166186771"/>
      <w:r w:rsidRPr="00D16FBE">
        <w:rPr>
          <w:rFonts w:ascii="Times New Roman" w:hAnsi="Times New Roman" w:cs="Times New Roman"/>
          <w:b/>
          <w:bCs/>
          <w:color w:val="auto"/>
          <w:sz w:val="28"/>
          <w:szCs w:val="28"/>
        </w:rPr>
        <w:lastRenderedPageBreak/>
        <w:t>CAP</w:t>
      </w:r>
      <w:r w:rsidR="003F4B08">
        <w:rPr>
          <w:rFonts w:ascii="Times New Roman" w:hAnsi="Times New Roman" w:cs="Times New Roman"/>
          <w:b/>
          <w:bCs/>
          <w:color w:val="auto"/>
          <w:sz w:val="28"/>
          <w:szCs w:val="28"/>
        </w:rPr>
        <w:t>Í</w:t>
      </w:r>
      <w:r w:rsidRPr="00D16FBE">
        <w:rPr>
          <w:rFonts w:ascii="Times New Roman" w:hAnsi="Times New Roman" w:cs="Times New Roman"/>
          <w:b/>
          <w:bCs/>
          <w:color w:val="auto"/>
          <w:sz w:val="28"/>
          <w:szCs w:val="28"/>
        </w:rPr>
        <w:t>TULO III METODOLOG</w:t>
      </w:r>
      <w:r w:rsidR="005102BD">
        <w:rPr>
          <w:rFonts w:ascii="Times New Roman" w:hAnsi="Times New Roman" w:cs="Times New Roman"/>
          <w:b/>
          <w:bCs/>
          <w:color w:val="auto"/>
          <w:sz w:val="28"/>
          <w:szCs w:val="28"/>
        </w:rPr>
        <w:t>Í</w:t>
      </w:r>
      <w:r w:rsidRPr="00D16FBE">
        <w:rPr>
          <w:rFonts w:ascii="Times New Roman" w:hAnsi="Times New Roman" w:cs="Times New Roman"/>
          <w:b/>
          <w:bCs/>
          <w:color w:val="auto"/>
          <w:sz w:val="28"/>
          <w:szCs w:val="28"/>
        </w:rPr>
        <w:t>A</w:t>
      </w:r>
      <w:bookmarkEnd w:id="325"/>
      <w:bookmarkEnd w:id="326"/>
      <w:bookmarkEnd w:id="327"/>
      <w:bookmarkEnd w:id="328"/>
      <w:bookmarkEnd w:id="329"/>
      <w:bookmarkEnd w:id="330"/>
      <w:bookmarkEnd w:id="331"/>
      <w:bookmarkEnd w:id="332"/>
      <w:bookmarkEnd w:id="333"/>
      <w:bookmarkEnd w:id="334"/>
    </w:p>
    <w:p w14:paraId="7366CDDD" w14:textId="77777777" w:rsidR="001C25C0" w:rsidRPr="001C25C0" w:rsidRDefault="001C25C0" w:rsidP="009912C6">
      <w:pPr>
        <w:spacing w:line="360" w:lineRule="auto"/>
        <w:jc w:val="both"/>
      </w:pPr>
    </w:p>
    <w:p w14:paraId="26F82BC9" w14:textId="7865E6B9" w:rsidR="003E4A88" w:rsidRDefault="009912C6" w:rsidP="009912C6">
      <w:pPr>
        <w:spacing w:line="360" w:lineRule="auto"/>
        <w:ind w:firstLine="567"/>
        <w:jc w:val="both"/>
        <w:rPr>
          <w:rFonts w:ascii="Times New Roman" w:hAnsi="Times New Roman" w:cs="Times New Roman"/>
          <w:sz w:val="24"/>
          <w:szCs w:val="24"/>
        </w:rPr>
      </w:pPr>
      <w:r w:rsidRPr="009912C6">
        <w:rPr>
          <w:rFonts w:ascii="Times New Roman" w:hAnsi="Times New Roman" w:cs="Times New Roman"/>
          <w:sz w:val="24"/>
          <w:szCs w:val="24"/>
        </w:rPr>
        <w:t>Para este apartado se detalla la metodología de investigación, el cual se enfoca en aspectos como ser: La matriz metodológica, esquemas de variables, operacionalización de la variable, enfoque y métodos, diseño de la investigación, técnicas, instrumentos y procedimientos aplicados, fuentes de la investigación acerca de IMPLEMENTACIÓN DE METODOLOGÍA PARA IDENTIFICAR OPERACIONES RESTRICCIONES EN PLANTAS DE COSTURA EN CHOLOMA, CORTÉS. Así mismo se definen las variables dependientes e independientes su correlación con las dimensiones correspondientes. La correcta recopilación y documentación de esta información permite un correcto análisis de las variables por el enfoque mixto del mismo.</w:t>
      </w:r>
    </w:p>
    <w:p w14:paraId="0866A81A" w14:textId="77777777" w:rsidR="009912C6" w:rsidRPr="00456816" w:rsidRDefault="009912C6" w:rsidP="009912C6">
      <w:pPr>
        <w:spacing w:line="360" w:lineRule="auto"/>
        <w:ind w:firstLine="567"/>
      </w:pPr>
    </w:p>
    <w:p w14:paraId="3683CC78" w14:textId="6C2D1AB7" w:rsidR="00456816" w:rsidRDefault="00456816" w:rsidP="00D626C1">
      <w:pPr>
        <w:pStyle w:val="Heading2"/>
        <w:spacing w:line="360" w:lineRule="auto"/>
        <w:rPr>
          <w:rFonts w:ascii="Times New Roman" w:eastAsia="Times New Roman" w:hAnsi="Times New Roman" w:cs="Times New Roman"/>
          <w:b/>
          <w:bCs/>
          <w:noProof/>
          <w:color w:val="auto"/>
          <w:sz w:val="24"/>
          <w:szCs w:val="24"/>
          <w:lang w:eastAsia="es-HN"/>
        </w:rPr>
      </w:pPr>
      <w:bookmarkStart w:id="335" w:name="_Toc150713182"/>
      <w:bookmarkStart w:id="336" w:name="_Toc151586988"/>
      <w:bookmarkStart w:id="337" w:name="_Toc162777792"/>
      <w:bookmarkStart w:id="338" w:name="_Toc163807467"/>
      <w:bookmarkStart w:id="339" w:name="_Toc163988052"/>
      <w:bookmarkStart w:id="340" w:name="_Toc166163401"/>
      <w:bookmarkStart w:id="341" w:name="_Toc166164868"/>
      <w:bookmarkStart w:id="342" w:name="_Toc166165087"/>
      <w:bookmarkStart w:id="343" w:name="_Toc166166736"/>
      <w:bookmarkStart w:id="344" w:name="_Toc166166822"/>
      <w:bookmarkStart w:id="345" w:name="_Toc166166907"/>
      <w:bookmarkStart w:id="346" w:name="_Toc166184463"/>
      <w:bookmarkStart w:id="347" w:name="_Toc166186772"/>
      <w:r w:rsidRPr="009E3C9B">
        <w:rPr>
          <w:rFonts w:ascii="Times New Roman" w:eastAsia="Times New Roman" w:hAnsi="Times New Roman" w:cs="Times New Roman"/>
          <w:b/>
          <w:bCs/>
          <w:color w:val="auto"/>
          <w:sz w:val="24"/>
          <w:szCs w:val="24"/>
          <w:lang w:eastAsia="es-HN"/>
        </w:rPr>
        <w:t xml:space="preserve">3.1 </w:t>
      </w:r>
      <w:r w:rsidRPr="009E3C9B">
        <w:rPr>
          <w:rFonts w:ascii="Times New Roman" w:eastAsia="Times New Roman" w:hAnsi="Times New Roman" w:cs="Times New Roman"/>
          <w:b/>
          <w:bCs/>
          <w:noProof/>
          <w:color w:val="auto"/>
          <w:sz w:val="24"/>
          <w:szCs w:val="24"/>
          <w:lang w:eastAsia="es-HN"/>
        </w:rPr>
        <w:t>CONGRUENCIA METODOLÓGICA</w:t>
      </w:r>
      <w:bookmarkEnd w:id="335"/>
      <w:bookmarkEnd w:id="336"/>
      <w:bookmarkEnd w:id="337"/>
      <w:bookmarkEnd w:id="338"/>
      <w:bookmarkEnd w:id="339"/>
      <w:bookmarkEnd w:id="340"/>
      <w:bookmarkEnd w:id="341"/>
      <w:bookmarkEnd w:id="342"/>
      <w:bookmarkEnd w:id="343"/>
      <w:bookmarkEnd w:id="344"/>
      <w:bookmarkEnd w:id="345"/>
      <w:bookmarkEnd w:id="346"/>
      <w:bookmarkEnd w:id="347"/>
      <w:r w:rsidRPr="009E3C9B">
        <w:rPr>
          <w:rFonts w:ascii="Times New Roman" w:eastAsia="Times New Roman" w:hAnsi="Times New Roman" w:cs="Times New Roman"/>
          <w:b/>
          <w:bCs/>
          <w:noProof/>
          <w:color w:val="auto"/>
          <w:sz w:val="24"/>
          <w:szCs w:val="24"/>
          <w:lang w:eastAsia="es-HN"/>
        </w:rPr>
        <w:t xml:space="preserve"> </w:t>
      </w:r>
    </w:p>
    <w:p w14:paraId="1612E405" w14:textId="77777777" w:rsidR="00D626C1" w:rsidRPr="00D626C1" w:rsidRDefault="00D626C1" w:rsidP="00D626C1">
      <w:pPr>
        <w:rPr>
          <w:lang w:eastAsia="es-HN"/>
        </w:rPr>
      </w:pPr>
    </w:p>
    <w:p w14:paraId="2FC90CF7" w14:textId="1C17026D" w:rsidR="009912C6" w:rsidRDefault="009912C6" w:rsidP="009912C6">
      <w:pPr>
        <w:widowControl w:val="0"/>
        <w:tabs>
          <w:tab w:val="right" w:leader="dot" w:pos="9350"/>
        </w:tabs>
        <w:spacing w:after="0" w:line="360" w:lineRule="auto"/>
        <w:ind w:firstLine="567"/>
        <w:jc w:val="both"/>
        <w:rPr>
          <w:rFonts w:ascii="Times New Roman" w:eastAsia="Calibri" w:hAnsi="Times New Roman" w:cs="Times New Roman"/>
          <w:noProof/>
          <w:sz w:val="24"/>
        </w:rPr>
      </w:pPr>
      <w:bookmarkStart w:id="348" w:name="_Hlk166057827"/>
      <w:r w:rsidRPr="00303081">
        <w:rPr>
          <w:rFonts w:ascii="Times New Roman" w:eastAsia="Calibri" w:hAnsi="Times New Roman" w:cs="Times New Roman"/>
          <w:noProof/>
          <w:sz w:val="24"/>
        </w:rPr>
        <w:t xml:space="preserve">La matriz de congruencia es una herramienta que brinda </w:t>
      </w:r>
      <w:r>
        <w:rPr>
          <w:rFonts w:ascii="Times New Roman" w:eastAsia="Calibri" w:hAnsi="Times New Roman" w:cs="Times New Roman"/>
          <w:noProof/>
          <w:sz w:val="24"/>
        </w:rPr>
        <w:t>la oportunidad de poder vincular cada uno de los elementos de la investigaci</w:t>
      </w:r>
      <w:r w:rsidR="0031576F">
        <w:rPr>
          <w:rFonts w:ascii="Times New Roman" w:eastAsia="Calibri" w:hAnsi="Times New Roman" w:cs="Times New Roman"/>
          <w:noProof/>
          <w:sz w:val="24"/>
        </w:rPr>
        <w:t>ó</w:t>
      </w:r>
      <w:r>
        <w:rPr>
          <w:rFonts w:ascii="Times New Roman" w:eastAsia="Calibri" w:hAnsi="Times New Roman" w:cs="Times New Roman"/>
          <w:noProof/>
          <w:sz w:val="24"/>
        </w:rPr>
        <w:t xml:space="preserve">n desde los objetivos planteados de una investigacion, hasta la operacionalización de las variables determinadas dentro del investigativo de una forma organizada. </w:t>
      </w:r>
    </w:p>
    <w:bookmarkEnd w:id="348"/>
    <w:p w14:paraId="55821DF7" w14:textId="77777777" w:rsidR="00456816" w:rsidRPr="00456816" w:rsidRDefault="00456816" w:rsidP="00456816">
      <w:pPr>
        <w:widowControl w:val="0"/>
        <w:tabs>
          <w:tab w:val="right" w:leader="dot" w:pos="9350"/>
        </w:tabs>
        <w:spacing w:after="0" w:line="360" w:lineRule="auto"/>
        <w:ind w:firstLine="567"/>
        <w:jc w:val="both"/>
        <w:rPr>
          <w:rFonts w:ascii="Times New Roman" w:eastAsia="Calibri" w:hAnsi="Times New Roman" w:cs="Times New Roman"/>
          <w:noProof/>
          <w:sz w:val="24"/>
        </w:rPr>
      </w:pPr>
    </w:p>
    <w:p w14:paraId="7BC468AA" w14:textId="34250CED" w:rsidR="00456816" w:rsidRPr="009E3C9B" w:rsidRDefault="00456816" w:rsidP="009E0FBA">
      <w:pPr>
        <w:pStyle w:val="Heading3"/>
        <w:ind w:firstLine="567"/>
        <w:rPr>
          <w:rFonts w:ascii="Times New Roman" w:eastAsia="Calibri" w:hAnsi="Times New Roman" w:cs="Times New Roman"/>
          <w:noProof/>
          <w:color w:val="auto"/>
        </w:rPr>
      </w:pPr>
      <w:bookmarkStart w:id="349" w:name="_Toc163807468"/>
      <w:bookmarkStart w:id="350" w:name="_Toc163988053"/>
      <w:bookmarkStart w:id="351" w:name="_Toc166163402"/>
      <w:bookmarkStart w:id="352" w:name="_Toc166164869"/>
      <w:bookmarkStart w:id="353" w:name="_Toc166165088"/>
      <w:bookmarkStart w:id="354" w:name="_Toc166166737"/>
      <w:bookmarkStart w:id="355" w:name="_Toc166166823"/>
      <w:bookmarkStart w:id="356" w:name="_Toc166166908"/>
      <w:bookmarkStart w:id="357" w:name="_Toc166184464"/>
      <w:bookmarkStart w:id="358" w:name="_Toc166186773"/>
      <w:r w:rsidRPr="009E3C9B">
        <w:rPr>
          <w:rFonts w:ascii="Times New Roman" w:eastAsia="Calibri" w:hAnsi="Times New Roman" w:cs="Times New Roman"/>
          <w:noProof/>
          <w:color w:val="auto"/>
        </w:rPr>
        <w:t>3.1.1</w:t>
      </w:r>
      <w:r w:rsidR="009E3C9B">
        <w:rPr>
          <w:rFonts w:ascii="Times New Roman" w:eastAsia="Times New Roman" w:hAnsi="Times New Roman" w:cs="Times New Roman"/>
          <w:noProof/>
          <w:color w:val="auto"/>
          <w:lang w:val="es-ES" w:eastAsia="es-ES"/>
        </w:rPr>
        <w:t xml:space="preserve"> </w:t>
      </w:r>
      <w:r w:rsidRPr="009E3C9B">
        <w:rPr>
          <w:rFonts w:ascii="Times New Roman" w:eastAsia="Calibri" w:hAnsi="Times New Roman" w:cs="Times New Roman"/>
          <w:noProof/>
          <w:color w:val="auto"/>
        </w:rPr>
        <w:t>MATRIZ METODOLÓGICA</w:t>
      </w:r>
      <w:bookmarkEnd w:id="349"/>
      <w:bookmarkEnd w:id="350"/>
      <w:bookmarkEnd w:id="351"/>
      <w:bookmarkEnd w:id="352"/>
      <w:bookmarkEnd w:id="353"/>
      <w:bookmarkEnd w:id="354"/>
      <w:bookmarkEnd w:id="355"/>
      <w:bookmarkEnd w:id="356"/>
      <w:bookmarkEnd w:id="357"/>
      <w:bookmarkEnd w:id="358"/>
    </w:p>
    <w:p w14:paraId="38F03D17" w14:textId="77777777" w:rsidR="00456816" w:rsidRPr="00456816" w:rsidRDefault="00456816" w:rsidP="00456816">
      <w:pPr>
        <w:widowControl w:val="0"/>
        <w:tabs>
          <w:tab w:val="left" w:pos="1100"/>
          <w:tab w:val="right" w:leader="dot" w:pos="9350"/>
        </w:tabs>
        <w:spacing w:after="0" w:line="360" w:lineRule="auto"/>
        <w:ind w:firstLine="567"/>
        <w:rPr>
          <w:rFonts w:ascii="Times New Roman" w:eastAsia="Calibri" w:hAnsi="Times New Roman" w:cs="Times New Roman"/>
          <w:b/>
          <w:noProof/>
          <w:sz w:val="24"/>
        </w:rPr>
      </w:pPr>
    </w:p>
    <w:p w14:paraId="5FBE2928" w14:textId="0D97E2EC" w:rsidR="009912C6" w:rsidRPr="00303081" w:rsidRDefault="009912C6" w:rsidP="009912C6">
      <w:pPr>
        <w:widowControl w:val="0"/>
        <w:spacing w:after="0" w:line="360" w:lineRule="auto"/>
        <w:ind w:firstLine="567"/>
        <w:jc w:val="both"/>
        <w:rPr>
          <w:rFonts w:ascii="Times New Roman" w:eastAsia="Times New Roman" w:hAnsi="Times New Roman" w:cs="Times New Roman"/>
          <w:sz w:val="24"/>
          <w:szCs w:val="24"/>
          <w:lang w:eastAsia="es-HN"/>
        </w:rPr>
        <w:sectPr w:rsidR="009912C6" w:rsidRPr="00303081" w:rsidSect="00C421A3">
          <w:pgSz w:w="12240" w:h="15840" w:code="1"/>
          <w:pgMar w:top="1418" w:right="1701" w:bottom="1418" w:left="1418" w:header="708" w:footer="708" w:gutter="0"/>
          <w:pgNumType w:start="1"/>
          <w:cols w:space="708"/>
          <w:docGrid w:linePitch="360"/>
        </w:sectPr>
      </w:pPr>
      <w:r w:rsidRPr="00303081">
        <w:rPr>
          <w:rFonts w:ascii="Times New Roman" w:hAnsi="Times New Roman" w:cs="Times New Roman"/>
          <w:color w:val="000000"/>
          <w:sz w:val="24"/>
          <w:szCs w:val="24"/>
        </w:rPr>
        <w:t>Dentro del contexto de la investigación I</w:t>
      </w:r>
      <w:r w:rsidRPr="00303081">
        <w:rPr>
          <w:rFonts w:ascii="Times New Roman" w:eastAsia="Times New Roman" w:hAnsi="Times New Roman" w:cs="Times New Roman"/>
          <w:sz w:val="24"/>
          <w:szCs w:val="24"/>
          <w:lang w:eastAsia="es-HN"/>
        </w:rPr>
        <w:t xml:space="preserve">mplementación de Metodología para identificar operaciones restricciones en </w:t>
      </w:r>
      <w:r>
        <w:rPr>
          <w:rFonts w:ascii="Times New Roman" w:eastAsia="Times New Roman" w:hAnsi="Times New Roman" w:cs="Times New Roman"/>
          <w:sz w:val="24"/>
          <w:szCs w:val="24"/>
          <w:lang w:eastAsia="es-HN"/>
        </w:rPr>
        <w:t>p</w:t>
      </w:r>
      <w:r w:rsidRPr="00303081">
        <w:rPr>
          <w:rFonts w:ascii="Times New Roman" w:eastAsia="Times New Roman" w:hAnsi="Times New Roman" w:cs="Times New Roman"/>
          <w:sz w:val="24"/>
          <w:szCs w:val="24"/>
          <w:lang w:eastAsia="es-HN"/>
        </w:rPr>
        <w:t xml:space="preserve">lantas de costura en Choloma, cortés </w:t>
      </w:r>
      <w:r>
        <w:rPr>
          <w:rFonts w:ascii="Times New Roman" w:eastAsia="Times New Roman" w:hAnsi="Times New Roman" w:cs="Times New Roman"/>
          <w:sz w:val="24"/>
          <w:szCs w:val="24"/>
          <w:lang w:eastAsia="es-HN"/>
        </w:rPr>
        <w:t>el desarrollo</w:t>
      </w:r>
      <w:r w:rsidRPr="00303081">
        <w:rPr>
          <w:rFonts w:ascii="Times New Roman" w:eastAsia="Times New Roman" w:hAnsi="Times New Roman" w:cs="Times New Roman"/>
          <w:sz w:val="24"/>
          <w:szCs w:val="24"/>
          <w:lang w:eastAsia="es-HN"/>
        </w:rPr>
        <w:t xml:space="preserve"> de la matriz metodológica</w:t>
      </w:r>
      <w:r>
        <w:rPr>
          <w:rFonts w:ascii="Times New Roman" w:eastAsia="Times New Roman" w:hAnsi="Times New Roman" w:cs="Times New Roman"/>
          <w:sz w:val="24"/>
          <w:szCs w:val="24"/>
          <w:lang w:eastAsia="es-HN"/>
        </w:rPr>
        <w:t xml:space="preserve"> tiene como finalidad el poder evaluar </w:t>
      </w:r>
      <w:r w:rsidRPr="00303081">
        <w:rPr>
          <w:rFonts w:ascii="Times New Roman" w:eastAsia="Times New Roman" w:hAnsi="Times New Roman" w:cs="Times New Roman"/>
          <w:sz w:val="24"/>
          <w:szCs w:val="24"/>
          <w:lang w:eastAsia="es-HN"/>
        </w:rPr>
        <w:t>el</w:t>
      </w:r>
      <w:r>
        <w:rPr>
          <w:rFonts w:ascii="Times New Roman" w:eastAsia="Times New Roman" w:hAnsi="Times New Roman" w:cs="Times New Roman"/>
          <w:sz w:val="24"/>
          <w:szCs w:val="24"/>
          <w:lang w:eastAsia="es-HN"/>
        </w:rPr>
        <w:t xml:space="preserve"> nivel de relación entre cada uno de los aspectos, asimismo visualmente nos muestra un panorama general del proceso metodológico, para finalmente corroborarlo al final finalizar el diseño del investigativo. este apartado es</w:t>
      </w:r>
      <w:r w:rsidRPr="00303081">
        <w:rPr>
          <w:rFonts w:ascii="Times New Roman" w:eastAsia="Times New Roman" w:hAnsi="Times New Roman" w:cs="Times New Roman"/>
          <w:sz w:val="24"/>
          <w:szCs w:val="24"/>
          <w:lang w:eastAsia="es-HN"/>
        </w:rPr>
        <w:t xml:space="preserve"> importante</w:t>
      </w:r>
      <w:r>
        <w:rPr>
          <w:rFonts w:ascii="Times New Roman" w:eastAsia="Times New Roman" w:hAnsi="Times New Roman" w:cs="Times New Roman"/>
          <w:sz w:val="24"/>
          <w:szCs w:val="24"/>
          <w:lang w:eastAsia="es-HN"/>
        </w:rPr>
        <w:t>, debido a que es</w:t>
      </w:r>
      <w:r w:rsidRPr="00303081">
        <w:rPr>
          <w:rFonts w:ascii="Times New Roman" w:eastAsia="Times New Roman" w:hAnsi="Times New Roman" w:cs="Times New Roman"/>
          <w:sz w:val="24"/>
          <w:szCs w:val="24"/>
          <w:lang w:eastAsia="es-HN"/>
        </w:rPr>
        <w:t xml:space="preserve"> herramienta que</w:t>
      </w:r>
      <w:r>
        <w:rPr>
          <w:rFonts w:ascii="Times New Roman" w:eastAsia="Times New Roman" w:hAnsi="Times New Roman" w:cs="Times New Roman"/>
          <w:sz w:val="24"/>
          <w:szCs w:val="24"/>
          <w:lang w:eastAsia="es-HN"/>
        </w:rPr>
        <w:t xml:space="preserve"> mejora</w:t>
      </w:r>
      <w:r w:rsidRPr="00303081">
        <w:rPr>
          <w:rFonts w:ascii="Times New Roman" w:eastAsia="Times New Roman" w:hAnsi="Times New Roman" w:cs="Times New Roman"/>
          <w:sz w:val="24"/>
          <w:szCs w:val="24"/>
          <w:lang w:eastAsia="es-HN"/>
        </w:rPr>
        <w:t xml:space="preserve"> el análisis e interpretación de la operatividad teórica sistematizando al conjunto: </w:t>
      </w:r>
      <w:r>
        <w:rPr>
          <w:rFonts w:ascii="Times New Roman" w:eastAsia="Times New Roman" w:hAnsi="Times New Roman" w:cs="Times New Roman"/>
          <w:sz w:val="24"/>
          <w:szCs w:val="24"/>
          <w:lang w:eastAsia="es-HN"/>
        </w:rPr>
        <w:t>p</w:t>
      </w:r>
      <w:r w:rsidRPr="00303081">
        <w:rPr>
          <w:rFonts w:ascii="Times New Roman" w:eastAsia="Times New Roman" w:hAnsi="Times New Roman" w:cs="Times New Roman"/>
          <w:sz w:val="24"/>
          <w:szCs w:val="24"/>
          <w:lang w:eastAsia="es-HN"/>
        </w:rPr>
        <w:t xml:space="preserve">roblema, objetivos, variables y operacionalización de las variables para así obtener una factibilidad en la investigación.  </w:t>
      </w:r>
    </w:p>
    <w:p w14:paraId="40A17EA2" w14:textId="1B5AF914" w:rsidR="00D16FBE" w:rsidRPr="0076767D" w:rsidRDefault="0076767D" w:rsidP="0076767D">
      <w:pPr>
        <w:tabs>
          <w:tab w:val="left" w:pos="1004"/>
        </w:tabs>
        <w:spacing w:line="240" w:lineRule="auto"/>
      </w:pPr>
      <w:bookmarkStart w:id="359" w:name="_Toc157938059"/>
      <w:bookmarkStart w:id="360" w:name="_Toc158246903"/>
      <w:bookmarkStart w:id="361" w:name="_Toc163346121"/>
      <w:r w:rsidRPr="0076767D">
        <w:rPr>
          <w:rFonts w:ascii="Times New Roman" w:hAnsi="Times New Roman" w:cs="Times New Roman"/>
          <w:b/>
          <w:sz w:val="24"/>
          <w:szCs w:val="24"/>
        </w:rPr>
        <w:lastRenderedPageBreak/>
        <w:t xml:space="preserve">Tabla </w:t>
      </w:r>
      <w:r w:rsidRPr="0076767D">
        <w:rPr>
          <w:rFonts w:ascii="Times New Roman" w:hAnsi="Times New Roman" w:cs="Times New Roman"/>
          <w:b/>
          <w:i/>
          <w:sz w:val="24"/>
          <w:szCs w:val="24"/>
        </w:rPr>
        <w:fldChar w:fldCharType="begin"/>
      </w:r>
      <w:r w:rsidRPr="0076767D">
        <w:rPr>
          <w:rFonts w:ascii="Times New Roman" w:hAnsi="Times New Roman" w:cs="Times New Roman"/>
          <w:b/>
          <w:sz w:val="24"/>
          <w:szCs w:val="24"/>
        </w:rPr>
        <w:instrText xml:space="preserve"> SEQ Tabla \* ARABIC </w:instrText>
      </w:r>
      <w:r w:rsidRPr="0076767D">
        <w:rPr>
          <w:rFonts w:ascii="Times New Roman" w:hAnsi="Times New Roman" w:cs="Times New Roman"/>
          <w:b/>
          <w:i/>
          <w:sz w:val="24"/>
          <w:szCs w:val="24"/>
        </w:rPr>
        <w:fldChar w:fldCharType="separate"/>
      </w:r>
      <w:r w:rsidR="007A3B75">
        <w:rPr>
          <w:rFonts w:ascii="Times New Roman" w:hAnsi="Times New Roman" w:cs="Times New Roman"/>
          <w:b/>
          <w:noProof/>
          <w:sz w:val="24"/>
          <w:szCs w:val="24"/>
        </w:rPr>
        <w:t>1</w:t>
      </w:r>
      <w:r w:rsidRPr="0076767D">
        <w:rPr>
          <w:rFonts w:ascii="Times New Roman" w:hAnsi="Times New Roman" w:cs="Times New Roman"/>
          <w:b/>
          <w:i/>
          <w:sz w:val="24"/>
          <w:szCs w:val="24"/>
        </w:rPr>
        <w:fldChar w:fldCharType="end"/>
      </w:r>
      <w:r w:rsidR="00155DB9">
        <w:rPr>
          <w:rFonts w:ascii="Times New Roman" w:hAnsi="Times New Roman" w:cs="Times New Roman"/>
          <w:b/>
          <w:sz w:val="24"/>
          <w:szCs w:val="24"/>
        </w:rPr>
        <w:t xml:space="preserve">. </w:t>
      </w:r>
      <w:r w:rsidRPr="0076767D">
        <w:rPr>
          <w:rFonts w:ascii="Times New Roman" w:hAnsi="Times New Roman" w:cs="Times New Roman"/>
          <w:b/>
          <w:sz w:val="24"/>
          <w:szCs w:val="24"/>
        </w:rPr>
        <w:t>Matriz Metodológica</w:t>
      </w:r>
      <w:bookmarkEnd w:id="359"/>
      <w:bookmarkEnd w:id="360"/>
      <w:bookmarkEnd w:id="361"/>
    </w:p>
    <w:tbl>
      <w:tblPr>
        <w:tblStyle w:val="PlainTable4"/>
        <w:tblW w:w="12943"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686"/>
        <w:gridCol w:w="1589"/>
        <w:gridCol w:w="3514"/>
        <w:gridCol w:w="1873"/>
        <w:gridCol w:w="1882"/>
        <w:gridCol w:w="2399"/>
      </w:tblGrid>
      <w:tr w:rsidR="00F8559B" w:rsidRPr="004B37C4" w14:paraId="64CC2CC0" w14:textId="77777777" w:rsidTr="00F8559B">
        <w:trPr>
          <w:cnfStyle w:val="100000000000" w:firstRow="1" w:lastRow="0" w:firstColumn="0" w:lastColumn="0" w:oddVBand="0" w:evenVBand="0" w:oddHBand="0" w:evenHBand="0" w:firstRowFirstColumn="0" w:firstRowLastColumn="0" w:lastRowFirstColumn="0" w:lastRowLastColumn="0"/>
          <w:trHeight w:val="382"/>
          <w:jc w:val="center"/>
        </w:trPr>
        <w:tc>
          <w:tcPr>
            <w:cnfStyle w:val="001000000000" w:firstRow="0" w:lastRow="0" w:firstColumn="1" w:lastColumn="0" w:oddVBand="0" w:evenVBand="0" w:oddHBand="0" w:evenHBand="0" w:firstRowFirstColumn="0" w:firstRowLastColumn="0" w:lastRowFirstColumn="0" w:lastRowLastColumn="0"/>
            <w:tcW w:w="1686" w:type="dxa"/>
            <w:tcBorders>
              <w:top w:val="single" w:sz="12" w:space="0" w:color="auto"/>
              <w:bottom w:val="single" w:sz="12" w:space="0" w:color="auto"/>
              <w:right w:val="single" w:sz="12" w:space="0" w:color="auto"/>
            </w:tcBorders>
          </w:tcPr>
          <w:p w14:paraId="25F244DB" w14:textId="77777777" w:rsidR="00016F3F" w:rsidRPr="004B37C4" w:rsidRDefault="00016F3F" w:rsidP="005736A2">
            <w:pPr>
              <w:jc w:val="center"/>
              <w:rPr>
                <w:rFonts w:ascii="Times New Roman" w:hAnsi="Times New Roman" w:cs="Times New Roman"/>
                <w:b w:val="0"/>
                <w:bCs w:val="0"/>
                <w:sz w:val="20"/>
                <w:szCs w:val="20"/>
                <w:lang w:val="es-ES"/>
              </w:rPr>
            </w:pPr>
            <w:r w:rsidRPr="004B37C4">
              <w:rPr>
                <w:rFonts w:ascii="Times New Roman" w:hAnsi="Times New Roman" w:cs="Times New Roman"/>
                <w:sz w:val="20"/>
                <w:szCs w:val="20"/>
                <w:lang w:val="es-ES"/>
              </w:rPr>
              <w:t xml:space="preserve">Título de </w:t>
            </w:r>
            <w:r w:rsidRPr="00D626C1">
              <w:rPr>
                <w:rFonts w:ascii="Times New Roman" w:hAnsi="Times New Roman" w:cs="Times New Roman"/>
                <w:sz w:val="20"/>
                <w:szCs w:val="20"/>
                <w:lang w:val="es-ES"/>
              </w:rPr>
              <w:t>investigación</w:t>
            </w:r>
          </w:p>
        </w:tc>
        <w:tc>
          <w:tcPr>
            <w:tcW w:w="1589" w:type="dxa"/>
            <w:tcBorders>
              <w:top w:val="single" w:sz="12" w:space="0" w:color="auto"/>
              <w:left w:val="single" w:sz="12" w:space="0" w:color="auto"/>
              <w:bottom w:val="single" w:sz="12" w:space="0" w:color="auto"/>
              <w:right w:val="single" w:sz="12" w:space="0" w:color="auto"/>
            </w:tcBorders>
          </w:tcPr>
          <w:p w14:paraId="5A483CB4" w14:textId="77777777" w:rsidR="00016F3F" w:rsidRPr="004B37C4" w:rsidRDefault="00016F3F" w:rsidP="005736A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s-ES"/>
              </w:rPr>
            </w:pPr>
            <w:r w:rsidRPr="004B37C4">
              <w:rPr>
                <w:rFonts w:ascii="Times New Roman" w:hAnsi="Times New Roman" w:cs="Times New Roman"/>
                <w:sz w:val="20"/>
                <w:szCs w:val="20"/>
                <w:lang w:val="es-ES"/>
              </w:rPr>
              <w:t>Objetivo General</w:t>
            </w:r>
          </w:p>
        </w:tc>
        <w:tc>
          <w:tcPr>
            <w:tcW w:w="3514" w:type="dxa"/>
            <w:tcBorders>
              <w:top w:val="single" w:sz="12" w:space="0" w:color="auto"/>
              <w:left w:val="single" w:sz="12" w:space="0" w:color="auto"/>
              <w:bottom w:val="single" w:sz="12" w:space="0" w:color="auto"/>
              <w:right w:val="single" w:sz="12" w:space="0" w:color="auto"/>
            </w:tcBorders>
          </w:tcPr>
          <w:p w14:paraId="204DB99B" w14:textId="6080B49F" w:rsidR="00016F3F" w:rsidRPr="004B37C4" w:rsidRDefault="00016F3F" w:rsidP="005736A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s-ES"/>
              </w:rPr>
            </w:pPr>
            <w:r w:rsidRPr="004B37C4">
              <w:rPr>
                <w:rFonts w:ascii="Times New Roman" w:hAnsi="Times New Roman" w:cs="Times New Roman"/>
                <w:sz w:val="20"/>
                <w:szCs w:val="20"/>
                <w:lang w:val="es-ES"/>
              </w:rPr>
              <w:t>Objetivo</w:t>
            </w:r>
            <w:r w:rsidRPr="004B37C4">
              <w:rPr>
                <w:rFonts w:ascii="Times New Roman" w:hAnsi="Times New Roman" w:cs="Times New Roman"/>
                <w:b w:val="0"/>
                <w:bCs w:val="0"/>
                <w:sz w:val="20"/>
                <w:szCs w:val="20"/>
                <w:lang w:val="es-ES"/>
              </w:rPr>
              <w:t xml:space="preserve"> </w:t>
            </w:r>
            <w:r w:rsidRPr="004B37C4">
              <w:rPr>
                <w:rFonts w:ascii="Times New Roman" w:hAnsi="Times New Roman" w:cs="Times New Roman"/>
                <w:sz w:val="20"/>
                <w:szCs w:val="20"/>
                <w:lang w:val="es-ES"/>
              </w:rPr>
              <w:t>Espec</w:t>
            </w:r>
            <w:r w:rsidR="00D626C1">
              <w:rPr>
                <w:rFonts w:ascii="Times New Roman" w:hAnsi="Times New Roman" w:cs="Times New Roman"/>
                <w:sz w:val="20"/>
                <w:szCs w:val="20"/>
                <w:lang w:val="es-ES"/>
              </w:rPr>
              <w:t>í</w:t>
            </w:r>
            <w:r w:rsidRPr="004B37C4">
              <w:rPr>
                <w:rFonts w:ascii="Times New Roman" w:hAnsi="Times New Roman" w:cs="Times New Roman"/>
                <w:sz w:val="20"/>
                <w:szCs w:val="20"/>
                <w:lang w:val="es-ES"/>
              </w:rPr>
              <w:t>fico</w:t>
            </w:r>
          </w:p>
        </w:tc>
        <w:tc>
          <w:tcPr>
            <w:tcW w:w="1873" w:type="dxa"/>
            <w:tcBorders>
              <w:top w:val="single" w:sz="12" w:space="0" w:color="auto"/>
              <w:left w:val="single" w:sz="12" w:space="0" w:color="auto"/>
              <w:bottom w:val="single" w:sz="12" w:space="0" w:color="auto"/>
              <w:right w:val="single" w:sz="12" w:space="0" w:color="auto"/>
            </w:tcBorders>
          </w:tcPr>
          <w:p w14:paraId="60D63E95" w14:textId="77777777" w:rsidR="00016F3F" w:rsidRPr="004B37C4" w:rsidRDefault="00016F3F" w:rsidP="005736A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4B37C4">
              <w:rPr>
                <w:rFonts w:ascii="Times New Roman" w:hAnsi="Times New Roman" w:cs="Times New Roman"/>
                <w:sz w:val="20"/>
                <w:szCs w:val="20"/>
                <w:lang w:val="es-ES"/>
              </w:rPr>
              <w:t>Variables</w:t>
            </w:r>
          </w:p>
        </w:tc>
        <w:tc>
          <w:tcPr>
            <w:tcW w:w="1882" w:type="dxa"/>
            <w:tcBorders>
              <w:top w:val="single" w:sz="12" w:space="0" w:color="auto"/>
              <w:left w:val="single" w:sz="12" w:space="0" w:color="auto"/>
              <w:bottom w:val="single" w:sz="12" w:space="0" w:color="auto"/>
              <w:right w:val="single" w:sz="12" w:space="0" w:color="auto"/>
            </w:tcBorders>
          </w:tcPr>
          <w:p w14:paraId="162BBAB7" w14:textId="77777777" w:rsidR="00016F3F" w:rsidRPr="004B37C4" w:rsidRDefault="00016F3F" w:rsidP="005736A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4B37C4">
              <w:rPr>
                <w:rFonts w:ascii="Times New Roman" w:hAnsi="Times New Roman" w:cs="Times New Roman"/>
                <w:sz w:val="20"/>
                <w:szCs w:val="20"/>
                <w:lang w:val="es-ES"/>
              </w:rPr>
              <w:t>Dimensión</w:t>
            </w:r>
          </w:p>
        </w:tc>
        <w:tc>
          <w:tcPr>
            <w:tcW w:w="2399" w:type="dxa"/>
            <w:tcBorders>
              <w:top w:val="single" w:sz="12" w:space="0" w:color="auto"/>
              <w:left w:val="single" w:sz="12" w:space="0" w:color="auto"/>
              <w:bottom w:val="single" w:sz="12" w:space="0" w:color="auto"/>
            </w:tcBorders>
          </w:tcPr>
          <w:p w14:paraId="26A6B721" w14:textId="77777777" w:rsidR="00016F3F" w:rsidRPr="004B37C4" w:rsidRDefault="00016F3F" w:rsidP="005736A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4B37C4">
              <w:rPr>
                <w:rFonts w:ascii="Times New Roman" w:hAnsi="Times New Roman" w:cs="Times New Roman"/>
                <w:sz w:val="20"/>
                <w:szCs w:val="20"/>
                <w:lang w:val="es-ES"/>
              </w:rPr>
              <w:t>Ítems</w:t>
            </w:r>
          </w:p>
        </w:tc>
      </w:tr>
      <w:tr w:rsidR="00F8559B" w:rsidRPr="004B37C4" w14:paraId="7FE34003" w14:textId="77777777" w:rsidTr="00F8559B">
        <w:trPr>
          <w:cnfStyle w:val="000000100000" w:firstRow="0" w:lastRow="0" w:firstColumn="0" w:lastColumn="0" w:oddVBand="0" w:evenVBand="0" w:oddHBand="1" w:evenHBand="0" w:firstRowFirstColumn="0" w:firstRowLastColumn="0" w:lastRowFirstColumn="0" w:lastRowLastColumn="0"/>
          <w:trHeight w:val="532"/>
          <w:jc w:val="center"/>
        </w:trPr>
        <w:tc>
          <w:tcPr>
            <w:cnfStyle w:val="001000000000" w:firstRow="0" w:lastRow="0" w:firstColumn="1" w:lastColumn="0" w:oddVBand="0" w:evenVBand="0" w:oddHBand="0" w:evenHBand="0" w:firstRowFirstColumn="0" w:firstRowLastColumn="0" w:lastRowFirstColumn="0" w:lastRowLastColumn="0"/>
            <w:tcW w:w="1686" w:type="dxa"/>
            <w:vMerge w:val="restart"/>
            <w:tcBorders>
              <w:top w:val="single" w:sz="4" w:space="0" w:color="auto"/>
              <w:right w:val="single" w:sz="12" w:space="0" w:color="auto"/>
            </w:tcBorders>
          </w:tcPr>
          <w:p w14:paraId="07DDB1B2" w14:textId="77777777" w:rsidR="00016F3F" w:rsidRPr="004B37C4" w:rsidRDefault="00016F3F" w:rsidP="005736A2">
            <w:pPr>
              <w:jc w:val="center"/>
              <w:rPr>
                <w:rFonts w:ascii="Times New Roman" w:eastAsia="Times New Roman" w:hAnsi="Times New Roman" w:cs="Times New Roman"/>
                <w:b w:val="0"/>
                <w:bCs w:val="0"/>
                <w:sz w:val="20"/>
                <w:szCs w:val="20"/>
              </w:rPr>
            </w:pPr>
          </w:p>
          <w:p w14:paraId="5EF6BB60" w14:textId="77777777" w:rsidR="00016F3F" w:rsidRPr="004B37C4" w:rsidRDefault="00016F3F" w:rsidP="005736A2">
            <w:pPr>
              <w:jc w:val="center"/>
              <w:rPr>
                <w:rFonts w:ascii="Times New Roman" w:eastAsia="Times New Roman" w:hAnsi="Times New Roman" w:cs="Times New Roman"/>
                <w:b w:val="0"/>
                <w:bCs w:val="0"/>
                <w:sz w:val="20"/>
                <w:szCs w:val="20"/>
              </w:rPr>
            </w:pPr>
          </w:p>
          <w:p w14:paraId="3A7F372E" w14:textId="77777777" w:rsidR="00016F3F" w:rsidRPr="004B37C4" w:rsidRDefault="00016F3F" w:rsidP="005736A2">
            <w:pPr>
              <w:jc w:val="center"/>
              <w:rPr>
                <w:rFonts w:ascii="Times New Roman" w:eastAsia="Times New Roman" w:hAnsi="Times New Roman" w:cs="Times New Roman"/>
                <w:b w:val="0"/>
                <w:bCs w:val="0"/>
                <w:sz w:val="20"/>
                <w:szCs w:val="20"/>
              </w:rPr>
            </w:pPr>
          </w:p>
          <w:p w14:paraId="3D74A95E" w14:textId="77777777" w:rsidR="00016F3F" w:rsidRPr="004B37C4" w:rsidRDefault="00016F3F" w:rsidP="005736A2">
            <w:pPr>
              <w:jc w:val="center"/>
              <w:rPr>
                <w:rFonts w:ascii="Times New Roman" w:eastAsia="Times New Roman" w:hAnsi="Times New Roman" w:cs="Times New Roman"/>
                <w:b w:val="0"/>
                <w:bCs w:val="0"/>
                <w:sz w:val="20"/>
                <w:szCs w:val="20"/>
              </w:rPr>
            </w:pPr>
          </w:p>
          <w:p w14:paraId="3F9243D4" w14:textId="77777777" w:rsidR="00016F3F" w:rsidRPr="004B37C4" w:rsidRDefault="00016F3F" w:rsidP="005736A2">
            <w:pPr>
              <w:jc w:val="center"/>
              <w:rPr>
                <w:rFonts w:ascii="Times New Roman" w:eastAsia="Times New Roman" w:hAnsi="Times New Roman" w:cs="Times New Roman"/>
                <w:b w:val="0"/>
                <w:bCs w:val="0"/>
                <w:sz w:val="20"/>
                <w:szCs w:val="20"/>
              </w:rPr>
            </w:pPr>
          </w:p>
          <w:p w14:paraId="6940FD32" w14:textId="77777777" w:rsidR="00016F3F" w:rsidRPr="004B37C4" w:rsidRDefault="00016F3F" w:rsidP="005736A2">
            <w:pPr>
              <w:jc w:val="center"/>
              <w:rPr>
                <w:rFonts w:ascii="Times New Roman" w:eastAsia="Times New Roman" w:hAnsi="Times New Roman" w:cs="Times New Roman"/>
                <w:b w:val="0"/>
                <w:bCs w:val="0"/>
                <w:sz w:val="20"/>
                <w:szCs w:val="20"/>
              </w:rPr>
            </w:pPr>
          </w:p>
          <w:p w14:paraId="7D3E578E" w14:textId="77777777" w:rsidR="00016F3F" w:rsidRPr="004B37C4" w:rsidRDefault="00016F3F" w:rsidP="005736A2">
            <w:pPr>
              <w:jc w:val="center"/>
              <w:rPr>
                <w:rFonts w:ascii="Times New Roman" w:eastAsia="Times New Roman" w:hAnsi="Times New Roman" w:cs="Times New Roman"/>
                <w:b w:val="0"/>
                <w:bCs w:val="0"/>
                <w:sz w:val="20"/>
                <w:szCs w:val="20"/>
              </w:rPr>
            </w:pPr>
          </w:p>
          <w:p w14:paraId="5BB1CE1B" w14:textId="77777777" w:rsidR="00016F3F" w:rsidRPr="004B37C4" w:rsidRDefault="00016F3F" w:rsidP="005736A2">
            <w:pPr>
              <w:jc w:val="center"/>
              <w:rPr>
                <w:rFonts w:ascii="Times New Roman" w:eastAsia="Times New Roman" w:hAnsi="Times New Roman" w:cs="Times New Roman"/>
                <w:b w:val="0"/>
                <w:bCs w:val="0"/>
                <w:sz w:val="20"/>
                <w:szCs w:val="20"/>
              </w:rPr>
            </w:pPr>
          </w:p>
          <w:p w14:paraId="4F3CD4D3" w14:textId="77777777" w:rsidR="00016F3F" w:rsidRPr="004B37C4" w:rsidRDefault="00016F3F" w:rsidP="005736A2">
            <w:pPr>
              <w:jc w:val="center"/>
              <w:rPr>
                <w:rFonts w:ascii="Times New Roman" w:eastAsia="Times New Roman" w:hAnsi="Times New Roman" w:cs="Times New Roman"/>
                <w:b w:val="0"/>
                <w:bCs w:val="0"/>
                <w:sz w:val="20"/>
                <w:szCs w:val="20"/>
              </w:rPr>
            </w:pPr>
          </w:p>
          <w:p w14:paraId="6BBD7585" w14:textId="77777777" w:rsidR="00016F3F" w:rsidRPr="004B37C4" w:rsidRDefault="00016F3F" w:rsidP="005736A2">
            <w:pPr>
              <w:jc w:val="center"/>
              <w:rPr>
                <w:rFonts w:ascii="Times New Roman" w:eastAsia="Times New Roman" w:hAnsi="Times New Roman" w:cs="Times New Roman"/>
                <w:b w:val="0"/>
                <w:bCs w:val="0"/>
                <w:sz w:val="20"/>
                <w:szCs w:val="20"/>
              </w:rPr>
            </w:pPr>
          </w:p>
          <w:p w14:paraId="5E526B79" w14:textId="77777777" w:rsidR="00016F3F" w:rsidRPr="004B37C4" w:rsidRDefault="00016F3F" w:rsidP="005736A2">
            <w:pPr>
              <w:jc w:val="center"/>
              <w:rPr>
                <w:rFonts w:ascii="Times New Roman" w:eastAsia="Times New Roman" w:hAnsi="Times New Roman" w:cs="Times New Roman"/>
                <w:b w:val="0"/>
                <w:bCs w:val="0"/>
                <w:sz w:val="20"/>
                <w:szCs w:val="20"/>
              </w:rPr>
            </w:pPr>
          </w:p>
          <w:p w14:paraId="1AF1DA0D" w14:textId="77777777" w:rsidR="00016F3F" w:rsidRPr="004B37C4" w:rsidRDefault="00016F3F" w:rsidP="005736A2">
            <w:pPr>
              <w:jc w:val="center"/>
              <w:rPr>
                <w:rFonts w:ascii="Times New Roman" w:eastAsia="Times New Roman" w:hAnsi="Times New Roman" w:cs="Times New Roman"/>
                <w:b w:val="0"/>
                <w:bCs w:val="0"/>
                <w:sz w:val="20"/>
                <w:szCs w:val="20"/>
              </w:rPr>
            </w:pPr>
          </w:p>
          <w:p w14:paraId="4B46D713" w14:textId="77777777" w:rsidR="00016F3F" w:rsidRPr="004B37C4" w:rsidRDefault="00016F3F" w:rsidP="005736A2">
            <w:pPr>
              <w:jc w:val="center"/>
              <w:rPr>
                <w:rFonts w:ascii="Times New Roman" w:eastAsia="Times New Roman" w:hAnsi="Times New Roman" w:cs="Times New Roman"/>
                <w:b w:val="0"/>
                <w:bCs w:val="0"/>
                <w:sz w:val="20"/>
                <w:szCs w:val="20"/>
              </w:rPr>
            </w:pPr>
          </w:p>
          <w:p w14:paraId="77B5D023" w14:textId="77777777" w:rsidR="00016F3F" w:rsidRPr="004B37C4" w:rsidRDefault="00016F3F" w:rsidP="005736A2">
            <w:pPr>
              <w:jc w:val="center"/>
              <w:rPr>
                <w:rFonts w:ascii="Times New Roman" w:eastAsia="Times New Roman" w:hAnsi="Times New Roman" w:cs="Times New Roman"/>
                <w:b w:val="0"/>
                <w:bCs w:val="0"/>
                <w:sz w:val="20"/>
                <w:szCs w:val="20"/>
              </w:rPr>
            </w:pPr>
            <w:r w:rsidRPr="004B37C4">
              <w:rPr>
                <w:rFonts w:ascii="Times New Roman" w:eastAsia="Times New Roman" w:hAnsi="Times New Roman" w:cs="Times New Roman"/>
                <w:b w:val="0"/>
                <w:bCs w:val="0"/>
                <w:sz w:val="20"/>
                <w:szCs w:val="20"/>
              </w:rPr>
              <w:t>Implementación de metodología para identificar operaciones restricciones en plantas de costura en Choloma, Cortés.</w:t>
            </w:r>
          </w:p>
        </w:tc>
        <w:tc>
          <w:tcPr>
            <w:tcW w:w="1589" w:type="dxa"/>
            <w:vMerge w:val="restart"/>
            <w:tcBorders>
              <w:top w:val="nil"/>
              <w:left w:val="single" w:sz="12" w:space="0" w:color="auto"/>
              <w:right w:val="single" w:sz="12" w:space="0" w:color="auto"/>
            </w:tcBorders>
          </w:tcPr>
          <w:p w14:paraId="14FEBF8F"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0C0799B5"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1AA0768B"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18F07868"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5C47F350"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4F4E337B"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0619D359"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27CDB2C2"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194F8383"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1A74F390"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13B08CEB"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771AD049"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5AB57435"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615995DA" w14:textId="449E32A5" w:rsidR="00DC7CED" w:rsidRPr="00303081" w:rsidRDefault="00DC7CED" w:rsidP="00DC7CE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Pr>
                <w:rFonts w:ascii="Times New Roman" w:hAnsi="Times New Roman" w:cs="Times New Roman"/>
                <w:sz w:val="20"/>
                <w:szCs w:val="20"/>
                <w:lang w:val="es-ES"/>
              </w:rPr>
              <w:t>Implementar</w:t>
            </w:r>
            <w:r w:rsidRPr="00303081">
              <w:rPr>
                <w:rFonts w:ascii="Times New Roman" w:hAnsi="Times New Roman" w:cs="Times New Roman"/>
                <w:sz w:val="20"/>
                <w:szCs w:val="20"/>
                <w:lang w:val="es-ES"/>
              </w:rPr>
              <w:t xml:space="preserve"> la metodología   para identificar las operaciones restricciones en las plantas de costura en C</w:t>
            </w:r>
            <w:r w:rsidR="00D626C1">
              <w:rPr>
                <w:rFonts w:ascii="Times New Roman" w:hAnsi="Times New Roman" w:cs="Times New Roman"/>
                <w:sz w:val="20"/>
                <w:szCs w:val="20"/>
                <w:lang w:val="es-ES"/>
              </w:rPr>
              <w:t>h</w:t>
            </w:r>
            <w:r w:rsidRPr="00303081">
              <w:rPr>
                <w:rFonts w:ascii="Times New Roman" w:hAnsi="Times New Roman" w:cs="Times New Roman"/>
                <w:sz w:val="20"/>
                <w:szCs w:val="20"/>
                <w:lang w:val="es-ES"/>
              </w:rPr>
              <w:t>oloma, Cortés.</w:t>
            </w:r>
          </w:p>
          <w:p w14:paraId="45771F63" w14:textId="77777777" w:rsidR="00016F3F" w:rsidRPr="004B37C4" w:rsidRDefault="00016F3F" w:rsidP="005736A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05FBF581" w14:textId="77777777" w:rsidR="00016F3F" w:rsidRPr="004B37C4" w:rsidRDefault="00016F3F" w:rsidP="005736A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2E0615DA" w14:textId="77777777" w:rsidR="00016F3F" w:rsidRPr="004B37C4" w:rsidRDefault="00016F3F" w:rsidP="005736A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3A812AAE" w14:textId="77777777" w:rsidR="00016F3F" w:rsidRPr="004B37C4" w:rsidRDefault="00016F3F" w:rsidP="005736A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084F30ED" w14:textId="77777777" w:rsidR="00016F3F" w:rsidRPr="004B37C4" w:rsidRDefault="00016F3F" w:rsidP="005736A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6114B429" w14:textId="77777777" w:rsidR="00016F3F" w:rsidRPr="004B37C4" w:rsidRDefault="00016F3F" w:rsidP="005736A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72506E58" w14:textId="77777777" w:rsidR="00016F3F" w:rsidRPr="004B37C4" w:rsidRDefault="00016F3F" w:rsidP="005736A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12A623ED" w14:textId="77777777" w:rsidR="00016F3F" w:rsidRPr="004B37C4" w:rsidRDefault="00016F3F" w:rsidP="005736A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0ABCFB9D" w14:textId="77777777" w:rsidR="00016F3F" w:rsidRPr="004B37C4" w:rsidRDefault="00016F3F" w:rsidP="005736A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0F0D7893" w14:textId="77777777" w:rsidR="00016F3F" w:rsidRPr="004B37C4" w:rsidRDefault="00016F3F" w:rsidP="005736A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12D75E45" w14:textId="77777777" w:rsidR="00016F3F" w:rsidRPr="004B37C4" w:rsidRDefault="00016F3F" w:rsidP="005736A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c>
          <w:tcPr>
            <w:tcW w:w="3514" w:type="dxa"/>
            <w:vMerge w:val="restart"/>
            <w:tcBorders>
              <w:top w:val="nil"/>
              <w:left w:val="single" w:sz="12" w:space="0" w:color="auto"/>
              <w:right w:val="single" w:sz="12" w:space="0" w:color="auto"/>
            </w:tcBorders>
          </w:tcPr>
          <w:p w14:paraId="6B483FC0" w14:textId="77777777" w:rsidR="00016F3F" w:rsidRPr="004B37C4" w:rsidRDefault="00016F3F" w:rsidP="005736A2">
            <w:pPr>
              <w:widowControl w:val="0"/>
              <w:pBdr>
                <w:top w:val="nil"/>
                <w:left w:val="nil"/>
                <w:bottom w:val="nil"/>
                <w:right w:val="nil"/>
                <w:between w:val="nil"/>
              </w:pBd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HN"/>
              </w:rPr>
            </w:pPr>
          </w:p>
          <w:p w14:paraId="4DC29BEA" w14:textId="77777777" w:rsidR="00016F3F" w:rsidRPr="004B37C4" w:rsidRDefault="00016F3F" w:rsidP="005736A2">
            <w:pPr>
              <w:widowControl w:val="0"/>
              <w:pBdr>
                <w:top w:val="nil"/>
                <w:left w:val="nil"/>
                <w:bottom w:val="nil"/>
                <w:right w:val="nil"/>
                <w:between w:val="nil"/>
              </w:pBd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HN"/>
              </w:rPr>
            </w:pPr>
          </w:p>
          <w:p w14:paraId="3DE440E4" w14:textId="77777777" w:rsidR="00016F3F" w:rsidRPr="004B37C4" w:rsidRDefault="00016F3F" w:rsidP="005736A2">
            <w:pPr>
              <w:widowControl w:val="0"/>
              <w:pBdr>
                <w:top w:val="nil"/>
                <w:left w:val="nil"/>
                <w:bottom w:val="nil"/>
                <w:right w:val="nil"/>
                <w:between w:val="nil"/>
              </w:pBd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HN"/>
              </w:rPr>
            </w:pPr>
          </w:p>
          <w:p w14:paraId="789A3F58" w14:textId="77777777" w:rsidR="00016F3F" w:rsidRPr="004B37C4" w:rsidRDefault="00016F3F" w:rsidP="005736A2">
            <w:pPr>
              <w:widowControl w:val="0"/>
              <w:pBdr>
                <w:top w:val="nil"/>
                <w:left w:val="nil"/>
                <w:bottom w:val="nil"/>
                <w:right w:val="nil"/>
                <w:between w:val="nil"/>
              </w:pBd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HN"/>
              </w:rPr>
            </w:pPr>
            <w:r w:rsidRPr="004B37C4">
              <w:rPr>
                <w:rFonts w:ascii="Times New Roman" w:eastAsia="Times New Roman" w:hAnsi="Times New Roman" w:cs="Times New Roman"/>
                <w:sz w:val="20"/>
                <w:szCs w:val="20"/>
                <w:lang w:eastAsia="es-HN"/>
              </w:rPr>
              <w:t>Describir las condiciones contextuales de la metodología orientadas en las operaciones restricciones en plantas de costura en Choloma, Cortés</w:t>
            </w:r>
          </w:p>
          <w:p w14:paraId="507D0EF9"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HN"/>
              </w:rPr>
            </w:pPr>
          </w:p>
        </w:tc>
        <w:tc>
          <w:tcPr>
            <w:tcW w:w="1873" w:type="dxa"/>
            <w:vMerge w:val="restart"/>
            <w:tcBorders>
              <w:top w:val="single" w:sz="12" w:space="0" w:color="auto"/>
              <w:left w:val="single" w:sz="12" w:space="0" w:color="auto"/>
              <w:right w:val="single" w:sz="12" w:space="0" w:color="auto"/>
            </w:tcBorders>
          </w:tcPr>
          <w:p w14:paraId="68B457F9"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699FCC69"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3271D9FF"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54C4DD28"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4B37C4">
              <w:rPr>
                <w:rFonts w:ascii="Times New Roman" w:hAnsi="Times New Roman" w:cs="Times New Roman"/>
                <w:sz w:val="20"/>
                <w:szCs w:val="20"/>
                <w:lang w:val="es-ES"/>
              </w:rPr>
              <w:t>Metodología V1</w:t>
            </w:r>
          </w:p>
        </w:tc>
        <w:tc>
          <w:tcPr>
            <w:tcW w:w="1882" w:type="dxa"/>
            <w:vMerge w:val="restart"/>
            <w:tcBorders>
              <w:left w:val="single" w:sz="12" w:space="0" w:color="auto"/>
              <w:bottom w:val="single" w:sz="12" w:space="0" w:color="auto"/>
              <w:right w:val="single" w:sz="12" w:space="0" w:color="auto"/>
            </w:tcBorders>
          </w:tcPr>
          <w:p w14:paraId="1F65395A"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0955E1CE"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3EC4407A"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4B37C4">
              <w:rPr>
                <w:rFonts w:ascii="Times New Roman" w:hAnsi="Times New Roman" w:cs="Times New Roman"/>
                <w:sz w:val="20"/>
                <w:szCs w:val="20"/>
                <w:lang w:val="es-ES"/>
              </w:rPr>
              <w:t>Dirigir</w:t>
            </w:r>
          </w:p>
        </w:tc>
        <w:tc>
          <w:tcPr>
            <w:tcW w:w="2399" w:type="dxa"/>
            <w:tcBorders>
              <w:top w:val="single" w:sz="12" w:space="0" w:color="auto"/>
              <w:left w:val="single" w:sz="12" w:space="0" w:color="auto"/>
              <w:bottom w:val="single" w:sz="12" w:space="0" w:color="auto"/>
            </w:tcBorders>
          </w:tcPr>
          <w:p w14:paraId="09EA5B58" w14:textId="5BCBF509"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7EBEFC55"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4B37C4">
              <w:rPr>
                <w:rFonts w:ascii="Times New Roman" w:hAnsi="Times New Roman" w:cs="Times New Roman"/>
                <w:sz w:val="20"/>
                <w:szCs w:val="20"/>
                <w:lang w:val="es-ES"/>
              </w:rPr>
              <w:t>Validez</w:t>
            </w:r>
          </w:p>
        </w:tc>
      </w:tr>
      <w:tr w:rsidR="00F8559B" w:rsidRPr="004B37C4" w14:paraId="46F7767F" w14:textId="77777777" w:rsidTr="00F8559B">
        <w:trPr>
          <w:trHeight w:val="120"/>
          <w:jc w:val="center"/>
        </w:trPr>
        <w:tc>
          <w:tcPr>
            <w:cnfStyle w:val="001000000000" w:firstRow="0" w:lastRow="0" w:firstColumn="1" w:lastColumn="0" w:oddVBand="0" w:evenVBand="0" w:oddHBand="0" w:evenHBand="0" w:firstRowFirstColumn="0" w:firstRowLastColumn="0" w:lastRowFirstColumn="0" w:lastRowLastColumn="0"/>
            <w:tcW w:w="1686" w:type="dxa"/>
            <w:vMerge/>
            <w:tcBorders>
              <w:right w:val="single" w:sz="12" w:space="0" w:color="auto"/>
            </w:tcBorders>
          </w:tcPr>
          <w:p w14:paraId="4C1BAC19" w14:textId="77777777" w:rsidR="00016F3F" w:rsidRPr="004B37C4" w:rsidRDefault="00016F3F" w:rsidP="005736A2">
            <w:pPr>
              <w:jc w:val="center"/>
              <w:rPr>
                <w:rFonts w:ascii="Times New Roman" w:eastAsia="Times New Roman" w:hAnsi="Times New Roman" w:cs="Times New Roman"/>
                <w:sz w:val="20"/>
                <w:szCs w:val="20"/>
              </w:rPr>
            </w:pPr>
          </w:p>
        </w:tc>
        <w:tc>
          <w:tcPr>
            <w:tcW w:w="1589" w:type="dxa"/>
            <w:vMerge/>
            <w:tcBorders>
              <w:left w:val="single" w:sz="12" w:space="0" w:color="auto"/>
              <w:right w:val="single" w:sz="12" w:space="0" w:color="auto"/>
            </w:tcBorders>
          </w:tcPr>
          <w:p w14:paraId="5CA62268" w14:textId="77777777" w:rsidR="00016F3F" w:rsidRPr="004B37C4" w:rsidRDefault="00016F3F" w:rsidP="005736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c>
          <w:tcPr>
            <w:tcW w:w="3514" w:type="dxa"/>
            <w:vMerge/>
            <w:tcBorders>
              <w:left w:val="single" w:sz="12" w:space="0" w:color="auto"/>
              <w:right w:val="single" w:sz="12" w:space="0" w:color="auto"/>
            </w:tcBorders>
          </w:tcPr>
          <w:p w14:paraId="6C82DC20" w14:textId="77777777" w:rsidR="00016F3F" w:rsidRPr="004B37C4" w:rsidRDefault="00016F3F" w:rsidP="005736A2">
            <w:pPr>
              <w:widowControl w:val="0"/>
              <w:pBdr>
                <w:top w:val="nil"/>
                <w:left w:val="nil"/>
                <w:bottom w:val="nil"/>
                <w:right w:val="nil"/>
                <w:between w:val="nil"/>
              </w:pBd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873" w:type="dxa"/>
            <w:vMerge/>
            <w:tcBorders>
              <w:left w:val="single" w:sz="12" w:space="0" w:color="auto"/>
              <w:right w:val="single" w:sz="12" w:space="0" w:color="auto"/>
            </w:tcBorders>
          </w:tcPr>
          <w:p w14:paraId="7343AA7D" w14:textId="77777777" w:rsidR="00016F3F" w:rsidRPr="004B37C4" w:rsidRDefault="00016F3F" w:rsidP="005736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c>
          <w:tcPr>
            <w:tcW w:w="1882" w:type="dxa"/>
            <w:vMerge/>
            <w:tcBorders>
              <w:left w:val="single" w:sz="12" w:space="0" w:color="auto"/>
              <w:bottom w:val="single" w:sz="12" w:space="0" w:color="auto"/>
              <w:right w:val="single" w:sz="12" w:space="0" w:color="auto"/>
            </w:tcBorders>
          </w:tcPr>
          <w:p w14:paraId="05F068C9" w14:textId="77777777" w:rsidR="00016F3F" w:rsidRPr="004B37C4" w:rsidRDefault="00016F3F" w:rsidP="00F8559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c>
          <w:tcPr>
            <w:tcW w:w="2399" w:type="dxa"/>
            <w:tcBorders>
              <w:top w:val="single" w:sz="12" w:space="0" w:color="auto"/>
              <w:left w:val="single" w:sz="12" w:space="0" w:color="auto"/>
              <w:bottom w:val="single" w:sz="12" w:space="0" w:color="auto"/>
            </w:tcBorders>
            <w:shd w:val="clear" w:color="auto" w:fill="F2F2F2" w:themeFill="background1" w:themeFillShade="F2"/>
          </w:tcPr>
          <w:p w14:paraId="72F0A5BB" w14:textId="77777777" w:rsidR="00016F3F" w:rsidRPr="004B37C4" w:rsidRDefault="00016F3F" w:rsidP="00F8559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14:paraId="1512F86A" w14:textId="77777777" w:rsidR="00016F3F" w:rsidRPr="004B37C4" w:rsidRDefault="00016F3F" w:rsidP="00F8559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4B37C4">
              <w:rPr>
                <w:rFonts w:ascii="Times New Roman" w:hAnsi="Times New Roman" w:cs="Times New Roman"/>
                <w:sz w:val="20"/>
                <w:szCs w:val="20"/>
                <w:lang w:val="es-ES"/>
              </w:rPr>
              <w:t>Condiciones</w:t>
            </w:r>
          </w:p>
          <w:p w14:paraId="13D0A931" w14:textId="77777777" w:rsidR="00016F3F" w:rsidRPr="004B37C4" w:rsidRDefault="00016F3F" w:rsidP="00F8559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r>
      <w:tr w:rsidR="00F8559B" w:rsidRPr="004B37C4" w14:paraId="56A1F5A4" w14:textId="77777777" w:rsidTr="00F8559B">
        <w:trPr>
          <w:cnfStyle w:val="000000100000" w:firstRow="0" w:lastRow="0" w:firstColumn="0" w:lastColumn="0" w:oddVBand="0" w:evenVBand="0" w:oddHBand="1" w:evenHBand="0" w:firstRowFirstColumn="0" w:firstRowLastColumn="0" w:lastRowFirstColumn="0" w:lastRowLastColumn="0"/>
          <w:trHeight w:val="249"/>
          <w:jc w:val="center"/>
        </w:trPr>
        <w:tc>
          <w:tcPr>
            <w:cnfStyle w:val="001000000000" w:firstRow="0" w:lastRow="0" w:firstColumn="1" w:lastColumn="0" w:oddVBand="0" w:evenVBand="0" w:oddHBand="0" w:evenHBand="0" w:firstRowFirstColumn="0" w:firstRowLastColumn="0" w:lastRowFirstColumn="0" w:lastRowLastColumn="0"/>
            <w:tcW w:w="1686" w:type="dxa"/>
            <w:vMerge/>
            <w:tcBorders>
              <w:right w:val="single" w:sz="12" w:space="0" w:color="auto"/>
            </w:tcBorders>
          </w:tcPr>
          <w:p w14:paraId="1E89BABC" w14:textId="77777777" w:rsidR="00016F3F" w:rsidRPr="004B37C4" w:rsidRDefault="00016F3F" w:rsidP="005736A2">
            <w:pPr>
              <w:jc w:val="center"/>
              <w:rPr>
                <w:rFonts w:ascii="Times New Roman" w:eastAsia="Times New Roman" w:hAnsi="Times New Roman" w:cs="Times New Roman"/>
                <w:sz w:val="20"/>
                <w:szCs w:val="20"/>
              </w:rPr>
            </w:pPr>
          </w:p>
        </w:tc>
        <w:tc>
          <w:tcPr>
            <w:tcW w:w="1589" w:type="dxa"/>
            <w:vMerge/>
            <w:tcBorders>
              <w:left w:val="single" w:sz="12" w:space="0" w:color="auto"/>
              <w:right w:val="single" w:sz="12" w:space="0" w:color="auto"/>
            </w:tcBorders>
          </w:tcPr>
          <w:p w14:paraId="24CD748C"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c>
          <w:tcPr>
            <w:tcW w:w="3514" w:type="dxa"/>
            <w:vMerge/>
            <w:tcBorders>
              <w:left w:val="single" w:sz="12" w:space="0" w:color="auto"/>
              <w:right w:val="single" w:sz="12" w:space="0" w:color="auto"/>
            </w:tcBorders>
          </w:tcPr>
          <w:p w14:paraId="78FCE5D0" w14:textId="77777777" w:rsidR="00016F3F" w:rsidRPr="004B37C4" w:rsidRDefault="00016F3F" w:rsidP="005736A2">
            <w:pPr>
              <w:widowControl w:val="0"/>
              <w:pBdr>
                <w:top w:val="nil"/>
                <w:left w:val="nil"/>
                <w:bottom w:val="nil"/>
                <w:right w:val="nil"/>
                <w:between w:val="nil"/>
              </w:pBd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873" w:type="dxa"/>
            <w:vMerge/>
            <w:tcBorders>
              <w:left w:val="single" w:sz="12" w:space="0" w:color="auto"/>
              <w:right w:val="single" w:sz="12" w:space="0" w:color="auto"/>
            </w:tcBorders>
          </w:tcPr>
          <w:p w14:paraId="19095D4B"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c>
          <w:tcPr>
            <w:tcW w:w="1882" w:type="dxa"/>
            <w:vMerge w:val="restart"/>
            <w:tcBorders>
              <w:left w:val="single" w:sz="12" w:space="0" w:color="auto"/>
              <w:right w:val="single" w:sz="12" w:space="0" w:color="auto"/>
            </w:tcBorders>
            <w:shd w:val="clear" w:color="auto" w:fill="FFFFFF" w:themeFill="background1"/>
          </w:tcPr>
          <w:p w14:paraId="174CBC1F"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75D9BBBD" w14:textId="77777777" w:rsidR="00016F3F" w:rsidRPr="004B37C4" w:rsidRDefault="00016F3F" w:rsidP="00F8559B">
            <w:pP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3D0430A1" w14:textId="77777777" w:rsidR="00016F3F" w:rsidRPr="004B37C4" w:rsidRDefault="00016F3F" w:rsidP="00F8559B">
            <w:pP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4B37C4">
              <w:rPr>
                <w:rFonts w:ascii="Times New Roman" w:hAnsi="Times New Roman" w:cs="Times New Roman"/>
                <w:sz w:val="20"/>
                <w:szCs w:val="20"/>
                <w:lang w:val="es-ES"/>
              </w:rPr>
              <w:t>Procesos</w:t>
            </w:r>
          </w:p>
          <w:p w14:paraId="64CA6AC6"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c>
          <w:tcPr>
            <w:tcW w:w="2399" w:type="dxa"/>
            <w:tcBorders>
              <w:top w:val="single" w:sz="12" w:space="0" w:color="auto"/>
              <w:left w:val="single" w:sz="12" w:space="0" w:color="auto"/>
              <w:bottom w:val="single" w:sz="12" w:space="0" w:color="auto"/>
            </w:tcBorders>
            <w:shd w:val="clear" w:color="auto" w:fill="auto"/>
          </w:tcPr>
          <w:p w14:paraId="446F2969"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7794882B"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4B37C4">
              <w:rPr>
                <w:rFonts w:ascii="Times New Roman" w:hAnsi="Times New Roman" w:cs="Times New Roman"/>
                <w:sz w:val="20"/>
                <w:szCs w:val="20"/>
                <w:lang w:val="es-ES"/>
              </w:rPr>
              <w:t>Rentabilidad</w:t>
            </w:r>
          </w:p>
          <w:p w14:paraId="1838D076"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r>
      <w:tr w:rsidR="00F8559B" w:rsidRPr="004B37C4" w14:paraId="18FDB226" w14:textId="77777777" w:rsidTr="00F8559B">
        <w:trPr>
          <w:trHeight w:val="248"/>
          <w:jc w:val="center"/>
        </w:trPr>
        <w:tc>
          <w:tcPr>
            <w:cnfStyle w:val="001000000000" w:firstRow="0" w:lastRow="0" w:firstColumn="1" w:lastColumn="0" w:oddVBand="0" w:evenVBand="0" w:oddHBand="0" w:evenHBand="0" w:firstRowFirstColumn="0" w:firstRowLastColumn="0" w:lastRowFirstColumn="0" w:lastRowLastColumn="0"/>
            <w:tcW w:w="1686" w:type="dxa"/>
            <w:vMerge/>
            <w:tcBorders>
              <w:right w:val="single" w:sz="12" w:space="0" w:color="auto"/>
            </w:tcBorders>
            <w:shd w:val="clear" w:color="auto" w:fill="F2F2F2" w:themeFill="background1" w:themeFillShade="F2"/>
          </w:tcPr>
          <w:p w14:paraId="1E5965F4" w14:textId="77777777" w:rsidR="00016F3F" w:rsidRPr="004B37C4" w:rsidRDefault="00016F3F" w:rsidP="005736A2">
            <w:pPr>
              <w:jc w:val="center"/>
              <w:rPr>
                <w:rFonts w:ascii="Times New Roman" w:eastAsia="Times New Roman" w:hAnsi="Times New Roman" w:cs="Times New Roman"/>
                <w:sz w:val="20"/>
                <w:szCs w:val="20"/>
              </w:rPr>
            </w:pPr>
          </w:p>
        </w:tc>
        <w:tc>
          <w:tcPr>
            <w:tcW w:w="1589" w:type="dxa"/>
            <w:vMerge/>
            <w:tcBorders>
              <w:left w:val="single" w:sz="12" w:space="0" w:color="auto"/>
              <w:right w:val="single" w:sz="12" w:space="0" w:color="auto"/>
            </w:tcBorders>
            <w:shd w:val="clear" w:color="auto" w:fill="F2F2F2" w:themeFill="background1" w:themeFillShade="F2"/>
          </w:tcPr>
          <w:p w14:paraId="66A8FF28" w14:textId="77777777" w:rsidR="00016F3F" w:rsidRPr="004B37C4" w:rsidRDefault="00016F3F" w:rsidP="005736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c>
          <w:tcPr>
            <w:tcW w:w="3514" w:type="dxa"/>
            <w:vMerge/>
            <w:tcBorders>
              <w:left w:val="single" w:sz="12" w:space="0" w:color="auto"/>
              <w:bottom w:val="single" w:sz="12" w:space="0" w:color="auto"/>
              <w:right w:val="single" w:sz="12" w:space="0" w:color="auto"/>
            </w:tcBorders>
            <w:shd w:val="clear" w:color="auto" w:fill="F2F2F2" w:themeFill="background1" w:themeFillShade="F2"/>
          </w:tcPr>
          <w:p w14:paraId="7C51803D" w14:textId="77777777" w:rsidR="00016F3F" w:rsidRPr="004B37C4" w:rsidRDefault="00016F3F" w:rsidP="005736A2">
            <w:pPr>
              <w:widowControl w:val="0"/>
              <w:pBdr>
                <w:top w:val="nil"/>
                <w:left w:val="nil"/>
                <w:bottom w:val="nil"/>
                <w:right w:val="nil"/>
                <w:between w:val="nil"/>
              </w:pBd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873" w:type="dxa"/>
            <w:vMerge/>
            <w:tcBorders>
              <w:left w:val="single" w:sz="12" w:space="0" w:color="auto"/>
              <w:bottom w:val="single" w:sz="12" w:space="0" w:color="auto"/>
              <w:right w:val="single" w:sz="12" w:space="0" w:color="auto"/>
            </w:tcBorders>
            <w:shd w:val="clear" w:color="auto" w:fill="F2F2F2" w:themeFill="background1" w:themeFillShade="F2"/>
          </w:tcPr>
          <w:p w14:paraId="5DB194C7" w14:textId="77777777" w:rsidR="00016F3F" w:rsidRPr="004B37C4" w:rsidRDefault="00016F3F" w:rsidP="005736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c>
          <w:tcPr>
            <w:tcW w:w="1882" w:type="dxa"/>
            <w:vMerge/>
            <w:tcBorders>
              <w:left w:val="single" w:sz="12" w:space="0" w:color="auto"/>
              <w:bottom w:val="single" w:sz="12" w:space="0" w:color="auto"/>
              <w:right w:val="single" w:sz="12" w:space="0" w:color="auto"/>
            </w:tcBorders>
            <w:shd w:val="clear" w:color="auto" w:fill="FFFFFF" w:themeFill="background1"/>
          </w:tcPr>
          <w:p w14:paraId="00A57070" w14:textId="77777777" w:rsidR="00016F3F" w:rsidRPr="004B37C4" w:rsidRDefault="00016F3F" w:rsidP="00F8559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c>
          <w:tcPr>
            <w:tcW w:w="2399" w:type="dxa"/>
            <w:tcBorders>
              <w:top w:val="single" w:sz="4" w:space="0" w:color="auto"/>
              <w:left w:val="single" w:sz="12" w:space="0" w:color="auto"/>
              <w:bottom w:val="single" w:sz="12" w:space="0" w:color="auto"/>
            </w:tcBorders>
            <w:shd w:val="clear" w:color="auto" w:fill="auto"/>
          </w:tcPr>
          <w:p w14:paraId="65D71981" w14:textId="77777777" w:rsidR="00016F3F" w:rsidRPr="004B37C4" w:rsidRDefault="00016F3F" w:rsidP="00F8559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14:paraId="07FA5923" w14:textId="77777777" w:rsidR="00016F3F" w:rsidRPr="004B37C4" w:rsidRDefault="00016F3F" w:rsidP="00F8559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4B37C4">
              <w:rPr>
                <w:rFonts w:ascii="Times New Roman" w:hAnsi="Times New Roman" w:cs="Times New Roman"/>
                <w:sz w:val="20"/>
                <w:szCs w:val="20"/>
                <w:lang w:val="es-ES"/>
              </w:rPr>
              <w:t>Rendimiento</w:t>
            </w:r>
          </w:p>
          <w:p w14:paraId="2A3A488A" w14:textId="77777777" w:rsidR="00016F3F" w:rsidRPr="004B37C4" w:rsidRDefault="00016F3F" w:rsidP="00F8559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r>
      <w:tr w:rsidR="00F8559B" w:rsidRPr="004B37C4" w14:paraId="1C5C6083" w14:textId="77777777" w:rsidTr="00F8559B">
        <w:trPr>
          <w:cnfStyle w:val="000000100000" w:firstRow="0" w:lastRow="0" w:firstColumn="0" w:lastColumn="0" w:oddVBand="0" w:evenVBand="0" w:oddHBand="1" w:evenHBand="0" w:firstRowFirstColumn="0" w:firstRowLastColumn="0" w:lastRowFirstColumn="0" w:lastRowLastColumn="0"/>
          <w:trHeight w:val="556"/>
          <w:jc w:val="center"/>
        </w:trPr>
        <w:tc>
          <w:tcPr>
            <w:cnfStyle w:val="001000000000" w:firstRow="0" w:lastRow="0" w:firstColumn="1" w:lastColumn="0" w:oddVBand="0" w:evenVBand="0" w:oddHBand="0" w:evenHBand="0" w:firstRowFirstColumn="0" w:firstRowLastColumn="0" w:lastRowFirstColumn="0" w:lastRowLastColumn="0"/>
            <w:tcW w:w="1686" w:type="dxa"/>
            <w:vMerge/>
            <w:tcBorders>
              <w:right w:val="single" w:sz="12" w:space="0" w:color="auto"/>
            </w:tcBorders>
          </w:tcPr>
          <w:p w14:paraId="57A81161" w14:textId="77777777" w:rsidR="00016F3F" w:rsidRPr="004B37C4" w:rsidRDefault="00016F3F" w:rsidP="005736A2">
            <w:pPr>
              <w:jc w:val="center"/>
              <w:rPr>
                <w:rFonts w:ascii="Times New Roman" w:eastAsia="Times New Roman" w:hAnsi="Times New Roman" w:cs="Times New Roman"/>
                <w:sz w:val="20"/>
                <w:szCs w:val="20"/>
              </w:rPr>
            </w:pPr>
          </w:p>
        </w:tc>
        <w:tc>
          <w:tcPr>
            <w:tcW w:w="1589" w:type="dxa"/>
            <w:vMerge/>
            <w:tcBorders>
              <w:left w:val="single" w:sz="12" w:space="0" w:color="auto"/>
              <w:right w:val="single" w:sz="12" w:space="0" w:color="auto"/>
            </w:tcBorders>
          </w:tcPr>
          <w:p w14:paraId="65AF8B34"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c>
          <w:tcPr>
            <w:tcW w:w="3514" w:type="dxa"/>
            <w:vMerge w:val="restart"/>
            <w:tcBorders>
              <w:left w:val="single" w:sz="12" w:space="0" w:color="auto"/>
              <w:bottom w:val="single" w:sz="12" w:space="0" w:color="auto"/>
              <w:right w:val="single" w:sz="12" w:space="0" w:color="auto"/>
            </w:tcBorders>
            <w:shd w:val="clear" w:color="auto" w:fill="auto"/>
          </w:tcPr>
          <w:p w14:paraId="1A7C4959" w14:textId="77777777" w:rsidR="00016F3F" w:rsidRPr="004B37C4" w:rsidRDefault="00016F3F" w:rsidP="005736A2">
            <w:pPr>
              <w:widowControl w:v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HN"/>
              </w:rPr>
            </w:pPr>
          </w:p>
          <w:p w14:paraId="2D168DAF" w14:textId="77777777" w:rsidR="00016F3F" w:rsidRPr="004B37C4" w:rsidRDefault="00016F3F" w:rsidP="005736A2">
            <w:pPr>
              <w:widowControl w:val="0"/>
              <w:pBdr>
                <w:top w:val="nil"/>
                <w:left w:val="nil"/>
                <w:bottom w:val="nil"/>
                <w:right w:val="nil"/>
                <w:between w:val="nil"/>
              </w:pBd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HN"/>
              </w:rPr>
            </w:pPr>
          </w:p>
          <w:p w14:paraId="55464ECF" w14:textId="77777777" w:rsidR="00016F3F" w:rsidRPr="004B37C4" w:rsidRDefault="00016F3F" w:rsidP="005736A2">
            <w:pPr>
              <w:widowControl w:val="0"/>
              <w:pBdr>
                <w:top w:val="nil"/>
                <w:left w:val="nil"/>
                <w:bottom w:val="nil"/>
                <w:right w:val="nil"/>
                <w:between w:val="nil"/>
              </w:pBd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HN"/>
              </w:rPr>
            </w:pPr>
            <w:r w:rsidRPr="004B37C4">
              <w:rPr>
                <w:rFonts w:ascii="Times New Roman" w:eastAsia="Times New Roman" w:hAnsi="Times New Roman" w:cs="Times New Roman"/>
                <w:sz w:val="20"/>
                <w:szCs w:val="20"/>
                <w:lang w:eastAsia="es-HN"/>
              </w:rPr>
              <w:t>Caracterizar la situación actual de las operaciones restricciones en los equipos de las plantas de costura Choloma, Cortés</w:t>
            </w:r>
          </w:p>
          <w:p w14:paraId="054A4C0C" w14:textId="77777777" w:rsidR="00016F3F" w:rsidRPr="004B37C4" w:rsidRDefault="00016F3F" w:rsidP="005736A2">
            <w:pPr>
              <w:widowControl w:val="0"/>
              <w:pBdr>
                <w:top w:val="nil"/>
                <w:left w:val="nil"/>
                <w:bottom w:val="nil"/>
                <w:right w:val="nil"/>
                <w:between w:val="nil"/>
              </w:pBd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873" w:type="dxa"/>
            <w:vMerge w:val="restart"/>
            <w:tcBorders>
              <w:top w:val="single" w:sz="4" w:space="0" w:color="auto"/>
              <w:left w:val="single" w:sz="12" w:space="0" w:color="auto"/>
              <w:bottom w:val="single" w:sz="12" w:space="0" w:color="auto"/>
              <w:right w:val="single" w:sz="12" w:space="0" w:color="auto"/>
            </w:tcBorders>
            <w:shd w:val="clear" w:color="auto" w:fill="auto"/>
          </w:tcPr>
          <w:p w14:paraId="0E540A9B"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49279029"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0DD2430C"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5662E824" w14:textId="15C41FDA"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4B37C4">
              <w:rPr>
                <w:rFonts w:ascii="Times New Roman" w:hAnsi="Times New Roman" w:cs="Times New Roman"/>
                <w:sz w:val="20"/>
                <w:szCs w:val="20"/>
                <w:lang w:val="es-ES"/>
              </w:rPr>
              <w:t xml:space="preserve">Operaciones </w:t>
            </w:r>
            <w:proofErr w:type="spellStart"/>
            <w:r w:rsidR="00951D7F">
              <w:rPr>
                <w:rFonts w:ascii="Times New Roman" w:hAnsi="Times New Roman" w:cs="Times New Roman"/>
                <w:sz w:val="20"/>
                <w:szCs w:val="20"/>
                <w:lang w:val="es-ES"/>
              </w:rPr>
              <w:t>m</w:t>
            </w:r>
            <w:r w:rsidRPr="004B37C4">
              <w:rPr>
                <w:rFonts w:ascii="Times New Roman" w:hAnsi="Times New Roman" w:cs="Times New Roman"/>
                <w:sz w:val="20"/>
                <w:szCs w:val="20"/>
                <w:lang w:val="es-ES"/>
              </w:rPr>
              <w:t>Restricciones</w:t>
            </w:r>
            <w:proofErr w:type="spellEnd"/>
            <w:r w:rsidRPr="004B37C4">
              <w:rPr>
                <w:rFonts w:ascii="Times New Roman" w:hAnsi="Times New Roman" w:cs="Times New Roman"/>
                <w:sz w:val="20"/>
                <w:szCs w:val="20"/>
                <w:lang w:val="es-ES"/>
              </w:rPr>
              <w:t xml:space="preserve"> V2</w:t>
            </w:r>
          </w:p>
        </w:tc>
        <w:tc>
          <w:tcPr>
            <w:tcW w:w="1882" w:type="dxa"/>
            <w:vMerge w:val="restart"/>
            <w:tcBorders>
              <w:left w:val="single" w:sz="12" w:space="0" w:color="auto"/>
              <w:bottom w:val="single" w:sz="12" w:space="0" w:color="auto"/>
              <w:right w:val="single" w:sz="12" w:space="0" w:color="auto"/>
            </w:tcBorders>
          </w:tcPr>
          <w:p w14:paraId="2B70A38B"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1B3EC5A5"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5230FC9E" w14:textId="3A843ADA"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B37C4">
              <w:rPr>
                <w:rFonts w:ascii="Times New Roman" w:hAnsi="Times New Roman" w:cs="Times New Roman"/>
                <w:sz w:val="20"/>
                <w:szCs w:val="20"/>
                <w:lang w:val="es-ES"/>
              </w:rPr>
              <w:t>Desempeño</w:t>
            </w:r>
          </w:p>
        </w:tc>
        <w:tc>
          <w:tcPr>
            <w:tcW w:w="2399" w:type="dxa"/>
            <w:tcBorders>
              <w:top w:val="single" w:sz="12" w:space="0" w:color="auto"/>
              <w:left w:val="single" w:sz="12" w:space="0" w:color="auto"/>
              <w:bottom w:val="single" w:sz="12" w:space="0" w:color="auto"/>
            </w:tcBorders>
          </w:tcPr>
          <w:p w14:paraId="3C5823A6"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B37C4">
              <w:rPr>
                <w:rFonts w:ascii="Times New Roman" w:hAnsi="Times New Roman" w:cs="Times New Roman"/>
                <w:sz w:val="20"/>
                <w:szCs w:val="20"/>
              </w:rPr>
              <w:t>Rendimiento</w:t>
            </w:r>
          </w:p>
        </w:tc>
      </w:tr>
      <w:tr w:rsidR="00F8559B" w:rsidRPr="004B37C4" w14:paraId="73F2DD93" w14:textId="77777777" w:rsidTr="00F8559B">
        <w:trPr>
          <w:trHeight w:val="366"/>
          <w:jc w:val="center"/>
        </w:trPr>
        <w:tc>
          <w:tcPr>
            <w:cnfStyle w:val="001000000000" w:firstRow="0" w:lastRow="0" w:firstColumn="1" w:lastColumn="0" w:oddVBand="0" w:evenVBand="0" w:oddHBand="0" w:evenHBand="0" w:firstRowFirstColumn="0" w:firstRowLastColumn="0" w:lastRowFirstColumn="0" w:lastRowLastColumn="0"/>
            <w:tcW w:w="1686" w:type="dxa"/>
            <w:vMerge/>
            <w:tcBorders>
              <w:right w:val="single" w:sz="12" w:space="0" w:color="auto"/>
            </w:tcBorders>
          </w:tcPr>
          <w:p w14:paraId="1EEF46D3" w14:textId="77777777" w:rsidR="00016F3F" w:rsidRPr="004B37C4" w:rsidRDefault="00016F3F" w:rsidP="005736A2">
            <w:pPr>
              <w:jc w:val="center"/>
              <w:rPr>
                <w:rFonts w:ascii="Times New Roman" w:eastAsia="Times New Roman" w:hAnsi="Times New Roman" w:cs="Times New Roman"/>
                <w:sz w:val="20"/>
                <w:szCs w:val="20"/>
              </w:rPr>
            </w:pPr>
          </w:p>
        </w:tc>
        <w:tc>
          <w:tcPr>
            <w:tcW w:w="1589" w:type="dxa"/>
            <w:vMerge/>
            <w:tcBorders>
              <w:left w:val="single" w:sz="12" w:space="0" w:color="auto"/>
              <w:right w:val="single" w:sz="12" w:space="0" w:color="auto"/>
            </w:tcBorders>
          </w:tcPr>
          <w:p w14:paraId="5C7CE032" w14:textId="77777777" w:rsidR="00016F3F" w:rsidRPr="004B37C4" w:rsidRDefault="00016F3F" w:rsidP="005736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c>
          <w:tcPr>
            <w:tcW w:w="3514" w:type="dxa"/>
            <w:vMerge/>
            <w:tcBorders>
              <w:left w:val="single" w:sz="12" w:space="0" w:color="auto"/>
              <w:bottom w:val="single" w:sz="12" w:space="0" w:color="auto"/>
              <w:right w:val="single" w:sz="12" w:space="0" w:color="auto"/>
            </w:tcBorders>
            <w:shd w:val="clear" w:color="auto" w:fill="auto"/>
          </w:tcPr>
          <w:p w14:paraId="3DB1CC4F" w14:textId="77777777" w:rsidR="00016F3F" w:rsidRPr="004B37C4" w:rsidRDefault="00016F3F" w:rsidP="005736A2">
            <w:pPr>
              <w:widowControl w:val="0"/>
              <w:pBdr>
                <w:top w:val="nil"/>
                <w:left w:val="nil"/>
                <w:bottom w:val="nil"/>
                <w:right w:val="nil"/>
                <w:between w:val="nil"/>
              </w:pBd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873" w:type="dxa"/>
            <w:vMerge/>
            <w:tcBorders>
              <w:top w:val="single" w:sz="4" w:space="0" w:color="auto"/>
              <w:left w:val="single" w:sz="12" w:space="0" w:color="auto"/>
              <w:bottom w:val="single" w:sz="12" w:space="0" w:color="auto"/>
              <w:right w:val="single" w:sz="12" w:space="0" w:color="auto"/>
            </w:tcBorders>
            <w:shd w:val="clear" w:color="auto" w:fill="auto"/>
          </w:tcPr>
          <w:p w14:paraId="68F7CCFC" w14:textId="77777777" w:rsidR="00016F3F" w:rsidRPr="004B37C4" w:rsidRDefault="00016F3F" w:rsidP="005736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c>
          <w:tcPr>
            <w:tcW w:w="1882" w:type="dxa"/>
            <w:vMerge/>
            <w:tcBorders>
              <w:left w:val="single" w:sz="12" w:space="0" w:color="auto"/>
              <w:bottom w:val="single" w:sz="12" w:space="0" w:color="auto"/>
              <w:right w:val="single" w:sz="12" w:space="0" w:color="auto"/>
            </w:tcBorders>
            <w:shd w:val="clear" w:color="auto" w:fill="F2F2F2" w:themeFill="background1" w:themeFillShade="F2"/>
          </w:tcPr>
          <w:p w14:paraId="057FDB08" w14:textId="77777777" w:rsidR="00016F3F" w:rsidRPr="004B37C4" w:rsidRDefault="00016F3F" w:rsidP="00F8559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c>
          <w:tcPr>
            <w:tcW w:w="2399" w:type="dxa"/>
            <w:tcBorders>
              <w:top w:val="single" w:sz="12" w:space="0" w:color="auto"/>
              <w:left w:val="single" w:sz="12" w:space="0" w:color="auto"/>
              <w:bottom w:val="single" w:sz="12" w:space="0" w:color="auto"/>
            </w:tcBorders>
            <w:shd w:val="clear" w:color="auto" w:fill="F2F2F2" w:themeFill="background1" w:themeFillShade="F2"/>
          </w:tcPr>
          <w:p w14:paraId="15028293" w14:textId="77777777" w:rsidR="00016F3F" w:rsidRPr="004B37C4" w:rsidRDefault="00016F3F" w:rsidP="00F8559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B37C4">
              <w:rPr>
                <w:rFonts w:ascii="Times New Roman" w:hAnsi="Times New Roman" w:cs="Times New Roman"/>
                <w:sz w:val="20"/>
                <w:szCs w:val="20"/>
              </w:rPr>
              <w:t>Rentabilidad</w:t>
            </w:r>
          </w:p>
          <w:p w14:paraId="1C57EB84" w14:textId="77777777" w:rsidR="00016F3F" w:rsidRPr="004B37C4" w:rsidRDefault="00016F3F" w:rsidP="00F8559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F8559B" w:rsidRPr="004B37C4" w14:paraId="793FF076" w14:textId="77777777" w:rsidTr="00F8559B">
        <w:trPr>
          <w:cnfStyle w:val="000000100000" w:firstRow="0" w:lastRow="0" w:firstColumn="0" w:lastColumn="0" w:oddVBand="0" w:evenVBand="0" w:oddHBand="1" w:evenHBand="0" w:firstRowFirstColumn="0" w:firstRowLastColumn="0" w:lastRowFirstColumn="0" w:lastRowLastColumn="0"/>
          <w:trHeight w:val="513"/>
          <w:jc w:val="center"/>
        </w:trPr>
        <w:tc>
          <w:tcPr>
            <w:cnfStyle w:val="001000000000" w:firstRow="0" w:lastRow="0" w:firstColumn="1" w:lastColumn="0" w:oddVBand="0" w:evenVBand="0" w:oddHBand="0" w:evenHBand="0" w:firstRowFirstColumn="0" w:firstRowLastColumn="0" w:lastRowFirstColumn="0" w:lastRowLastColumn="0"/>
            <w:tcW w:w="1686" w:type="dxa"/>
            <w:vMerge/>
            <w:tcBorders>
              <w:right w:val="single" w:sz="12" w:space="0" w:color="auto"/>
            </w:tcBorders>
          </w:tcPr>
          <w:p w14:paraId="472B3A33" w14:textId="77777777" w:rsidR="00016F3F" w:rsidRPr="004B37C4" w:rsidRDefault="00016F3F" w:rsidP="005736A2">
            <w:pPr>
              <w:jc w:val="center"/>
              <w:rPr>
                <w:rFonts w:ascii="Times New Roman" w:eastAsia="Times New Roman" w:hAnsi="Times New Roman" w:cs="Times New Roman"/>
                <w:sz w:val="20"/>
                <w:szCs w:val="20"/>
              </w:rPr>
            </w:pPr>
          </w:p>
        </w:tc>
        <w:tc>
          <w:tcPr>
            <w:tcW w:w="1589" w:type="dxa"/>
            <w:vMerge/>
            <w:tcBorders>
              <w:left w:val="single" w:sz="12" w:space="0" w:color="auto"/>
              <w:right w:val="single" w:sz="12" w:space="0" w:color="auto"/>
            </w:tcBorders>
          </w:tcPr>
          <w:p w14:paraId="6064A2A6"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c>
          <w:tcPr>
            <w:tcW w:w="3514" w:type="dxa"/>
            <w:vMerge/>
            <w:tcBorders>
              <w:left w:val="single" w:sz="12" w:space="0" w:color="auto"/>
              <w:bottom w:val="single" w:sz="12" w:space="0" w:color="auto"/>
              <w:right w:val="single" w:sz="12" w:space="0" w:color="auto"/>
            </w:tcBorders>
            <w:shd w:val="clear" w:color="auto" w:fill="auto"/>
          </w:tcPr>
          <w:p w14:paraId="0FC09845" w14:textId="77777777" w:rsidR="00016F3F" w:rsidRPr="004B37C4" w:rsidRDefault="00016F3F" w:rsidP="005736A2">
            <w:pPr>
              <w:widowControl w:val="0"/>
              <w:pBdr>
                <w:top w:val="nil"/>
                <w:left w:val="nil"/>
                <w:bottom w:val="nil"/>
                <w:right w:val="nil"/>
                <w:between w:val="nil"/>
              </w:pBd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HN"/>
              </w:rPr>
            </w:pPr>
          </w:p>
        </w:tc>
        <w:tc>
          <w:tcPr>
            <w:tcW w:w="1873" w:type="dxa"/>
            <w:vMerge/>
            <w:tcBorders>
              <w:top w:val="single" w:sz="4" w:space="0" w:color="auto"/>
              <w:left w:val="single" w:sz="12" w:space="0" w:color="auto"/>
              <w:bottom w:val="single" w:sz="12" w:space="0" w:color="auto"/>
              <w:right w:val="single" w:sz="12" w:space="0" w:color="auto"/>
            </w:tcBorders>
            <w:shd w:val="clear" w:color="auto" w:fill="auto"/>
          </w:tcPr>
          <w:p w14:paraId="6A9E3A00"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c>
          <w:tcPr>
            <w:tcW w:w="1882" w:type="dxa"/>
            <w:tcBorders>
              <w:left w:val="single" w:sz="12" w:space="0" w:color="auto"/>
              <w:bottom w:val="single" w:sz="12" w:space="0" w:color="auto"/>
              <w:right w:val="single" w:sz="12" w:space="0" w:color="auto"/>
            </w:tcBorders>
            <w:shd w:val="clear" w:color="auto" w:fill="auto"/>
          </w:tcPr>
          <w:p w14:paraId="5323EEE9"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2491437A"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4B37C4">
              <w:rPr>
                <w:rFonts w:ascii="Times New Roman" w:hAnsi="Times New Roman" w:cs="Times New Roman"/>
                <w:sz w:val="20"/>
                <w:szCs w:val="20"/>
                <w:lang w:val="es-ES"/>
              </w:rPr>
              <w:t>Objetivo deseado</w:t>
            </w:r>
          </w:p>
          <w:p w14:paraId="73D66932"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c>
          <w:tcPr>
            <w:tcW w:w="2399" w:type="dxa"/>
            <w:tcBorders>
              <w:top w:val="single" w:sz="12" w:space="0" w:color="auto"/>
              <w:left w:val="single" w:sz="12" w:space="0" w:color="auto"/>
              <w:bottom w:val="single" w:sz="12" w:space="0" w:color="auto"/>
            </w:tcBorders>
            <w:shd w:val="clear" w:color="auto" w:fill="auto"/>
          </w:tcPr>
          <w:p w14:paraId="038EA71E"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p w14:paraId="12ADD86F"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B37C4">
              <w:rPr>
                <w:rFonts w:ascii="Times New Roman" w:hAnsi="Times New Roman" w:cs="Times New Roman"/>
                <w:sz w:val="20"/>
                <w:szCs w:val="20"/>
              </w:rPr>
              <w:t>Cumplimiento</w:t>
            </w:r>
          </w:p>
          <w:p w14:paraId="3254C615"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F8559B" w:rsidRPr="004B37C4" w14:paraId="1E916B7A" w14:textId="77777777" w:rsidTr="00D626C1">
        <w:trPr>
          <w:trHeight w:val="339"/>
          <w:jc w:val="center"/>
        </w:trPr>
        <w:tc>
          <w:tcPr>
            <w:cnfStyle w:val="001000000000" w:firstRow="0" w:lastRow="0" w:firstColumn="1" w:lastColumn="0" w:oddVBand="0" w:evenVBand="0" w:oddHBand="0" w:evenHBand="0" w:firstRowFirstColumn="0" w:firstRowLastColumn="0" w:lastRowFirstColumn="0" w:lastRowLastColumn="0"/>
            <w:tcW w:w="1686" w:type="dxa"/>
            <w:vMerge/>
            <w:tcBorders>
              <w:right w:val="single" w:sz="12" w:space="0" w:color="auto"/>
            </w:tcBorders>
          </w:tcPr>
          <w:p w14:paraId="24F8E118" w14:textId="77777777" w:rsidR="00016F3F" w:rsidRPr="004B37C4" w:rsidRDefault="00016F3F" w:rsidP="005736A2">
            <w:pPr>
              <w:jc w:val="center"/>
              <w:rPr>
                <w:rFonts w:ascii="Times New Roman" w:eastAsia="Times New Roman" w:hAnsi="Times New Roman" w:cs="Times New Roman"/>
                <w:sz w:val="20"/>
                <w:szCs w:val="20"/>
              </w:rPr>
            </w:pPr>
          </w:p>
        </w:tc>
        <w:tc>
          <w:tcPr>
            <w:tcW w:w="1589" w:type="dxa"/>
            <w:vMerge/>
            <w:tcBorders>
              <w:left w:val="single" w:sz="12" w:space="0" w:color="auto"/>
              <w:right w:val="single" w:sz="12" w:space="0" w:color="auto"/>
            </w:tcBorders>
          </w:tcPr>
          <w:p w14:paraId="7AE023DE" w14:textId="77777777" w:rsidR="00016F3F" w:rsidRPr="004B37C4" w:rsidRDefault="00016F3F" w:rsidP="005736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c>
          <w:tcPr>
            <w:tcW w:w="3514" w:type="dxa"/>
            <w:vMerge w:val="restart"/>
            <w:tcBorders>
              <w:left w:val="single" w:sz="12" w:space="0" w:color="auto"/>
              <w:right w:val="single" w:sz="12" w:space="0" w:color="auto"/>
            </w:tcBorders>
            <w:shd w:val="clear" w:color="auto" w:fill="F2F2F2" w:themeFill="background1" w:themeFillShade="F2"/>
          </w:tcPr>
          <w:p w14:paraId="03CCE6CD" w14:textId="77777777" w:rsidR="00016F3F" w:rsidRPr="004B37C4" w:rsidRDefault="00016F3F" w:rsidP="005736A2">
            <w:pPr>
              <w:widowControl w:val="0"/>
              <w:pBdr>
                <w:top w:val="nil"/>
                <w:left w:val="nil"/>
                <w:bottom w:val="nil"/>
                <w:right w:val="nil"/>
                <w:between w:val="nil"/>
              </w:pBd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p w14:paraId="66BEF05B" w14:textId="77777777" w:rsidR="00016F3F" w:rsidRPr="004B37C4" w:rsidRDefault="00016F3F" w:rsidP="005736A2">
            <w:pPr>
              <w:widowControl w:val="0"/>
              <w:pBdr>
                <w:top w:val="nil"/>
                <w:left w:val="nil"/>
                <w:bottom w:val="nil"/>
                <w:right w:val="nil"/>
                <w:between w:val="nil"/>
              </w:pBd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r w:rsidRPr="004B37C4">
              <w:rPr>
                <w:rFonts w:ascii="Times New Roman" w:eastAsia="Times New Roman" w:hAnsi="Times New Roman" w:cs="Times New Roman"/>
                <w:sz w:val="20"/>
                <w:szCs w:val="20"/>
                <w:lang w:eastAsia="es-HN"/>
              </w:rPr>
              <w:t>Las condiciones laborales con respecto a la metodología en las operaciones restricciones en los equipos de las plantas de costura en Choloma, Cortés.</w:t>
            </w:r>
          </w:p>
          <w:p w14:paraId="4617C181" w14:textId="77777777" w:rsidR="00016F3F" w:rsidRPr="004B37C4" w:rsidRDefault="00016F3F" w:rsidP="005736A2">
            <w:pPr>
              <w:widowControl w:val="0"/>
              <w:pBdr>
                <w:top w:val="nil"/>
                <w:left w:val="nil"/>
                <w:bottom w:val="nil"/>
                <w:right w:val="nil"/>
                <w:between w:val="nil"/>
              </w:pBd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873" w:type="dxa"/>
            <w:vMerge w:val="restart"/>
            <w:tcBorders>
              <w:top w:val="single" w:sz="4" w:space="0" w:color="auto"/>
              <w:left w:val="single" w:sz="12" w:space="0" w:color="auto"/>
              <w:right w:val="single" w:sz="12" w:space="0" w:color="auto"/>
            </w:tcBorders>
            <w:shd w:val="clear" w:color="auto" w:fill="F2F2F2" w:themeFill="background1" w:themeFillShade="F2"/>
          </w:tcPr>
          <w:p w14:paraId="186741AA" w14:textId="77777777" w:rsidR="00016F3F" w:rsidRPr="004B37C4" w:rsidRDefault="00016F3F" w:rsidP="005736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14:paraId="4C4EDB64" w14:textId="77777777" w:rsidR="00016F3F" w:rsidRPr="004B37C4" w:rsidRDefault="00016F3F" w:rsidP="005736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14:paraId="084373DB" w14:textId="77777777" w:rsidR="00016F3F" w:rsidRPr="004B37C4" w:rsidRDefault="00016F3F" w:rsidP="005736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4B37C4">
              <w:rPr>
                <w:rFonts w:ascii="Times New Roman" w:hAnsi="Times New Roman" w:cs="Times New Roman"/>
                <w:sz w:val="20"/>
                <w:szCs w:val="20"/>
                <w:lang w:val="es-ES"/>
              </w:rPr>
              <w:t>Equipos V3</w:t>
            </w:r>
          </w:p>
        </w:tc>
        <w:tc>
          <w:tcPr>
            <w:tcW w:w="1882" w:type="dxa"/>
            <w:vMerge w:val="restart"/>
            <w:tcBorders>
              <w:left w:val="single" w:sz="12" w:space="0" w:color="auto"/>
              <w:right w:val="single" w:sz="12" w:space="0" w:color="auto"/>
            </w:tcBorders>
            <w:shd w:val="clear" w:color="auto" w:fill="F2F2F2" w:themeFill="background1" w:themeFillShade="F2"/>
          </w:tcPr>
          <w:p w14:paraId="1EC05AF3" w14:textId="77777777" w:rsidR="00016F3F" w:rsidRPr="004B37C4" w:rsidRDefault="00016F3F" w:rsidP="00F8559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14:paraId="546DCD34" w14:textId="77777777" w:rsidR="00016F3F" w:rsidRPr="004B37C4" w:rsidRDefault="00016F3F" w:rsidP="00F8559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4B37C4">
              <w:rPr>
                <w:rFonts w:ascii="Times New Roman" w:hAnsi="Times New Roman" w:cs="Times New Roman"/>
                <w:sz w:val="20"/>
                <w:szCs w:val="20"/>
                <w:lang w:val="es-ES"/>
              </w:rPr>
              <w:t>Suministros</w:t>
            </w:r>
          </w:p>
          <w:p w14:paraId="1366352F" w14:textId="77777777" w:rsidR="00016F3F" w:rsidRPr="004B37C4" w:rsidRDefault="00016F3F" w:rsidP="00F8559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c>
          <w:tcPr>
            <w:tcW w:w="2399" w:type="dxa"/>
            <w:tcBorders>
              <w:top w:val="single" w:sz="12" w:space="0" w:color="auto"/>
              <w:left w:val="single" w:sz="12" w:space="0" w:color="auto"/>
            </w:tcBorders>
            <w:shd w:val="clear" w:color="auto" w:fill="F2F2F2" w:themeFill="background1" w:themeFillShade="F2"/>
          </w:tcPr>
          <w:p w14:paraId="53131820" w14:textId="77777777" w:rsidR="00016F3F" w:rsidRPr="004B37C4" w:rsidRDefault="00016F3F" w:rsidP="00F8559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B37C4">
              <w:rPr>
                <w:rFonts w:ascii="Times New Roman" w:hAnsi="Times New Roman" w:cs="Times New Roman"/>
                <w:sz w:val="20"/>
                <w:szCs w:val="20"/>
              </w:rPr>
              <w:t>Sinergia</w:t>
            </w:r>
          </w:p>
        </w:tc>
      </w:tr>
      <w:tr w:rsidR="00F8559B" w:rsidRPr="004B37C4" w14:paraId="56AAC1A8" w14:textId="77777777" w:rsidTr="00F8559B">
        <w:trPr>
          <w:cnfStyle w:val="000000100000" w:firstRow="0" w:lastRow="0" w:firstColumn="0" w:lastColumn="0" w:oddVBand="0" w:evenVBand="0" w:oddHBand="1" w:evenHBand="0" w:firstRowFirstColumn="0" w:firstRowLastColumn="0" w:lastRowFirstColumn="0" w:lastRowLastColumn="0"/>
          <w:trHeight w:val="243"/>
          <w:jc w:val="center"/>
        </w:trPr>
        <w:tc>
          <w:tcPr>
            <w:cnfStyle w:val="001000000000" w:firstRow="0" w:lastRow="0" w:firstColumn="1" w:lastColumn="0" w:oddVBand="0" w:evenVBand="0" w:oddHBand="0" w:evenHBand="0" w:firstRowFirstColumn="0" w:firstRowLastColumn="0" w:lastRowFirstColumn="0" w:lastRowLastColumn="0"/>
            <w:tcW w:w="1686" w:type="dxa"/>
            <w:vMerge/>
            <w:tcBorders>
              <w:right w:val="single" w:sz="12" w:space="0" w:color="auto"/>
            </w:tcBorders>
          </w:tcPr>
          <w:p w14:paraId="4BD4F7B8" w14:textId="77777777" w:rsidR="00016F3F" w:rsidRPr="004B37C4" w:rsidRDefault="00016F3F" w:rsidP="005736A2">
            <w:pPr>
              <w:jc w:val="center"/>
              <w:rPr>
                <w:rFonts w:ascii="Times New Roman" w:eastAsia="Times New Roman" w:hAnsi="Times New Roman" w:cs="Times New Roman"/>
                <w:sz w:val="20"/>
                <w:szCs w:val="20"/>
              </w:rPr>
            </w:pPr>
          </w:p>
        </w:tc>
        <w:tc>
          <w:tcPr>
            <w:tcW w:w="1589" w:type="dxa"/>
            <w:vMerge/>
            <w:tcBorders>
              <w:left w:val="single" w:sz="12" w:space="0" w:color="auto"/>
              <w:right w:val="single" w:sz="12" w:space="0" w:color="auto"/>
            </w:tcBorders>
          </w:tcPr>
          <w:p w14:paraId="443023DD"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c>
          <w:tcPr>
            <w:tcW w:w="3514" w:type="dxa"/>
            <w:vMerge/>
            <w:tcBorders>
              <w:left w:val="single" w:sz="12" w:space="0" w:color="auto"/>
              <w:right w:val="single" w:sz="12" w:space="0" w:color="auto"/>
            </w:tcBorders>
          </w:tcPr>
          <w:p w14:paraId="05DC9CD8" w14:textId="77777777" w:rsidR="00016F3F" w:rsidRPr="004B37C4" w:rsidRDefault="00016F3F" w:rsidP="005736A2">
            <w:pPr>
              <w:widowControl w:val="0"/>
              <w:pBdr>
                <w:top w:val="nil"/>
                <w:left w:val="nil"/>
                <w:bottom w:val="nil"/>
                <w:right w:val="nil"/>
                <w:between w:val="nil"/>
              </w:pBd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HN"/>
              </w:rPr>
            </w:pPr>
          </w:p>
        </w:tc>
        <w:tc>
          <w:tcPr>
            <w:tcW w:w="1873" w:type="dxa"/>
            <w:vMerge/>
            <w:tcBorders>
              <w:left w:val="single" w:sz="12" w:space="0" w:color="auto"/>
              <w:right w:val="single" w:sz="12" w:space="0" w:color="auto"/>
            </w:tcBorders>
          </w:tcPr>
          <w:p w14:paraId="7B79CFD9"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c>
          <w:tcPr>
            <w:tcW w:w="1882" w:type="dxa"/>
            <w:vMerge/>
            <w:tcBorders>
              <w:left w:val="single" w:sz="12" w:space="0" w:color="auto"/>
              <w:bottom w:val="single" w:sz="12" w:space="0" w:color="auto"/>
              <w:right w:val="single" w:sz="12" w:space="0" w:color="auto"/>
            </w:tcBorders>
          </w:tcPr>
          <w:p w14:paraId="0B27BFAE"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c>
          <w:tcPr>
            <w:tcW w:w="2399" w:type="dxa"/>
            <w:tcBorders>
              <w:top w:val="single" w:sz="12" w:space="0" w:color="auto"/>
              <w:left w:val="single" w:sz="12" w:space="0" w:color="auto"/>
              <w:bottom w:val="single" w:sz="12" w:space="0" w:color="auto"/>
            </w:tcBorders>
          </w:tcPr>
          <w:p w14:paraId="0EF135D4" w14:textId="7DD29C33"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B37C4">
              <w:rPr>
                <w:rFonts w:ascii="Times New Roman" w:hAnsi="Times New Roman" w:cs="Times New Roman"/>
                <w:sz w:val="20"/>
                <w:szCs w:val="20"/>
              </w:rPr>
              <w:t>Tiempo de entrega</w:t>
            </w:r>
          </w:p>
        </w:tc>
      </w:tr>
      <w:tr w:rsidR="00F8559B" w:rsidRPr="004B37C4" w14:paraId="3D474754" w14:textId="77777777" w:rsidTr="00F8559B">
        <w:trPr>
          <w:trHeight w:val="568"/>
          <w:jc w:val="center"/>
        </w:trPr>
        <w:tc>
          <w:tcPr>
            <w:cnfStyle w:val="001000000000" w:firstRow="0" w:lastRow="0" w:firstColumn="1" w:lastColumn="0" w:oddVBand="0" w:evenVBand="0" w:oddHBand="0" w:evenHBand="0" w:firstRowFirstColumn="0" w:firstRowLastColumn="0" w:lastRowFirstColumn="0" w:lastRowLastColumn="0"/>
            <w:tcW w:w="1686" w:type="dxa"/>
            <w:vMerge/>
            <w:tcBorders>
              <w:right w:val="single" w:sz="12" w:space="0" w:color="auto"/>
            </w:tcBorders>
          </w:tcPr>
          <w:p w14:paraId="6FD43A59" w14:textId="77777777" w:rsidR="00016F3F" w:rsidRPr="004B37C4" w:rsidRDefault="00016F3F" w:rsidP="005736A2">
            <w:pPr>
              <w:jc w:val="center"/>
              <w:rPr>
                <w:rFonts w:ascii="Times New Roman" w:eastAsia="Times New Roman" w:hAnsi="Times New Roman" w:cs="Times New Roman"/>
                <w:sz w:val="20"/>
                <w:szCs w:val="20"/>
              </w:rPr>
            </w:pPr>
          </w:p>
        </w:tc>
        <w:tc>
          <w:tcPr>
            <w:tcW w:w="1589" w:type="dxa"/>
            <w:vMerge/>
            <w:tcBorders>
              <w:left w:val="single" w:sz="12" w:space="0" w:color="auto"/>
              <w:right w:val="single" w:sz="12" w:space="0" w:color="auto"/>
            </w:tcBorders>
          </w:tcPr>
          <w:p w14:paraId="3BCF4CE3" w14:textId="77777777" w:rsidR="00016F3F" w:rsidRPr="004B37C4" w:rsidRDefault="00016F3F" w:rsidP="005736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c>
          <w:tcPr>
            <w:tcW w:w="3514" w:type="dxa"/>
            <w:vMerge/>
            <w:tcBorders>
              <w:left w:val="single" w:sz="12" w:space="0" w:color="auto"/>
              <w:bottom w:val="single" w:sz="12" w:space="0" w:color="auto"/>
              <w:right w:val="single" w:sz="12" w:space="0" w:color="auto"/>
            </w:tcBorders>
            <w:shd w:val="clear" w:color="auto" w:fill="F2F2F2" w:themeFill="background1" w:themeFillShade="F2"/>
          </w:tcPr>
          <w:p w14:paraId="1AC57151" w14:textId="77777777" w:rsidR="00016F3F" w:rsidRPr="004B37C4" w:rsidRDefault="00016F3F" w:rsidP="005736A2">
            <w:pPr>
              <w:widowControl w:val="0"/>
              <w:pBdr>
                <w:top w:val="nil"/>
                <w:left w:val="nil"/>
                <w:bottom w:val="nil"/>
                <w:right w:val="nil"/>
                <w:between w:val="nil"/>
              </w:pBd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873" w:type="dxa"/>
            <w:vMerge/>
            <w:tcBorders>
              <w:left w:val="single" w:sz="12" w:space="0" w:color="auto"/>
              <w:bottom w:val="single" w:sz="12" w:space="0" w:color="auto"/>
              <w:right w:val="single" w:sz="12" w:space="0" w:color="auto"/>
            </w:tcBorders>
            <w:shd w:val="clear" w:color="auto" w:fill="F2F2F2" w:themeFill="background1" w:themeFillShade="F2"/>
          </w:tcPr>
          <w:p w14:paraId="2398E387" w14:textId="77777777" w:rsidR="00016F3F" w:rsidRPr="004B37C4" w:rsidRDefault="00016F3F" w:rsidP="005736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c>
          <w:tcPr>
            <w:tcW w:w="1882" w:type="dxa"/>
            <w:tcBorders>
              <w:left w:val="single" w:sz="12" w:space="0" w:color="auto"/>
              <w:bottom w:val="single" w:sz="12" w:space="0" w:color="auto"/>
              <w:right w:val="single" w:sz="12" w:space="0" w:color="auto"/>
            </w:tcBorders>
          </w:tcPr>
          <w:p w14:paraId="3B5D873D" w14:textId="77777777" w:rsidR="00016F3F" w:rsidRPr="004B37C4" w:rsidRDefault="00016F3F" w:rsidP="00F8559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14:paraId="0E19F6CC" w14:textId="77777777" w:rsidR="00016F3F" w:rsidRPr="004B37C4" w:rsidRDefault="00016F3F" w:rsidP="00F8559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4B37C4">
              <w:rPr>
                <w:rFonts w:ascii="Times New Roman" w:hAnsi="Times New Roman" w:cs="Times New Roman"/>
                <w:sz w:val="20"/>
                <w:szCs w:val="20"/>
                <w:lang w:val="es-ES"/>
              </w:rPr>
              <w:t>Transformación</w:t>
            </w:r>
          </w:p>
        </w:tc>
        <w:tc>
          <w:tcPr>
            <w:tcW w:w="2399" w:type="dxa"/>
            <w:tcBorders>
              <w:top w:val="single" w:sz="12" w:space="0" w:color="auto"/>
              <w:left w:val="single" w:sz="12" w:space="0" w:color="auto"/>
              <w:bottom w:val="single" w:sz="12" w:space="0" w:color="auto"/>
            </w:tcBorders>
            <w:shd w:val="clear" w:color="auto" w:fill="auto"/>
          </w:tcPr>
          <w:p w14:paraId="151D961A" w14:textId="77777777" w:rsidR="00016F3F" w:rsidRPr="004B37C4" w:rsidRDefault="00016F3F" w:rsidP="00F8559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p w14:paraId="2B141A72" w14:textId="77777777" w:rsidR="00016F3F" w:rsidRPr="004B37C4" w:rsidRDefault="00016F3F" w:rsidP="00F8559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B37C4">
              <w:rPr>
                <w:rFonts w:ascii="Times New Roman" w:hAnsi="Times New Roman" w:cs="Times New Roman"/>
                <w:sz w:val="20"/>
                <w:szCs w:val="20"/>
              </w:rPr>
              <w:t>Sostenibilidad</w:t>
            </w:r>
          </w:p>
        </w:tc>
      </w:tr>
      <w:tr w:rsidR="00F8559B" w:rsidRPr="004B37C4" w14:paraId="2DF69FD2" w14:textId="77777777" w:rsidTr="00F8559B">
        <w:trPr>
          <w:cnfStyle w:val="000000100000" w:firstRow="0" w:lastRow="0" w:firstColumn="0" w:lastColumn="0" w:oddVBand="0" w:evenVBand="0" w:oddHBand="1" w:evenHBand="0" w:firstRowFirstColumn="0" w:firstRowLastColumn="0" w:lastRowFirstColumn="0" w:lastRowLastColumn="0"/>
          <w:trHeight w:val="238"/>
          <w:jc w:val="center"/>
        </w:trPr>
        <w:tc>
          <w:tcPr>
            <w:cnfStyle w:val="001000000000" w:firstRow="0" w:lastRow="0" w:firstColumn="1" w:lastColumn="0" w:oddVBand="0" w:evenVBand="0" w:oddHBand="0" w:evenHBand="0" w:firstRowFirstColumn="0" w:firstRowLastColumn="0" w:lastRowFirstColumn="0" w:lastRowLastColumn="0"/>
            <w:tcW w:w="1686" w:type="dxa"/>
            <w:vMerge/>
            <w:tcBorders>
              <w:right w:val="single" w:sz="12" w:space="0" w:color="auto"/>
            </w:tcBorders>
          </w:tcPr>
          <w:p w14:paraId="72883907" w14:textId="77777777" w:rsidR="00016F3F" w:rsidRPr="004B37C4" w:rsidRDefault="00016F3F" w:rsidP="005736A2">
            <w:pPr>
              <w:jc w:val="center"/>
              <w:rPr>
                <w:rFonts w:ascii="Times New Roman" w:eastAsia="Times New Roman" w:hAnsi="Times New Roman" w:cs="Times New Roman"/>
                <w:sz w:val="20"/>
                <w:szCs w:val="20"/>
              </w:rPr>
            </w:pPr>
          </w:p>
        </w:tc>
        <w:tc>
          <w:tcPr>
            <w:tcW w:w="1589" w:type="dxa"/>
            <w:vMerge/>
            <w:tcBorders>
              <w:left w:val="single" w:sz="12" w:space="0" w:color="auto"/>
              <w:right w:val="single" w:sz="12" w:space="0" w:color="auto"/>
            </w:tcBorders>
          </w:tcPr>
          <w:p w14:paraId="6F00C7BD"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c>
          <w:tcPr>
            <w:tcW w:w="3514" w:type="dxa"/>
            <w:vMerge w:val="restart"/>
            <w:tcBorders>
              <w:left w:val="single" w:sz="12" w:space="0" w:color="auto"/>
              <w:bottom w:val="single" w:sz="12" w:space="0" w:color="auto"/>
              <w:right w:val="single" w:sz="12" w:space="0" w:color="auto"/>
            </w:tcBorders>
            <w:shd w:val="clear" w:color="auto" w:fill="FFFFFF" w:themeFill="background1"/>
          </w:tcPr>
          <w:p w14:paraId="0BFB83CA" w14:textId="77777777" w:rsidR="00016F3F" w:rsidRPr="004B37C4" w:rsidRDefault="00016F3F" w:rsidP="005736A2">
            <w:pPr>
              <w:widowControl w:val="0"/>
              <w:pBdr>
                <w:top w:val="nil"/>
                <w:left w:val="nil"/>
                <w:bottom w:val="nil"/>
                <w:right w:val="nil"/>
                <w:between w:val="nil"/>
              </w:pBdr>
              <w:shd w:val="clear" w:color="auto" w:fill="FFFFFF" w:themeFill="background1"/>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HN"/>
              </w:rPr>
            </w:pPr>
          </w:p>
          <w:p w14:paraId="4AFBA609" w14:textId="62DF1725" w:rsidR="00016F3F" w:rsidRPr="004B37C4" w:rsidRDefault="00DC7CED" w:rsidP="005736A2">
            <w:pPr>
              <w:widowControl w:val="0"/>
              <w:pBdr>
                <w:top w:val="nil"/>
                <w:left w:val="nil"/>
                <w:bottom w:val="nil"/>
                <w:right w:val="nil"/>
                <w:between w:val="nil"/>
              </w:pBd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HN"/>
              </w:rPr>
            </w:pPr>
            <w:r>
              <w:rPr>
                <w:rFonts w:ascii="Times New Roman" w:eastAsia="Times New Roman" w:hAnsi="Times New Roman" w:cs="Times New Roman"/>
                <w:sz w:val="20"/>
                <w:szCs w:val="20"/>
                <w:lang w:eastAsia="es-HN"/>
              </w:rPr>
              <w:t xml:space="preserve">Desarrollar una propuesta de mejora con las condiciones adecuadas para la gestión y entrenamiento de los equipos de trabajo </w:t>
            </w:r>
            <w:r w:rsidRPr="00303081">
              <w:rPr>
                <w:rFonts w:ascii="Times New Roman" w:eastAsia="Times New Roman" w:hAnsi="Times New Roman" w:cs="Times New Roman"/>
                <w:sz w:val="20"/>
                <w:szCs w:val="20"/>
                <w:lang w:eastAsia="es-HN"/>
              </w:rPr>
              <w:t>en las plantas de costura en Choloma, Cortés.</w:t>
            </w:r>
          </w:p>
        </w:tc>
        <w:tc>
          <w:tcPr>
            <w:tcW w:w="1873" w:type="dxa"/>
            <w:vMerge w:val="restart"/>
            <w:tcBorders>
              <w:top w:val="single" w:sz="4" w:space="0" w:color="auto"/>
              <w:left w:val="single" w:sz="12" w:space="0" w:color="auto"/>
              <w:bottom w:val="single" w:sz="12" w:space="0" w:color="auto"/>
              <w:right w:val="single" w:sz="12" w:space="0" w:color="auto"/>
            </w:tcBorders>
            <w:shd w:val="clear" w:color="auto" w:fill="FFFFFF" w:themeFill="background1"/>
          </w:tcPr>
          <w:p w14:paraId="331D9650" w14:textId="77777777" w:rsidR="00016F3F" w:rsidRPr="004B37C4" w:rsidRDefault="00016F3F" w:rsidP="005736A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111C5C3F"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080BA6EB"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4B37C4">
              <w:rPr>
                <w:rFonts w:ascii="Times New Roman" w:hAnsi="Times New Roman" w:cs="Times New Roman"/>
                <w:sz w:val="20"/>
                <w:szCs w:val="20"/>
                <w:lang w:val="es-ES"/>
              </w:rPr>
              <w:t>Plantas de CosturaV4</w:t>
            </w:r>
          </w:p>
          <w:p w14:paraId="420F4A88"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4B37C4">
              <w:rPr>
                <w:rFonts w:ascii="Times New Roman" w:hAnsi="Times New Roman" w:cs="Times New Roman"/>
                <w:sz w:val="20"/>
                <w:szCs w:val="20"/>
                <w:lang w:val="es-ES"/>
              </w:rPr>
              <w:t xml:space="preserve">(Variable dependiente) </w:t>
            </w:r>
          </w:p>
        </w:tc>
        <w:tc>
          <w:tcPr>
            <w:tcW w:w="1882" w:type="dxa"/>
            <w:vMerge w:val="restart"/>
            <w:tcBorders>
              <w:left w:val="single" w:sz="12" w:space="0" w:color="auto"/>
              <w:right w:val="single" w:sz="12" w:space="0" w:color="auto"/>
            </w:tcBorders>
          </w:tcPr>
          <w:p w14:paraId="5FAB0FFB"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40910273"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4B37C4">
              <w:rPr>
                <w:rFonts w:ascii="Times New Roman" w:hAnsi="Times New Roman" w:cs="Times New Roman"/>
                <w:sz w:val="20"/>
                <w:szCs w:val="20"/>
                <w:lang w:val="es-ES"/>
              </w:rPr>
              <w:t>Calidad</w:t>
            </w:r>
          </w:p>
          <w:p w14:paraId="1617CFB2"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c>
          <w:tcPr>
            <w:tcW w:w="2399" w:type="dxa"/>
            <w:tcBorders>
              <w:top w:val="single" w:sz="12" w:space="0" w:color="auto"/>
              <w:left w:val="single" w:sz="12" w:space="0" w:color="auto"/>
              <w:bottom w:val="single" w:sz="12" w:space="0" w:color="auto"/>
            </w:tcBorders>
          </w:tcPr>
          <w:p w14:paraId="2A8791F1" w14:textId="77777777" w:rsidR="00016F3F" w:rsidRPr="004B37C4" w:rsidRDefault="00016F3F" w:rsidP="00F8559B">
            <w:pPr>
              <w:tabs>
                <w:tab w:val="left" w:pos="1646"/>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B37C4">
              <w:rPr>
                <w:rFonts w:ascii="Times New Roman" w:hAnsi="Times New Roman" w:cs="Times New Roman"/>
                <w:sz w:val="20"/>
                <w:szCs w:val="20"/>
              </w:rPr>
              <w:t>Cumplimiento</w:t>
            </w:r>
          </w:p>
        </w:tc>
      </w:tr>
      <w:tr w:rsidR="00F8559B" w:rsidRPr="004B37C4" w14:paraId="0F2D3140" w14:textId="77777777" w:rsidTr="00F8559B">
        <w:trPr>
          <w:trHeight w:val="267"/>
          <w:jc w:val="center"/>
        </w:trPr>
        <w:tc>
          <w:tcPr>
            <w:cnfStyle w:val="001000000000" w:firstRow="0" w:lastRow="0" w:firstColumn="1" w:lastColumn="0" w:oddVBand="0" w:evenVBand="0" w:oddHBand="0" w:evenHBand="0" w:firstRowFirstColumn="0" w:firstRowLastColumn="0" w:lastRowFirstColumn="0" w:lastRowLastColumn="0"/>
            <w:tcW w:w="1686" w:type="dxa"/>
            <w:vMerge/>
            <w:tcBorders>
              <w:right w:val="single" w:sz="12" w:space="0" w:color="auto"/>
            </w:tcBorders>
          </w:tcPr>
          <w:p w14:paraId="695E09E3" w14:textId="77777777" w:rsidR="00016F3F" w:rsidRPr="004B37C4" w:rsidRDefault="00016F3F" w:rsidP="005736A2">
            <w:pPr>
              <w:jc w:val="center"/>
              <w:rPr>
                <w:rFonts w:ascii="Times New Roman" w:eastAsia="Times New Roman" w:hAnsi="Times New Roman" w:cs="Times New Roman"/>
                <w:sz w:val="20"/>
                <w:szCs w:val="20"/>
              </w:rPr>
            </w:pPr>
          </w:p>
        </w:tc>
        <w:tc>
          <w:tcPr>
            <w:tcW w:w="1589" w:type="dxa"/>
            <w:vMerge/>
            <w:tcBorders>
              <w:left w:val="single" w:sz="12" w:space="0" w:color="auto"/>
              <w:right w:val="single" w:sz="12" w:space="0" w:color="auto"/>
            </w:tcBorders>
          </w:tcPr>
          <w:p w14:paraId="57AE380F" w14:textId="77777777" w:rsidR="00016F3F" w:rsidRPr="004B37C4" w:rsidRDefault="00016F3F" w:rsidP="005736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c>
          <w:tcPr>
            <w:tcW w:w="3514" w:type="dxa"/>
            <w:vMerge/>
            <w:tcBorders>
              <w:left w:val="single" w:sz="12" w:space="0" w:color="auto"/>
              <w:bottom w:val="single" w:sz="12" w:space="0" w:color="auto"/>
              <w:right w:val="single" w:sz="12" w:space="0" w:color="auto"/>
            </w:tcBorders>
            <w:shd w:val="clear" w:color="auto" w:fill="FFFFFF" w:themeFill="background1"/>
          </w:tcPr>
          <w:p w14:paraId="51A9752F" w14:textId="77777777" w:rsidR="00016F3F" w:rsidRPr="004B37C4" w:rsidRDefault="00016F3F" w:rsidP="005736A2">
            <w:pPr>
              <w:widowControl w:val="0"/>
              <w:pBdr>
                <w:top w:val="nil"/>
                <w:left w:val="nil"/>
                <w:bottom w:val="nil"/>
                <w:right w:val="nil"/>
                <w:between w:val="nil"/>
              </w:pBd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873" w:type="dxa"/>
            <w:vMerge/>
            <w:tcBorders>
              <w:top w:val="single" w:sz="4" w:space="0" w:color="auto"/>
              <w:left w:val="single" w:sz="12" w:space="0" w:color="auto"/>
              <w:bottom w:val="single" w:sz="12" w:space="0" w:color="auto"/>
              <w:right w:val="single" w:sz="12" w:space="0" w:color="auto"/>
            </w:tcBorders>
            <w:shd w:val="clear" w:color="auto" w:fill="FFFFFF" w:themeFill="background1"/>
          </w:tcPr>
          <w:p w14:paraId="6D016ED4" w14:textId="77777777" w:rsidR="00016F3F" w:rsidRPr="004B37C4" w:rsidRDefault="00016F3F" w:rsidP="005736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c>
          <w:tcPr>
            <w:tcW w:w="1882" w:type="dxa"/>
            <w:vMerge/>
            <w:tcBorders>
              <w:left w:val="single" w:sz="12" w:space="0" w:color="auto"/>
              <w:bottom w:val="single" w:sz="12" w:space="0" w:color="auto"/>
              <w:right w:val="single" w:sz="12" w:space="0" w:color="auto"/>
            </w:tcBorders>
            <w:shd w:val="clear" w:color="auto" w:fill="F2F2F2" w:themeFill="background1" w:themeFillShade="F2"/>
          </w:tcPr>
          <w:p w14:paraId="6B05A44A" w14:textId="77777777" w:rsidR="00016F3F" w:rsidRPr="004B37C4" w:rsidRDefault="00016F3F" w:rsidP="00F8559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c>
          <w:tcPr>
            <w:tcW w:w="2399" w:type="dxa"/>
            <w:tcBorders>
              <w:top w:val="single" w:sz="12" w:space="0" w:color="auto"/>
              <w:left w:val="single" w:sz="12" w:space="0" w:color="auto"/>
              <w:bottom w:val="single" w:sz="12" w:space="0" w:color="auto"/>
            </w:tcBorders>
            <w:shd w:val="clear" w:color="auto" w:fill="F2F2F2" w:themeFill="background1" w:themeFillShade="F2"/>
          </w:tcPr>
          <w:p w14:paraId="527C8CAA" w14:textId="77777777" w:rsidR="00016F3F" w:rsidRPr="004B37C4" w:rsidRDefault="00016F3F" w:rsidP="00F8559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B37C4">
              <w:rPr>
                <w:rFonts w:ascii="Times New Roman" w:hAnsi="Times New Roman" w:cs="Times New Roman"/>
                <w:sz w:val="20"/>
                <w:szCs w:val="20"/>
              </w:rPr>
              <w:t>Servicio al cliente</w:t>
            </w:r>
          </w:p>
        </w:tc>
      </w:tr>
      <w:tr w:rsidR="00F8559B" w:rsidRPr="004B37C4" w14:paraId="4FA7FCD7" w14:textId="77777777" w:rsidTr="00D626C1">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1686" w:type="dxa"/>
            <w:vMerge/>
            <w:tcBorders>
              <w:right w:val="single" w:sz="12" w:space="0" w:color="auto"/>
            </w:tcBorders>
          </w:tcPr>
          <w:p w14:paraId="53C70F68" w14:textId="77777777" w:rsidR="00016F3F" w:rsidRPr="004B37C4" w:rsidRDefault="00016F3F" w:rsidP="005736A2">
            <w:pPr>
              <w:jc w:val="center"/>
              <w:rPr>
                <w:rFonts w:ascii="Times New Roman" w:eastAsia="Times New Roman" w:hAnsi="Times New Roman" w:cs="Times New Roman"/>
                <w:sz w:val="20"/>
                <w:szCs w:val="20"/>
              </w:rPr>
            </w:pPr>
          </w:p>
        </w:tc>
        <w:tc>
          <w:tcPr>
            <w:tcW w:w="1589" w:type="dxa"/>
            <w:vMerge/>
            <w:tcBorders>
              <w:left w:val="single" w:sz="12" w:space="0" w:color="auto"/>
              <w:right w:val="single" w:sz="12" w:space="0" w:color="auto"/>
            </w:tcBorders>
          </w:tcPr>
          <w:p w14:paraId="16A6FA9A"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c>
          <w:tcPr>
            <w:tcW w:w="3514" w:type="dxa"/>
            <w:vMerge/>
            <w:tcBorders>
              <w:left w:val="single" w:sz="12" w:space="0" w:color="auto"/>
              <w:bottom w:val="single" w:sz="12" w:space="0" w:color="auto"/>
              <w:right w:val="single" w:sz="12" w:space="0" w:color="auto"/>
            </w:tcBorders>
            <w:shd w:val="clear" w:color="auto" w:fill="FFFFFF" w:themeFill="background1"/>
          </w:tcPr>
          <w:p w14:paraId="1EE8960D" w14:textId="77777777" w:rsidR="00016F3F" w:rsidRPr="004B37C4" w:rsidRDefault="00016F3F" w:rsidP="005736A2">
            <w:pPr>
              <w:widowControl w:val="0"/>
              <w:pBdr>
                <w:top w:val="nil"/>
                <w:left w:val="nil"/>
                <w:bottom w:val="nil"/>
                <w:right w:val="nil"/>
                <w:between w:val="nil"/>
              </w:pBd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HN"/>
              </w:rPr>
            </w:pPr>
          </w:p>
        </w:tc>
        <w:tc>
          <w:tcPr>
            <w:tcW w:w="1873" w:type="dxa"/>
            <w:vMerge/>
            <w:tcBorders>
              <w:top w:val="single" w:sz="4" w:space="0" w:color="auto"/>
              <w:left w:val="single" w:sz="12" w:space="0" w:color="auto"/>
              <w:bottom w:val="single" w:sz="12" w:space="0" w:color="auto"/>
              <w:right w:val="single" w:sz="12" w:space="0" w:color="auto"/>
            </w:tcBorders>
            <w:shd w:val="clear" w:color="auto" w:fill="FFFFFF" w:themeFill="background1"/>
          </w:tcPr>
          <w:p w14:paraId="5BD13BB9"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c>
          <w:tcPr>
            <w:tcW w:w="1882" w:type="dxa"/>
            <w:vMerge w:val="restart"/>
            <w:tcBorders>
              <w:left w:val="single" w:sz="12" w:space="0" w:color="auto"/>
              <w:right w:val="single" w:sz="12" w:space="0" w:color="auto"/>
            </w:tcBorders>
            <w:shd w:val="clear" w:color="auto" w:fill="auto"/>
          </w:tcPr>
          <w:p w14:paraId="04ED2198"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p w14:paraId="182E8196"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4B37C4">
              <w:rPr>
                <w:rFonts w:ascii="Times New Roman" w:hAnsi="Times New Roman" w:cs="Times New Roman"/>
                <w:sz w:val="20"/>
                <w:szCs w:val="20"/>
                <w:lang w:val="es-ES"/>
              </w:rPr>
              <w:t>Consistencia</w:t>
            </w:r>
          </w:p>
          <w:p w14:paraId="4B2E2844"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c>
          <w:tcPr>
            <w:tcW w:w="2399" w:type="dxa"/>
            <w:tcBorders>
              <w:top w:val="single" w:sz="12" w:space="0" w:color="auto"/>
              <w:left w:val="single" w:sz="12" w:space="0" w:color="auto"/>
              <w:bottom w:val="single" w:sz="12" w:space="0" w:color="auto"/>
            </w:tcBorders>
            <w:shd w:val="clear" w:color="auto" w:fill="auto"/>
          </w:tcPr>
          <w:p w14:paraId="44CB8B33"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B37C4">
              <w:rPr>
                <w:rFonts w:ascii="Times New Roman" w:hAnsi="Times New Roman" w:cs="Times New Roman"/>
                <w:sz w:val="20"/>
                <w:szCs w:val="20"/>
              </w:rPr>
              <w:t>Rentabilidad</w:t>
            </w:r>
          </w:p>
        </w:tc>
      </w:tr>
      <w:tr w:rsidR="00F8559B" w:rsidRPr="004B37C4" w14:paraId="76BBEC64" w14:textId="77777777" w:rsidTr="00F8559B">
        <w:trPr>
          <w:trHeight w:val="313"/>
          <w:jc w:val="center"/>
        </w:trPr>
        <w:tc>
          <w:tcPr>
            <w:cnfStyle w:val="001000000000" w:firstRow="0" w:lastRow="0" w:firstColumn="1" w:lastColumn="0" w:oddVBand="0" w:evenVBand="0" w:oddHBand="0" w:evenHBand="0" w:firstRowFirstColumn="0" w:firstRowLastColumn="0" w:lastRowFirstColumn="0" w:lastRowLastColumn="0"/>
            <w:tcW w:w="1686" w:type="dxa"/>
            <w:vMerge/>
            <w:tcBorders>
              <w:right w:val="single" w:sz="12" w:space="0" w:color="auto"/>
            </w:tcBorders>
          </w:tcPr>
          <w:p w14:paraId="7A9BB1B9" w14:textId="77777777" w:rsidR="00016F3F" w:rsidRPr="004B37C4" w:rsidRDefault="00016F3F" w:rsidP="005736A2">
            <w:pPr>
              <w:jc w:val="center"/>
              <w:rPr>
                <w:rFonts w:ascii="Times New Roman" w:eastAsia="Times New Roman" w:hAnsi="Times New Roman" w:cs="Times New Roman"/>
                <w:sz w:val="20"/>
                <w:szCs w:val="20"/>
              </w:rPr>
            </w:pPr>
          </w:p>
        </w:tc>
        <w:tc>
          <w:tcPr>
            <w:tcW w:w="1589" w:type="dxa"/>
            <w:vMerge/>
            <w:tcBorders>
              <w:left w:val="single" w:sz="12" w:space="0" w:color="auto"/>
              <w:right w:val="single" w:sz="12" w:space="0" w:color="auto"/>
            </w:tcBorders>
          </w:tcPr>
          <w:p w14:paraId="41FDFC72" w14:textId="77777777" w:rsidR="00016F3F" w:rsidRPr="004B37C4" w:rsidRDefault="00016F3F" w:rsidP="005736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c>
          <w:tcPr>
            <w:tcW w:w="3514" w:type="dxa"/>
            <w:vMerge/>
            <w:tcBorders>
              <w:left w:val="single" w:sz="12" w:space="0" w:color="auto"/>
              <w:bottom w:val="single" w:sz="12" w:space="0" w:color="auto"/>
              <w:right w:val="single" w:sz="12" w:space="0" w:color="auto"/>
            </w:tcBorders>
            <w:shd w:val="clear" w:color="auto" w:fill="FFFFFF" w:themeFill="background1"/>
          </w:tcPr>
          <w:p w14:paraId="47CA6D2B" w14:textId="77777777" w:rsidR="00016F3F" w:rsidRPr="004B37C4" w:rsidRDefault="00016F3F" w:rsidP="005736A2">
            <w:pPr>
              <w:widowControl w:val="0"/>
              <w:pBdr>
                <w:top w:val="nil"/>
                <w:left w:val="nil"/>
                <w:bottom w:val="nil"/>
                <w:right w:val="nil"/>
                <w:between w:val="nil"/>
              </w:pBd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HN"/>
              </w:rPr>
            </w:pPr>
          </w:p>
        </w:tc>
        <w:tc>
          <w:tcPr>
            <w:tcW w:w="1873" w:type="dxa"/>
            <w:vMerge/>
            <w:tcBorders>
              <w:top w:val="single" w:sz="4" w:space="0" w:color="auto"/>
              <w:left w:val="single" w:sz="12" w:space="0" w:color="auto"/>
              <w:bottom w:val="single" w:sz="12" w:space="0" w:color="auto"/>
              <w:right w:val="single" w:sz="12" w:space="0" w:color="auto"/>
            </w:tcBorders>
            <w:shd w:val="clear" w:color="auto" w:fill="FFFFFF" w:themeFill="background1"/>
          </w:tcPr>
          <w:p w14:paraId="3BCAD699" w14:textId="77777777" w:rsidR="00016F3F" w:rsidRPr="004B37C4" w:rsidRDefault="00016F3F" w:rsidP="005736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c>
          <w:tcPr>
            <w:tcW w:w="1882" w:type="dxa"/>
            <w:vMerge/>
            <w:tcBorders>
              <w:left w:val="single" w:sz="12" w:space="0" w:color="auto"/>
              <w:right w:val="single" w:sz="12" w:space="0" w:color="auto"/>
            </w:tcBorders>
            <w:shd w:val="clear" w:color="auto" w:fill="auto"/>
          </w:tcPr>
          <w:p w14:paraId="6F978C76" w14:textId="77777777" w:rsidR="00016F3F" w:rsidRPr="004B37C4" w:rsidRDefault="00016F3F" w:rsidP="00F8559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c>
          <w:tcPr>
            <w:tcW w:w="2399" w:type="dxa"/>
            <w:tcBorders>
              <w:top w:val="single" w:sz="12" w:space="0" w:color="auto"/>
              <w:left w:val="single" w:sz="12" w:space="0" w:color="auto"/>
              <w:bottom w:val="single" w:sz="12" w:space="0" w:color="auto"/>
            </w:tcBorders>
            <w:shd w:val="clear" w:color="auto" w:fill="auto"/>
          </w:tcPr>
          <w:p w14:paraId="23F485C0" w14:textId="77777777" w:rsidR="00016F3F" w:rsidRPr="004B37C4" w:rsidRDefault="00016F3F" w:rsidP="00F8559B">
            <w:pPr>
              <w:tabs>
                <w:tab w:val="left" w:pos="1646"/>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B37C4">
              <w:rPr>
                <w:rFonts w:ascii="Times New Roman" w:hAnsi="Times New Roman" w:cs="Times New Roman"/>
                <w:sz w:val="20"/>
                <w:szCs w:val="20"/>
              </w:rPr>
              <w:t>Tiempos de entrega</w:t>
            </w:r>
          </w:p>
        </w:tc>
      </w:tr>
      <w:tr w:rsidR="00F8559B" w:rsidRPr="004B37C4" w14:paraId="367834EA" w14:textId="77777777" w:rsidTr="00F8559B">
        <w:trPr>
          <w:cnfStyle w:val="000000100000" w:firstRow="0" w:lastRow="0" w:firstColumn="0" w:lastColumn="0" w:oddVBand="0" w:evenVBand="0" w:oddHBand="1" w:evenHBand="0" w:firstRowFirstColumn="0" w:firstRowLastColumn="0" w:lastRowFirstColumn="0" w:lastRowLastColumn="0"/>
          <w:trHeight w:val="438"/>
          <w:jc w:val="center"/>
        </w:trPr>
        <w:tc>
          <w:tcPr>
            <w:cnfStyle w:val="001000000000" w:firstRow="0" w:lastRow="0" w:firstColumn="1" w:lastColumn="0" w:oddVBand="0" w:evenVBand="0" w:oddHBand="0" w:evenHBand="0" w:firstRowFirstColumn="0" w:firstRowLastColumn="0" w:lastRowFirstColumn="0" w:lastRowLastColumn="0"/>
            <w:tcW w:w="1686" w:type="dxa"/>
            <w:vMerge/>
            <w:tcBorders>
              <w:bottom w:val="single" w:sz="12" w:space="0" w:color="auto"/>
              <w:right w:val="single" w:sz="12" w:space="0" w:color="auto"/>
            </w:tcBorders>
          </w:tcPr>
          <w:p w14:paraId="2268A9C6" w14:textId="77777777" w:rsidR="00016F3F" w:rsidRPr="004B37C4" w:rsidRDefault="00016F3F" w:rsidP="005736A2">
            <w:pPr>
              <w:jc w:val="center"/>
              <w:rPr>
                <w:rFonts w:ascii="Times New Roman" w:eastAsia="Times New Roman" w:hAnsi="Times New Roman" w:cs="Times New Roman"/>
                <w:sz w:val="20"/>
                <w:szCs w:val="20"/>
              </w:rPr>
            </w:pPr>
          </w:p>
        </w:tc>
        <w:tc>
          <w:tcPr>
            <w:tcW w:w="1589" w:type="dxa"/>
            <w:vMerge/>
            <w:tcBorders>
              <w:left w:val="single" w:sz="12" w:space="0" w:color="auto"/>
              <w:bottom w:val="single" w:sz="12" w:space="0" w:color="auto"/>
              <w:right w:val="single" w:sz="12" w:space="0" w:color="auto"/>
            </w:tcBorders>
          </w:tcPr>
          <w:p w14:paraId="2445C4B5"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c>
          <w:tcPr>
            <w:tcW w:w="3514" w:type="dxa"/>
            <w:vMerge/>
            <w:tcBorders>
              <w:left w:val="single" w:sz="12" w:space="0" w:color="auto"/>
              <w:bottom w:val="single" w:sz="12" w:space="0" w:color="auto"/>
              <w:right w:val="single" w:sz="12" w:space="0" w:color="auto"/>
            </w:tcBorders>
            <w:shd w:val="clear" w:color="auto" w:fill="FFFFFF" w:themeFill="background1"/>
          </w:tcPr>
          <w:p w14:paraId="23981AF0" w14:textId="77777777" w:rsidR="00016F3F" w:rsidRPr="004B37C4" w:rsidRDefault="00016F3F" w:rsidP="005736A2">
            <w:pPr>
              <w:widowControl w:val="0"/>
              <w:pBdr>
                <w:top w:val="nil"/>
                <w:left w:val="nil"/>
                <w:bottom w:val="nil"/>
                <w:right w:val="nil"/>
                <w:between w:val="nil"/>
              </w:pBd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HN"/>
              </w:rPr>
            </w:pPr>
          </w:p>
        </w:tc>
        <w:tc>
          <w:tcPr>
            <w:tcW w:w="1873" w:type="dxa"/>
            <w:vMerge/>
            <w:tcBorders>
              <w:top w:val="single" w:sz="4" w:space="0" w:color="auto"/>
              <w:left w:val="single" w:sz="12" w:space="0" w:color="auto"/>
              <w:bottom w:val="single" w:sz="12" w:space="0" w:color="auto"/>
              <w:right w:val="single" w:sz="12" w:space="0" w:color="auto"/>
            </w:tcBorders>
            <w:shd w:val="clear" w:color="auto" w:fill="FFFFFF" w:themeFill="background1"/>
          </w:tcPr>
          <w:p w14:paraId="1D4E3218" w14:textId="77777777" w:rsidR="00016F3F" w:rsidRPr="004B37C4" w:rsidRDefault="00016F3F" w:rsidP="005736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c>
          <w:tcPr>
            <w:tcW w:w="1882" w:type="dxa"/>
            <w:vMerge/>
            <w:tcBorders>
              <w:left w:val="single" w:sz="12" w:space="0" w:color="auto"/>
              <w:right w:val="single" w:sz="12" w:space="0" w:color="auto"/>
            </w:tcBorders>
            <w:shd w:val="clear" w:color="auto" w:fill="auto"/>
          </w:tcPr>
          <w:p w14:paraId="5BE49271"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c>
          <w:tcPr>
            <w:tcW w:w="2399" w:type="dxa"/>
            <w:tcBorders>
              <w:top w:val="single" w:sz="12" w:space="0" w:color="auto"/>
              <w:left w:val="single" w:sz="12" w:space="0" w:color="auto"/>
              <w:bottom w:val="single" w:sz="12" w:space="0" w:color="auto"/>
            </w:tcBorders>
            <w:shd w:val="clear" w:color="auto" w:fill="auto"/>
          </w:tcPr>
          <w:p w14:paraId="6AD2DD14" w14:textId="77777777" w:rsidR="00016F3F" w:rsidRPr="004B37C4" w:rsidRDefault="00016F3F" w:rsidP="00F8559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B37C4">
              <w:rPr>
                <w:rFonts w:ascii="Times New Roman" w:hAnsi="Times New Roman" w:cs="Times New Roman"/>
                <w:sz w:val="20"/>
                <w:szCs w:val="20"/>
              </w:rPr>
              <w:t>Sinergia</w:t>
            </w:r>
          </w:p>
        </w:tc>
      </w:tr>
    </w:tbl>
    <w:p w14:paraId="4246F5B1" w14:textId="61D6B9A0" w:rsidR="00016F3F" w:rsidRPr="00016F3F" w:rsidRDefault="00016F3F" w:rsidP="00016F3F">
      <w:pPr>
        <w:rPr>
          <w:rFonts w:ascii="Times New Roman" w:hAnsi="Times New Roman" w:cs="Times New Roman"/>
          <w:sz w:val="20"/>
          <w:szCs w:val="20"/>
        </w:rPr>
        <w:sectPr w:rsidR="00016F3F" w:rsidRPr="00016F3F" w:rsidSect="00C421A3">
          <w:pgSz w:w="15840" w:h="12240" w:orient="landscape" w:code="1"/>
          <w:pgMar w:top="1418" w:right="1418" w:bottom="1701" w:left="1418" w:header="708" w:footer="708" w:gutter="0"/>
          <w:cols w:space="708"/>
          <w:docGrid w:linePitch="360"/>
        </w:sectPr>
      </w:pPr>
      <w:r w:rsidRPr="00016F3F">
        <w:rPr>
          <w:rFonts w:ascii="Times New Roman" w:hAnsi="Times New Roman" w:cs="Times New Roman"/>
          <w:sz w:val="20"/>
          <w:szCs w:val="20"/>
        </w:rPr>
        <w:t>Fuente (Elaboración propia, 2024)</w:t>
      </w:r>
    </w:p>
    <w:p w14:paraId="17451917" w14:textId="77777777" w:rsidR="001F41CA" w:rsidRPr="00D502B9" w:rsidRDefault="00000000" w:rsidP="009E0FBA">
      <w:pPr>
        <w:pStyle w:val="Heading3"/>
        <w:ind w:firstLine="567"/>
        <w:rPr>
          <w:rFonts w:ascii="Times New Roman" w:hAnsi="Times New Roman" w:cs="Times New Roman"/>
          <w:color w:val="auto"/>
        </w:rPr>
      </w:pPr>
      <w:hyperlink w:anchor="_Toc133044402" w:history="1">
        <w:bookmarkStart w:id="362" w:name="_Toc162777793"/>
        <w:bookmarkStart w:id="363" w:name="_Toc163807469"/>
        <w:bookmarkStart w:id="364" w:name="_Toc163988054"/>
        <w:bookmarkStart w:id="365" w:name="_Toc166163403"/>
        <w:bookmarkStart w:id="366" w:name="_Toc166164870"/>
        <w:bookmarkStart w:id="367" w:name="_Toc166165089"/>
        <w:bookmarkStart w:id="368" w:name="_Toc166166738"/>
        <w:bookmarkStart w:id="369" w:name="_Toc166166824"/>
        <w:bookmarkStart w:id="370" w:name="_Toc166166909"/>
        <w:bookmarkStart w:id="371" w:name="_Toc166184465"/>
        <w:bookmarkStart w:id="372" w:name="_Toc166186774"/>
        <w:r w:rsidR="001F41CA" w:rsidRPr="00D502B9">
          <w:rPr>
            <w:rFonts w:ascii="Times New Roman" w:hAnsi="Times New Roman" w:cs="Times New Roman"/>
            <w:color w:val="auto"/>
          </w:rPr>
          <w:t>3.1.2 ESQUEMA DE VARIABLES DE ESTUDIO</w:t>
        </w:r>
        <w:bookmarkEnd w:id="362"/>
        <w:bookmarkEnd w:id="363"/>
        <w:bookmarkEnd w:id="364"/>
        <w:bookmarkEnd w:id="365"/>
        <w:bookmarkEnd w:id="366"/>
        <w:bookmarkEnd w:id="367"/>
        <w:bookmarkEnd w:id="368"/>
        <w:bookmarkEnd w:id="369"/>
        <w:bookmarkEnd w:id="370"/>
        <w:bookmarkEnd w:id="371"/>
        <w:bookmarkEnd w:id="372"/>
      </w:hyperlink>
    </w:p>
    <w:p w14:paraId="50E05355" w14:textId="77777777" w:rsidR="001F41CA" w:rsidRPr="007D7460" w:rsidRDefault="001F41CA" w:rsidP="001F41CA">
      <w:pPr>
        <w:widowControl w:val="0"/>
        <w:tabs>
          <w:tab w:val="left" w:pos="1100"/>
          <w:tab w:val="right" w:leader="dot" w:pos="9350"/>
        </w:tabs>
        <w:spacing w:after="0" w:line="360" w:lineRule="auto"/>
        <w:rPr>
          <w:rFonts w:ascii="Times New Roman" w:eastAsia="Calibri" w:hAnsi="Times New Roman" w:cs="Times New Roman"/>
          <w:b/>
          <w:noProof/>
          <w:sz w:val="24"/>
        </w:rPr>
      </w:pPr>
    </w:p>
    <w:p w14:paraId="6EC3E52C" w14:textId="36117758" w:rsidR="00D626C1" w:rsidRPr="00D626C1" w:rsidRDefault="00D626C1" w:rsidP="00D626C1">
      <w:pPr>
        <w:widowControl w:val="0"/>
        <w:tabs>
          <w:tab w:val="left" w:pos="1100"/>
          <w:tab w:val="right" w:leader="dot" w:pos="9350"/>
        </w:tabs>
        <w:spacing w:after="0" w:line="360" w:lineRule="auto"/>
        <w:ind w:firstLine="567"/>
        <w:jc w:val="both"/>
        <w:rPr>
          <w:rFonts w:ascii="Times New Roman" w:eastAsia="Calibri" w:hAnsi="Times New Roman" w:cs="Times New Roman"/>
          <w:noProof/>
          <w:sz w:val="24"/>
        </w:rPr>
      </w:pPr>
      <w:bookmarkStart w:id="373" w:name="_Toc153734775"/>
      <w:r>
        <w:rPr>
          <w:noProof/>
        </w:rPr>
        <w:drawing>
          <wp:anchor distT="0" distB="0" distL="114300" distR="114300" simplePos="0" relativeHeight="251649024" behindDoc="1" locked="0" layoutInCell="1" allowOverlap="1" wp14:anchorId="13648D89" wp14:editId="145F5BCB">
            <wp:simplePos x="0" y="0"/>
            <wp:positionH relativeFrom="margin">
              <wp:align>left</wp:align>
            </wp:positionH>
            <wp:positionV relativeFrom="paragraph">
              <wp:posOffset>1982810</wp:posOffset>
            </wp:positionV>
            <wp:extent cx="5750560" cy="3836670"/>
            <wp:effectExtent l="19050" t="19050" r="21590" b="11430"/>
            <wp:wrapTight wrapText="bothSides">
              <wp:wrapPolygon edited="0">
                <wp:start x="-72" y="-107"/>
                <wp:lineTo x="-72" y="21557"/>
                <wp:lineTo x="21610" y="21557"/>
                <wp:lineTo x="21610" y="-107"/>
                <wp:lineTo x="-72" y="-107"/>
              </wp:wrapPolygon>
            </wp:wrapTight>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n 34"/>
                    <pic:cNvPicPr/>
                  </pic:nvPicPr>
                  <pic:blipFill rotWithShape="1">
                    <a:blip r:embed="rId12">
                      <a:extLst>
                        <a:ext uri="{28A0092B-C50C-407E-A947-70E740481C1C}">
                          <a14:useLocalDpi xmlns:a14="http://schemas.microsoft.com/office/drawing/2010/main" val="0"/>
                        </a:ext>
                      </a:extLst>
                    </a:blip>
                    <a:srcRect l="-1" r="396"/>
                    <a:stretch/>
                  </pic:blipFill>
                  <pic:spPr bwMode="auto">
                    <a:xfrm>
                      <a:off x="0" y="0"/>
                      <a:ext cx="5750560" cy="3836670"/>
                    </a:xfrm>
                    <a:prstGeom prst="rect">
                      <a:avLst/>
                    </a:prstGeom>
                    <a:ln>
                      <a:solidFill>
                        <a:schemeClr val="tx1">
                          <a:lumMod val="95000"/>
                          <a:lumOff val="5000"/>
                        </a:scheme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C7CED" w:rsidRPr="00DC7CED">
        <w:rPr>
          <w:rFonts w:ascii="Times New Roman" w:eastAsia="Calibri" w:hAnsi="Times New Roman" w:cs="Times New Roman"/>
          <w:noProof/>
          <w:sz w:val="24"/>
        </w:rPr>
        <w:t>En este apartado mediante la ilustración 1 se muestran las variables que son  características y cualidades observadas que pueden adquirir diferentes valores y son susceptibles de ser cuantificadas o medidas en la investigación, para ser nominada como tal, debe tener la posibilidad de variar entre dos valores, como mínimo dentro de la investigacion. El investigativo consta de 4 variables entre las cuales se determinaron la Metodolog</w:t>
      </w:r>
      <w:r w:rsidR="00C55371">
        <w:rPr>
          <w:rFonts w:ascii="Times New Roman" w:eastAsia="Calibri" w:hAnsi="Times New Roman" w:cs="Times New Roman"/>
          <w:noProof/>
          <w:sz w:val="24"/>
        </w:rPr>
        <w:t>í</w:t>
      </w:r>
      <w:r w:rsidR="00DC7CED" w:rsidRPr="00DC7CED">
        <w:rPr>
          <w:rFonts w:ascii="Times New Roman" w:eastAsia="Calibri" w:hAnsi="Times New Roman" w:cs="Times New Roman"/>
          <w:noProof/>
          <w:sz w:val="24"/>
        </w:rPr>
        <w:t xml:space="preserve">a V1, Operaciones restricciones V2 Equipo V3, como variables independientes y la variable dependientes son las Planta de Costura V4. </w:t>
      </w:r>
      <w:bookmarkStart w:id="374" w:name="_Toc156866348"/>
      <w:bookmarkStart w:id="375" w:name="_Toc159438914"/>
      <w:bookmarkEnd w:id="373"/>
    </w:p>
    <w:p w14:paraId="60772EB7" w14:textId="0789C292" w:rsidR="00D502B9" w:rsidRPr="00E06245" w:rsidRDefault="00D502B9" w:rsidP="005303E3">
      <w:pPr>
        <w:pStyle w:val="Caption"/>
        <w:spacing w:after="0"/>
        <w:rPr>
          <w:rFonts w:ascii="Times New Roman" w:eastAsia="Calibri" w:hAnsi="Times New Roman" w:cs="Times New Roman"/>
          <w:b/>
          <w:i w:val="0"/>
          <w:noProof/>
          <w:color w:val="000000" w:themeColor="text1"/>
          <w:sz w:val="24"/>
          <w:szCs w:val="24"/>
        </w:rPr>
      </w:pPr>
      <w:bookmarkStart w:id="376" w:name="_Toc163315011"/>
      <w:bookmarkStart w:id="377" w:name="_Toc163315039"/>
      <w:bookmarkStart w:id="378" w:name="_Toc163315226"/>
      <w:bookmarkStart w:id="379" w:name="_Toc163320454"/>
      <w:bookmarkStart w:id="380" w:name="_Toc163327705"/>
      <w:bookmarkStart w:id="381" w:name="_Toc163329665"/>
      <w:bookmarkStart w:id="382" w:name="_Toc166168284"/>
      <w:r w:rsidRPr="00E06245">
        <w:rPr>
          <w:rFonts w:ascii="Times New Roman" w:hAnsi="Times New Roman" w:cs="Times New Roman"/>
          <w:b/>
          <w:i w:val="0"/>
          <w:color w:val="000000" w:themeColor="text1"/>
          <w:sz w:val="24"/>
          <w:szCs w:val="24"/>
        </w:rPr>
        <w:t xml:space="preserve">Ilustración </w:t>
      </w:r>
      <w:r w:rsidRPr="00E06245">
        <w:rPr>
          <w:rFonts w:ascii="Times New Roman" w:hAnsi="Times New Roman" w:cs="Times New Roman"/>
          <w:b/>
          <w:i w:val="0"/>
          <w:color w:val="000000" w:themeColor="text1"/>
          <w:sz w:val="24"/>
          <w:szCs w:val="24"/>
        </w:rPr>
        <w:fldChar w:fldCharType="begin"/>
      </w:r>
      <w:r w:rsidRPr="00E06245">
        <w:rPr>
          <w:rFonts w:ascii="Times New Roman" w:hAnsi="Times New Roman" w:cs="Times New Roman"/>
          <w:b/>
          <w:i w:val="0"/>
          <w:color w:val="000000" w:themeColor="text1"/>
          <w:sz w:val="24"/>
          <w:szCs w:val="24"/>
        </w:rPr>
        <w:instrText xml:space="preserve"> SEQ Ilustración \* ARABIC </w:instrText>
      </w:r>
      <w:r w:rsidRPr="00E06245">
        <w:rPr>
          <w:rFonts w:ascii="Times New Roman" w:hAnsi="Times New Roman" w:cs="Times New Roman"/>
          <w:b/>
          <w:i w:val="0"/>
          <w:color w:val="000000" w:themeColor="text1"/>
          <w:sz w:val="24"/>
          <w:szCs w:val="24"/>
        </w:rPr>
        <w:fldChar w:fldCharType="separate"/>
      </w:r>
      <w:r w:rsidR="007A3B75">
        <w:rPr>
          <w:rFonts w:ascii="Times New Roman" w:hAnsi="Times New Roman" w:cs="Times New Roman"/>
          <w:b/>
          <w:i w:val="0"/>
          <w:noProof/>
          <w:color w:val="000000" w:themeColor="text1"/>
          <w:sz w:val="24"/>
          <w:szCs w:val="24"/>
        </w:rPr>
        <w:t>1</w:t>
      </w:r>
      <w:r w:rsidRPr="00E06245">
        <w:rPr>
          <w:rFonts w:ascii="Times New Roman" w:hAnsi="Times New Roman" w:cs="Times New Roman"/>
          <w:b/>
          <w:i w:val="0"/>
          <w:color w:val="000000" w:themeColor="text1"/>
          <w:sz w:val="24"/>
          <w:szCs w:val="24"/>
        </w:rPr>
        <w:fldChar w:fldCharType="end"/>
      </w:r>
      <w:r>
        <w:rPr>
          <w:rFonts w:ascii="Times New Roman" w:hAnsi="Times New Roman" w:cs="Times New Roman"/>
          <w:b/>
          <w:i w:val="0"/>
          <w:color w:val="000000" w:themeColor="text1"/>
          <w:sz w:val="24"/>
          <w:szCs w:val="24"/>
        </w:rPr>
        <w:t xml:space="preserve">. </w:t>
      </w:r>
      <w:r w:rsidRPr="00E06245">
        <w:rPr>
          <w:rFonts w:ascii="Times New Roman" w:hAnsi="Times New Roman" w:cs="Times New Roman"/>
          <w:b/>
          <w:i w:val="0"/>
          <w:color w:val="000000" w:themeColor="text1"/>
          <w:sz w:val="24"/>
          <w:szCs w:val="24"/>
        </w:rPr>
        <w:t xml:space="preserve">Variable </w:t>
      </w:r>
      <w:r>
        <w:rPr>
          <w:rFonts w:ascii="Times New Roman" w:hAnsi="Times New Roman" w:cs="Times New Roman"/>
          <w:b/>
          <w:i w:val="0"/>
          <w:color w:val="000000" w:themeColor="text1"/>
          <w:sz w:val="24"/>
          <w:szCs w:val="24"/>
        </w:rPr>
        <w:t>de</w:t>
      </w:r>
      <w:r w:rsidRPr="00E06245">
        <w:rPr>
          <w:rFonts w:ascii="Times New Roman" w:hAnsi="Times New Roman" w:cs="Times New Roman"/>
          <w:b/>
          <w:i w:val="0"/>
          <w:color w:val="000000" w:themeColor="text1"/>
          <w:sz w:val="24"/>
          <w:szCs w:val="24"/>
        </w:rPr>
        <w:t xml:space="preserve"> estudio</w:t>
      </w:r>
      <w:bookmarkEnd w:id="374"/>
      <w:bookmarkEnd w:id="375"/>
      <w:bookmarkEnd w:id="376"/>
      <w:bookmarkEnd w:id="377"/>
      <w:bookmarkEnd w:id="378"/>
      <w:bookmarkEnd w:id="379"/>
      <w:bookmarkEnd w:id="380"/>
      <w:bookmarkEnd w:id="381"/>
      <w:bookmarkEnd w:id="382"/>
    </w:p>
    <w:p w14:paraId="5747FE57" w14:textId="253F3380" w:rsidR="00D502B9" w:rsidRDefault="00D502B9" w:rsidP="003B4B6A">
      <w:pPr>
        <w:spacing w:after="0" w:line="360" w:lineRule="auto"/>
        <w:rPr>
          <w:rFonts w:ascii="Times New Roman" w:eastAsia="Times New Roman" w:hAnsi="Times New Roman" w:cs="Times New Roman"/>
          <w:kern w:val="2"/>
          <w:sz w:val="20"/>
          <w:szCs w:val="20"/>
          <w:lang w:eastAsia="es-HN" w:bidi="es-HN"/>
          <w14:ligatures w14:val="standardContextual"/>
        </w:rPr>
      </w:pPr>
      <w:r w:rsidRPr="00E70628">
        <w:rPr>
          <w:rFonts w:ascii="Times New Roman" w:eastAsia="Times New Roman" w:hAnsi="Times New Roman" w:cs="Times New Roman"/>
          <w:kern w:val="2"/>
          <w:sz w:val="20"/>
          <w:szCs w:val="20"/>
          <w:lang w:eastAsia="es-HN" w:bidi="es-HN"/>
          <w14:ligatures w14:val="standardContextual"/>
        </w:rPr>
        <w:t xml:space="preserve">Fuente: </w:t>
      </w:r>
      <w:r>
        <w:rPr>
          <w:rFonts w:ascii="Times New Roman" w:eastAsia="Times New Roman" w:hAnsi="Times New Roman" w:cs="Times New Roman"/>
          <w:kern w:val="2"/>
          <w:sz w:val="20"/>
          <w:szCs w:val="20"/>
          <w:lang w:eastAsia="es-HN" w:bidi="es-HN"/>
          <w14:ligatures w14:val="standardContextual"/>
        </w:rPr>
        <w:t>(Elaboración propia, 2024)</w:t>
      </w:r>
    </w:p>
    <w:p w14:paraId="2C63DB7D" w14:textId="77777777" w:rsidR="00D626C1" w:rsidRPr="00E70628" w:rsidRDefault="00D626C1" w:rsidP="003B4B6A">
      <w:pPr>
        <w:spacing w:after="0" w:line="360" w:lineRule="auto"/>
        <w:rPr>
          <w:rFonts w:ascii="Times New Roman" w:eastAsia="Times New Roman" w:hAnsi="Times New Roman" w:cs="Times New Roman"/>
          <w:kern w:val="2"/>
          <w:sz w:val="20"/>
          <w:szCs w:val="20"/>
          <w:lang w:eastAsia="es-HN" w:bidi="es-HN"/>
          <w14:ligatures w14:val="standardContextual"/>
        </w:rPr>
      </w:pPr>
    </w:p>
    <w:p w14:paraId="400B2030" w14:textId="45F177E1" w:rsidR="00CE316C" w:rsidRPr="00CE316C" w:rsidRDefault="00000000" w:rsidP="009E0FBA">
      <w:pPr>
        <w:pStyle w:val="Heading3"/>
        <w:spacing w:line="360" w:lineRule="auto"/>
        <w:ind w:firstLine="567"/>
        <w:rPr>
          <w:rFonts w:ascii="Times New Roman" w:eastAsia="Calibri" w:hAnsi="Times New Roman" w:cs="Times New Roman"/>
          <w:noProof/>
          <w:color w:val="auto"/>
        </w:rPr>
      </w:pPr>
      <w:hyperlink w:anchor="_Toc133044403" w:history="1">
        <w:bookmarkStart w:id="383" w:name="_Toc163807470"/>
        <w:bookmarkStart w:id="384" w:name="_Toc163988055"/>
        <w:bookmarkStart w:id="385" w:name="_Toc166163404"/>
        <w:bookmarkStart w:id="386" w:name="_Toc166164871"/>
        <w:bookmarkStart w:id="387" w:name="_Toc166165090"/>
        <w:bookmarkStart w:id="388" w:name="_Toc166166739"/>
        <w:bookmarkStart w:id="389" w:name="_Toc166166825"/>
        <w:bookmarkStart w:id="390" w:name="_Toc166166910"/>
        <w:bookmarkStart w:id="391" w:name="_Toc166184466"/>
        <w:bookmarkStart w:id="392" w:name="_Toc166186775"/>
        <w:r w:rsidR="00CE316C" w:rsidRPr="00CE316C">
          <w:rPr>
            <w:rFonts w:ascii="Times New Roman" w:eastAsia="Calibri" w:hAnsi="Times New Roman" w:cs="Times New Roman"/>
            <w:noProof/>
            <w:color w:val="auto"/>
          </w:rPr>
          <w:t>3.1.3 OPERACIONALIZACIÓN DE LAS VARIABLES</w:t>
        </w:r>
        <w:bookmarkEnd w:id="383"/>
        <w:bookmarkEnd w:id="384"/>
        <w:bookmarkEnd w:id="385"/>
        <w:bookmarkEnd w:id="386"/>
        <w:bookmarkEnd w:id="387"/>
        <w:bookmarkEnd w:id="388"/>
        <w:bookmarkEnd w:id="389"/>
        <w:bookmarkEnd w:id="390"/>
        <w:bookmarkEnd w:id="391"/>
        <w:bookmarkEnd w:id="392"/>
      </w:hyperlink>
    </w:p>
    <w:p w14:paraId="50EB1223" w14:textId="77777777" w:rsidR="00CE316C" w:rsidRDefault="00CE316C" w:rsidP="00514970">
      <w:pPr>
        <w:widowControl w:val="0"/>
        <w:tabs>
          <w:tab w:val="left" w:pos="1100"/>
          <w:tab w:val="right" w:leader="dot" w:pos="9350"/>
        </w:tabs>
        <w:spacing w:after="0" w:line="360" w:lineRule="auto"/>
        <w:ind w:firstLine="567"/>
        <w:rPr>
          <w:rFonts w:ascii="Times New Roman" w:eastAsia="Calibri" w:hAnsi="Times New Roman" w:cs="Times New Roman"/>
          <w:b/>
          <w:noProof/>
          <w:sz w:val="24"/>
        </w:rPr>
      </w:pPr>
    </w:p>
    <w:p w14:paraId="54E3BC8F" w14:textId="2927E54E" w:rsidR="00DC7CED" w:rsidRPr="00303081" w:rsidRDefault="00DC7CED" w:rsidP="00DC7CED">
      <w:pPr>
        <w:widowControl w:val="0"/>
        <w:tabs>
          <w:tab w:val="left" w:pos="1100"/>
          <w:tab w:val="right" w:leader="dot" w:pos="9350"/>
        </w:tabs>
        <w:spacing w:after="0" w:line="360" w:lineRule="auto"/>
        <w:ind w:firstLine="567"/>
        <w:jc w:val="both"/>
        <w:rPr>
          <w:rFonts w:ascii="Times New Roman" w:eastAsia="Calibri" w:hAnsi="Times New Roman" w:cs="Times New Roman"/>
          <w:b/>
          <w:noProof/>
          <w:sz w:val="24"/>
          <w:szCs w:val="24"/>
        </w:rPr>
      </w:pPr>
      <w:r w:rsidRPr="00303081">
        <w:rPr>
          <w:rFonts w:ascii="Times New Roman" w:hAnsi="Times New Roman" w:cs="Times New Roman"/>
          <w:color w:val="000000"/>
          <w:sz w:val="24"/>
          <w:szCs w:val="24"/>
          <w:shd w:val="clear" w:color="auto" w:fill="FFFFFF"/>
        </w:rPr>
        <w:t xml:space="preserve">Dentro del contexto de la investigación implementación de metodología para identificar operaciones restricciones en plantas de costura en Choloma, </w:t>
      </w:r>
      <w:r w:rsidR="00D626C1">
        <w:rPr>
          <w:rFonts w:ascii="Times New Roman" w:hAnsi="Times New Roman" w:cs="Times New Roman"/>
          <w:color w:val="000000"/>
          <w:sz w:val="24"/>
          <w:szCs w:val="24"/>
          <w:shd w:val="clear" w:color="auto" w:fill="FFFFFF"/>
        </w:rPr>
        <w:t>C</w:t>
      </w:r>
      <w:r w:rsidRPr="00303081">
        <w:rPr>
          <w:rFonts w:ascii="Times New Roman" w:hAnsi="Times New Roman" w:cs="Times New Roman"/>
          <w:color w:val="000000"/>
          <w:sz w:val="24"/>
          <w:szCs w:val="24"/>
          <w:shd w:val="clear" w:color="auto" w:fill="FFFFFF"/>
        </w:rPr>
        <w:t>ortés la operacionalización d</w:t>
      </w:r>
      <w:r>
        <w:rPr>
          <w:rFonts w:ascii="Times New Roman" w:hAnsi="Times New Roman" w:cs="Times New Roman"/>
          <w:color w:val="000000"/>
          <w:sz w:val="24"/>
          <w:szCs w:val="24"/>
          <w:shd w:val="clear" w:color="auto" w:fill="FFFFFF"/>
        </w:rPr>
        <w:t>e</w:t>
      </w:r>
      <w:r w:rsidRPr="00303081">
        <w:rPr>
          <w:rFonts w:ascii="Times New Roman" w:hAnsi="Times New Roman" w:cs="Times New Roman"/>
          <w:color w:val="000000"/>
          <w:sz w:val="24"/>
          <w:szCs w:val="24"/>
          <w:shd w:val="clear" w:color="auto" w:fill="FFFFFF"/>
        </w:rPr>
        <w:t xml:space="preserve"> la</w:t>
      </w:r>
      <w:r>
        <w:rPr>
          <w:rFonts w:ascii="Times New Roman" w:hAnsi="Times New Roman" w:cs="Times New Roman"/>
          <w:color w:val="000000"/>
          <w:sz w:val="24"/>
          <w:szCs w:val="24"/>
          <w:shd w:val="clear" w:color="auto" w:fill="FFFFFF"/>
        </w:rPr>
        <w:t xml:space="preserve">s </w:t>
      </w:r>
      <w:r w:rsidRPr="00303081">
        <w:rPr>
          <w:rFonts w:ascii="Times New Roman" w:hAnsi="Times New Roman" w:cs="Times New Roman"/>
          <w:color w:val="000000"/>
          <w:sz w:val="24"/>
          <w:szCs w:val="24"/>
          <w:shd w:val="clear" w:color="auto" w:fill="FFFFFF"/>
        </w:rPr>
        <w:lastRenderedPageBreak/>
        <w:t xml:space="preserve">variable es esencial </w:t>
      </w:r>
      <w:r>
        <w:rPr>
          <w:rFonts w:ascii="Times New Roman" w:hAnsi="Times New Roman" w:cs="Times New Roman"/>
          <w:color w:val="000000"/>
          <w:sz w:val="24"/>
          <w:szCs w:val="24"/>
          <w:shd w:val="clear" w:color="auto" w:fill="FFFFFF"/>
        </w:rPr>
        <w:t xml:space="preserve">debido a que </w:t>
      </w:r>
      <w:r w:rsidRPr="00303081">
        <w:rPr>
          <w:rFonts w:ascii="Times New Roman" w:hAnsi="Times New Roman" w:cs="Times New Roman"/>
          <w:color w:val="000000"/>
          <w:sz w:val="24"/>
          <w:szCs w:val="24"/>
          <w:shd w:val="clear" w:color="auto" w:fill="FFFFFF"/>
        </w:rPr>
        <w:t xml:space="preserve">es un proceso metodológico que consiste en </w:t>
      </w:r>
      <w:r>
        <w:rPr>
          <w:rFonts w:ascii="Times New Roman" w:hAnsi="Times New Roman" w:cs="Times New Roman"/>
          <w:color w:val="000000"/>
          <w:sz w:val="24"/>
          <w:szCs w:val="24"/>
          <w:shd w:val="clear" w:color="auto" w:fill="FFFFFF"/>
        </w:rPr>
        <w:t xml:space="preserve"> </w:t>
      </w:r>
      <w:r w:rsidRPr="00303081">
        <w:rPr>
          <w:rFonts w:ascii="Times New Roman" w:hAnsi="Times New Roman" w:cs="Times New Roman"/>
          <w:color w:val="000000"/>
          <w:sz w:val="24"/>
          <w:szCs w:val="24"/>
          <w:shd w:val="clear" w:color="auto" w:fill="FFFFFF"/>
        </w:rPr>
        <w:t xml:space="preserve">descomponer deductivamente las variables que componen el problema de investigación, partiendo desde lo más general a lo más específico; es decir </w:t>
      </w:r>
      <w:r>
        <w:rPr>
          <w:rFonts w:ascii="Times New Roman" w:hAnsi="Times New Roman" w:cs="Times New Roman"/>
          <w:color w:val="000000"/>
          <w:sz w:val="24"/>
          <w:szCs w:val="24"/>
          <w:shd w:val="clear" w:color="auto" w:fill="FFFFFF"/>
        </w:rPr>
        <w:t xml:space="preserve">que cada una de las variables se describe por medio de una </w:t>
      </w:r>
      <w:r w:rsidRPr="00303081">
        <w:rPr>
          <w:rFonts w:ascii="Times New Roman" w:hAnsi="Times New Roman" w:cs="Times New Roman"/>
          <w:color w:val="000000"/>
          <w:sz w:val="24"/>
          <w:szCs w:val="24"/>
          <w:shd w:val="clear" w:color="auto" w:fill="FFFFFF"/>
        </w:rPr>
        <w:t>definición conceptual, definición operacional, dimensiones e indicadores</w:t>
      </w:r>
      <w:r>
        <w:rPr>
          <w:rFonts w:ascii="Times New Roman" w:hAnsi="Times New Roman" w:cs="Times New Roman"/>
          <w:color w:val="000000"/>
          <w:sz w:val="24"/>
          <w:szCs w:val="24"/>
          <w:shd w:val="clear" w:color="auto" w:fill="FFFFFF"/>
        </w:rPr>
        <w:t xml:space="preserve">, con el objetivo de poder evaluar y medir los elementos determinados. </w:t>
      </w:r>
    </w:p>
    <w:p w14:paraId="7FF543F7" w14:textId="77777777" w:rsidR="00D502B9" w:rsidRDefault="00D502B9" w:rsidP="00D502B9">
      <w:pPr>
        <w:widowControl w:val="0"/>
        <w:tabs>
          <w:tab w:val="left" w:pos="1100"/>
          <w:tab w:val="right" w:leader="dot" w:pos="9350"/>
        </w:tabs>
        <w:spacing w:after="0" w:line="360" w:lineRule="auto"/>
      </w:pPr>
    </w:p>
    <w:p w14:paraId="00FBAB97" w14:textId="2A1846EA" w:rsidR="007E7142" w:rsidRDefault="007E7142" w:rsidP="00461FA4"/>
    <w:p w14:paraId="0065540E" w14:textId="1E79E39D" w:rsidR="00D502B9" w:rsidRDefault="00D502B9" w:rsidP="00461FA4"/>
    <w:p w14:paraId="451DC930" w14:textId="22BC1766" w:rsidR="00CE316C" w:rsidRDefault="00CE316C" w:rsidP="00461FA4"/>
    <w:p w14:paraId="24DA592E" w14:textId="679C0B3B" w:rsidR="00CE316C" w:rsidRDefault="00CE316C" w:rsidP="00461FA4"/>
    <w:p w14:paraId="6867C83F" w14:textId="707A15B7" w:rsidR="00CE316C" w:rsidRDefault="00CE316C" w:rsidP="00461FA4"/>
    <w:p w14:paraId="169FFEDA" w14:textId="13009DEE" w:rsidR="00CE316C" w:rsidRDefault="00CE316C" w:rsidP="00461FA4"/>
    <w:p w14:paraId="19B777CC" w14:textId="2E7B99C3" w:rsidR="00CE316C" w:rsidRDefault="00CE316C" w:rsidP="00461FA4"/>
    <w:p w14:paraId="56C6A0B6" w14:textId="1D103BEA" w:rsidR="00CE316C" w:rsidRDefault="00CE316C" w:rsidP="00461FA4"/>
    <w:p w14:paraId="12D732AA" w14:textId="64BF4F24" w:rsidR="00CE316C" w:rsidRDefault="00CE316C" w:rsidP="00461FA4"/>
    <w:p w14:paraId="1A4BF870" w14:textId="6F86AACA" w:rsidR="00CE316C" w:rsidRDefault="00CE316C" w:rsidP="00461FA4"/>
    <w:p w14:paraId="1C52F9E0" w14:textId="3648CED5" w:rsidR="00CE316C" w:rsidRDefault="00CE316C" w:rsidP="00461FA4"/>
    <w:p w14:paraId="22338DA8" w14:textId="2ECE3C6D" w:rsidR="00CE316C" w:rsidRDefault="00CE316C" w:rsidP="00461FA4"/>
    <w:p w14:paraId="38F0E5A2" w14:textId="0CA64EFF" w:rsidR="00CE316C" w:rsidRDefault="00CE316C" w:rsidP="00461FA4"/>
    <w:p w14:paraId="436F7628" w14:textId="77777777" w:rsidR="00CE316C" w:rsidRDefault="00CE316C" w:rsidP="00461FA4">
      <w:pPr>
        <w:sectPr w:rsidR="00CE316C" w:rsidSect="00C421A3">
          <w:pgSz w:w="12240" w:h="15840" w:code="1"/>
          <w:pgMar w:top="1418" w:right="1701" w:bottom="1418" w:left="1418" w:header="708" w:footer="708" w:gutter="0"/>
          <w:cols w:space="708"/>
          <w:docGrid w:linePitch="360"/>
        </w:sectPr>
      </w:pPr>
    </w:p>
    <w:tbl>
      <w:tblPr>
        <w:tblStyle w:val="GridTable1Light-Accent1"/>
        <w:tblpPr w:leftFromText="141" w:rightFromText="141" w:vertAnchor="text" w:horzAnchor="margin" w:tblpY="304"/>
        <w:tblW w:w="13019" w:type="dxa"/>
        <w:tblLayout w:type="fixed"/>
        <w:tblLook w:val="04A0" w:firstRow="1" w:lastRow="0" w:firstColumn="1" w:lastColumn="0" w:noHBand="0" w:noVBand="1"/>
      </w:tblPr>
      <w:tblGrid>
        <w:gridCol w:w="1698"/>
        <w:gridCol w:w="3997"/>
        <w:gridCol w:w="3751"/>
        <w:gridCol w:w="1855"/>
        <w:gridCol w:w="1718"/>
      </w:tblGrid>
      <w:tr w:rsidR="00557727" w:rsidRPr="00C07212" w14:paraId="1449C7A3" w14:textId="77777777" w:rsidTr="00557727">
        <w:trPr>
          <w:cnfStyle w:val="100000000000" w:firstRow="1" w:lastRow="0" w:firstColumn="0" w:lastColumn="0" w:oddVBand="0" w:evenVBand="0" w:oddHBand="0"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1698" w:type="dxa"/>
            <w:tcBorders>
              <w:top w:val="single" w:sz="12" w:space="0" w:color="auto"/>
              <w:left w:val="single" w:sz="12" w:space="0" w:color="auto"/>
              <w:bottom w:val="single" w:sz="12" w:space="0" w:color="auto"/>
            </w:tcBorders>
          </w:tcPr>
          <w:p w14:paraId="3CC4E591" w14:textId="77777777" w:rsidR="00557727" w:rsidRPr="009376C3" w:rsidRDefault="00557727" w:rsidP="00557727">
            <w:pPr>
              <w:spacing w:line="360" w:lineRule="auto"/>
              <w:jc w:val="center"/>
              <w:rPr>
                <w:rFonts w:ascii="Times New Roman" w:eastAsia="Times New Roman" w:hAnsi="Times New Roman" w:cs="Times New Roman"/>
                <w:b w:val="0"/>
                <w:bCs w:val="0"/>
                <w:sz w:val="20"/>
                <w:szCs w:val="20"/>
                <w:lang w:val="es-ES" w:eastAsia="es-ES"/>
              </w:rPr>
            </w:pPr>
            <w:r w:rsidRPr="009376C3">
              <w:rPr>
                <w:rFonts w:ascii="Times New Roman" w:eastAsia="Times New Roman" w:hAnsi="Times New Roman" w:cs="Times New Roman"/>
                <w:sz w:val="20"/>
                <w:szCs w:val="20"/>
                <w:lang w:val="es-ES" w:eastAsia="es-ES"/>
              </w:rPr>
              <w:lastRenderedPageBreak/>
              <w:t>Variable</w:t>
            </w:r>
          </w:p>
        </w:tc>
        <w:tc>
          <w:tcPr>
            <w:tcW w:w="3997" w:type="dxa"/>
            <w:tcBorders>
              <w:top w:val="single" w:sz="12" w:space="0" w:color="auto"/>
              <w:bottom w:val="single" w:sz="12" w:space="0" w:color="auto"/>
            </w:tcBorders>
          </w:tcPr>
          <w:p w14:paraId="68A7C045" w14:textId="2025717D" w:rsidR="00557727" w:rsidRPr="009376C3" w:rsidRDefault="00557727" w:rsidP="0055772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0"/>
                <w:szCs w:val="20"/>
                <w:lang w:val="es-ES" w:eastAsia="es-ES"/>
              </w:rPr>
            </w:pPr>
            <w:r w:rsidRPr="009376C3">
              <w:rPr>
                <w:rFonts w:ascii="Times New Roman" w:eastAsia="Times New Roman" w:hAnsi="Times New Roman" w:cs="Times New Roman"/>
                <w:sz w:val="20"/>
                <w:szCs w:val="20"/>
                <w:lang w:val="es-ES" w:eastAsia="es-ES"/>
              </w:rPr>
              <w:t xml:space="preserve">Definición </w:t>
            </w:r>
            <w:r w:rsidR="00D626C1">
              <w:rPr>
                <w:rFonts w:ascii="Times New Roman" w:eastAsia="Times New Roman" w:hAnsi="Times New Roman" w:cs="Times New Roman"/>
                <w:sz w:val="20"/>
                <w:szCs w:val="20"/>
                <w:lang w:val="es-ES" w:eastAsia="es-ES"/>
              </w:rPr>
              <w:t>C</w:t>
            </w:r>
            <w:r w:rsidRPr="009376C3">
              <w:rPr>
                <w:rFonts w:ascii="Times New Roman" w:eastAsia="Times New Roman" w:hAnsi="Times New Roman" w:cs="Times New Roman"/>
                <w:sz w:val="20"/>
                <w:szCs w:val="20"/>
                <w:lang w:val="es-ES" w:eastAsia="es-ES"/>
              </w:rPr>
              <w:t>onceptual</w:t>
            </w:r>
          </w:p>
        </w:tc>
        <w:tc>
          <w:tcPr>
            <w:tcW w:w="3751" w:type="dxa"/>
            <w:tcBorders>
              <w:top w:val="single" w:sz="12" w:space="0" w:color="auto"/>
              <w:bottom w:val="single" w:sz="12" w:space="0" w:color="auto"/>
            </w:tcBorders>
          </w:tcPr>
          <w:p w14:paraId="0687F3AE" w14:textId="33A76402" w:rsidR="00557727" w:rsidRPr="009376C3" w:rsidRDefault="00557727" w:rsidP="0055772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0"/>
                <w:szCs w:val="20"/>
                <w:lang w:val="es-ES" w:eastAsia="es-ES"/>
              </w:rPr>
            </w:pPr>
            <w:r w:rsidRPr="009376C3">
              <w:rPr>
                <w:rFonts w:ascii="Times New Roman" w:eastAsia="Times New Roman" w:hAnsi="Times New Roman" w:cs="Times New Roman"/>
                <w:sz w:val="20"/>
                <w:szCs w:val="20"/>
                <w:lang w:val="es-ES" w:eastAsia="es-ES"/>
              </w:rPr>
              <w:t xml:space="preserve">Definición </w:t>
            </w:r>
            <w:r w:rsidR="00D626C1">
              <w:rPr>
                <w:rFonts w:ascii="Times New Roman" w:eastAsia="Times New Roman" w:hAnsi="Times New Roman" w:cs="Times New Roman"/>
                <w:sz w:val="20"/>
                <w:szCs w:val="20"/>
                <w:lang w:val="es-ES" w:eastAsia="es-ES"/>
              </w:rPr>
              <w:t>O</w:t>
            </w:r>
            <w:r w:rsidRPr="009376C3">
              <w:rPr>
                <w:rFonts w:ascii="Times New Roman" w:eastAsia="Times New Roman" w:hAnsi="Times New Roman" w:cs="Times New Roman"/>
                <w:sz w:val="20"/>
                <w:szCs w:val="20"/>
                <w:lang w:val="es-ES" w:eastAsia="es-ES"/>
              </w:rPr>
              <w:t>peracional</w:t>
            </w:r>
          </w:p>
        </w:tc>
        <w:tc>
          <w:tcPr>
            <w:tcW w:w="1855" w:type="dxa"/>
            <w:tcBorders>
              <w:top w:val="single" w:sz="12" w:space="0" w:color="auto"/>
              <w:bottom w:val="single" w:sz="12" w:space="0" w:color="auto"/>
            </w:tcBorders>
          </w:tcPr>
          <w:p w14:paraId="289C212B" w14:textId="77777777" w:rsidR="00557727" w:rsidRPr="009376C3" w:rsidRDefault="00557727" w:rsidP="0055772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sz w:val="20"/>
                <w:szCs w:val="20"/>
                <w:lang w:val="es-ES" w:eastAsia="es-ES"/>
              </w:rPr>
            </w:pPr>
            <w:r w:rsidRPr="009376C3">
              <w:rPr>
                <w:rFonts w:ascii="Times New Roman" w:eastAsia="Times New Roman" w:hAnsi="Times New Roman" w:cs="Times New Roman"/>
                <w:sz w:val="20"/>
                <w:szCs w:val="20"/>
                <w:lang w:val="es-ES" w:eastAsia="es-ES"/>
              </w:rPr>
              <w:t>Dimensiones</w:t>
            </w:r>
          </w:p>
        </w:tc>
        <w:tc>
          <w:tcPr>
            <w:tcW w:w="1718" w:type="dxa"/>
            <w:tcBorders>
              <w:top w:val="single" w:sz="12" w:space="0" w:color="auto"/>
              <w:bottom w:val="single" w:sz="12" w:space="0" w:color="auto"/>
              <w:right w:val="single" w:sz="12" w:space="0" w:color="auto"/>
            </w:tcBorders>
          </w:tcPr>
          <w:p w14:paraId="08B148FD" w14:textId="77777777" w:rsidR="00557727" w:rsidRPr="009376C3" w:rsidRDefault="00557727" w:rsidP="0055772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0"/>
                <w:szCs w:val="20"/>
                <w:lang w:val="es-ES" w:eastAsia="es-ES"/>
              </w:rPr>
            </w:pPr>
            <w:r w:rsidRPr="009376C3">
              <w:rPr>
                <w:rFonts w:ascii="Times New Roman" w:eastAsia="Times New Roman" w:hAnsi="Times New Roman" w:cs="Times New Roman"/>
                <w:sz w:val="20"/>
                <w:szCs w:val="20"/>
                <w:lang w:val="es-ES" w:eastAsia="es-ES"/>
              </w:rPr>
              <w:t>Indicadores</w:t>
            </w:r>
          </w:p>
        </w:tc>
      </w:tr>
      <w:tr w:rsidR="00DC7CED" w:rsidRPr="00C07212" w14:paraId="70D76A67" w14:textId="77777777" w:rsidTr="00DC7CED">
        <w:trPr>
          <w:trHeight w:val="1146"/>
        </w:trPr>
        <w:tc>
          <w:tcPr>
            <w:cnfStyle w:val="001000000000" w:firstRow="0" w:lastRow="0" w:firstColumn="1" w:lastColumn="0" w:oddVBand="0" w:evenVBand="0" w:oddHBand="0" w:evenHBand="0" w:firstRowFirstColumn="0" w:firstRowLastColumn="0" w:lastRowFirstColumn="0" w:lastRowLastColumn="0"/>
            <w:tcW w:w="1698" w:type="dxa"/>
            <w:vMerge w:val="restart"/>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6D7C74C1" w14:textId="77777777" w:rsidR="00DC7CED" w:rsidRPr="00697401" w:rsidRDefault="00DC7CED" w:rsidP="00DC7CED">
            <w:pPr>
              <w:spacing w:line="360" w:lineRule="auto"/>
              <w:jc w:val="center"/>
              <w:rPr>
                <w:rFonts w:ascii="Times New Roman" w:hAnsi="Times New Roman" w:cs="Times New Roman"/>
                <w:sz w:val="20"/>
                <w:szCs w:val="20"/>
                <w:lang w:val="es-ES"/>
              </w:rPr>
            </w:pPr>
          </w:p>
          <w:p w14:paraId="5A980753" w14:textId="77777777" w:rsidR="00DC7CED" w:rsidRPr="00697401" w:rsidRDefault="00DC7CED" w:rsidP="00DC7CED">
            <w:pPr>
              <w:spacing w:line="360" w:lineRule="auto"/>
              <w:jc w:val="center"/>
              <w:rPr>
                <w:rFonts w:ascii="Times New Roman" w:hAnsi="Times New Roman" w:cs="Times New Roman"/>
                <w:sz w:val="20"/>
                <w:szCs w:val="20"/>
                <w:lang w:val="es-ES"/>
              </w:rPr>
            </w:pPr>
          </w:p>
          <w:p w14:paraId="155DD4B2" w14:textId="77777777" w:rsidR="00DC7CED" w:rsidRPr="00697401" w:rsidRDefault="00DC7CED" w:rsidP="00DC7CED">
            <w:pPr>
              <w:spacing w:line="360" w:lineRule="auto"/>
              <w:jc w:val="center"/>
              <w:rPr>
                <w:rFonts w:ascii="Times New Roman" w:hAnsi="Times New Roman" w:cs="Times New Roman"/>
                <w:sz w:val="20"/>
                <w:szCs w:val="20"/>
                <w:lang w:val="es-ES"/>
              </w:rPr>
            </w:pPr>
            <w:r w:rsidRPr="00697401">
              <w:rPr>
                <w:rFonts w:ascii="Times New Roman" w:hAnsi="Times New Roman" w:cs="Times New Roman"/>
                <w:sz w:val="20"/>
                <w:szCs w:val="20"/>
                <w:lang w:val="es-ES"/>
              </w:rPr>
              <w:t>Metodología</w:t>
            </w:r>
          </w:p>
          <w:p w14:paraId="4BB56676" w14:textId="77777777" w:rsidR="00DC7CED" w:rsidRPr="00697401" w:rsidRDefault="00DC7CED" w:rsidP="00DC7CED">
            <w:pPr>
              <w:spacing w:line="360" w:lineRule="auto"/>
              <w:jc w:val="center"/>
              <w:rPr>
                <w:rFonts w:ascii="Times New Roman" w:hAnsi="Times New Roman" w:cs="Times New Roman"/>
                <w:sz w:val="20"/>
                <w:szCs w:val="20"/>
                <w:lang w:val="es-ES"/>
              </w:rPr>
            </w:pPr>
            <w:r w:rsidRPr="00697401">
              <w:rPr>
                <w:rFonts w:ascii="Times New Roman" w:hAnsi="Times New Roman" w:cs="Times New Roman"/>
                <w:sz w:val="20"/>
                <w:szCs w:val="20"/>
                <w:lang w:val="es-ES"/>
              </w:rPr>
              <w:t>(Variable Independiente)</w:t>
            </w:r>
          </w:p>
          <w:p w14:paraId="0928A6BF" w14:textId="77777777" w:rsidR="00DC7CED" w:rsidRPr="00697401" w:rsidRDefault="00DC7CED" w:rsidP="00DC7CED">
            <w:pPr>
              <w:spacing w:line="360" w:lineRule="auto"/>
              <w:jc w:val="center"/>
              <w:rPr>
                <w:rFonts w:ascii="Times New Roman" w:hAnsi="Times New Roman" w:cs="Times New Roman"/>
                <w:sz w:val="20"/>
                <w:szCs w:val="20"/>
                <w:lang w:val="es-ES"/>
              </w:rPr>
            </w:pPr>
            <w:r w:rsidRPr="00697401">
              <w:rPr>
                <w:rFonts w:ascii="Times New Roman" w:hAnsi="Times New Roman" w:cs="Times New Roman"/>
                <w:sz w:val="20"/>
                <w:szCs w:val="20"/>
                <w:lang w:val="es-ES"/>
              </w:rPr>
              <w:t>V1</w:t>
            </w:r>
          </w:p>
        </w:tc>
        <w:tc>
          <w:tcPr>
            <w:tcW w:w="3997" w:type="dxa"/>
            <w:vMerge w:val="restart"/>
            <w:tcBorders>
              <w:top w:val="single" w:sz="12" w:space="0" w:color="auto"/>
              <w:left w:val="single" w:sz="12" w:space="0" w:color="auto"/>
              <w:bottom w:val="single" w:sz="12" w:space="0" w:color="auto"/>
              <w:right w:val="single" w:sz="12" w:space="0" w:color="auto"/>
            </w:tcBorders>
            <w:shd w:val="clear" w:color="auto" w:fill="F2F2F2" w:themeFill="background1" w:themeFillShade="F2"/>
            <w:vAlign w:val="center"/>
          </w:tcPr>
          <w:p w14:paraId="26DE0697" w14:textId="00CC7670" w:rsidR="00DC7CED" w:rsidRPr="004A3359"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A2B2C"/>
                <w:sz w:val="20"/>
                <w:szCs w:val="20"/>
              </w:rPr>
            </w:pPr>
            <w:r>
              <w:rPr>
                <w:rFonts w:ascii="Times New Roman" w:hAnsi="Times New Roman" w:cs="Times New Roman"/>
                <w:color w:val="2A2B2C"/>
                <w:sz w:val="20"/>
                <w:szCs w:val="20"/>
                <w:lang w:val="es-ES"/>
              </w:rPr>
              <w:t xml:space="preserve">Conjunto de </w:t>
            </w:r>
            <w:r>
              <w:rPr>
                <w:rFonts w:ascii="Times New Roman" w:hAnsi="Times New Roman" w:cs="Times New Roman"/>
                <w:color w:val="2A2B2C"/>
                <w:sz w:val="20"/>
                <w:szCs w:val="20"/>
              </w:rPr>
              <w:t>herramientas y procedimientos teóricos que utilizan en cada institución para poder lograr sus objetivos.</w:t>
            </w:r>
          </w:p>
        </w:tc>
        <w:tc>
          <w:tcPr>
            <w:tcW w:w="3751" w:type="dxa"/>
            <w:vMerge w:val="restart"/>
            <w:tcBorders>
              <w:top w:val="single" w:sz="12" w:space="0" w:color="auto"/>
              <w:left w:val="single" w:sz="12" w:space="0" w:color="auto"/>
              <w:bottom w:val="single" w:sz="12" w:space="0" w:color="auto"/>
              <w:right w:val="single" w:sz="12" w:space="0" w:color="auto"/>
            </w:tcBorders>
            <w:shd w:val="clear" w:color="auto" w:fill="F2F2F2" w:themeFill="background1" w:themeFillShade="F2"/>
            <w:vAlign w:val="center"/>
          </w:tcPr>
          <w:p w14:paraId="22B1144E" w14:textId="55D98A6C" w:rsidR="00DC7CED" w:rsidRPr="004A3359"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N</w:t>
            </w:r>
            <w:r w:rsidR="00D626C1">
              <w:rPr>
                <w:rFonts w:ascii="Times New Roman" w:hAnsi="Times New Roman" w:cs="Times New Roman"/>
                <w:sz w:val="20"/>
                <w:szCs w:val="20"/>
              </w:rPr>
              <w:t>ú</w:t>
            </w:r>
            <w:r>
              <w:rPr>
                <w:rFonts w:ascii="Times New Roman" w:hAnsi="Times New Roman" w:cs="Times New Roman"/>
                <w:sz w:val="20"/>
                <w:szCs w:val="20"/>
              </w:rPr>
              <w:t>mero de Plantas de Costura que utilizan Metodologías de Mejora continua, por medio de entrevistas.</w:t>
            </w:r>
          </w:p>
        </w:tc>
        <w:tc>
          <w:tcPr>
            <w:tcW w:w="1855" w:type="dxa"/>
            <w:tcBorders>
              <w:top w:val="single" w:sz="12" w:space="0" w:color="auto"/>
              <w:left w:val="single" w:sz="12" w:space="0" w:color="auto"/>
            </w:tcBorders>
            <w:shd w:val="clear" w:color="auto" w:fill="F2F2F2" w:themeFill="background1" w:themeFillShade="F2"/>
          </w:tcPr>
          <w:p w14:paraId="7E64BE70" w14:textId="77777777" w:rsidR="00DC7CED"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14:paraId="79EAC12D" w14:textId="77777777" w:rsidR="00DC7CED" w:rsidRPr="009376C3"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Pr>
                <w:rFonts w:ascii="Times New Roman" w:hAnsi="Times New Roman" w:cs="Times New Roman"/>
                <w:sz w:val="20"/>
                <w:szCs w:val="20"/>
                <w:lang w:val="es-ES"/>
              </w:rPr>
              <w:t>Dirigir</w:t>
            </w:r>
          </w:p>
          <w:p w14:paraId="3E01CA2B" w14:textId="77777777" w:rsidR="00DC7CED" w:rsidRPr="009376C3"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S"/>
              </w:rPr>
            </w:pPr>
          </w:p>
        </w:tc>
        <w:tc>
          <w:tcPr>
            <w:tcW w:w="1718" w:type="dxa"/>
            <w:tcBorders>
              <w:top w:val="single" w:sz="12" w:space="0" w:color="auto"/>
              <w:right w:val="single" w:sz="12" w:space="0" w:color="auto"/>
            </w:tcBorders>
            <w:shd w:val="clear" w:color="auto" w:fill="F2F2F2" w:themeFill="background1" w:themeFillShade="F2"/>
          </w:tcPr>
          <w:p w14:paraId="65B59FF9" w14:textId="77777777" w:rsidR="00DC7CED"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p>
          <w:p w14:paraId="03C6F0D2" w14:textId="77777777" w:rsidR="00DC7CED" w:rsidRPr="009376C3"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9376C3">
              <w:rPr>
                <w:rFonts w:ascii="Times New Roman" w:eastAsia="Times New Roman" w:hAnsi="Times New Roman" w:cs="Times New Roman"/>
                <w:color w:val="000000"/>
                <w:sz w:val="20"/>
                <w:szCs w:val="20"/>
                <w:lang w:val="es-ES" w:eastAsia="es-ES"/>
              </w:rPr>
              <w:t>Conocimiento</w:t>
            </w:r>
          </w:p>
          <w:p w14:paraId="02116835" w14:textId="77777777" w:rsidR="00DC7CED" w:rsidRPr="009376C3"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S"/>
              </w:rPr>
            </w:pPr>
          </w:p>
        </w:tc>
      </w:tr>
      <w:tr w:rsidR="00DC7CED" w:rsidRPr="00C07212" w14:paraId="41E989B7" w14:textId="77777777" w:rsidTr="00DC7CED">
        <w:trPr>
          <w:trHeight w:val="1145"/>
        </w:trPr>
        <w:tc>
          <w:tcPr>
            <w:cnfStyle w:val="001000000000" w:firstRow="0" w:lastRow="0" w:firstColumn="1" w:lastColumn="0" w:oddVBand="0" w:evenVBand="0" w:oddHBand="0" w:evenHBand="0" w:firstRowFirstColumn="0" w:firstRowLastColumn="0" w:lastRowFirstColumn="0" w:lastRowLastColumn="0"/>
            <w:tcW w:w="1698" w:type="dxa"/>
            <w:vMerge/>
            <w:tcBorders>
              <w:left w:val="single" w:sz="12" w:space="0" w:color="auto"/>
              <w:bottom w:val="single" w:sz="12" w:space="0" w:color="auto"/>
              <w:right w:val="single" w:sz="12" w:space="0" w:color="auto"/>
            </w:tcBorders>
            <w:shd w:val="clear" w:color="auto" w:fill="F2F2F2" w:themeFill="background1" w:themeFillShade="F2"/>
          </w:tcPr>
          <w:p w14:paraId="1319F79F" w14:textId="77777777" w:rsidR="00DC7CED" w:rsidRPr="009376C3" w:rsidRDefault="00DC7CED" w:rsidP="00DC7CED">
            <w:pPr>
              <w:spacing w:line="360" w:lineRule="auto"/>
              <w:jc w:val="center"/>
              <w:rPr>
                <w:rFonts w:ascii="Times New Roman" w:eastAsia="Times New Roman" w:hAnsi="Times New Roman" w:cs="Times New Roman"/>
                <w:b w:val="0"/>
                <w:bCs w:val="0"/>
                <w:color w:val="000000"/>
                <w:sz w:val="20"/>
                <w:szCs w:val="20"/>
                <w:lang w:val="es-ES" w:eastAsia="es-ES"/>
              </w:rPr>
            </w:pPr>
          </w:p>
        </w:tc>
        <w:tc>
          <w:tcPr>
            <w:tcW w:w="3997" w:type="dxa"/>
            <w:vMerge/>
            <w:tcBorders>
              <w:left w:val="single" w:sz="12" w:space="0" w:color="auto"/>
              <w:bottom w:val="single" w:sz="12" w:space="0" w:color="auto"/>
              <w:right w:val="single" w:sz="12" w:space="0" w:color="auto"/>
            </w:tcBorders>
            <w:shd w:val="clear" w:color="auto" w:fill="F2F2F2" w:themeFill="background1" w:themeFillShade="F2"/>
            <w:vAlign w:val="center"/>
          </w:tcPr>
          <w:p w14:paraId="663D3F17" w14:textId="77777777" w:rsidR="00DC7CED" w:rsidRPr="009376C3"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A2B2C"/>
                <w:sz w:val="20"/>
                <w:szCs w:val="20"/>
              </w:rPr>
            </w:pPr>
          </w:p>
        </w:tc>
        <w:tc>
          <w:tcPr>
            <w:tcW w:w="3751" w:type="dxa"/>
            <w:vMerge/>
            <w:tcBorders>
              <w:left w:val="single" w:sz="12" w:space="0" w:color="auto"/>
              <w:bottom w:val="single" w:sz="12" w:space="0" w:color="auto"/>
              <w:right w:val="single" w:sz="12" w:space="0" w:color="auto"/>
            </w:tcBorders>
            <w:shd w:val="clear" w:color="auto" w:fill="F2F2F2" w:themeFill="background1" w:themeFillShade="F2"/>
            <w:vAlign w:val="center"/>
          </w:tcPr>
          <w:p w14:paraId="56AA3543" w14:textId="77777777" w:rsidR="00DC7CED" w:rsidRPr="009376C3"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855" w:type="dxa"/>
            <w:tcBorders>
              <w:left w:val="single" w:sz="12" w:space="0" w:color="auto"/>
              <w:bottom w:val="single" w:sz="12" w:space="0" w:color="auto"/>
            </w:tcBorders>
          </w:tcPr>
          <w:p w14:paraId="5ACA385C" w14:textId="77777777" w:rsidR="00DC7CED"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14:paraId="1AE10647" w14:textId="77777777" w:rsidR="00DC7CED" w:rsidRPr="009376C3"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Pr>
                <w:rFonts w:ascii="Times New Roman" w:hAnsi="Times New Roman" w:cs="Times New Roman"/>
                <w:sz w:val="20"/>
                <w:szCs w:val="20"/>
                <w:lang w:val="es-ES"/>
              </w:rPr>
              <w:t>Procesos</w:t>
            </w:r>
          </w:p>
        </w:tc>
        <w:tc>
          <w:tcPr>
            <w:tcW w:w="1718" w:type="dxa"/>
            <w:tcBorders>
              <w:bottom w:val="single" w:sz="12" w:space="0" w:color="auto"/>
              <w:right w:val="single" w:sz="12" w:space="0" w:color="auto"/>
            </w:tcBorders>
          </w:tcPr>
          <w:p w14:paraId="45BA9800" w14:textId="77777777" w:rsidR="00DC7CED"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p>
          <w:p w14:paraId="22661969" w14:textId="77777777" w:rsidR="00DC7CED" w:rsidRPr="009376C3"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9376C3">
              <w:rPr>
                <w:rFonts w:ascii="Times New Roman" w:eastAsia="Times New Roman" w:hAnsi="Times New Roman" w:cs="Times New Roman"/>
                <w:color w:val="000000"/>
                <w:sz w:val="20"/>
                <w:szCs w:val="20"/>
                <w:lang w:val="es-ES" w:eastAsia="es-ES"/>
              </w:rPr>
              <w:t>Desarrollo</w:t>
            </w:r>
          </w:p>
        </w:tc>
      </w:tr>
      <w:tr w:rsidR="00DC7CED" w:rsidRPr="00C07212" w14:paraId="3EAEFC9D" w14:textId="77777777" w:rsidTr="00DC7CED">
        <w:trPr>
          <w:trHeight w:val="832"/>
        </w:trPr>
        <w:tc>
          <w:tcPr>
            <w:cnfStyle w:val="001000000000" w:firstRow="0" w:lastRow="0" w:firstColumn="1" w:lastColumn="0" w:oddVBand="0" w:evenVBand="0" w:oddHBand="0" w:evenHBand="0" w:firstRowFirstColumn="0" w:firstRowLastColumn="0" w:lastRowFirstColumn="0" w:lastRowLastColumn="0"/>
            <w:tcW w:w="1698" w:type="dxa"/>
            <w:vMerge w:val="restart"/>
            <w:tcBorders>
              <w:left w:val="single" w:sz="12" w:space="0" w:color="auto"/>
              <w:bottom w:val="single" w:sz="12" w:space="0" w:color="auto"/>
              <w:right w:val="single" w:sz="12" w:space="0" w:color="auto"/>
            </w:tcBorders>
          </w:tcPr>
          <w:p w14:paraId="375510A4" w14:textId="77777777" w:rsidR="00DC7CED" w:rsidRDefault="00DC7CED" w:rsidP="00DC7CED">
            <w:pPr>
              <w:spacing w:line="360" w:lineRule="auto"/>
              <w:jc w:val="center"/>
              <w:rPr>
                <w:rFonts w:ascii="Times New Roman" w:hAnsi="Times New Roman" w:cs="Times New Roman"/>
                <w:b w:val="0"/>
                <w:bCs w:val="0"/>
                <w:sz w:val="20"/>
                <w:szCs w:val="20"/>
                <w:lang w:val="es-ES"/>
              </w:rPr>
            </w:pPr>
          </w:p>
          <w:p w14:paraId="556C3147" w14:textId="77777777" w:rsidR="00DC7CED" w:rsidRDefault="00DC7CED" w:rsidP="00DC7CED">
            <w:pPr>
              <w:spacing w:line="360" w:lineRule="auto"/>
              <w:jc w:val="center"/>
              <w:rPr>
                <w:rFonts w:ascii="Times New Roman" w:hAnsi="Times New Roman" w:cs="Times New Roman"/>
                <w:b w:val="0"/>
                <w:bCs w:val="0"/>
                <w:sz w:val="20"/>
                <w:szCs w:val="20"/>
                <w:lang w:val="es-ES"/>
              </w:rPr>
            </w:pPr>
          </w:p>
          <w:p w14:paraId="32AB587F" w14:textId="77777777" w:rsidR="00DC7CED" w:rsidRPr="009376C3" w:rsidRDefault="00DC7CED" w:rsidP="00DC7CED">
            <w:pPr>
              <w:spacing w:line="360" w:lineRule="auto"/>
              <w:jc w:val="center"/>
              <w:rPr>
                <w:rFonts w:ascii="Times New Roman" w:hAnsi="Times New Roman" w:cs="Times New Roman"/>
                <w:sz w:val="20"/>
                <w:szCs w:val="20"/>
                <w:lang w:val="es-ES"/>
              </w:rPr>
            </w:pPr>
            <w:r w:rsidRPr="009376C3">
              <w:rPr>
                <w:rFonts w:ascii="Times New Roman" w:hAnsi="Times New Roman" w:cs="Times New Roman"/>
                <w:sz w:val="20"/>
                <w:szCs w:val="20"/>
                <w:lang w:val="es-ES"/>
              </w:rPr>
              <w:t>Operaciones</w:t>
            </w:r>
          </w:p>
          <w:p w14:paraId="726EC298" w14:textId="77777777" w:rsidR="00DC7CED" w:rsidRPr="009376C3" w:rsidRDefault="00DC7CED" w:rsidP="00DC7CED">
            <w:pPr>
              <w:spacing w:line="360" w:lineRule="auto"/>
              <w:jc w:val="center"/>
              <w:rPr>
                <w:rFonts w:ascii="Times New Roman" w:eastAsia="Times New Roman" w:hAnsi="Times New Roman" w:cs="Times New Roman"/>
                <w:color w:val="000000"/>
                <w:sz w:val="20"/>
                <w:szCs w:val="20"/>
                <w:lang w:val="es-MX" w:eastAsia="es-ES"/>
              </w:rPr>
            </w:pPr>
            <w:r w:rsidRPr="009376C3">
              <w:rPr>
                <w:rFonts w:ascii="Times New Roman" w:hAnsi="Times New Roman" w:cs="Times New Roman"/>
                <w:sz w:val="20"/>
                <w:szCs w:val="20"/>
                <w:lang w:val="es-ES"/>
              </w:rPr>
              <w:t>restricciones</w:t>
            </w:r>
          </w:p>
          <w:p w14:paraId="1E2C45D8" w14:textId="77777777" w:rsidR="00DC7CED" w:rsidRPr="009376C3" w:rsidRDefault="00DC7CED" w:rsidP="00DC7CED">
            <w:pPr>
              <w:spacing w:line="360" w:lineRule="auto"/>
              <w:jc w:val="center"/>
              <w:rPr>
                <w:rFonts w:ascii="Times New Roman" w:eastAsia="Times New Roman" w:hAnsi="Times New Roman" w:cs="Times New Roman"/>
                <w:color w:val="000000"/>
                <w:sz w:val="20"/>
                <w:szCs w:val="20"/>
                <w:lang w:val="es-ES" w:eastAsia="es-ES"/>
              </w:rPr>
            </w:pPr>
            <w:r w:rsidRPr="009376C3">
              <w:rPr>
                <w:rFonts w:ascii="Times New Roman" w:eastAsia="Times New Roman" w:hAnsi="Times New Roman" w:cs="Times New Roman"/>
                <w:color w:val="000000"/>
                <w:sz w:val="20"/>
                <w:szCs w:val="20"/>
                <w:lang w:val="es-ES" w:eastAsia="es-ES"/>
              </w:rPr>
              <w:t>(Variable Independiente)</w:t>
            </w:r>
          </w:p>
          <w:p w14:paraId="2380366E" w14:textId="77777777" w:rsidR="00DC7CED" w:rsidRPr="009376C3" w:rsidRDefault="00DC7CED" w:rsidP="00DC7CED">
            <w:pPr>
              <w:spacing w:line="360" w:lineRule="auto"/>
              <w:jc w:val="center"/>
              <w:rPr>
                <w:rFonts w:ascii="Times New Roman" w:eastAsia="Times New Roman" w:hAnsi="Times New Roman" w:cs="Times New Roman"/>
                <w:color w:val="000000"/>
                <w:sz w:val="20"/>
                <w:szCs w:val="20"/>
                <w:lang w:val="es-ES" w:eastAsia="es-ES"/>
              </w:rPr>
            </w:pPr>
            <w:r w:rsidRPr="009376C3">
              <w:rPr>
                <w:rFonts w:ascii="Times New Roman" w:eastAsia="Times New Roman" w:hAnsi="Times New Roman" w:cs="Times New Roman"/>
                <w:color w:val="000000"/>
                <w:sz w:val="20"/>
                <w:szCs w:val="20"/>
                <w:lang w:val="es-ES" w:eastAsia="es-ES"/>
              </w:rPr>
              <w:t>V2</w:t>
            </w:r>
          </w:p>
          <w:p w14:paraId="08B4CDF7" w14:textId="77777777" w:rsidR="00DC7CED" w:rsidRPr="009376C3" w:rsidRDefault="00DC7CED" w:rsidP="00DC7CED">
            <w:pPr>
              <w:spacing w:line="360" w:lineRule="auto"/>
              <w:jc w:val="center"/>
              <w:rPr>
                <w:rFonts w:ascii="Times New Roman" w:eastAsia="Times New Roman" w:hAnsi="Times New Roman" w:cs="Times New Roman"/>
                <w:b w:val="0"/>
                <w:bCs w:val="0"/>
                <w:color w:val="000000"/>
                <w:sz w:val="20"/>
                <w:szCs w:val="20"/>
                <w:lang w:val="es-ES" w:eastAsia="es-ES"/>
              </w:rPr>
            </w:pPr>
          </w:p>
        </w:tc>
        <w:tc>
          <w:tcPr>
            <w:tcW w:w="3997" w:type="dxa"/>
            <w:vMerge w:val="restart"/>
            <w:tcBorders>
              <w:left w:val="single" w:sz="12" w:space="0" w:color="auto"/>
              <w:bottom w:val="single" w:sz="12" w:space="0" w:color="auto"/>
              <w:right w:val="single" w:sz="12" w:space="0" w:color="auto"/>
            </w:tcBorders>
            <w:vAlign w:val="center"/>
          </w:tcPr>
          <w:p w14:paraId="21F26F0C" w14:textId="2928B339" w:rsidR="00DC7CED" w:rsidRPr="009376C3"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A2B2C"/>
                <w:sz w:val="20"/>
                <w:szCs w:val="20"/>
              </w:rPr>
            </w:pPr>
            <w:r w:rsidRPr="004E272A">
              <w:rPr>
                <w:rFonts w:ascii="Times New Roman" w:hAnsi="Times New Roman" w:cs="Times New Roman"/>
                <w:sz w:val="20"/>
                <w:szCs w:val="20"/>
              </w:rPr>
              <w:t>E</w:t>
            </w:r>
            <w:r w:rsidRPr="00303081">
              <w:rPr>
                <w:rFonts w:ascii="Times New Roman" w:hAnsi="Times New Roman" w:cs="Times New Roman"/>
                <w:sz w:val="20"/>
                <w:szCs w:val="20"/>
              </w:rPr>
              <w:t>s el factor limitante que impide que un proyecto tenga éxito</w:t>
            </w:r>
            <w:r w:rsidRPr="004E272A">
              <w:rPr>
                <w:rFonts w:ascii="Times New Roman" w:hAnsi="Times New Roman" w:cs="Times New Roman"/>
                <w:sz w:val="20"/>
                <w:szCs w:val="20"/>
              </w:rPr>
              <w:t xml:space="preserve"> y se trata</w:t>
            </w:r>
            <w:r w:rsidRPr="00303081">
              <w:rPr>
                <w:rFonts w:ascii="Times New Roman" w:hAnsi="Times New Roman" w:cs="Times New Roman"/>
                <w:sz w:val="20"/>
                <w:szCs w:val="20"/>
              </w:rPr>
              <w:t xml:space="preserve"> de encontrar el mayor obstáculo o cuello de botella en todo el sistema y resolver esa restricción</w:t>
            </w:r>
            <w:r w:rsidRPr="004E272A">
              <w:rPr>
                <w:rFonts w:ascii="Times New Roman" w:hAnsi="Times New Roman" w:cs="Times New Roman"/>
                <w:sz w:val="20"/>
                <w:szCs w:val="20"/>
              </w:rPr>
              <w:t>.</w:t>
            </w:r>
          </w:p>
        </w:tc>
        <w:tc>
          <w:tcPr>
            <w:tcW w:w="3751" w:type="dxa"/>
            <w:vMerge w:val="restart"/>
            <w:tcBorders>
              <w:left w:val="single" w:sz="12" w:space="0" w:color="auto"/>
              <w:bottom w:val="single" w:sz="12" w:space="0" w:color="auto"/>
              <w:right w:val="single" w:sz="12" w:space="0" w:color="auto"/>
            </w:tcBorders>
            <w:vAlign w:val="center"/>
          </w:tcPr>
          <w:p w14:paraId="2740DD64" w14:textId="4C0A4672" w:rsidR="00DC7CED" w:rsidRPr="00303081"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 xml:space="preserve">Identificación y corrección del eslabón </w:t>
            </w:r>
            <w:r w:rsidRPr="00303081">
              <w:rPr>
                <w:rFonts w:ascii="Times New Roman" w:hAnsi="Times New Roman" w:cs="Times New Roman"/>
                <w:sz w:val="20"/>
                <w:szCs w:val="20"/>
              </w:rPr>
              <w:t>más débil de</w:t>
            </w:r>
            <w:r>
              <w:rPr>
                <w:rFonts w:ascii="Times New Roman" w:hAnsi="Times New Roman" w:cs="Times New Roman"/>
                <w:sz w:val="20"/>
                <w:szCs w:val="20"/>
              </w:rPr>
              <w:t xml:space="preserve"> cada operación realizada en las plantas de costura.</w:t>
            </w:r>
          </w:p>
          <w:p w14:paraId="6E2525D5" w14:textId="77777777" w:rsidR="00DC7CED" w:rsidRPr="009376C3"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S"/>
              </w:rPr>
            </w:pPr>
          </w:p>
        </w:tc>
        <w:tc>
          <w:tcPr>
            <w:tcW w:w="1855" w:type="dxa"/>
            <w:tcBorders>
              <w:top w:val="single" w:sz="12" w:space="0" w:color="auto"/>
              <w:left w:val="single" w:sz="12" w:space="0" w:color="auto"/>
            </w:tcBorders>
          </w:tcPr>
          <w:p w14:paraId="222960DB" w14:textId="77777777" w:rsidR="00DC7CED" w:rsidRDefault="00DC7CED" w:rsidP="00DC7CE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14:paraId="28756A6E" w14:textId="77777777" w:rsidR="00DC7CED" w:rsidRPr="009376C3"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9376C3">
              <w:rPr>
                <w:rFonts w:ascii="Times New Roman" w:hAnsi="Times New Roman" w:cs="Times New Roman"/>
                <w:sz w:val="20"/>
                <w:szCs w:val="20"/>
                <w:lang w:val="es-ES"/>
              </w:rPr>
              <w:t>Desempeño</w:t>
            </w:r>
          </w:p>
          <w:p w14:paraId="3B80D2A1" w14:textId="77777777" w:rsidR="00DC7CED" w:rsidRPr="008F2BC5" w:rsidRDefault="00DC7CED" w:rsidP="00DC7CE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c>
          <w:tcPr>
            <w:tcW w:w="1718" w:type="dxa"/>
            <w:tcBorders>
              <w:top w:val="single" w:sz="12" w:space="0" w:color="auto"/>
              <w:right w:val="single" w:sz="12" w:space="0" w:color="auto"/>
            </w:tcBorders>
          </w:tcPr>
          <w:p w14:paraId="581D4E11" w14:textId="77777777" w:rsidR="00DC7CED" w:rsidRPr="009376C3" w:rsidRDefault="00DC7CED" w:rsidP="00DC7CE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p>
          <w:p w14:paraId="7748CB5F" w14:textId="77777777" w:rsidR="00DC7CED" w:rsidRPr="009376C3"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S"/>
              </w:rPr>
            </w:pPr>
            <w:r w:rsidRPr="009376C3">
              <w:rPr>
                <w:rFonts w:ascii="Times New Roman" w:eastAsia="Times New Roman" w:hAnsi="Times New Roman" w:cs="Times New Roman"/>
                <w:color w:val="000000"/>
                <w:sz w:val="20"/>
                <w:szCs w:val="20"/>
                <w:lang w:val="es-ES" w:eastAsia="es-ES"/>
              </w:rPr>
              <w:t>Procesos</w:t>
            </w:r>
          </w:p>
        </w:tc>
      </w:tr>
      <w:tr w:rsidR="00DC7CED" w:rsidRPr="00C07212" w14:paraId="5FC764B1" w14:textId="77777777" w:rsidTr="00557727">
        <w:trPr>
          <w:trHeight w:val="1552"/>
        </w:trPr>
        <w:tc>
          <w:tcPr>
            <w:cnfStyle w:val="001000000000" w:firstRow="0" w:lastRow="0" w:firstColumn="1" w:lastColumn="0" w:oddVBand="0" w:evenVBand="0" w:oddHBand="0" w:evenHBand="0" w:firstRowFirstColumn="0" w:firstRowLastColumn="0" w:lastRowFirstColumn="0" w:lastRowLastColumn="0"/>
            <w:tcW w:w="1698" w:type="dxa"/>
            <w:vMerge/>
            <w:tcBorders>
              <w:left w:val="single" w:sz="12" w:space="0" w:color="auto"/>
              <w:bottom w:val="single" w:sz="12" w:space="0" w:color="auto"/>
              <w:right w:val="single" w:sz="12" w:space="0" w:color="auto"/>
            </w:tcBorders>
          </w:tcPr>
          <w:p w14:paraId="5A1DEBAD" w14:textId="77777777" w:rsidR="00DC7CED" w:rsidRPr="009376C3" w:rsidRDefault="00DC7CED" w:rsidP="00DC7CED">
            <w:pPr>
              <w:spacing w:line="360" w:lineRule="auto"/>
              <w:jc w:val="center"/>
              <w:rPr>
                <w:rFonts w:ascii="Times New Roman" w:hAnsi="Times New Roman" w:cs="Times New Roman"/>
                <w:sz w:val="20"/>
                <w:szCs w:val="20"/>
                <w:lang w:val="es-ES"/>
              </w:rPr>
            </w:pPr>
          </w:p>
        </w:tc>
        <w:tc>
          <w:tcPr>
            <w:tcW w:w="3997" w:type="dxa"/>
            <w:vMerge/>
            <w:tcBorders>
              <w:left w:val="single" w:sz="12" w:space="0" w:color="auto"/>
              <w:bottom w:val="single" w:sz="12" w:space="0" w:color="auto"/>
              <w:right w:val="single" w:sz="12" w:space="0" w:color="auto"/>
            </w:tcBorders>
          </w:tcPr>
          <w:p w14:paraId="48E7211E" w14:textId="77777777" w:rsidR="00DC7CED" w:rsidRPr="009376C3"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A2B2C"/>
                <w:sz w:val="20"/>
                <w:szCs w:val="20"/>
              </w:rPr>
            </w:pPr>
          </w:p>
        </w:tc>
        <w:tc>
          <w:tcPr>
            <w:tcW w:w="3751" w:type="dxa"/>
            <w:vMerge/>
            <w:tcBorders>
              <w:left w:val="single" w:sz="12" w:space="0" w:color="auto"/>
              <w:bottom w:val="single" w:sz="12" w:space="0" w:color="auto"/>
              <w:right w:val="single" w:sz="12" w:space="0" w:color="auto"/>
            </w:tcBorders>
          </w:tcPr>
          <w:p w14:paraId="65EE4A7F" w14:textId="77777777" w:rsidR="00DC7CED" w:rsidRPr="009376C3"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855" w:type="dxa"/>
            <w:tcBorders>
              <w:left w:val="single" w:sz="12" w:space="0" w:color="auto"/>
              <w:bottom w:val="single" w:sz="12" w:space="0" w:color="auto"/>
            </w:tcBorders>
            <w:shd w:val="clear" w:color="auto" w:fill="F2F2F2" w:themeFill="background1" w:themeFillShade="F2"/>
          </w:tcPr>
          <w:p w14:paraId="01ACD8BC" w14:textId="77777777" w:rsidR="00DC7CED"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14:paraId="5F035BAB" w14:textId="77777777" w:rsidR="00DC7CED"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14:paraId="1EE091E2" w14:textId="77777777" w:rsidR="00DC7CED" w:rsidRPr="00FC539D"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9376C3">
              <w:rPr>
                <w:rFonts w:ascii="Times New Roman" w:hAnsi="Times New Roman" w:cs="Times New Roman"/>
                <w:sz w:val="20"/>
                <w:szCs w:val="20"/>
                <w:lang w:val="es-ES"/>
              </w:rPr>
              <w:t>Objetivo deseado</w:t>
            </w:r>
          </w:p>
        </w:tc>
        <w:tc>
          <w:tcPr>
            <w:tcW w:w="1718" w:type="dxa"/>
            <w:tcBorders>
              <w:bottom w:val="single" w:sz="12" w:space="0" w:color="auto"/>
              <w:right w:val="single" w:sz="12" w:space="0" w:color="auto"/>
            </w:tcBorders>
            <w:shd w:val="clear" w:color="auto" w:fill="F2F2F2" w:themeFill="background1" w:themeFillShade="F2"/>
          </w:tcPr>
          <w:p w14:paraId="28493EA7" w14:textId="77777777" w:rsidR="00DC7CED"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p>
          <w:p w14:paraId="1CF56550" w14:textId="77777777" w:rsidR="00DC7CED"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p>
          <w:p w14:paraId="0D3C5CF9" w14:textId="77777777" w:rsidR="00DC7CED" w:rsidRPr="009376C3"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Pr>
                <w:rFonts w:ascii="Times New Roman" w:eastAsia="Times New Roman" w:hAnsi="Times New Roman" w:cs="Times New Roman"/>
                <w:color w:val="000000"/>
                <w:sz w:val="20"/>
                <w:szCs w:val="20"/>
                <w:lang w:val="es-ES" w:eastAsia="es-ES"/>
              </w:rPr>
              <w:t>D</w:t>
            </w:r>
            <w:r w:rsidRPr="009376C3">
              <w:rPr>
                <w:rFonts w:ascii="Times New Roman" w:eastAsia="Times New Roman" w:hAnsi="Times New Roman" w:cs="Times New Roman"/>
                <w:color w:val="000000"/>
                <w:sz w:val="20"/>
                <w:szCs w:val="20"/>
                <w:lang w:val="es-ES" w:eastAsia="es-ES"/>
              </w:rPr>
              <w:t>irigir</w:t>
            </w:r>
          </w:p>
        </w:tc>
      </w:tr>
      <w:tr w:rsidR="00DC7CED" w:rsidRPr="00C07212" w14:paraId="7CA29CA9" w14:textId="77777777" w:rsidTr="00DC7CED">
        <w:trPr>
          <w:trHeight w:val="1071"/>
        </w:trPr>
        <w:tc>
          <w:tcPr>
            <w:cnfStyle w:val="001000000000" w:firstRow="0" w:lastRow="0" w:firstColumn="1" w:lastColumn="0" w:oddVBand="0" w:evenVBand="0" w:oddHBand="0" w:evenHBand="0" w:firstRowFirstColumn="0" w:firstRowLastColumn="0" w:lastRowFirstColumn="0" w:lastRowLastColumn="0"/>
            <w:tcW w:w="1698" w:type="dxa"/>
            <w:vMerge w:val="restart"/>
            <w:tcBorders>
              <w:left w:val="single" w:sz="12" w:space="0" w:color="auto"/>
              <w:bottom w:val="single" w:sz="12" w:space="0" w:color="auto"/>
              <w:right w:val="single" w:sz="12" w:space="0" w:color="auto"/>
            </w:tcBorders>
            <w:shd w:val="clear" w:color="auto" w:fill="F2F2F2" w:themeFill="background1" w:themeFillShade="F2"/>
          </w:tcPr>
          <w:p w14:paraId="7F6EC8E4" w14:textId="77777777" w:rsidR="00DC7CED" w:rsidRDefault="00DC7CED" w:rsidP="00DC7CED">
            <w:pPr>
              <w:spacing w:line="360" w:lineRule="auto"/>
              <w:jc w:val="center"/>
              <w:rPr>
                <w:rFonts w:ascii="Times New Roman" w:eastAsia="Times New Roman" w:hAnsi="Times New Roman" w:cs="Times New Roman"/>
                <w:color w:val="000000"/>
                <w:sz w:val="20"/>
                <w:szCs w:val="20"/>
                <w:lang w:val="es-ES" w:eastAsia="es-ES"/>
              </w:rPr>
            </w:pPr>
          </w:p>
          <w:p w14:paraId="2FBC4021" w14:textId="77777777" w:rsidR="00DC7CED" w:rsidRDefault="00DC7CED" w:rsidP="00DC7CED">
            <w:pPr>
              <w:spacing w:line="360" w:lineRule="auto"/>
              <w:jc w:val="center"/>
              <w:rPr>
                <w:rFonts w:ascii="Times New Roman" w:eastAsia="Times New Roman" w:hAnsi="Times New Roman" w:cs="Times New Roman"/>
                <w:b w:val="0"/>
                <w:bCs w:val="0"/>
                <w:color w:val="000000"/>
                <w:sz w:val="20"/>
                <w:szCs w:val="20"/>
                <w:lang w:val="es-ES" w:eastAsia="es-ES"/>
              </w:rPr>
            </w:pPr>
          </w:p>
          <w:p w14:paraId="581DD6ED" w14:textId="77777777" w:rsidR="00DC7CED" w:rsidRPr="009376C3" w:rsidRDefault="00DC7CED" w:rsidP="00DC7CED">
            <w:pPr>
              <w:spacing w:line="360" w:lineRule="auto"/>
              <w:jc w:val="center"/>
              <w:rPr>
                <w:rFonts w:ascii="Times New Roman" w:eastAsia="Times New Roman" w:hAnsi="Times New Roman" w:cs="Times New Roman"/>
                <w:color w:val="000000"/>
                <w:sz w:val="20"/>
                <w:szCs w:val="20"/>
                <w:lang w:val="es-ES" w:eastAsia="es-ES"/>
              </w:rPr>
            </w:pPr>
            <w:r w:rsidRPr="009376C3">
              <w:rPr>
                <w:rFonts w:ascii="Times New Roman" w:eastAsia="Times New Roman" w:hAnsi="Times New Roman" w:cs="Times New Roman"/>
                <w:color w:val="000000"/>
                <w:sz w:val="20"/>
                <w:szCs w:val="20"/>
                <w:lang w:val="es-ES" w:eastAsia="es-ES"/>
              </w:rPr>
              <w:t>Equipos</w:t>
            </w:r>
          </w:p>
          <w:p w14:paraId="0BCB24EE" w14:textId="77777777" w:rsidR="00DC7CED" w:rsidRPr="009376C3" w:rsidRDefault="00DC7CED" w:rsidP="00DC7CED">
            <w:pPr>
              <w:spacing w:line="360" w:lineRule="auto"/>
              <w:jc w:val="center"/>
              <w:rPr>
                <w:rFonts w:ascii="Times New Roman" w:eastAsia="Times New Roman" w:hAnsi="Times New Roman" w:cs="Times New Roman"/>
                <w:color w:val="000000"/>
                <w:sz w:val="20"/>
                <w:szCs w:val="20"/>
                <w:lang w:val="es-ES" w:eastAsia="es-ES"/>
              </w:rPr>
            </w:pPr>
            <w:r w:rsidRPr="009376C3">
              <w:rPr>
                <w:rFonts w:ascii="Times New Roman" w:eastAsia="Times New Roman" w:hAnsi="Times New Roman" w:cs="Times New Roman"/>
                <w:color w:val="000000"/>
                <w:sz w:val="20"/>
                <w:szCs w:val="20"/>
                <w:lang w:val="es-ES" w:eastAsia="es-ES"/>
              </w:rPr>
              <w:t>(Variable Independiente)</w:t>
            </w:r>
          </w:p>
          <w:p w14:paraId="0B548858" w14:textId="77777777" w:rsidR="00DC7CED" w:rsidRPr="009376C3" w:rsidRDefault="00DC7CED" w:rsidP="00DC7CED">
            <w:pPr>
              <w:spacing w:line="360" w:lineRule="auto"/>
              <w:jc w:val="center"/>
              <w:rPr>
                <w:rFonts w:ascii="Times New Roman" w:eastAsia="Times New Roman" w:hAnsi="Times New Roman" w:cs="Times New Roman"/>
                <w:color w:val="000000"/>
                <w:sz w:val="20"/>
                <w:szCs w:val="20"/>
                <w:lang w:val="es-ES" w:eastAsia="es-ES"/>
              </w:rPr>
            </w:pPr>
            <w:r w:rsidRPr="009376C3">
              <w:rPr>
                <w:rFonts w:ascii="Times New Roman" w:eastAsia="Times New Roman" w:hAnsi="Times New Roman" w:cs="Times New Roman"/>
                <w:color w:val="000000"/>
                <w:sz w:val="20"/>
                <w:szCs w:val="20"/>
                <w:lang w:val="es-ES" w:eastAsia="es-ES"/>
              </w:rPr>
              <w:t>V3</w:t>
            </w:r>
          </w:p>
          <w:p w14:paraId="44FF4F31" w14:textId="77777777" w:rsidR="00DC7CED" w:rsidRPr="009376C3" w:rsidRDefault="00DC7CED" w:rsidP="00DC7CED">
            <w:pPr>
              <w:spacing w:line="360" w:lineRule="auto"/>
              <w:jc w:val="center"/>
              <w:rPr>
                <w:rFonts w:ascii="Times New Roman" w:eastAsia="Times New Roman" w:hAnsi="Times New Roman" w:cs="Times New Roman"/>
                <w:b w:val="0"/>
                <w:bCs w:val="0"/>
                <w:color w:val="000000"/>
                <w:sz w:val="20"/>
                <w:szCs w:val="20"/>
                <w:lang w:val="es-ES" w:eastAsia="es-ES"/>
              </w:rPr>
            </w:pPr>
          </w:p>
        </w:tc>
        <w:tc>
          <w:tcPr>
            <w:tcW w:w="3997" w:type="dxa"/>
            <w:vMerge w:val="restart"/>
            <w:tcBorders>
              <w:left w:val="single" w:sz="12" w:space="0" w:color="auto"/>
              <w:bottom w:val="single" w:sz="12" w:space="0" w:color="auto"/>
              <w:right w:val="single" w:sz="12" w:space="0" w:color="auto"/>
            </w:tcBorders>
            <w:shd w:val="clear" w:color="auto" w:fill="F2F2F2" w:themeFill="background1" w:themeFillShade="F2"/>
            <w:vAlign w:val="center"/>
          </w:tcPr>
          <w:p w14:paraId="2FFF59C8" w14:textId="302A67A2" w:rsidR="00DC7CED" w:rsidRPr="00303081"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A2B2C"/>
                <w:sz w:val="20"/>
                <w:szCs w:val="20"/>
              </w:rPr>
            </w:pPr>
            <w:r>
              <w:rPr>
                <w:rFonts w:ascii="Times New Roman" w:hAnsi="Times New Roman" w:cs="Times New Roman"/>
                <w:color w:val="2A2B2C"/>
                <w:sz w:val="20"/>
                <w:szCs w:val="20"/>
              </w:rPr>
              <w:t>C</w:t>
            </w:r>
            <w:r w:rsidRPr="00303081">
              <w:rPr>
                <w:rFonts w:ascii="Times New Roman" w:hAnsi="Times New Roman" w:cs="Times New Roman"/>
                <w:color w:val="2A2B2C"/>
                <w:sz w:val="20"/>
                <w:szCs w:val="20"/>
              </w:rPr>
              <w:t>onjunto de personas q</w:t>
            </w:r>
            <w:r>
              <w:rPr>
                <w:rFonts w:ascii="Times New Roman" w:hAnsi="Times New Roman" w:cs="Times New Roman"/>
                <w:color w:val="2A2B2C"/>
                <w:sz w:val="20"/>
                <w:szCs w:val="20"/>
              </w:rPr>
              <w:t xml:space="preserve">ue </w:t>
            </w:r>
            <w:r w:rsidRPr="00303081">
              <w:rPr>
                <w:rFonts w:ascii="Times New Roman" w:hAnsi="Times New Roman" w:cs="Times New Roman"/>
                <w:color w:val="2A2B2C"/>
                <w:sz w:val="20"/>
                <w:szCs w:val="20"/>
              </w:rPr>
              <w:t xml:space="preserve">tienen un objetivo </w:t>
            </w:r>
            <w:r>
              <w:rPr>
                <w:rFonts w:ascii="Times New Roman" w:hAnsi="Times New Roman" w:cs="Times New Roman"/>
                <w:color w:val="2A2B2C"/>
                <w:sz w:val="20"/>
                <w:szCs w:val="20"/>
              </w:rPr>
              <w:t>común y trabajan de forma coordinada por el logro de los objetivos eficientemente de una institución.</w:t>
            </w:r>
          </w:p>
          <w:p w14:paraId="4EC5D538" w14:textId="77777777" w:rsidR="00DC7CED" w:rsidRPr="009376C3" w:rsidRDefault="00DC7CED" w:rsidP="00DC7CE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3751" w:type="dxa"/>
            <w:vMerge w:val="restart"/>
            <w:tcBorders>
              <w:left w:val="single" w:sz="12" w:space="0" w:color="auto"/>
              <w:bottom w:val="single" w:sz="12" w:space="0" w:color="auto"/>
              <w:right w:val="single" w:sz="12" w:space="0" w:color="auto"/>
            </w:tcBorders>
            <w:shd w:val="clear" w:color="auto" w:fill="F2F2F2" w:themeFill="background1" w:themeFillShade="F2"/>
            <w:vAlign w:val="center"/>
          </w:tcPr>
          <w:p w14:paraId="6F3951E9" w14:textId="721E7478" w:rsidR="00DC7CED" w:rsidRPr="009376C3"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S"/>
              </w:rPr>
            </w:pPr>
            <w:r>
              <w:rPr>
                <w:rFonts w:ascii="Times New Roman" w:eastAsia="Times New Roman" w:hAnsi="Times New Roman" w:cs="Times New Roman"/>
                <w:sz w:val="20"/>
                <w:szCs w:val="20"/>
                <w:lang w:eastAsia="es-ES"/>
              </w:rPr>
              <w:t>Cantidad de</w:t>
            </w:r>
            <w:r>
              <w:rPr>
                <w:rFonts w:ascii="Times New Roman" w:eastAsia="Times New Roman" w:hAnsi="Times New Roman" w:cs="Times New Roman"/>
                <w:sz w:val="20"/>
                <w:szCs w:val="20"/>
                <w:lang w:val="es-ES" w:eastAsia="es-ES"/>
              </w:rPr>
              <w:t xml:space="preserve"> equipos de trabajo por operación, agrupados por jornada laboral dentro de una planta de costura.</w:t>
            </w:r>
          </w:p>
        </w:tc>
        <w:tc>
          <w:tcPr>
            <w:tcW w:w="1855" w:type="dxa"/>
            <w:tcBorders>
              <w:top w:val="single" w:sz="12" w:space="0" w:color="auto"/>
              <w:left w:val="single" w:sz="12" w:space="0" w:color="auto"/>
            </w:tcBorders>
          </w:tcPr>
          <w:p w14:paraId="05084904" w14:textId="77777777" w:rsidR="00DC7CED"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14:paraId="29E5CB30" w14:textId="77777777" w:rsidR="00DC7CED" w:rsidRPr="004A3359"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9376C3">
              <w:rPr>
                <w:rFonts w:ascii="Times New Roman" w:eastAsia="Times New Roman" w:hAnsi="Times New Roman" w:cs="Times New Roman"/>
                <w:color w:val="000000"/>
                <w:sz w:val="20"/>
                <w:szCs w:val="20"/>
                <w:lang w:val="es-ES" w:eastAsia="es-ES"/>
              </w:rPr>
              <w:t>Suministros</w:t>
            </w:r>
          </w:p>
        </w:tc>
        <w:tc>
          <w:tcPr>
            <w:tcW w:w="1718" w:type="dxa"/>
            <w:tcBorders>
              <w:top w:val="single" w:sz="12" w:space="0" w:color="auto"/>
              <w:right w:val="single" w:sz="12" w:space="0" w:color="auto"/>
            </w:tcBorders>
          </w:tcPr>
          <w:p w14:paraId="6FB0B4C5" w14:textId="77777777" w:rsidR="00DC7CED"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p>
          <w:p w14:paraId="6913DC94" w14:textId="77777777" w:rsidR="00DC7CED" w:rsidRPr="009376C3"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9376C3">
              <w:rPr>
                <w:rFonts w:ascii="Times New Roman" w:hAnsi="Times New Roman" w:cs="Times New Roman"/>
                <w:sz w:val="20"/>
                <w:szCs w:val="20"/>
                <w:lang w:val="es-ES"/>
              </w:rPr>
              <w:t>Liderazgo</w:t>
            </w:r>
          </w:p>
          <w:p w14:paraId="3A021313" w14:textId="77777777" w:rsidR="00DC7CED" w:rsidRPr="009376C3" w:rsidRDefault="00DC7CED" w:rsidP="00DC7CE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ES" w:eastAsia="es-ES"/>
              </w:rPr>
            </w:pPr>
          </w:p>
        </w:tc>
      </w:tr>
      <w:tr w:rsidR="00557727" w:rsidRPr="00C07212" w14:paraId="1548A110" w14:textId="77777777" w:rsidTr="00557727">
        <w:trPr>
          <w:trHeight w:val="703"/>
        </w:trPr>
        <w:tc>
          <w:tcPr>
            <w:cnfStyle w:val="001000000000" w:firstRow="0" w:lastRow="0" w:firstColumn="1" w:lastColumn="0" w:oddVBand="0" w:evenVBand="0" w:oddHBand="0" w:evenHBand="0" w:firstRowFirstColumn="0" w:firstRowLastColumn="0" w:lastRowFirstColumn="0" w:lastRowLastColumn="0"/>
            <w:tcW w:w="1698" w:type="dxa"/>
            <w:vMerge/>
            <w:tcBorders>
              <w:left w:val="single" w:sz="12" w:space="0" w:color="auto"/>
              <w:bottom w:val="single" w:sz="12" w:space="0" w:color="auto"/>
              <w:right w:val="single" w:sz="12" w:space="0" w:color="auto"/>
            </w:tcBorders>
            <w:shd w:val="clear" w:color="auto" w:fill="F2F2F2" w:themeFill="background1" w:themeFillShade="F2"/>
          </w:tcPr>
          <w:p w14:paraId="0560FAA8" w14:textId="77777777" w:rsidR="00557727" w:rsidRPr="009376C3" w:rsidRDefault="00557727" w:rsidP="00557727">
            <w:pPr>
              <w:spacing w:line="360" w:lineRule="auto"/>
              <w:jc w:val="center"/>
              <w:rPr>
                <w:rFonts w:ascii="Times New Roman" w:eastAsia="Times New Roman" w:hAnsi="Times New Roman" w:cs="Times New Roman"/>
                <w:color w:val="000000"/>
                <w:sz w:val="20"/>
                <w:szCs w:val="20"/>
                <w:lang w:val="es-ES" w:eastAsia="es-ES"/>
              </w:rPr>
            </w:pPr>
          </w:p>
        </w:tc>
        <w:tc>
          <w:tcPr>
            <w:tcW w:w="3997" w:type="dxa"/>
            <w:vMerge/>
            <w:tcBorders>
              <w:left w:val="single" w:sz="12" w:space="0" w:color="auto"/>
              <w:bottom w:val="single" w:sz="12" w:space="0" w:color="auto"/>
              <w:right w:val="single" w:sz="12" w:space="0" w:color="auto"/>
            </w:tcBorders>
            <w:shd w:val="clear" w:color="auto" w:fill="F2F2F2" w:themeFill="background1" w:themeFillShade="F2"/>
          </w:tcPr>
          <w:p w14:paraId="747CAADD" w14:textId="77777777" w:rsidR="00557727" w:rsidRPr="009376C3" w:rsidRDefault="00557727" w:rsidP="0055772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2A2B2C"/>
                <w:sz w:val="20"/>
                <w:szCs w:val="20"/>
              </w:rPr>
            </w:pPr>
          </w:p>
        </w:tc>
        <w:tc>
          <w:tcPr>
            <w:tcW w:w="3751" w:type="dxa"/>
            <w:vMerge/>
            <w:tcBorders>
              <w:left w:val="single" w:sz="12" w:space="0" w:color="auto"/>
              <w:bottom w:val="single" w:sz="12" w:space="0" w:color="auto"/>
              <w:right w:val="single" w:sz="12" w:space="0" w:color="auto"/>
            </w:tcBorders>
            <w:shd w:val="clear" w:color="auto" w:fill="F2F2F2" w:themeFill="background1" w:themeFillShade="F2"/>
          </w:tcPr>
          <w:p w14:paraId="6DB3C416" w14:textId="77777777" w:rsidR="00557727" w:rsidRPr="009376C3" w:rsidRDefault="00557727" w:rsidP="0055772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855" w:type="dxa"/>
            <w:tcBorders>
              <w:left w:val="single" w:sz="12" w:space="0" w:color="auto"/>
              <w:bottom w:val="single" w:sz="12" w:space="0" w:color="auto"/>
            </w:tcBorders>
            <w:shd w:val="clear" w:color="auto" w:fill="F2F2F2" w:themeFill="background1" w:themeFillShade="F2"/>
          </w:tcPr>
          <w:p w14:paraId="24767E19" w14:textId="77777777" w:rsidR="00557727" w:rsidRDefault="00557727" w:rsidP="0055772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p>
          <w:p w14:paraId="70D05388" w14:textId="77777777" w:rsidR="00557727" w:rsidRPr="009376C3" w:rsidRDefault="00557727" w:rsidP="0055772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r w:rsidRPr="009376C3">
              <w:rPr>
                <w:rFonts w:ascii="Times New Roman" w:eastAsia="Times New Roman" w:hAnsi="Times New Roman" w:cs="Times New Roman"/>
                <w:color w:val="000000"/>
                <w:sz w:val="20"/>
                <w:szCs w:val="20"/>
                <w:lang w:val="es-ES" w:eastAsia="es-ES"/>
              </w:rPr>
              <w:t>Transformación</w:t>
            </w:r>
          </w:p>
          <w:p w14:paraId="03216911" w14:textId="77777777" w:rsidR="00557727" w:rsidRDefault="00557727" w:rsidP="0055772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p w14:paraId="33C870F1" w14:textId="77777777" w:rsidR="00557727" w:rsidRPr="009376C3" w:rsidRDefault="00557727" w:rsidP="0055772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c>
          <w:tcPr>
            <w:tcW w:w="1718" w:type="dxa"/>
            <w:tcBorders>
              <w:bottom w:val="single" w:sz="12" w:space="0" w:color="auto"/>
              <w:right w:val="single" w:sz="12" w:space="0" w:color="auto"/>
            </w:tcBorders>
            <w:shd w:val="clear" w:color="auto" w:fill="F2F2F2" w:themeFill="background1" w:themeFillShade="F2"/>
          </w:tcPr>
          <w:p w14:paraId="2BA19722" w14:textId="77777777" w:rsidR="00557727" w:rsidRDefault="00557727" w:rsidP="0055772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p>
          <w:p w14:paraId="712FCC10" w14:textId="77777777" w:rsidR="00557727" w:rsidRPr="009376C3" w:rsidRDefault="00557727" w:rsidP="0055772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9376C3">
              <w:rPr>
                <w:rFonts w:ascii="Times New Roman" w:hAnsi="Times New Roman" w:cs="Times New Roman"/>
                <w:sz w:val="20"/>
                <w:szCs w:val="20"/>
                <w:lang w:val="es-ES"/>
              </w:rPr>
              <w:t>Sinergia</w:t>
            </w:r>
          </w:p>
          <w:p w14:paraId="51B48469" w14:textId="77777777" w:rsidR="00557727" w:rsidRPr="009376C3" w:rsidRDefault="00557727" w:rsidP="0055772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eastAsia="es-ES"/>
              </w:rPr>
            </w:pPr>
          </w:p>
        </w:tc>
      </w:tr>
    </w:tbl>
    <w:p w14:paraId="0040293E" w14:textId="7B280F62" w:rsidR="00CE316C" w:rsidRDefault="00155DB9" w:rsidP="007A2ED6">
      <w:pPr>
        <w:spacing w:line="240" w:lineRule="auto"/>
        <w:rPr>
          <w:rFonts w:ascii="Times New Roman" w:hAnsi="Times New Roman" w:cs="Times New Roman"/>
          <w:b/>
          <w:bCs/>
          <w:color w:val="000000" w:themeColor="text1"/>
          <w:sz w:val="24"/>
          <w:szCs w:val="24"/>
        </w:rPr>
      </w:pPr>
      <w:r w:rsidRPr="00155DB9">
        <w:rPr>
          <w:rFonts w:ascii="Times New Roman" w:hAnsi="Times New Roman" w:cs="Times New Roman"/>
          <w:b/>
          <w:bCs/>
          <w:sz w:val="24"/>
          <w:szCs w:val="24"/>
        </w:rPr>
        <w:t xml:space="preserve">Tabla 2. </w:t>
      </w:r>
      <w:r w:rsidRPr="00155DB9">
        <w:rPr>
          <w:rFonts w:ascii="Times New Roman" w:hAnsi="Times New Roman" w:cs="Times New Roman"/>
          <w:b/>
          <w:bCs/>
          <w:color w:val="000000" w:themeColor="text1"/>
          <w:sz w:val="24"/>
          <w:szCs w:val="24"/>
        </w:rPr>
        <w:t>Operacionalización de la variable</w:t>
      </w:r>
    </w:p>
    <w:p w14:paraId="1E57B264" w14:textId="77777777" w:rsidR="00557727" w:rsidRPr="009D133D" w:rsidRDefault="00557727" w:rsidP="00557727">
      <w:pPr>
        <w:tabs>
          <w:tab w:val="left" w:pos="1004"/>
        </w:tabs>
        <w:spacing w:line="360" w:lineRule="auto"/>
        <w:rPr>
          <w:rFonts w:ascii="Times New Roman" w:hAnsi="Times New Roman" w:cs="Times New Roman"/>
          <w:sz w:val="20"/>
          <w:szCs w:val="20"/>
        </w:rPr>
      </w:pPr>
      <w:r w:rsidRPr="009D133D">
        <w:rPr>
          <w:rFonts w:ascii="Times New Roman" w:hAnsi="Times New Roman" w:cs="Times New Roman"/>
          <w:sz w:val="20"/>
          <w:szCs w:val="20"/>
        </w:rPr>
        <w:t xml:space="preserve">Fuente: </w:t>
      </w:r>
      <w:r>
        <w:rPr>
          <w:rFonts w:ascii="Times New Roman" w:hAnsi="Times New Roman" w:cs="Times New Roman"/>
          <w:sz w:val="20"/>
          <w:szCs w:val="20"/>
        </w:rPr>
        <w:t>(</w:t>
      </w:r>
      <w:r w:rsidRPr="009D133D">
        <w:rPr>
          <w:rFonts w:ascii="Times New Roman" w:hAnsi="Times New Roman" w:cs="Times New Roman"/>
          <w:sz w:val="20"/>
          <w:szCs w:val="20"/>
        </w:rPr>
        <w:t>Elaboración propia</w:t>
      </w:r>
      <w:r>
        <w:rPr>
          <w:rFonts w:ascii="Times New Roman" w:hAnsi="Times New Roman" w:cs="Times New Roman"/>
          <w:sz w:val="20"/>
          <w:szCs w:val="20"/>
        </w:rPr>
        <w:t xml:space="preserve">, </w:t>
      </w:r>
      <w:r w:rsidRPr="009D133D">
        <w:rPr>
          <w:rFonts w:ascii="Times New Roman" w:hAnsi="Times New Roman" w:cs="Times New Roman"/>
          <w:sz w:val="20"/>
          <w:szCs w:val="20"/>
        </w:rPr>
        <w:t>2024</w:t>
      </w:r>
      <w:r>
        <w:rPr>
          <w:rFonts w:ascii="Times New Roman" w:hAnsi="Times New Roman" w:cs="Times New Roman"/>
          <w:sz w:val="20"/>
          <w:szCs w:val="20"/>
        </w:rPr>
        <w:t>)</w:t>
      </w:r>
    </w:p>
    <w:p w14:paraId="3DE33B17" w14:textId="77777777" w:rsidR="00D626C1" w:rsidRDefault="00D626C1" w:rsidP="007A2ED6">
      <w:pPr>
        <w:tabs>
          <w:tab w:val="left" w:pos="2306"/>
        </w:tabs>
        <w:rPr>
          <w:rFonts w:ascii="Times New Roman" w:hAnsi="Times New Roman" w:cs="Times New Roman"/>
          <w:b/>
          <w:bCs/>
          <w:sz w:val="24"/>
          <w:szCs w:val="24"/>
        </w:rPr>
      </w:pPr>
    </w:p>
    <w:p w14:paraId="4DD9B1B0" w14:textId="15A03378" w:rsidR="009376C3" w:rsidRDefault="008F2BC5" w:rsidP="007A2ED6">
      <w:pPr>
        <w:tabs>
          <w:tab w:val="left" w:pos="2306"/>
        </w:tabs>
        <w:rPr>
          <w:rFonts w:ascii="Times New Roman" w:hAnsi="Times New Roman" w:cs="Times New Roman"/>
          <w:b/>
          <w:bCs/>
          <w:sz w:val="24"/>
          <w:szCs w:val="24"/>
        </w:rPr>
      </w:pPr>
      <w:r>
        <w:rPr>
          <w:rFonts w:ascii="Times New Roman" w:hAnsi="Times New Roman" w:cs="Times New Roman"/>
          <w:b/>
          <w:bCs/>
          <w:sz w:val="24"/>
          <w:szCs w:val="24"/>
        </w:rPr>
        <w:lastRenderedPageBreak/>
        <w:t>(Continuación Tabla 2)</w:t>
      </w:r>
    </w:p>
    <w:tbl>
      <w:tblPr>
        <w:tblStyle w:val="TableGrid"/>
        <w:tblW w:w="13335" w:type="dxa"/>
        <w:tblInd w:w="-15"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701"/>
        <w:gridCol w:w="3838"/>
        <w:gridCol w:w="4252"/>
        <w:gridCol w:w="1843"/>
        <w:gridCol w:w="1701"/>
      </w:tblGrid>
      <w:tr w:rsidR="007A65A8" w14:paraId="36C864A7" w14:textId="77777777" w:rsidTr="00557727">
        <w:tc>
          <w:tcPr>
            <w:tcW w:w="1701" w:type="dxa"/>
            <w:tcBorders>
              <w:top w:val="single" w:sz="12" w:space="0" w:color="auto"/>
              <w:left w:val="single" w:sz="12" w:space="0" w:color="auto"/>
              <w:bottom w:val="single" w:sz="12" w:space="0" w:color="auto"/>
            </w:tcBorders>
          </w:tcPr>
          <w:p w14:paraId="776F0302" w14:textId="2F772AAE" w:rsidR="008F2BC5" w:rsidRPr="008F2BC5" w:rsidRDefault="008F2BC5" w:rsidP="008F2BC5">
            <w:pPr>
              <w:tabs>
                <w:tab w:val="left" w:pos="2306"/>
              </w:tabs>
              <w:jc w:val="center"/>
              <w:rPr>
                <w:rFonts w:ascii="Times New Roman" w:hAnsi="Times New Roman" w:cs="Times New Roman"/>
                <w:b/>
                <w:bCs/>
                <w:sz w:val="20"/>
                <w:szCs w:val="20"/>
              </w:rPr>
            </w:pPr>
            <w:r w:rsidRPr="008F2BC5">
              <w:rPr>
                <w:rFonts w:ascii="Times New Roman" w:hAnsi="Times New Roman" w:cs="Times New Roman"/>
                <w:b/>
                <w:bCs/>
                <w:sz w:val="20"/>
                <w:szCs w:val="20"/>
              </w:rPr>
              <w:t>Variable</w:t>
            </w:r>
          </w:p>
        </w:tc>
        <w:tc>
          <w:tcPr>
            <w:tcW w:w="3838" w:type="dxa"/>
            <w:tcBorders>
              <w:top w:val="single" w:sz="12" w:space="0" w:color="auto"/>
              <w:bottom w:val="single" w:sz="12" w:space="0" w:color="auto"/>
            </w:tcBorders>
          </w:tcPr>
          <w:p w14:paraId="78D358E9" w14:textId="3A0101AF" w:rsidR="008F2BC5" w:rsidRPr="008F2BC5" w:rsidRDefault="008F2BC5" w:rsidP="008F2BC5">
            <w:pPr>
              <w:tabs>
                <w:tab w:val="left" w:pos="2306"/>
              </w:tabs>
              <w:jc w:val="center"/>
              <w:rPr>
                <w:rFonts w:ascii="Times New Roman" w:hAnsi="Times New Roman" w:cs="Times New Roman"/>
                <w:b/>
                <w:bCs/>
                <w:sz w:val="20"/>
                <w:szCs w:val="20"/>
              </w:rPr>
            </w:pPr>
            <w:r w:rsidRPr="008F2BC5">
              <w:rPr>
                <w:rFonts w:ascii="Times New Roman" w:hAnsi="Times New Roman" w:cs="Times New Roman"/>
                <w:b/>
                <w:bCs/>
                <w:sz w:val="20"/>
                <w:szCs w:val="20"/>
              </w:rPr>
              <w:t xml:space="preserve">Definición </w:t>
            </w:r>
            <w:r w:rsidR="00D626C1">
              <w:rPr>
                <w:rFonts w:ascii="Times New Roman" w:hAnsi="Times New Roman" w:cs="Times New Roman"/>
                <w:b/>
                <w:bCs/>
                <w:sz w:val="20"/>
                <w:szCs w:val="20"/>
              </w:rPr>
              <w:t>C</w:t>
            </w:r>
            <w:r w:rsidRPr="008F2BC5">
              <w:rPr>
                <w:rFonts w:ascii="Times New Roman" w:hAnsi="Times New Roman" w:cs="Times New Roman"/>
                <w:b/>
                <w:bCs/>
                <w:sz w:val="20"/>
                <w:szCs w:val="20"/>
              </w:rPr>
              <w:t>onceptual</w:t>
            </w:r>
          </w:p>
        </w:tc>
        <w:tc>
          <w:tcPr>
            <w:tcW w:w="4252" w:type="dxa"/>
            <w:tcBorders>
              <w:top w:val="single" w:sz="12" w:space="0" w:color="auto"/>
              <w:bottom w:val="single" w:sz="12" w:space="0" w:color="auto"/>
            </w:tcBorders>
          </w:tcPr>
          <w:p w14:paraId="5F06E624" w14:textId="48ED0F1E" w:rsidR="008F2BC5" w:rsidRPr="008F2BC5" w:rsidRDefault="008F2BC5" w:rsidP="008F2BC5">
            <w:pPr>
              <w:tabs>
                <w:tab w:val="left" w:pos="2306"/>
              </w:tabs>
              <w:jc w:val="center"/>
              <w:rPr>
                <w:rFonts w:ascii="Times New Roman" w:hAnsi="Times New Roman" w:cs="Times New Roman"/>
                <w:b/>
                <w:bCs/>
                <w:sz w:val="20"/>
                <w:szCs w:val="20"/>
              </w:rPr>
            </w:pPr>
            <w:r w:rsidRPr="008F2BC5">
              <w:rPr>
                <w:rFonts w:ascii="Times New Roman" w:hAnsi="Times New Roman" w:cs="Times New Roman"/>
                <w:b/>
                <w:bCs/>
                <w:sz w:val="20"/>
                <w:szCs w:val="20"/>
              </w:rPr>
              <w:t xml:space="preserve">Definición </w:t>
            </w:r>
            <w:r w:rsidR="00D626C1">
              <w:rPr>
                <w:rFonts w:ascii="Times New Roman" w:hAnsi="Times New Roman" w:cs="Times New Roman"/>
                <w:b/>
                <w:bCs/>
                <w:sz w:val="20"/>
                <w:szCs w:val="20"/>
              </w:rPr>
              <w:t>O</w:t>
            </w:r>
            <w:r w:rsidRPr="008F2BC5">
              <w:rPr>
                <w:rFonts w:ascii="Times New Roman" w:hAnsi="Times New Roman" w:cs="Times New Roman"/>
                <w:b/>
                <w:bCs/>
                <w:sz w:val="20"/>
                <w:szCs w:val="20"/>
              </w:rPr>
              <w:t>peracional</w:t>
            </w:r>
          </w:p>
        </w:tc>
        <w:tc>
          <w:tcPr>
            <w:tcW w:w="1843" w:type="dxa"/>
            <w:tcBorders>
              <w:top w:val="single" w:sz="12" w:space="0" w:color="auto"/>
              <w:bottom w:val="single" w:sz="12" w:space="0" w:color="auto"/>
            </w:tcBorders>
          </w:tcPr>
          <w:p w14:paraId="26B7EAE4" w14:textId="58A57D1D" w:rsidR="008F2BC5" w:rsidRPr="008F2BC5" w:rsidRDefault="008F2BC5" w:rsidP="008F2BC5">
            <w:pPr>
              <w:tabs>
                <w:tab w:val="left" w:pos="2306"/>
              </w:tabs>
              <w:jc w:val="center"/>
              <w:rPr>
                <w:rFonts w:ascii="Times New Roman" w:hAnsi="Times New Roman" w:cs="Times New Roman"/>
                <w:b/>
                <w:bCs/>
                <w:sz w:val="20"/>
                <w:szCs w:val="20"/>
              </w:rPr>
            </w:pPr>
            <w:r w:rsidRPr="008F2BC5">
              <w:rPr>
                <w:rFonts w:ascii="Times New Roman" w:hAnsi="Times New Roman" w:cs="Times New Roman"/>
                <w:b/>
                <w:bCs/>
                <w:sz w:val="20"/>
                <w:szCs w:val="20"/>
              </w:rPr>
              <w:t>Dimensiones</w:t>
            </w:r>
          </w:p>
        </w:tc>
        <w:tc>
          <w:tcPr>
            <w:tcW w:w="1701" w:type="dxa"/>
            <w:tcBorders>
              <w:top w:val="single" w:sz="12" w:space="0" w:color="auto"/>
              <w:bottom w:val="single" w:sz="12" w:space="0" w:color="auto"/>
              <w:right w:val="single" w:sz="12" w:space="0" w:color="auto"/>
            </w:tcBorders>
          </w:tcPr>
          <w:p w14:paraId="78BAF14F" w14:textId="26F948E0" w:rsidR="008F2BC5" w:rsidRPr="008F2BC5" w:rsidRDefault="008F2BC5" w:rsidP="008F2BC5">
            <w:pPr>
              <w:tabs>
                <w:tab w:val="left" w:pos="2306"/>
              </w:tabs>
              <w:jc w:val="center"/>
              <w:rPr>
                <w:rFonts w:ascii="Times New Roman" w:hAnsi="Times New Roman" w:cs="Times New Roman"/>
                <w:b/>
                <w:bCs/>
                <w:sz w:val="20"/>
                <w:szCs w:val="20"/>
              </w:rPr>
            </w:pPr>
            <w:r w:rsidRPr="008F2BC5">
              <w:rPr>
                <w:rFonts w:ascii="Times New Roman" w:hAnsi="Times New Roman" w:cs="Times New Roman"/>
                <w:b/>
                <w:bCs/>
                <w:sz w:val="20"/>
                <w:szCs w:val="20"/>
              </w:rPr>
              <w:t>Indicadores</w:t>
            </w:r>
          </w:p>
        </w:tc>
      </w:tr>
      <w:tr w:rsidR="00DC7CED" w14:paraId="68C93E41" w14:textId="77777777" w:rsidTr="00DC7CED">
        <w:trPr>
          <w:trHeight w:val="1909"/>
        </w:trPr>
        <w:tc>
          <w:tcPr>
            <w:tcW w:w="1701" w:type="dxa"/>
            <w:vMerge w:val="restart"/>
            <w:tcBorders>
              <w:top w:val="single" w:sz="12" w:space="0" w:color="auto"/>
              <w:left w:val="single" w:sz="12" w:space="0" w:color="auto"/>
              <w:right w:val="single" w:sz="12" w:space="0" w:color="auto"/>
            </w:tcBorders>
            <w:shd w:val="clear" w:color="auto" w:fill="F2F2F2" w:themeFill="background1" w:themeFillShade="F2"/>
          </w:tcPr>
          <w:p w14:paraId="62BACBF2" w14:textId="77777777" w:rsidR="00DC7CED" w:rsidRDefault="00DC7CED" w:rsidP="00DC7CED">
            <w:pPr>
              <w:spacing w:line="360" w:lineRule="auto"/>
              <w:jc w:val="center"/>
              <w:rPr>
                <w:rFonts w:ascii="Times New Roman" w:hAnsi="Times New Roman" w:cs="Times New Roman"/>
                <w:sz w:val="20"/>
                <w:szCs w:val="20"/>
                <w:lang w:val="es-ES"/>
              </w:rPr>
            </w:pPr>
          </w:p>
          <w:p w14:paraId="2927FAA8" w14:textId="77777777" w:rsidR="00DC7CED" w:rsidRDefault="00DC7CED" w:rsidP="00DC7CED">
            <w:pPr>
              <w:spacing w:line="360" w:lineRule="auto"/>
              <w:jc w:val="center"/>
              <w:rPr>
                <w:rFonts w:ascii="Times New Roman" w:hAnsi="Times New Roman" w:cs="Times New Roman"/>
                <w:sz w:val="20"/>
                <w:szCs w:val="20"/>
                <w:lang w:val="es-ES"/>
              </w:rPr>
            </w:pPr>
          </w:p>
          <w:p w14:paraId="7381FB17" w14:textId="77777777" w:rsidR="00DC7CED" w:rsidRDefault="00DC7CED" w:rsidP="00DC7CED">
            <w:pPr>
              <w:spacing w:line="360" w:lineRule="auto"/>
              <w:jc w:val="center"/>
              <w:rPr>
                <w:rFonts w:ascii="Times New Roman" w:hAnsi="Times New Roman" w:cs="Times New Roman"/>
                <w:sz w:val="20"/>
                <w:szCs w:val="20"/>
                <w:lang w:val="es-ES"/>
              </w:rPr>
            </w:pPr>
          </w:p>
          <w:p w14:paraId="4CC983AE" w14:textId="77777777" w:rsidR="00DC7CED" w:rsidRDefault="00DC7CED" w:rsidP="00DC7CED">
            <w:pPr>
              <w:spacing w:line="360" w:lineRule="auto"/>
              <w:jc w:val="center"/>
              <w:rPr>
                <w:rFonts w:ascii="Times New Roman" w:hAnsi="Times New Roman" w:cs="Times New Roman"/>
                <w:sz w:val="20"/>
                <w:szCs w:val="20"/>
                <w:lang w:val="es-ES"/>
              </w:rPr>
            </w:pPr>
          </w:p>
          <w:p w14:paraId="0A399961" w14:textId="69CD82EC" w:rsidR="00DC7CED" w:rsidRPr="00697401" w:rsidRDefault="00DC7CED" w:rsidP="00DC7CED">
            <w:pPr>
              <w:spacing w:line="360" w:lineRule="auto"/>
              <w:jc w:val="center"/>
              <w:rPr>
                <w:rFonts w:ascii="Times New Roman" w:hAnsi="Times New Roman" w:cs="Times New Roman"/>
                <w:b/>
                <w:bCs/>
                <w:sz w:val="20"/>
                <w:szCs w:val="20"/>
                <w:lang w:val="es-ES"/>
              </w:rPr>
            </w:pPr>
            <w:r w:rsidRPr="00697401">
              <w:rPr>
                <w:rFonts w:ascii="Times New Roman" w:hAnsi="Times New Roman" w:cs="Times New Roman"/>
                <w:b/>
                <w:bCs/>
                <w:sz w:val="20"/>
                <w:szCs w:val="20"/>
                <w:lang w:val="es-ES"/>
              </w:rPr>
              <w:t>Planta de Costura</w:t>
            </w:r>
          </w:p>
          <w:p w14:paraId="5EBDE425" w14:textId="77777777" w:rsidR="00DC7CED" w:rsidRPr="00697401" w:rsidRDefault="00DC7CED" w:rsidP="00DC7CED">
            <w:pPr>
              <w:spacing w:line="360" w:lineRule="auto"/>
              <w:jc w:val="center"/>
              <w:rPr>
                <w:rFonts w:ascii="Times New Roman" w:hAnsi="Times New Roman" w:cs="Times New Roman"/>
                <w:b/>
                <w:bCs/>
                <w:sz w:val="20"/>
                <w:szCs w:val="20"/>
                <w:lang w:val="es-ES"/>
              </w:rPr>
            </w:pPr>
            <w:r w:rsidRPr="00697401">
              <w:rPr>
                <w:rFonts w:ascii="Times New Roman" w:hAnsi="Times New Roman" w:cs="Times New Roman"/>
                <w:b/>
                <w:bCs/>
                <w:sz w:val="20"/>
                <w:szCs w:val="20"/>
                <w:lang w:val="es-ES"/>
              </w:rPr>
              <w:t>(Variable dependiente) V4</w:t>
            </w:r>
          </w:p>
          <w:p w14:paraId="1AAC6F60" w14:textId="77777777" w:rsidR="00DC7CED" w:rsidRPr="008F2BC5" w:rsidRDefault="00DC7CED" w:rsidP="00DC7CED">
            <w:pPr>
              <w:tabs>
                <w:tab w:val="left" w:pos="2306"/>
              </w:tabs>
              <w:jc w:val="center"/>
              <w:rPr>
                <w:rFonts w:ascii="Times New Roman" w:hAnsi="Times New Roman" w:cs="Times New Roman"/>
                <w:b/>
                <w:bCs/>
                <w:sz w:val="20"/>
                <w:szCs w:val="20"/>
                <w:lang w:val="es-ES"/>
              </w:rPr>
            </w:pPr>
          </w:p>
          <w:p w14:paraId="40CA255F" w14:textId="0AE552F6" w:rsidR="00DC7CED" w:rsidRPr="008F2BC5" w:rsidRDefault="00DC7CED" w:rsidP="00DC7CED">
            <w:pPr>
              <w:tabs>
                <w:tab w:val="left" w:pos="2306"/>
              </w:tabs>
              <w:jc w:val="center"/>
              <w:rPr>
                <w:rFonts w:ascii="Times New Roman" w:hAnsi="Times New Roman" w:cs="Times New Roman"/>
                <w:b/>
                <w:bCs/>
                <w:sz w:val="20"/>
                <w:szCs w:val="20"/>
              </w:rPr>
            </w:pPr>
          </w:p>
        </w:tc>
        <w:tc>
          <w:tcPr>
            <w:tcW w:w="3838" w:type="dxa"/>
            <w:vMerge w:val="restart"/>
            <w:tcBorders>
              <w:top w:val="single" w:sz="12" w:space="0" w:color="auto"/>
              <w:left w:val="single" w:sz="12" w:space="0" w:color="auto"/>
              <w:bottom w:val="single" w:sz="12" w:space="0" w:color="auto"/>
              <w:right w:val="single" w:sz="12" w:space="0" w:color="auto"/>
            </w:tcBorders>
            <w:shd w:val="clear" w:color="auto" w:fill="F2F2F2" w:themeFill="background1" w:themeFillShade="F2"/>
            <w:vAlign w:val="center"/>
          </w:tcPr>
          <w:p w14:paraId="1748E7F3" w14:textId="4969BE66" w:rsidR="00DC7CED" w:rsidRPr="00303081" w:rsidRDefault="00DC7CED" w:rsidP="00DC7CED">
            <w:pPr>
              <w:spacing w:line="360" w:lineRule="auto"/>
              <w:jc w:val="center"/>
              <w:rPr>
                <w:rFonts w:ascii="Times New Roman" w:eastAsia="Times New Roman" w:hAnsi="Times New Roman" w:cs="Times New Roman"/>
                <w:color w:val="000000"/>
                <w:sz w:val="20"/>
                <w:szCs w:val="20"/>
                <w:lang w:val="es-ES" w:eastAsia="es-ES"/>
              </w:rPr>
            </w:pPr>
            <w:r w:rsidRPr="00303081">
              <w:rPr>
                <w:rFonts w:ascii="Times New Roman" w:eastAsia="Times New Roman" w:hAnsi="Times New Roman" w:cs="Times New Roman"/>
                <w:color w:val="000000"/>
                <w:sz w:val="20"/>
                <w:szCs w:val="20"/>
                <w:lang w:val="es-ES" w:eastAsia="es-ES"/>
              </w:rPr>
              <w:t xml:space="preserve">Es el sector de la industria manufacturera dedicado a la producción de fibras (naturales y sintéticas), telas, hilados y otros </w:t>
            </w:r>
            <w:r>
              <w:rPr>
                <w:rFonts w:ascii="Times New Roman" w:eastAsia="Times New Roman" w:hAnsi="Times New Roman" w:cs="Times New Roman"/>
                <w:color w:val="000000"/>
                <w:sz w:val="20"/>
                <w:szCs w:val="20"/>
                <w:lang w:val="es-ES" w:eastAsia="es-ES"/>
              </w:rPr>
              <w:t>materiales</w:t>
            </w:r>
            <w:r w:rsidRPr="00303081">
              <w:rPr>
                <w:rFonts w:ascii="Times New Roman" w:eastAsia="Times New Roman" w:hAnsi="Times New Roman" w:cs="Times New Roman"/>
                <w:color w:val="000000"/>
                <w:sz w:val="20"/>
                <w:szCs w:val="20"/>
                <w:lang w:val="es-ES" w:eastAsia="es-ES"/>
              </w:rPr>
              <w:t xml:space="preserve"> vinculados con la ropa y la vestimenta. Suele abarcar la fabricación de ropa, piezas de vestir e incluso zapatos y su labor se desarrolla en fábricas textiles o maquilas</w:t>
            </w:r>
          </w:p>
          <w:p w14:paraId="26088B06" w14:textId="77777777" w:rsidR="00DC7CED" w:rsidRPr="008F2BC5" w:rsidRDefault="00DC7CED" w:rsidP="00DC7CED">
            <w:pPr>
              <w:tabs>
                <w:tab w:val="left" w:pos="2306"/>
              </w:tabs>
              <w:jc w:val="center"/>
              <w:rPr>
                <w:rFonts w:ascii="Times New Roman" w:hAnsi="Times New Roman" w:cs="Times New Roman"/>
                <w:b/>
                <w:bCs/>
                <w:sz w:val="20"/>
                <w:szCs w:val="20"/>
              </w:rPr>
            </w:pPr>
          </w:p>
        </w:tc>
        <w:tc>
          <w:tcPr>
            <w:tcW w:w="4252" w:type="dxa"/>
            <w:vMerge w:val="restart"/>
            <w:tcBorders>
              <w:top w:val="single" w:sz="12" w:space="0" w:color="auto"/>
              <w:left w:val="single" w:sz="12" w:space="0" w:color="auto"/>
              <w:bottom w:val="single" w:sz="12" w:space="0" w:color="auto"/>
              <w:right w:val="single" w:sz="12" w:space="0" w:color="auto"/>
            </w:tcBorders>
            <w:shd w:val="clear" w:color="auto" w:fill="F2F2F2" w:themeFill="background1" w:themeFillShade="F2"/>
            <w:vAlign w:val="center"/>
          </w:tcPr>
          <w:p w14:paraId="3041684B" w14:textId="31332242" w:rsidR="00DC7CED" w:rsidRPr="00303081" w:rsidRDefault="00DC7CED" w:rsidP="00DC7CED">
            <w:pPr>
              <w:tabs>
                <w:tab w:val="left" w:pos="2306"/>
              </w:tabs>
              <w:jc w:val="center"/>
              <w:rPr>
                <w:rFonts w:ascii="Times New Roman" w:hAnsi="Times New Roman" w:cs="Times New Roman"/>
                <w:b/>
                <w:bCs/>
                <w:sz w:val="20"/>
                <w:szCs w:val="20"/>
              </w:rPr>
            </w:pPr>
            <w:r>
              <w:rPr>
                <w:rFonts w:ascii="Times New Roman" w:eastAsia="Times New Roman" w:hAnsi="Times New Roman" w:cs="Times New Roman"/>
                <w:color w:val="000000"/>
                <w:sz w:val="20"/>
                <w:szCs w:val="20"/>
                <w:lang w:val="es-ES" w:eastAsia="es-ES"/>
              </w:rPr>
              <w:t>N</w:t>
            </w:r>
            <w:r w:rsidR="004E63C1">
              <w:rPr>
                <w:rFonts w:ascii="Times New Roman" w:eastAsia="Times New Roman" w:hAnsi="Times New Roman" w:cs="Times New Roman"/>
                <w:color w:val="000000"/>
                <w:sz w:val="20"/>
                <w:szCs w:val="20"/>
                <w:lang w:val="es-ES" w:eastAsia="es-ES"/>
              </w:rPr>
              <w:t>ú</w:t>
            </w:r>
            <w:r>
              <w:rPr>
                <w:rFonts w:ascii="Times New Roman" w:eastAsia="Times New Roman" w:hAnsi="Times New Roman" w:cs="Times New Roman"/>
                <w:color w:val="000000"/>
                <w:sz w:val="20"/>
                <w:szCs w:val="20"/>
                <w:lang w:val="es-ES" w:eastAsia="es-ES"/>
              </w:rPr>
              <w:t>mero de plantas de Costura localizadas en Choloma Cort</w:t>
            </w:r>
            <w:r w:rsidRPr="004E272A">
              <w:rPr>
                <w:rFonts w:ascii="Times New Roman" w:eastAsia="Times New Roman" w:hAnsi="Times New Roman" w:cs="Times New Roman"/>
                <w:color w:val="000000"/>
                <w:sz w:val="20"/>
                <w:szCs w:val="20"/>
                <w:lang w:val="es-ES" w:eastAsia="es-ES"/>
              </w:rPr>
              <w:t>é</w:t>
            </w:r>
            <w:r>
              <w:rPr>
                <w:rFonts w:ascii="Times New Roman" w:eastAsia="Times New Roman" w:hAnsi="Times New Roman" w:cs="Times New Roman"/>
                <w:color w:val="000000"/>
                <w:sz w:val="20"/>
                <w:szCs w:val="20"/>
                <w:lang w:val="es-ES" w:eastAsia="es-ES"/>
              </w:rPr>
              <w:t>s.</w:t>
            </w:r>
          </w:p>
          <w:p w14:paraId="584AC60F" w14:textId="77777777" w:rsidR="00DC7CED" w:rsidRPr="00303081" w:rsidRDefault="00DC7CED" w:rsidP="00DC7CED">
            <w:pPr>
              <w:jc w:val="center"/>
              <w:rPr>
                <w:rFonts w:ascii="Times New Roman" w:hAnsi="Times New Roman" w:cs="Times New Roman"/>
                <w:sz w:val="20"/>
                <w:szCs w:val="20"/>
              </w:rPr>
            </w:pPr>
          </w:p>
          <w:p w14:paraId="479D0BDC" w14:textId="77777777" w:rsidR="00DC7CED" w:rsidRPr="00303081" w:rsidRDefault="00DC7CED" w:rsidP="00DC7CED">
            <w:pPr>
              <w:jc w:val="center"/>
              <w:rPr>
                <w:rFonts w:ascii="Times New Roman" w:hAnsi="Times New Roman" w:cs="Times New Roman"/>
                <w:sz w:val="20"/>
                <w:szCs w:val="20"/>
              </w:rPr>
            </w:pPr>
          </w:p>
          <w:p w14:paraId="6EDCCBAA" w14:textId="77777777" w:rsidR="00DC7CED" w:rsidRPr="00303081" w:rsidRDefault="00DC7CED" w:rsidP="00DC7CED">
            <w:pPr>
              <w:jc w:val="center"/>
              <w:rPr>
                <w:rFonts w:ascii="Times New Roman" w:hAnsi="Times New Roman" w:cs="Times New Roman"/>
                <w:b/>
                <w:bCs/>
                <w:sz w:val="20"/>
                <w:szCs w:val="20"/>
              </w:rPr>
            </w:pPr>
          </w:p>
          <w:p w14:paraId="30CA3308" w14:textId="43532FE9" w:rsidR="00DC7CED" w:rsidRPr="005569F0" w:rsidRDefault="00DC7CED" w:rsidP="00DC7CED">
            <w:pPr>
              <w:tabs>
                <w:tab w:val="left" w:pos="1048"/>
              </w:tabs>
              <w:jc w:val="center"/>
              <w:rPr>
                <w:rFonts w:ascii="Times New Roman" w:hAnsi="Times New Roman" w:cs="Times New Roman"/>
                <w:sz w:val="20"/>
                <w:szCs w:val="20"/>
              </w:rPr>
            </w:pPr>
          </w:p>
        </w:tc>
        <w:tc>
          <w:tcPr>
            <w:tcW w:w="1843" w:type="dxa"/>
            <w:tcBorders>
              <w:top w:val="single" w:sz="12" w:space="0" w:color="auto"/>
              <w:left w:val="single" w:sz="12" w:space="0" w:color="auto"/>
              <w:bottom w:val="single" w:sz="12" w:space="0" w:color="auto"/>
            </w:tcBorders>
          </w:tcPr>
          <w:p w14:paraId="0D73B551" w14:textId="77777777" w:rsidR="00DC7CED" w:rsidRDefault="00DC7CED" w:rsidP="00DC7CED">
            <w:pPr>
              <w:spacing w:line="360" w:lineRule="auto"/>
              <w:jc w:val="center"/>
              <w:rPr>
                <w:rFonts w:ascii="Times New Roman" w:hAnsi="Times New Roman" w:cs="Times New Roman"/>
                <w:sz w:val="20"/>
                <w:szCs w:val="20"/>
                <w:lang w:val="es-ES"/>
              </w:rPr>
            </w:pPr>
          </w:p>
          <w:p w14:paraId="2C6D33D4" w14:textId="77777777" w:rsidR="00DC7CED" w:rsidRDefault="00DC7CED" w:rsidP="00DC7CED">
            <w:pPr>
              <w:spacing w:line="360" w:lineRule="auto"/>
              <w:jc w:val="center"/>
              <w:rPr>
                <w:rFonts w:ascii="Times New Roman" w:hAnsi="Times New Roman" w:cs="Times New Roman"/>
                <w:sz w:val="20"/>
                <w:szCs w:val="20"/>
                <w:lang w:val="es-ES"/>
              </w:rPr>
            </w:pPr>
          </w:p>
          <w:p w14:paraId="5814892E" w14:textId="6007A9F5" w:rsidR="00DC7CED" w:rsidRPr="005569F0" w:rsidRDefault="00DC7CED" w:rsidP="00DC7CED">
            <w:pPr>
              <w:spacing w:line="360" w:lineRule="auto"/>
              <w:jc w:val="center"/>
              <w:rPr>
                <w:rFonts w:ascii="Times New Roman" w:eastAsia="Times New Roman" w:hAnsi="Times New Roman" w:cs="Times New Roman"/>
                <w:color w:val="000000"/>
                <w:sz w:val="20"/>
                <w:szCs w:val="20"/>
                <w:lang w:val="es-ES" w:eastAsia="es-ES"/>
              </w:rPr>
            </w:pPr>
            <w:r w:rsidRPr="008F2BC5">
              <w:rPr>
                <w:rFonts w:ascii="Times New Roman" w:eastAsia="Times New Roman" w:hAnsi="Times New Roman" w:cs="Times New Roman"/>
                <w:color w:val="000000"/>
                <w:sz w:val="20"/>
                <w:szCs w:val="20"/>
                <w:lang w:val="es-ES" w:eastAsia="es-ES"/>
              </w:rPr>
              <w:t>Calida</w:t>
            </w:r>
            <w:r>
              <w:rPr>
                <w:rFonts w:ascii="Times New Roman" w:eastAsia="Times New Roman" w:hAnsi="Times New Roman" w:cs="Times New Roman"/>
                <w:color w:val="000000"/>
                <w:sz w:val="20"/>
                <w:szCs w:val="20"/>
                <w:lang w:val="es-ES" w:eastAsia="es-ES"/>
              </w:rPr>
              <w:t>d</w:t>
            </w:r>
          </w:p>
        </w:tc>
        <w:tc>
          <w:tcPr>
            <w:tcW w:w="1701" w:type="dxa"/>
            <w:tcBorders>
              <w:top w:val="single" w:sz="12" w:space="0" w:color="auto"/>
              <w:bottom w:val="single" w:sz="12" w:space="0" w:color="auto"/>
              <w:right w:val="single" w:sz="12" w:space="0" w:color="auto"/>
            </w:tcBorders>
          </w:tcPr>
          <w:p w14:paraId="362564A7" w14:textId="77777777" w:rsidR="00DC7CED" w:rsidRDefault="00DC7CED" w:rsidP="00DC7CED">
            <w:pPr>
              <w:spacing w:line="360" w:lineRule="auto"/>
              <w:jc w:val="center"/>
              <w:rPr>
                <w:rFonts w:ascii="Times New Roman" w:eastAsia="Times New Roman" w:hAnsi="Times New Roman" w:cs="Times New Roman"/>
                <w:color w:val="000000"/>
                <w:sz w:val="20"/>
                <w:szCs w:val="20"/>
                <w:lang w:val="es-ES" w:eastAsia="es-ES"/>
              </w:rPr>
            </w:pPr>
          </w:p>
          <w:p w14:paraId="502A1E38" w14:textId="77777777" w:rsidR="00DC7CED" w:rsidRDefault="00DC7CED" w:rsidP="00DC7CED">
            <w:pPr>
              <w:spacing w:line="360" w:lineRule="auto"/>
              <w:jc w:val="center"/>
              <w:rPr>
                <w:rFonts w:ascii="Times New Roman" w:eastAsia="Times New Roman" w:hAnsi="Times New Roman" w:cs="Times New Roman"/>
                <w:color w:val="000000"/>
                <w:sz w:val="20"/>
                <w:szCs w:val="20"/>
                <w:lang w:val="es-ES" w:eastAsia="es-ES"/>
              </w:rPr>
            </w:pPr>
          </w:p>
          <w:p w14:paraId="17A280BD" w14:textId="5386FD43" w:rsidR="00DC7CED" w:rsidRPr="008F2BC5" w:rsidRDefault="00DC7CED" w:rsidP="00DC7CED">
            <w:pPr>
              <w:spacing w:line="360" w:lineRule="auto"/>
              <w:rPr>
                <w:rFonts w:ascii="Times New Roman" w:hAnsi="Times New Roman" w:cs="Times New Roman"/>
                <w:sz w:val="20"/>
                <w:szCs w:val="20"/>
                <w:lang w:val="es-ES"/>
              </w:rPr>
            </w:pPr>
            <w:r>
              <w:rPr>
                <w:rFonts w:ascii="Times New Roman" w:hAnsi="Times New Roman" w:cs="Times New Roman"/>
                <w:sz w:val="20"/>
                <w:szCs w:val="20"/>
                <w:lang w:val="es-ES"/>
              </w:rPr>
              <w:t xml:space="preserve">     </w:t>
            </w:r>
            <w:r w:rsidRPr="008F2BC5">
              <w:rPr>
                <w:rFonts w:ascii="Times New Roman" w:hAnsi="Times New Roman" w:cs="Times New Roman"/>
                <w:sz w:val="20"/>
                <w:szCs w:val="20"/>
                <w:lang w:val="es-ES"/>
              </w:rPr>
              <w:t>Eficiencia</w:t>
            </w:r>
          </w:p>
          <w:p w14:paraId="26DF8A4C" w14:textId="77777777" w:rsidR="00DC7CED" w:rsidRPr="008F2BC5" w:rsidRDefault="00DC7CED" w:rsidP="00DC7CED">
            <w:pPr>
              <w:spacing w:line="360" w:lineRule="auto"/>
              <w:jc w:val="center"/>
              <w:rPr>
                <w:rFonts w:ascii="Times New Roman" w:hAnsi="Times New Roman" w:cs="Times New Roman"/>
                <w:b/>
                <w:bCs/>
                <w:sz w:val="20"/>
                <w:szCs w:val="20"/>
              </w:rPr>
            </w:pPr>
          </w:p>
        </w:tc>
      </w:tr>
      <w:tr w:rsidR="007A65A8" w14:paraId="2534B790" w14:textId="77777777" w:rsidTr="0028706F">
        <w:trPr>
          <w:trHeight w:val="1391"/>
        </w:trPr>
        <w:tc>
          <w:tcPr>
            <w:tcW w:w="1701" w:type="dxa"/>
            <w:vMerge/>
            <w:tcBorders>
              <w:left w:val="single" w:sz="12" w:space="0" w:color="auto"/>
              <w:bottom w:val="single" w:sz="12" w:space="0" w:color="auto"/>
              <w:right w:val="single" w:sz="12" w:space="0" w:color="auto"/>
            </w:tcBorders>
            <w:shd w:val="clear" w:color="auto" w:fill="F2F2F2" w:themeFill="background1" w:themeFillShade="F2"/>
          </w:tcPr>
          <w:p w14:paraId="4FE620AD" w14:textId="77777777" w:rsidR="008F2BC5" w:rsidRPr="008F2BC5" w:rsidRDefault="008F2BC5" w:rsidP="008F2BC5">
            <w:pPr>
              <w:spacing w:line="360" w:lineRule="auto"/>
              <w:jc w:val="center"/>
              <w:rPr>
                <w:rFonts w:ascii="Times New Roman" w:hAnsi="Times New Roman" w:cs="Times New Roman"/>
                <w:sz w:val="20"/>
                <w:szCs w:val="20"/>
                <w:lang w:val="es-ES"/>
              </w:rPr>
            </w:pPr>
          </w:p>
        </w:tc>
        <w:tc>
          <w:tcPr>
            <w:tcW w:w="3838" w:type="dxa"/>
            <w:vMerge/>
            <w:tcBorders>
              <w:top w:val="single" w:sz="4" w:space="0" w:color="auto"/>
              <w:left w:val="single" w:sz="12" w:space="0" w:color="auto"/>
              <w:bottom w:val="single" w:sz="12" w:space="0" w:color="auto"/>
              <w:right w:val="single" w:sz="12" w:space="0" w:color="auto"/>
            </w:tcBorders>
            <w:shd w:val="clear" w:color="auto" w:fill="F2F2F2" w:themeFill="background1" w:themeFillShade="F2"/>
          </w:tcPr>
          <w:p w14:paraId="4A806929" w14:textId="77777777" w:rsidR="008F2BC5" w:rsidRPr="008F2BC5" w:rsidRDefault="008F2BC5" w:rsidP="008F2BC5">
            <w:pPr>
              <w:spacing w:line="360" w:lineRule="auto"/>
              <w:jc w:val="center"/>
              <w:rPr>
                <w:rFonts w:ascii="Times New Roman" w:eastAsia="Times New Roman" w:hAnsi="Times New Roman" w:cs="Times New Roman"/>
                <w:color w:val="000000"/>
                <w:sz w:val="20"/>
                <w:szCs w:val="20"/>
                <w:lang w:val="es-ES" w:eastAsia="es-ES"/>
              </w:rPr>
            </w:pPr>
          </w:p>
        </w:tc>
        <w:tc>
          <w:tcPr>
            <w:tcW w:w="4252" w:type="dxa"/>
            <w:vMerge/>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3B4F1B58" w14:textId="77777777" w:rsidR="008F2BC5" w:rsidRPr="008F2BC5" w:rsidRDefault="008F2BC5" w:rsidP="008F2BC5">
            <w:pPr>
              <w:spacing w:line="360" w:lineRule="auto"/>
              <w:jc w:val="center"/>
              <w:rPr>
                <w:rFonts w:ascii="Times New Roman" w:eastAsia="Times New Roman" w:hAnsi="Times New Roman" w:cs="Times New Roman"/>
                <w:color w:val="000000"/>
                <w:sz w:val="20"/>
                <w:szCs w:val="20"/>
                <w:lang w:val="es-ES" w:eastAsia="es-ES"/>
              </w:rPr>
            </w:pPr>
          </w:p>
        </w:tc>
        <w:tc>
          <w:tcPr>
            <w:tcW w:w="1843" w:type="dxa"/>
            <w:tcBorders>
              <w:top w:val="single" w:sz="12" w:space="0" w:color="auto"/>
              <w:left w:val="single" w:sz="12" w:space="0" w:color="auto"/>
              <w:bottom w:val="single" w:sz="12" w:space="0" w:color="auto"/>
            </w:tcBorders>
            <w:shd w:val="clear" w:color="auto" w:fill="F2F2F2" w:themeFill="background1" w:themeFillShade="F2"/>
          </w:tcPr>
          <w:p w14:paraId="73CD361D" w14:textId="77777777" w:rsidR="005569F0" w:rsidRDefault="005569F0" w:rsidP="005569F0">
            <w:pPr>
              <w:spacing w:line="360" w:lineRule="auto"/>
              <w:rPr>
                <w:rFonts w:ascii="Times New Roman" w:eastAsia="Times New Roman" w:hAnsi="Times New Roman" w:cs="Times New Roman"/>
                <w:color w:val="000000"/>
                <w:sz w:val="20"/>
                <w:szCs w:val="20"/>
                <w:lang w:val="es-ES" w:eastAsia="es-ES"/>
              </w:rPr>
            </w:pPr>
          </w:p>
          <w:p w14:paraId="3997CD03" w14:textId="77777777" w:rsidR="005569F0" w:rsidRDefault="005569F0" w:rsidP="005569F0">
            <w:pPr>
              <w:spacing w:line="360" w:lineRule="auto"/>
              <w:jc w:val="center"/>
              <w:rPr>
                <w:rFonts w:ascii="Times New Roman" w:eastAsia="Times New Roman" w:hAnsi="Times New Roman" w:cs="Times New Roman"/>
                <w:color w:val="000000"/>
                <w:sz w:val="20"/>
                <w:szCs w:val="20"/>
                <w:lang w:val="es-ES" w:eastAsia="es-ES"/>
              </w:rPr>
            </w:pPr>
          </w:p>
          <w:p w14:paraId="64D8C374" w14:textId="3E31815F" w:rsidR="005569F0" w:rsidRPr="005569F0" w:rsidRDefault="005569F0" w:rsidP="005569F0">
            <w:pPr>
              <w:spacing w:line="360" w:lineRule="auto"/>
              <w:jc w:val="center"/>
              <w:rPr>
                <w:rFonts w:ascii="Times New Roman" w:eastAsia="Times New Roman" w:hAnsi="Times New Roman" w:cs="Times New Roman"/>
                <w:color w:val="000000"/>
                <w:sz w:val="20"/>
                <w:szCs w:val="20"/>
                <w:lang w:val="es-ES" w:eastAsia="es-ES"/>
              </w:rPr>
            </w:pPr>
            <w:r w:rsidRPr="008F2BC5">
              <w:rPr>
                <w:rFonts w:ascii="Times New Roman" w:eastAsia="Times New Roman" w:hAnsi="Times New Roman" w:cs="Times New Roman"/>
                <w:color w:val="000000"/>
                <w:sz w:val="20"/>
                <w:szCs w:val="20"/>
                <w:lang w:val="es-ES" w:eastAsia="es-ES"/>
              </w:rPr>
              <w:t>Consisten</w:t>
            </w:r>
            <w:r>
              <w:rPr>
                <w:rFonts w:ascii="Times New Roman" w:eastAsia="Times New Roman" w:hAnsi="Times New Roman" w:cs="Times New Roman"/>
                <w:color w:val="000000"/>
                <w:sz w:val="20"/>
                <w:szCs w:val="20"/>
                <w:lang w:val="es-ES" w:eastAsia="es-ES"/>
              </w:rPr>
              <w:t>cia</w:t>
            </w:r>
          </w:p>
        </w:tc>
        <w:tc>
          <w:tcPr>
            <w:tcW w:w="1701" w:type="dxa"/>
            <w:tcBorders>
              <w:top w:val="single" w:sz="12" w:space="0" w:color="auto"/>
              <w:bottom w:val="single" w:sz="12" w:space="0" w:color="auto"/>
              <w:right w:val="single" w:sz="12" w:space="0" w:color="auto"/>
            </w:tcBorders>
            <w:shd w:val="clear" w:color="auto" w:fill="F2F2F2" w:themeFill="background1" w:themeFillShade="F2"/>
          </w:tcPr>
          <w:p w14:paraId="05355732" w14:textId="77777777" w:rsidR="008F2BC5" w:rsidRDefault="008F2BC5" w:rsidP="005569F0">
            <w:pPr>
              <w:spacing w:line="360" w:lineRule="auto"/>
              <w:rPr>
                <w:rFonts w:ascii="Times New Roman" w:eastAsia="Times New Roman" w:hAnsi="Times New Roman" w:cs="Times New Roman"/>
                <w:color w:val="000000"/>
                <w:sz w:val="20"/>
                <w:szCs w:val="20"/>
                <w:lang w:val="es-ES" w:eastAsia="es-ES"/>
              </w:rPr>
            </w:pPr>
          </w:p>
          <w:p w14:paraId="54392617" w14:textId="77777777" w:rsidR="008F2BC5" w:rsidRDefault="008F2BC5" w:rsidP="008F2BC5">
            <w:pPr>
              <w:spacing w:line="360" w:lineRule="auto"/>
              <w:jc w:val="center"/>
              <w:rPr>
                <w:rFonts w:ascii="Times New Roman" w:eastAsia="Times New Roman" w:hAnsi="Times New Roman" w:cs="Times New Roman"/>
                <w:color w:val="000000"/>
                <w:sz w:val="20"/>
                <w:szCs w:val="20"/>
                <w:lang w:val="es-ES" w:eastAsia="es-ES"/>
              </w:rPr>
            </w:pPr>
          </w:p>
          <w:p w14:paraId="2E97211E" w14:textId="77777777" w:rsidR="008F2BC5" w:rsidRDefault="005569F0" w:rsidP="005569F0">
            <w:pPr>
              <w:spacing w:line="360" w:lineRule="auto"/>
              <w:jc w:val="center"/>
              <w:rPr>
                <w:rFonts w:ascii="Times New Roman" w:hAnsi="Times New Roman" w:cs="Times New Roman"/>
                <w:sz w:val="20"/>
                <w:szCs w:val="20"/>
                <w:lang w:val="es-ES"/>
              </w:rPr>
            </w:pPr>
            <w:r w:rsidRPr="008F2BC5">
              <w:rPr>
                <w:rFonts w:ascii="Times New Roman" w:hAnsi="Times New Roman" w:cs="Times New Roman"/>
                <w:sz w:val="20"/>
                <w:szCs w:val="20"/>
                <w:lang w:val="es-ES"/>
              </w:rPr>
              <w:t>Rentabilidad</w:t>
            </w:r>
          </w:p>
          <w:p w14:paraId="47DA245F" w14:textId="77777777" w:rsidR="005569F0" w:rsidRDefault="005569F0" w:rsidP="005569F0">
            <w:pPr>
              <w:rPr>
                <w:rFonts w:ascii="Times New Roman" w:hAnsi="Times New Roman" w:cs="Times New Roman"/>
                <w:sz w:val="20"/>
                <w:szCs w:val="20"/>
                <w:lang w:val="es-ES"/>
              </w:rPr>
            </w:pPr>
          </w:p>
          <w:p w14:paraId="6ACF13BA" w14:textId="458511B5" w:rsidR="005569F0" w:rsidRPr="005569F0" w:rsidRDefault="005569F0" w:rsidP="005569F0">
            <w:pPr>
              <w:rPr>
                <w:rFonts w:ascii="Times New Roman" w:hAnsi="Times New Roman" w:cs="Times New Roman"/>
                <w:sz w:val="20"/>
                <w:szCs w:val="20"/>
                <w:lang w:val="es-ES"/>
              </w:rPr>
            </w:pPr>
          </w:p>
        </w:tc>
      </w:tr>
    </w:tbl>
    <w:p w14:paraId="2B7EB7F0" w14:textId="77777777" w:rsidR="007A65A8" w:rsidRPr="009D133D" w:rsidRDefault="007A65A8" w:rsidP="007A65A8">
      <w:pPr>
        <w:tabs>
          <w:tab w:val="left" w:pos="1004"/>
        </w:tabs>
        <w:spacing w:line="360" w:lineRule="auto"/>
        <w:rPr>
          <w:rFonts w:ascii="Times New Roman" w:hAnsi="Times New Roman" w:cs="Times New Roman"/>
          <w:sz w:val="20"/>
          <w:szCs w:val="20"/>
        </w:rPr>
      </w:pPr>
      <w:r w:rsidRPr="009D133D">
        <w:rPr>
          <w:rFonts w:ascii="Times New Roman" w:hAnsi="Times New Roman" w:cs="Times New Roman"/>
          <w:sz w:val="20"/>
          <w:szCs w:val="20"/>
        </w:rPr>
        <w:t xml:space="preserve">Fuente: </w:t>
      </w:r>
      <w:r>
        <w:rPr>
          <w:rFonts w:ascii="Times New Roman" w:hAnsi="Times New Roman" w:cs="Times New Roman"/>
          <w:sz w:val="20"/>
          <w:szCs w:val="20"/>
        </w:rPr>
        <w:t>(</w:t>
      </w:r>
      <w:r w:rsidRPr="009D133D">
        <w:rPr>
          <w:rFonts w:ascii="Times New Roman" w:hAnsi="Times New Roman" w:cs="Times New Roman"/>
          <w:sz w:val="20"/>
          <w:szCs w:val="20"/>
        </w:rPr>
        <w:t>Elaboración propia</w:t>
      </w:r>
      <w:r>
        <w:rPr>
          <w:rFonts w:ascii="Times New Roman" w:hAnsi="Times New Roman" w:cs="Times New Roman"/>
          <w:sz w:val="20"/>
          <w:szCs w:val="20"/>
        </w:rPr>
        <w:t xml:space="preserve">, </w:t>
      </w:r>
      <w:r w:rsidRPr="009D133D">
        <w:rPr>
          <w:rFonts w:ascii="Times New Roman" w:hAnsi="Times New Roman" w:cs="Times New Roman"/>
          <w:sz w:val="20"/>
          <w:szCs w:val="20"/>
        </w:rPr>
        <w:t>2024</w:t>
      </w:r>
      <w:r>
        <w:rPr>
          <w:rFonts w:ascii="Times New Roman" w:hAnsi="Times New Roman" w:cs="Times New Roman"/>
          <w:sz w:val="20"/>
          <w:szCs w:val="20"/>
        </w:rPr>
        <w:t>)</w:t>
      </w:r>
    </w:p>
    <w:p w14:paraId="39278E88" w14:textId="77777777" w:rsidR="00EF4273" w:rsidRDefault="00EF4273" w:rsidP="007A2ED6">
      <w:pPr>
        <w:tabs>
          <w:tab w:val="left" w:pos="2306"/>
        </w:tabs>
        <w:rPr>
          <w:rFonts w:ascii="Times New Roman" w:hAnsi="Times New Roman" w:cs="Times New Roman"/>
          <w:b/>
          <w:bCs/>
          <w:sz w:val="24"/>
          <w:szCs w:val="24"/>
        </w:rPr>
        <w:sectPr w:rsidR="00EF4273" w:rsidSect="00C421A3">
          <w:pgSz w:w="15840" w:h="12240" w:orient="landscape" w:code="1"/>
          <w:pgMar w:top="1418" w:right="1701" w:bottom="1418" w:left="1418" w:header="708" w:footer="708" w:gutter="0"/>
          <w:cols w:space="708"/>
          <w:docGrid w:linePitch="360"/>
        </w:sectPr>
      </w:pPr>
    </w:p>
    <w:p w14:paraId="386C9A25" w14:textId="77777777" w:rsidR="00514970" w:rsidRPr="00514970" w:rsidRDefault="00000000" w:rsidP="00514970">
      <w:pPr>
        <w:pStyle w:val="Heading2"/>
        <w:rPr>
          <w:rFonts w:ascii="Times New Roman" w:eastAsia="DengXian Light" w:hAnsi="Times New Roman" w:cs="Times New Roman"/>
          <w:b/>
          <w:bCs/>
          <w:color w:val="auto"/>
          <w:sz w:val="24"/>
          <w:szCs w:val="24"/>
          <w:lang w:eastAsia="es-HN"/>
        </w:rPr>
      </w:pPr>
      <w:hyperlink w:anchor="_Toc133044405" w:history="1">
        <w:bookmarkStart w:id="393" w:name="_Toc150713183"/>
        <w:bookmarkStart w:id="394" w:name="_Toc151586989"/>
        <w:bookmarkStart w:id="395" w:name="_Toc162777794"/>
        <w:bookmarkStart w:id="396" w:name="_Toc163807471"/>
        <w:bookmarkStart w:id="397" w:name="_Toc163988056"/>
        <w:bookmarkStart w:id="398" w:name="_Toc166163405"/>
        <w:bookmarkStart w:id="399" w:name="_Toc166164872"/>
        <w:bookmarkStart w:id="400" w:name="_Toc166165091"/>
        <w:bookmarkStart w:id="401" w:name="_Toc166166740"/>
        <w:bookmarkStart w:id="402" w:name="_Toc166166826"/>
        <w:bookmarkStart w:id="403" w:name="_Toc166166911"/>
        <w:bookmarkStart w:id="404" w:name="_Toc166184467"/>
        <w:bookmarkStart w:id="405" w:name="_Toc166186776"/>
        <w:r w:rsidR="00514970" w:rsidRPr="00514970">
          <w:rPr>
            <w:rFonts w:ascii="Times New Roman" w:eastAsia="DengXian Light" w:hAnsi="Times New Roman" w:cs="Times New Roman"/>
            <w:b/>
            <w:bCs/>
            <w:color w:val="auto"/>
            <w:sz w:val="24"/>
            <w:szCs w:val="24"/>
            <w:lang w:eastAsia="es-HN"/>
          </w:rPr>
          <w:t>3.2 ENFOQUE Y MÉTODOS</w:t>
        </w:r>
        <w:bookmarkEnd w:id="393"/>
        <w:bookmarkEnd w:id="394"/>
        <w:bookmarkEnd w:id="395"/>
        <w:bookmarkEnd w:id="396"/>
        <w:bookmarkEnd w:id="397"/>
        <w:bookmarkEnd w:id="398"/>
        <w:bookmarkEnd w:id="399"/>
        <w:bookmarkEnd w:id="400"/>
        <w:bookmarkEnd w:id="401"/>
        <w:bookmarkEnd w:id="402"/>
        <w:bookmarkEnd w:id="403"/>
        <w:bookmarkEnd w:id="404"/>
        <w:bookmarkEnd w:id="405"/>
        <w:r w:rsidR="00514970" w:rsidRPr="00514970">
          <w:rPr>
            <w:rFonts w:ascii="Times New Roman" w:eastAsia="DengXian Light" w:hAnsi="Times New Roman" w:cs="Times New Roman"/>
            <w:b/>
            <w:bCs/>
            <w:color w:val="auto"/>
            <w:sz w:val="24"/>
            <w:szCs w:val="24"/>
            <w:lang w:eastAsia="es-HN"/>
          </w:rPr>
          <w:t xml:space="preserve"> </w:t>
        </w:r>
      </w:hyperlink>
    </w:p>
    <w:p w14:paraId="39624E71" w14:textId="77777777" w:rsidR="00514970" w:rsidRPr="00514970" w:rsidRDefault="00514970" w:rsidP="005F551B">
      <w:pPr>
        <w:spacing w:line="360" w:lineRule="auto"/>
        <w:rPr>
          <w:lang w:eastAsia="es-HN"/>
        </w:rPr>
      </w:pPr>
    </w:p>
    <w:p w14:paraId="0B680618" w14:textId="77777777" w:rsidR="00514970" w:rsidRPr="00514970" w:rsidRDefault="00514970" w:rsidP="009E0FBA">
      <w:pPr>
        <w:pStyle w:val="Heading3"/>
        <w:ind w:firstLine="567"/>
        <w:rPr>
          <w:rFonts w:ascii="Times New Roman" w:eastAsia="Calibri" w:hAnsi="Times New Roman" w:cs="Times New Roman"/>
          <w:noProof/>
          <w:color w:val="auto"/>
        </w:rPr>
      </w:pPr>
      <w:bookmarkStart w:id="406" w:name="_Toc163807472"/>
      <w:bookmarkStart w:id="407" w:name="_Toc163988057"/>
      <w:bookmarkStart w:id="408" w:name="_Toc166163406"/>
      <w:bookmarkStart w:id="409" w:name="_Toc166164873"/>
      <w:bookmarkStart w:id="410" w:name="_Toc166165092"/>
      <w:bookmarkStart w:id="411" w:name="_Toc166166741"/>
      <w:bookmarkStart w:id="412" w:name="_Toc166166827"/>
      <w:bookmarkStart w:id="413" w:name="_Toc166166912"/>
      <w:bookmarkStart w:id="414" w:name="_Toc166184468"/>
      <w:bookmarkStart w:id="415" w:name="_Toc166186777"/>
      <w:r w:rsidRPr="00514970">
        <w:rPr>
          <w:rFonts w:ascii="Times New Roman" w:eastAsia="Calibri" w:hAnsi="Times New Roman" w:cs="Times New Roman"/>
          <w:noProof/>
          <w:color w:val="auto"/>
        </w:rPr>
        <w:t>3.2.1 ENFOQUE</w:t>
      </w:r>
      <w:bookmarkEnd w:id="406"/>
      <w:bookmarkEnd w:id="407"/>
      <w:bookmarkEnd w:id="408"/>
      <w:bookmarkEnd w:id="409"/>
      <w:bookmarkEnd w:id="410"/>
      <w:bookmarkEnd w:id="411"/>
      <w:bookmarkEnd w:id="412"/>
      <w:bookmarkEnd w:id="413"/>
      <w:bookmarkEnd w:id="414"/>
      <w:bookmarkEnd w:id="415"/>
      <w:r w:rsidRPr="00514970">
        <w:rPr>
          <w:rFonts w:ascii="Times New Roman" w:eastAsia="Calibri" w:hAnsi="Times New Roman" w:cs="Times New Roman"/>
          <w:noProof/>
          <w:color w:val="auto"/>
        </w:rPr>
        <w:t xml:space="preserve"> </w:t>
      </w:r>
    </w:p>
    <w:p w14:paraId="30BE6D4F" w14:textId="77777777" w:rsidR="00514970" w:rsidRPr="00514970" w:rsidRDefault="00514970" w:rsidP="005F551B">
      <w:pPr>
        <w:widowControl w:val="0"/>
        <w:tabs>
          <w:tab w:val="left" w:pos="880"/>
          <w:tab w:val="right" w:leader="dot" w:pos="9350"/>
        </w:tabs>
        <w:spacing w:after="0" w:line="360" w:lineRule="auto"/>
        <w:ind w:firstLine="567"/>
        <w:rPr>
          <w:rFonts w:ascii="Times New Roman" w:eastAsia="Calibri" w:hAnsi="Times New Roman" w:cs="Times New Roman"/>
          <w:bCs/>
          <w:noProof/>
          <w:sz w:val="24"/>
        </w:rPr>
      </w:pPr>
    </w:p>
    <w:p w14:paraId="580F195C" w14:textId="77777777" w:rsidR="00DC7CED" w:rsidRPr="00303081" w:rsidRDefault="00DC7CED" w:rsidP="00DC7CED">
      <w:pPr>
        <w:widowControl w:val="0"/>
        <w:spacing w:after="0" w:line="360" w:lineRule="auto"/>
        <w:ind w:firstLine="567"/>
        <w:jc w:val="both"/>
        <w:rPr>
          <w:rFonts w:ascii="Times New Roman" w:eastAsia="Times New Roman" w:hAnsi="Times New Roman" w:cs="Times New Roman"/>
          <w:sz w:val="24"/>
          <w:szCs w:val="24"/>
          <w:lang w:eastAsia="es-HN"/>
        </w:rPr>
      </w:pPr>
      <w:r>
        <w:rPr>
          <w:rFonts w:ascii="Times New Roman" w:eastAsia="Times New Roman" w:hAnsi="Times New Roman" w:cs="Times New Roman"/>
          <w:sz w:val="24"/>
          <w:szCs w:val="24"/>
          <w:lang w:eastAsia="es-HN"/>
        </w:rPr>
        <w:t>La investigación tendrá un enfoque</w:t>
      </w:r>
      <w:r w:rsidRPr="00303081">
        <w:rPr>
          <w:rFonts w:ascii="Times New Roman" w:eastAsia="Times New Roman" w:hAnsi="Times New Roman" w:cs="Times New Roman"/>
          <w:sz w:val="24"/>
          <w:szCs w:val="24"/>
          <w:lang w:eastAsia="es-HN"/>
        </w:rPr>
        <w:t xml:space="preserve"> mixto, </w:t>
      </w:r>
      <w:r>
        <w:rPr>
          <w:rFonts w:ascii="Times New Roman" w:eastAsia="Times New Roman" w:hAnsi="Times New Roman" w:cs="Times New Roman"/>
          <w:sz w:val="24"/>
          <w:szCs w:val="24"/>
          <w:lang w:eastAsia="es-HN"/>
        </w:rPr>
        <w:t xml:space="preserve">para poder </w:t>
      </w:r>
      <w:r w:rsidRPr="00303081">
        <w:rPr>
          <w:rFonts w:ascii="Times New Roman" w:hAnsi="Times New Roman" w:cs="Times New Roman"/>
          <w:sz w:val="24"/>
          <w:szCs w:val="24"/>
        </w:rPr>
        <w:t>integrar</w:t>
      </w:r>
      <w:r w:rsidRPr="00303081">
        <w:rPr>
          <w:rFonts w:ascii="Times New Roman" w:eastAsia="Times New Roman" w:hAnsi="Times New Roman" w:cs="Times New Roman"/>
          <w:sz w:val="24"/>
          <w:szCs w:val="24"/>
          <w:lang w:eastAsia="es-HN"/>
        </w:rPr>
        <w:t xml:space="preserve"> sistemáticamente los métodos cuantitativos y cualitativos en un solo estudio, además se deberá analizar conjuntamente los datos </w:t>
      </w:r>
      <w:r>
        <w:rPr>
          <w:rFonts w:ascii="Times New Roman" w:eastAsia="Times New Roman" w:hAnsi="Times New Roman" w:cs="Times New Roman"/>
          <w:sz w:val="24"/>
          <w:szCs w:val="24"/>
          <w:lang w:eastAsia="es-HN"/>
        </w:rPr>
        <w:t xml:space="preserve">obtenidos </w:t>
      </w:r>
      <w:r w:rsidRPr="00303081">
        <w:rPr>
          <w:rFonts w:ascii="Times New Roman" w:eastAsia="Times New Roman" w:hAnsi="Times New Roman" w:cs="Times New Roman"/>
          <w:sz w:val="24"/>
          <w:szCs w:val="24"/>
          <w:lang w:eastAsia="es-HN"/>
        </w:rPr>
        <w:t>y sus inferencias basadas en la informació</w:t>
      </w:r>
      <w:r>
        <w:rPr>
          <w:rFonts w:ascii="Times New Roman" w:eastAsia="Times New Roman" w:hAnsi="Times New Roman" w:cs="Times New Roman"/>
          <w:sz w:val="24"/>
          <w:szCs w:val="24"/>
          <w:lang w:eastAsia="es-HN"/>
        </w:rPr>
        <w:t xml:space="preserve">n con el fin de </w:t>
      </w:r>
      <w:r w:rsidRPr="00303081">
        <w:rPr>
          <w:rFonts w:ascii="Times New Roman" w:eastAsia="Times New Roman" w:hAnsi="Times New Roman" w:cs="Times New Roman"/>
          <w:sz w:val="24"/>
          <w:szCs w:val="24"/>
          <w:lang w:eastAsia="es-HN"/>
        </w:rPr>
        <w:t>lograr un mejor entendimiento del fenómeno bajo estudio acerca de la implementación de metodología para identificar las operaciones restricciones en plantas de costura en Choloma, Cortés.</w:t>
      </w:r>
    </w:p>
    <w:p w14:paraId="714CCBB3" w14:textId="77777777" w:rsidR="00514970" w:rsidRPr="00514970" w:rsidRDefault="00514970" w:rsidP="00514970">
      <w:pPr>
        <w:widowControl w:val="0"/>
        <w:spacing w:after="0" w:line="360" w:lineRule="auto"/>
        <w:ind w:firstLine="567"/>
        <w:jc w:val="both"/>
        <w:rPr>
          <w:rFonts w:ascii="Times New Roman" w:eastAsia="Calibri" w:hAnsi="Times New Roman" w:cs="Times New Roman"/>
          <w:noProof/>
          <w:sz w:val="24"/>
        </w:rPr>
      </w:pPr>
    </w:p>
    <w:p w14:paraId="2A2F7C0D" w14:textId="0716B416" w:rsidR="00514970" w:rsidRPr="005F551B" w:rsidRDefault="00514970" w:rsidP="009E0FBA">
      <w:pPr>
        <w:pStyle w:val="Heading3"/>
        <w:ind w:firstLine="567"/>
        <w:rPr>
          <w:rFonts w:ascii="Times New Roman" w:eastAsia="Calibri" w:hAnsi="Times New Roman" w:cs="Times New Roman"/>
          <w:noProof/>
          <w:color w:val="auto"/>
        </w:rPr>
      </w:pPr>
      <w:bookmarkStart w:id="416" w:name="_Toc163807473"/>
      <w:bookmarkStart w:id="417" w:name="_Toc163988058"/>
      <w:bookmarkStart w:id="418" w:name="_Toc166163407"/>
      <w:bookmarkStart w:id="419" w:name="_Toc166164874"/>
      <w:bookmarkStart w:id="420" w:name="_Toc166165093"/>
      <w:bookmarkStart w:id="421" w:name="_Toc166166742"/>
      <w:bookmarkStart w:id="422" w:name="_Toc166166828"/>
      <w:bookmarkStart w:id="423" w:name="_Toc166166913"/>
      <w:bookmarkStart w:id="424" w:name="_Toc166184469"/>
      <w:bookmarkStart w:id="425" w:name="_Toc166186778"/>
      <w:r w:rsidRPr="005F551B">
        <w:rPr>
          <w:rFonts w:ascii="Times New Roman" w:eastAsia="Calibri" w:hAnsi="Times New Roman" w:cs="Times New Roman"/>
          <w:noProof/>
          <w:color w:val="auto"/>
        </w:rPr>
        <w:t>3.2.2 M</w:t>
      </w:r>
      <w:r w:rsidR="00CD10BD">
        <w:rPr>
          <w:rFonts w:ascii="Times New Roman" w:eastAsia="Calibri" w:hAnsi="Times New Roman" w:cs="Times New Roman"/>
          <w:noProof/>
          <w:color w:val="auto"/>
        </w:rPr>
        <w:t>É</w:t>
      </w:r>
      <w:r w:rsidRPr="005F551B">
        <w:rPr>
          <w:rFonts w:ascii="Times New Roman" w:eastAsia="Calibri" w:hAnsi="Times New Roman" w:cs="Times New Roman"/>
          <w:noProof/>
          <w:color w:val="auto"/>
        </w:rPr>
        <w:t>TODO</w:t>
      </w:r>
      <w:bookmarkEnd w:id="416"/>
      <w:bookmarkEnd w:id="417"/>
      <w:bookmarkEnd w:id="418"/>
      <w:bookmarkEnd w:id="419"/>
      <w:bookmarkEnd w:id="420"/>
      <w:bookmarkEnd w:id="421"/>
      <w:bookmarkEnd w:id="422"/>
      <w:bookmarkEnd w:id="423"/>
      <w:bookmarkEnd w:id="424"/>
      <w:bookmarkEnd w:id="425"/>
    </w:p>
    <w:p w14:paraId="7AB6D975" w14:textId="77777777" w:rsidR="00514970" w:rsidRPr="00514970" w:rsidRDefault="00514970" w:rsidP="00514970">
      <w:pPr>
        <w:widowControl w:val="0"/>
        <w:tabs>
          <w:tab w:val="left" w:pos="880"/>
          <w:tab w:val="right" w:leader="dot" w:pos="9350"/>
        </w:tabs>
        <w:spacing w:after="0" w:line="360" w:lineRule="auto"/>
        <w:ind w:firstLine="567"/>
        <w:rPr>
          <w:rFonts w:ascii="Times New Roman" w:eastAsia="Calibri" w:hAnsi="Times New Roman" w:cs="Times New Roman"/>
          <w:b/>
          <w:noProof/>
          <w:sz w:val="24"/>
        </w:rPr>
      </w:pPr>
    </w:p>
    <w:p w14:paraId="39BF59AC" w14:textId="096B26B2" w:rsidR="00DC7CED" w:rsidRDefault="00824DFC" w:rsidP="00DC7CED">
      <w:pPr>
        <w:widowControl w:val="0"/>
        <w:tabs>
          <w:tab w:val="left" w:pos="880"/>
          <w:tab w:val="right" w:leader="dot" w:pos="9350"/>
        </w:tabs>
        <w:spacing w:after="0" w:line="360" w:lineRule="auto"/>
        <w:ind w:firstLine="567"/>
        <w:jc w:val="both"/>
        <w:rPr>
          <w:rFonts w:ascii="Times New Roman" w:eastAsia="Calibri" w:hAnsi="Times New Roman" w:cs="Times New Roman"/>
          <w:noProof/>
          <w:sz w:val="24"/>
        </w:rPr>
      </w:pPr>
      <w:bookmarkStart w:id="426" w:name="_Toc163807474"/>
      <w:bookmarkStart w:id="427" w:name="_Toc163988059"/>
      <w:r w:rsidRPr="00824DFC">
        <w:rPr>
          <w:rFonts w:ascii="Times New Roman" w:eastAsia="Calibri" w:hAnsi="Times New Roman" w:cs="Times New Roman"/>
          <w:noProof/>
          <w:sz w:val="24"/>
        </w:rPr>
        <w:t>El investigativo es de tipo no exploratoria debido a</w:t>
      </w:r>
      <w:r>
        <w:rPr>
          <w:rFonts w:ascii="Times New Roman" w:eastAsia="Calibri" w:hAnsi="Times New Roman" w:cs="Times New Roman"/>
          <w:noProof/>
          <w:sz w:val="24"/>
        </w:rPr>
        <w:t xml:space="preserve"> </w:t>
      </w:r>
      <w:r w:rsidRPr="00824DFC">
        <w:rPr>
          <w:rFonts w:ascii="Times New Roman" w:eastAsia="Calibri" w:hAnsi="Times New Roman" w:cs="Times New Roman"/>
          <w:noProof/>
          <w:sz w:val="24"/>
        </w:rPr>
        <w:t>que es un tema poco abordado y tiene como finalidad poder observar el contexto en el que se desarrolla el fenómeno y poder realizar un estudio completo de</w:t>
      </w:r>
      <w:r>
        <w:rPr>
          <w:rFonts w:ascii="Times New Roman" w:eastAsia="Calibri" w:hAnsi="Times New Roman" w:cs="Times New Roman"/>
          <w:noProof/>
          <w:sz w:val="24"/>
        </w:rPr>
        <w:t>l</w:t>
      </w:r>
      <w:r w:rsidRPr="00824DFC">
        <w:rPr>
          <w:rFonts w:ascii="Times New Roman" w:eastAsia="Calibri" w:hAnsi="Times New Roman" w:cs="Times New Roman"/>
          <w:noProof/>
          <w:sz w:val="24"/>
        </w:rPr>
        <w:t xml:space="preserve"> problema planteado. Por otra parte</w:t>
      </w:r>
      <w:r>
        <w:rPr>
          <w:rFonts w:ascii="Times New Roman" w:eastAsia="Calibri" w:hAnsi="Times New Roman" w:cs="Times New Roman"/>
          <w:noProof/>
          <w:sz w:val="24"/>
        </w:rPr>
        <w:t>,</w:t>
      </w:r>
      <w:r w:rsidRPr="00824DFC">
        <w:rPr>
          <w:rFonts w:ascii="Times New Roman" w:eastAsia="Calibri" w:hAnsi="Times New Roman" w:cs="Times New Roman"/>
          <w:noProof/>
          <w:sz w:val="24"/>
        </w:rPr>
        <w:t xml:space="preserve"> las variables se mantienen constantes, y cada variable no se podr</w:t>
      </w:r>
      <w:r>
        <w:rPr>
          <w:rFonts w:ascii="Times New Roman" w:eastAsia="Calibri" w:hAnsi="Times New Roman" w:cs="Times New Roman"/>
          <w:noProof/>
          <w:sz w:val="24"/>
        </w:rPr>
        <w:t>á</w:t>
      </w:r>
      <w:r w:rsidRPr="00824DFC">
        <w:rPr>
          <w:rFonts w:ascii="Times New Roman" w:eastAsia="Calibri" w:hAnsi="Times New Roman" w:cs="Times New Roman"/>
          <w:noProof/>
          <w:sz w:val="24"/>
        </w:rPr>
        <w:t xml:space="preserve"> controlar, manipular o alterar en ning</w:t>
      </w:r>
      <w:r>
        <w:rPr>
          <w:rFonts w:ascii="Times New Roman" w:eastAsia="Calibri" w:hAnsi="Times New Roman" w:cs="Times New Roman"/>
          <w:noProof/>
          <w:sz w:val="24"/>
        </w:rPr>
        <w:t>ú</w:t>
      </w:r>
      <w:r w:rsidRPr="00824DFC">
        <w:rPr>
          <w:rFonts w:ascii="Times New Roman" w:eastAsia="Calibri" w:hAnsi="Times New Roman" w:cs="Times New Roman"/>
          <w:noProof/>
          <w:sz w:val="24"/>
        </w:rPr>
        <w:t>n momento del proceso</w:t>
      </w:r>
      <w:r>
        <w:rPr>
          <w:rFonts w:ascii="Times New Roman" w:eastAsia="Calibri" w:hAnsi="Times New Roman" w:cs="Times New Roman"/>
          <w:noProof/>
          <w:sz w:val="24"/>
        </w:rPr>
        <w:t xml:space="preserve"> </w:t>
      </w:r>
      <w:r w:rsidRPr="00824DFC">
        <w:rPr>
          <w:rFonts w:ascii="Times New Roman" w:eastAsia="Calibri" w:hAnsi="Times New Roman" w:cs="Times New Roman"/>
          <w:noProof/>
          <w:sz w:val="24"/>
        </w:rPr>
        <w:t>investigativo,</w:t>
      </w:r>
      <w:r>
        <w:rPr>
          <w:rFonts w:ascii="Times New Roman" w:eastAsia="Calibri" w:hAnsi="Times New Roman" w:cs="Times New Roman"/>
          <w:noProof/>
          <w:sz w:val="24"/>
        </w:rPr>
        <w:t xml:space="preserve"> </w:t>
      </w:r>
      <w:r w:rsidRPr="00824DFC">
        <w:rPr>
          <w:rFonts w:ascii="Times New Roman" w:eastAsia="Calibri" w:hAnsi="Times New Roman" w:cs="Times New Roman"/>
          <w:noProof/>
          <w:sz w:val="24"/>
        </w:rPr>
        <w:t>sino que se basa en la interpretación o las observaciones para llegar a una conclusión del</w:t>
      </w:r>
      <w:r>
        <w:rPr>
          <w:rFonts w:ascii="Times New Roman" w:eastAsia="Calibri" w:hAnsi="Times New Roman" w:cs="Times New Roman"/>
          <w:noProof/>
          <w:sz w:val="24"/>
        </w:rPr>
        <w:t xml:space="preserve"> </w:t>
      </w:r>
      <w:r w:rsidRPr="00824DFC">
        <w:rPr>
          <w:rFonts w:ascii="Times New Roman" w:eastAsia="Calibri" w:hAnsi="Times New Roman" w:cs="Times New Roman"/>
          <w:noProof/>
          <w:sz w:val="24"/>
        </w:rPr>
        <w:t>estudio acerca de la implementación de metodología para identificar las operaciones restricciones en plantas de costura en Choloma, Cortés.</w:t>
      </w:r>
    </w:p>
    <w:p w14:paraId="34A01584" w14:textId="77777777" w:rsidR="00DC7CED" w:rsidRDefault="00DC7CED" w:rsidP="00037610">
      <w:pPr>
        <w:rPr>
          <w:noProof/>
        </w:rPr>
      </w:pPr>
    </w:p>
    <w:p w14:paraId="6A511403" w14:textId="27DE83C5" w:rsidR="005F551B" w:rsidRDefault="00514970" w:rsidP="00D626C1">
      <w:pPr>
        <w:pStyle w:val="Heading3"/>
        <w:ind w:firstLine="567"/>
        <w:rPr>
          <w:rFonts w:ascii="Times New Roman" w:eastAsia="Calibri" w:hAnsi="Times New Roman" w:cs="Times New Roman"/>
          <w:noProof/>
          <w:color w:val="auto"/>
        </w:rPr>
      </w:pPr>
      <w:bookmarkStart w:id="428" w:name="_Toc166163408"/>
      <w:bookmarkStart w:id="429" w:name="_Toc166164875"/>
      <w:bookmarkStart w:id="430" w:name="_Toc166165094"/>
      <w:bookmarkStart w:id="431" w:name="_Toc166166743"/>
      <w:bookmarkStart w:id="432" w:name="_Toc166166829"/>
      <w:bookmarkStart w:id="433" w:name="_Toc166166914"/>
      <w:bookmarkStart w:id="434" w:name="_Toc166184470"/>
      <w:bookmarkStart w:id="435" w:name="_Toc166186779"/>
      <w:r w:rsidRPr="005F551B">
        <w:rPr>
          <w:rFonts w:ascii="Times New Roman" w:eastAsia="Calibri" w:hAnsi="Times New Roman" w:cs="Times New Roman"/>
          <w:noProof/>
          <w:color w:val="auto"/>
        </w:rPr>
        <w:t>3.2.3 ALCANCE DE LA INVESTIGACIÓN</w:t>
      </w:r>
      <w:bookmarkEnd w:id="426"/>
      <w:bookmarkEnd w:id="427"/>
      <w:bookmarkEnd w:id="428"/>
      <w:bookmarkEnd w:id="429"/>
      <w:bookmarkEnd w:id="430"/>
      <w:bookmarkEnd w:id="431"/>
      <w:bookmarkEnd w:id="432"/>
      <w:bookmarkEnd w:id="433"/>
      <w:bookmarkEnd w:id="434"/>
      <w:bookmarkEnd w:id="435"/>
    </w:p>
    <w:p w14:paraId="10643A7C" w14:textId="77777777" w:rsidR="00D626C1" w:rsidRPr="00D626C1" w:rsidRDefault="00D626C1" w:rsidP="00D626C1"/>
    <w:p w14:paraId="4432559A" w14:textId="1D010EB2" w:rsidR="00726919" w:rsidRPr="00303081" w:rsidRDefault="00726919" w:rsidP="00726919">
      <w:pPr>
        <w:spacing w:after="0" w:line="360" w:lineRule="auto"/>
        <w:ind w:firstLine="567"/>
        <w:jc w:val="both"/>
        <w:rPr>
          <w:rFonts w:ascii="Times New Roman" w:eastAsia="Calibri" w:hAnsi="Times New Roman" w:cs="Times New Roman"/>
          <w:sz w:val="24"/>
          <w:szCs w:val="24"/>
        </w:rPr>
      </w:pPr>
      <w:r w:rsidRPr="00303081">
        <w:rPr>
          <w:rFonts w:ascii="Times New Roman" w:eastAsia="Calibri" w:hAnsi="Times New Roman" w:cs="Times New Roman"/>
          <w:noProof/>
          <w:sz w:val="24"/>
        </w:rPr>
        <w:t xml:space="preserve">El presente trabajo de investigación se realizó con un alcance descriptivo: El estudio descriptivo busca especificar las propiedades, las características </w:t>
      </w:r>
      <w:r>
        <w:rPr>
          <w:rFonts w:ascii="Times New Roman" w:eastAsia="Calibri" w:hAnsi="Times New Roman" w:cs="Times New Roman"/>
          <w:noProof/>
          <w:sz w:val="24"/>
        </w:rPr>
        <w:t xml:space="preserve">del </w:t>
      </w:r>
      <w:r w:rsidRPr="00303081">
        <w:rPr>
          <w:rFonts w:ascii="Times New Roman" w:eastAsia="Calibri" w:hAnsi="Times New Roman" w:cs="Times New Roman"/>
          <w:noProof/>
          <w:sz w:val="24"/>
        </w:rPr>
        <w:t>fenómeno que se someta a un análisis</w:t>
      </w:r>
      <w:r>
        <w:rPr>
          <w:rFonts w:ascii="Times New Roman" w:eastAsia="Calibri" w:hAnsi="Times New Roman" w:cs="Times New Roman"/>
          <w:noProof/>
          <w:sz w:val="24"/>
        </w:rPr>
        <w:t>, es decir que únicamente se toman los aspectos relevantes del fenómeno de estudio si intervención en ninguna de las variables para que pueda ser observado u analizado en este caso en específico serían las plantas de costura en Choloma, Cort</w:t>
      </w:r>
      <w:r w:rsidRPr="001E456B">
        <w:rPr>
          <w:rFonts w:ascii="Times New Roman" w:eastAsia="Calibri" w:hAnsi="Times New Roman" w:cs="Times New Roman"/>
          <w:noProof/>
          <w:sz w:val="24"/>
        </w:rPr>
        <w:t>é</w:t>
      </w:r>
      <w:r>
        <w:rPr>
          <w:rFonts w:ascii="Times New Roman" w:eastAsia="Calibri" w:hAnsi="Times New Roman" w:cs="Times New Roman"/>
          <w:noProof/>
          <w:sz w:val="24"/>
        </w:rPr>
        <w:t xml:space="preserve">s. </w:t>
      </w:r>
      <w:r w:rsidR="001D7181">
        <w:rPr>
          <w:rFonts w:ascii="Times New Roman" w:eastAsia="Calibri" w:hAnsi="Times New Roman" w:cs="Times New Roman"/>
          <w:noProof/>
          <w:sz w:val="24"/>
        </w:rPr>
        <w:t>Se espera la constitución de las bases para la implementación de TOC en una planta de costura. Es importante la creación e implementación de una guía de fácil aplicación para capacitaciones, entrenamiento y sostenimiento de una metodología.</w:t>
      </w:r>
    </w:p>
    <w:p w14:paraId="2A2AE3F9" w14:textId="77777777" w:rsidR="004F0A06" w:rsidRDefault="004F0A06" w:rsidP="004E63C1">
      <w:pPr>
        <w:widowControl w:val="0"/>
        <w:tabs>
          <w:tab w:val="left" w:pos="1100"/>
          <w:tab w:val="right" w:leader="dot" w:pos="9350"/>
        </w:tabs>
        <w:spacing w:after="0" w:line="360" w:lineRule="auto"/>
        <w:jc w:val="both"/>
        <w:rPr>
          <w:rFonts w:ascii="Times New Roman" w:eastAsia="Calibri" w:hAnsi="Times New Roman" w:cs="Times New Roman"/>
          <w:noProof/>
          <w:sz w:val="24"/>
        </w:rPr>
      </w:pPr>
    </w:p>
    <w:p w14:paraId="39A30D13" w14:textId="77777777" w:rsidR="00514970" w:rsidRPr="005F551B" w:rsidRDefault="00000000" w:rsidP="005F551B">
      <w:pPr>
        <w:pStyle w:val="Heading2"/>
        <w:spacing w:line="360" w:lineRule="auto"/>
        <w:rPr>
          <w:rFonts w:ascii="Times New Roman" w:hAnsi="Times New Roman" w:cs="Times New Roman"/>
          <w:b/>
          <w:bCs/>
          <w:color w:val="auto"/>
          <w:sz w:val="24"/>
          <w:szCs w:val="24"/>
        </w:rPr>
      </w:pPr>
      <w:hyperlink w:anchor="_Toc133044406" w:history="1">
        <w:bookmarkStart w:id="436" w:name="_Toc150713184"/>
        <w:bookmarkStart w:id="437" w:name="_Toc151586990"/>
        <w:bookmarkStart w:id="438" w:name="_Toc162777795"/>
        <w:bookmarkStart w:id="439" w:name="_Toc163807475"/>
        <w:bookmarkStart w:id="440" w:name="_Toc163988060"/>
        <w:bookmarkStart w:id="441" w:name="_Toc166163409"/>
        <w:bookmarkStart w:id="442" w:name="_Toc166164876"/>
        <w:bookmarkStart w:id="443" w:name="_Toc166165095"/>
        <w:bookmarkStart w:id="444" w:name="_Toc166166744"/>
        <w:bookmarkStart w:id="445" w:name="_Toc166166830"/>
        <w:bookmarkStart w:id="446" w:name="_Toc166166915"/>
        <w:bookmarkStart w:id="447" w:name="_Toc166184471"/>
        <w:bookmarkStart w:id="448" w:name="_Toc166186780"/>
        <w:r w:rsidR="00514970" w:rsidRPr="005F551B">
          <w:rPr>
            <w:rFonts w:ascii="Times New Roman" w:hAnsi="Times New Roman" w:cs="Times New Roman"/>
            <w:b/>
            <w:bCs/>
            <w:color w:val="auto"/>
            <w:sz w:val="24"/>
            <w:szCs w:val="24"/>
          </w:rPr>
          <w:t>3.3 DISEÑO DE LA INVESTIGACIÓN</w:t>
        </w:r>
        <w:bookmarkEnd w:id="436"/>
        <w:bookmarkEnd w:id="437"/>
        <w:bookmarkEnd w:id="438"/>
        <w:bookmarkEnd w:id="439"/>
        <w:bookmarkEnd w:id="440"/>
        <w:bookmarkEnd w:id="441"/>
        <w:bookmarkEnd w:id="442"/>
        <w:bookmarkEnd w:id="443"/>
        <w:bookmarkEnd w:id="444"/>
        <w:bookmarkEnd w:id="445"/>
        <w:bookmarkEnd w:id="446"/>
        <w:bookmarkEnd w:id="447"/>
        <w:bookmarkEnd w:id="448"/>
        <w:r w:rsidR="00514970" w:rsidRPr="005F551B">
          <w:rPr>
            <w:rFonts w:ascii="Times New Roman" w:hAnsi="Times New Roman" w:cs="Times New Roman"/>
            <w:b/>
            <w:bCs/>
            <w:color w:val="auto"/>
            <w:sz w:val="24"/>
            <w:szCs w:val="24"/>
          </w:rPr>
          <w:t xml:space="preserve"> </w:t>
        </w:r>
      </w:hyperlink>
    </w:p>
    <w:p w14:paraId="3F3959E9" w14:textId="77777777" w:rsidR="00514970" w:rsidRPr="00514970" w:rsidRDefault="00514970" w:rsidP="00514970">
      <w:pPr>
        <w:rPr>
          <w:lang w:eastAsia="es-HN"/>
        </w:rPr>
      </w:pPr>
    </w:p>
    <w:p w14:paraId="1320360E" w14:textId="070A1729" w:rsidR="00514970" w:rsidRDefault="004F0A06" w:rsidP="00514970">
      <w:pPr>
        <w:spacing w:after="0" w:line="360" w:lineRule="auto"/>
        <w:ind w:firstLine="567"/>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El investigativo está diseñado para realizar una descripción del fenómeno de estudio, sin </w:t>
      </w:r>
      <w:r w:rsidRPr="00514970">
        <w:rPr>
          <w:rFonts w:ascii="Times New Roman" w:eastAsia="Calibri" w:hAnsi="Times New Roman" w:cs="Times New Roman"/>
          <w:sz w:val="24"/>
          <w:szCs w:val="24"/>
        </w:rPr>
        <w:t>embargo, los resultados de una investigación descriptiva no pueden ser utilizados como una respuesta definitiva o para refutar una hipótesis, pero, si las limitaciones son comprendidas, pueden constituir una herramienta útil en muchas áreas de la investigación científica en donde se describirá los aspectos acerca de la implementación de metodología para identificar las operaciones restricciones en plantas de costura en Choloma, Cortés.</w:t>
      </w:r>
    </w:p>
    <w:p w14:paraId="174CCEE6" w14:textId="77777777" w:rsidR="005F551B" w:rsidRPr="00514970" w:rsidRDefault="005F551B" w:rsidP="004F0A06">
      <w:pPr>
        <w:spacing w:after="0" w:line="360" w:lineRule="auto"/>
        <w:jc w:val="both"/>
        <w:rPr>
          <w:rFonts w:ascii="Times New Roman" w:eastAsia="Calibri" w:hAnsi="Times New Roman" w:cs="Times New Roman"/>
          <w:sz w:val="24"/>
          <w:szCs w:val="24"/>
        </w:rPr>
      </w:pPr>
    </w:p>
    <w:p w14:paraId="55C67D25" w14:textId="77777777" w:rsidR="00514970" w:rsidRPr="005F551B" w:rsidRDefault="00000000" w:rsidP="009E0FBA">
      <w:pPr>
        <w:pStyle w:val="Heading3"/>
        <w:ind w:firstLine="567"/>
        <w:rPr>
          <w:rFonts w:ascii="Times New Roman" w:eastAsia="Calibri" w:hAnsi="Times New Roman" w:cs="Times New Roman"/>
          <w:noProof/>
          <w:color w:val="auto"/>
        </w:rPr>
      </w:pPr>
      <w:hyperlink w:anchor="_Toc133044407" w:history="1">
        <w:bookmarkStart w:id="449" w:name="_Toc163807476"/>
        <w:bookmarkStart w:id="450" w:name="_Toc163988061"/>
        <w:bookmarkStart w:id="451" w:name="_Toc166163410"/>
        <w:bookmarkStart w:id="452" w:name="_Toc166164877"/>
        <w:bookmarkStart w:id="453" w:name="_Toc166165096"/>
        <w:bookmarkStart w:id="454" w:name="_Toc166166745"/>
        <w:bookmarkStart w:id="455" w:name="_Toc166166831"/>
        <w:bookmarkStart w:id="456" w:name="_Toc166166916"/>
        <w:bookmarkStart w:id="457" w:name="_Toc166184472"/>
        <w:bookmarkStart w:id="458" w:name="_Toc166186781"/>
        <w:r w:rsidR="00514970" w:rsidRPr="005F551B">
          <w:rPr>
            <w:rFonts w:ascii="Times New Roman" w:eastAsia="Calibri" w:hAnsi="Times New Roman" w:cs="Times New Roman"/>
            <w:noProof/>
            <w:color w:val="auto"/>
          </w:rPr>
          <w:t>3.3.1 POBLACIÓN</w:t>
        </w:r>
        <w:bookmarkEnd w:id="449"/>
        <w:bookmarkEnd w:id="450"/>
        <w:bookmarkEnd w:id="451"/>
        <w:bookmarkEnd w:id="452"/>
        <w:bookmarkEnd w:id="453"/>
        <w:bookmarkEnd w:id="454"/>
        <w:bookmarkEnd w:id="455"/>
        <w:bookmarkEnd w:id="456"/>
        <w:bookmarkEnd w:id="457"/>
        <w:bookmarkEnd w:id="458"/>
        <w:r w:rsidR="00514970" w:rsidRPr="005F551B">
          <w:rPr>
            <w:rFonts w:ascii="Times New Roman" w:eastAsia="Calibri" w:hAnsi="Times New Roman" w:cs="Times New Roman"/>
            <w:noProof/>
            <w:color w:val="auto"/>
          </w:rPr>
          <w:t xml:space="preserve"> </w:t>
        </w:r>
      </w:hyperlink>
    </w:p>
    <w:p w14:paraId="3ABBC7EA" w14:textId="77777777" w:rsidR="00514970" w:rsidRPr="00514970" w:rsidRDefault="00514970" w:rsidP="00514970">
      <w:pPr>
        <w:widowControl w:val="0"/>
        <w:tabs>
          <w:tab w:val="left" w:pos="1100"/>
          <w:tab w:val="right" w:leader="dot" w:pos="9350"/>
        </w:tabs>
        <w:spacing w:after="0" w:line="360" w:lineRule="auto"/>
        <w:ind w:firstLine="567"/>
        <w:rPr>
          <w:rFonts w:ascii="Times New Roman" w:eastAsia="Calibri" w:hAnsi="Times New Roman" w:cs="Times New Roman"/>
          <w:b/>
          <w:noProof/>
          <w:sz w:val="24"/>
        </w:rPr>
      </w:pPr>
    </w:p>
    <w:p w14:paraId="629E4629" w14:textId="77777777" w:rsidR="00607C9C" w:rsidRDefault="00607C9C" w:rsidP="00607C9C">
      <w:pPr>
        <w:spacing w:after="0" w:line="360" w:lineRule="auto"/>
        <w:ind w:firstLine="567"/>
        <w:jc w:val="both"/>
        <w:rPr>
          <w:rFonts w:ascii="Times New Roman" w:eastAsia="Calibri" w:hAnsi="Times New Roman" w:cs="Times New Roman"/>
          <w:noProof/>
          <w:sz w:val="24"/>
        </w:rPr>
      </w:pPr>
      <w:bookmarkStart w:id="459" w:name="_Hlk166058740"/>
      <w:r w:rsidRPr="00514970">
        <w:rPr>
          <w:rFonts w:ascii="Times New Roman" w:eastAsia="Calibri" w:hAnsi="Times New Roman" w:cs="Times New Roman"/>
          <w:color w:val="000000"/>
          <w:sz w:val="24"/>
          <w:szCs w:val="24"/>
          <w:lang w:val="es-MX"/>
        </w:rPr>
        <w:t xml:space="preserve">La población de investigación son </w:t>
      </w:r>
      <w:r>
        <w:rPr>
          <w:rFonts w:ascii="Times New Roman" w:eastAsia="Calibri" w:hAnsi="Times New Roman" w:cs="Times New Roman"/>
          <w:color w:val="000000"/>
          <w:sz w:val="24"/>
          <w:szCs w:val="24"/>
          <w:lang w:val="es-MX"/>
        </w:rPr>
        <w:t>3</w:t>
      </w:r>
      <w:r w:rsidRPr="00514970">
        <w:rPr>
          <w:rFonts w:ascii="Times New Roman" w:eastAsia="Calibri" w:hAnsi="Times New Roman" w:cs="Times New Roman"/>
          <w:color w:val="000000"/>
          <w:sz w:val="24"/>
          <w:szCs w:val="24"/>
          <w:lang w:val="es-MX"/>
        </w:rPr>
        <w:t>,</w:t>
      </w:r>
      <w:r>
        <w:rPr>
          <w:rFonts w:ascii="Times New Roman" w:eastAsia="Calibri" w:hAnsi="Times New Roman" w:cs="Times New Roman"/>
          <w:color w:val="000000"/>
          <w:sz w:val="24"/>
          <w:szCs w:val="24"/>
          <w:lang w:val="es-MX"/>
        </w:rPr>
        <w:t>2</w:t>
      </w:r>
      <w:r w:rsidRPr="00514970">
        <w:rPr>
          <w:rFonts w:ascii="Times New Roman" w:eastAsia="Calibri" w:hAnsi="Times New Roman" w:cs="Times New Roman"/>
          <w:color w:val="000000"/>
          <w:sz w:val="24"/>
          <w:szCs w:val="24"/>
          <w:lang w:val="es-MX"/>
        </w:rPr>
        <w:t xml:space="preserve">00 empleados que laboran en las plantas de costura en Choloma, Cortés. </w:t>
      </w:r>
      <w:r w:rsidRPr="00514970">
        <w:rPr>
          <w:rFonts w:ascii="Times New Roman" w:eastAsia="Calibri" w:hAnsi="Times New Roman" w:cs="Times New Roman"/>
          <w:noProof/>
          <w:sz w:val="24"/>
        </w:rPr>
        <w:t xml:space="preserve">Es la esencia, un subgrupo de la población. </w:t>
      </w:r>
    </w:p>
    <w:p w14:paraId="6CF68695" w14:textId="77777777" w:rsidR="00607C9C" w:rsidRPr="00514970" w:rsidRDefault="00607C9C" w:rsidP="00607C9C">
      <w:pPr>
        <w:spacing w:after="0" w:line="360" w:lineRule="auto"/>
        <w:ind w:firstLine="567"/>
        <w:jc w:val="both"/>
        <w:rPr>
          <w:rFonts w:ascii="Times New Roman" w:eastAsia="Calibri" w:hAnsi="Times New Roman" w:cs="Times New Roman"/>
          <w:noProof/>
          <w:sz w:val="24"/>
        </w:rPr>
      </w:pPr>
    </w:p>
    <w:p w14:paraId="4895ED5A" w14:textId="50AF9135" w:rsidR="00607C9C" w:rsidRDefault="00607C9C" w:rsidP="00607C9C">
      <w:pPr>
        <w:spacing w:after="0" w:line="360" w:lineRule="auto"/>
        <w:ind w:firstLine="567"/>
        <w:jc w:val="both"/>
        <w:rPr>
          <w:rFonts w:ascii="Times New Roman" w:eastAsia="Calibri" w:hAnsi="Times New Roman" w:cs="Times New Roman"/>
          <w:noProof/>
          <w:sz w:val="24"/>
        </w:rPr>
      </w:pPr>
      <w:r w:rsidRPr="00514970">
        <w:rPr>
          <w:rFonts w:ascii="Times New Roman" w:eastAsia="Calibri" w:hAnsi="Times New Roman" w:cs="Times New Roman"/>
          <w:noProof/>
          <w:sz w:val="24"/>
        </w:rPr>
        <w:t xml:space="preserve">La población puede comprender una nación o un grupo de personas u objetos con una característica común. Incluye a todo el grupo bien definido sobre la investigación implementación de metodología para identificar las operaciones restricciones en plantas de costura en Choloma, Cortés, </w:t>
      </w:r>
      <w:r>
        <w:rPr>
          <w:rFonts w:ascii="Times New Roman" w:eastAsia="Calibri" w:hAnsi="Times New Roman" w:cs="Times New Roman"/>
          <w:noProof/>
          <w:sz w:val="24"/>
        </w:rPr>
        <w:t>en la cual los instrumentos de investigación fueron dirigidoas a personal experto o que labora en las areas de logistia, mecanica, calidad, producci</w:t>
      </w:r>
      <w:r w:rsidR="0031576F">
        <w:rPr>
          <w:rFonts w:ascii="Times New Roman" w:eastAsia="Calibri" w:hAnsi="Times New Roman" w:cs="Times New Roman"/>
          <w:noProof/>
          <w:sz w:val="24"/>
        </w:rPr>
        <w:t>ó</w:t>
      </w:r>
      <w:r>
        <w:rPr>
          <w:rFonts w:ascii="Times New Roman" w:eastAsia="Calibri" w:hAnsi="Times New Roman" w:cs="Times New Roman"/>
          <w:noProof/>
          <w:sz w:val="24"/>
        </w:rPr>
        <w:t xml:space="preserve">n e ingenieria. </w:t>
      </w:r>
    </w:p>
    <w:bookmarkEnd w:id="459"/>
    <w:p w14:paraId="69EB2A71" w14:textId="77777777" w:rsidR="004F0A06" w:rsidRDefault="004F0A06" w:rsidP="00514970">
      <w:pPr>
        <w:widowControl w:val="0"/>
        <w:tabs>
          <w:tab w:val="left" w:pos="1100"/>
          <w:tab w:val="right" w:leader="dot" w:pos="9350"/>
        </w:tabs>
        <w:spacing w:after="0" w:line="360" w:lineRule="auto"/>
        <w:ind w:firstLine="720"/>
        <w:jc w:val="both"/>
        <w:rPr>
          <w:rFonts w:ascii="Times New Roman" w:eastAsia="Calibri" w:hAnsi="Times New Roman" w:cs="Times New Roman"/>
          <w:noProof/>
          <w:sz w:val="24"/>
        </w:rPr>
      </w:pPr>
    </w:p>
    <w:p w14:paraId="7BF08081" w14:textId="77777777" w:rsidR="004F0A06" w:rsidRDefault="00000000" w:rsidP="004F0A06">
      <w:pPr>
        <w:pStyle w:val="Heading3"/>
        <w:spacing w:before="0"/>
        <w:ind w:firstLine="567"/>
        <w:rPr>
          <w:rFonts w:ascii="Times New Roman" w:eastAsia="Calibri" w:hAnsi="Times New Roman" w:cs="Times New Roman"/>
          <w:noProof/>
          <w:color w:val="auto"/>
        </w:rPr>
      </w:pPr>
      <w:hyperlink w:anchor="_Toc133044409" w:history="1">
        <w:bookmarkStart w:id="460" w:name="_Toc166163411"/>
        <w:bookmarkStart w:id="461" w:name="_Toc166164878"/>
        <w:bookmarkStart w:id="462" w:name="_Toc166165097"/>
        <w:bookmarkStart w:id="463" w:name="_Toc166166746"/>
        <w:bookmarkStart w:id="464" w:name="_Toc166166832"/>
        <w:bookmarkStart w:id="465" w:name="_Toc166166917"/>
        <w:bookmarkStart w:id="466" w:name="_Toc166184473"/>
        <w:bookmarkStart w:id="467" w:name="_Toc166186782"/>
        <w:r w:rsidR="004F0A06" w:rsidRPr="005F551B">
          <w:rPr>
            <w:rFonts w:ascii="Times New Roman" w:eastAsia="Calibri" w:hAnsi="Times New Roman" w:cs="Times New Roman"/>
            <w:noProof/>
            <w:color w:val="auto"/>
          </w:rPr>
          <w:t>3.3.</w:t>
        </w:r>
        <w:r w:rsidR="004F0A06">
          <w:rPr>
            <w:rFonts w:ascii="Times New Roman" w:eastAsia="Calibri" w:hAnsi="Times New Roman" w:cs="Times New Roman"/>
            <w:noProof/>
            <w:color w:val="auto"/>
          </w:rPr>
          <w:t>2</w:t>
        </w:r>
        <w:r w:rsidR="004F0A06" w:rsidRPr="005F551B">
          <w:rPr>
            <w:rFonts w:ascii="Times New Roman" w:eastAsia="Calibri" w:hAnsi="Times New Roman" w:cs="Times New Roman"/>
            <w:noProof/>
            <w:color w:val="auto"/>
          </w:rPr>
          <w:t xml:space="preserve"> MUESTR</w:t>
        </w:r>
        <w:r w:rsidR="004F0A06">
          <w:rPr>
            <w:rFonts w:ascii="Times New Roman" w:eastAsia="Calibri" w:hAnsi="Times New Roman" w:cs="Times New Roman"/>
            <w:noProof/>
            <w:color w:val="auto"/>
          </w:rPr>
          <w:t>A</w:t>
        </w:r>
        <w:bookmarkEnd w:id="460"/>
        <w:bookmarkEnd w:id="461"/>
        <w:bookmarkEnd w:id="462"/>
        <w:bookmarkEnd w:id="463"/>
        <w:bookmarkEnd w:id="464"/>
        <w:bookmarkEnd w:id="465"/>
        <w:bookmarkEnd w:id="466"/>
        <w:bookmarkEnd w:id="467"/>
        <w:r w:rsidR="004F0A06" w:rsidRPr="005F551B">
          <w:rPr>
            <w:rFonts w:ascii="Times New Roman" w:eastAsia="Calibri" w:hAnsi="Times New Roman" w:cs="Times New Roman"/>
            <w:noProof/>
            <w:color w:val="auto"/>
          </w:rPr>
          <w:t xml:space="preserve"> </w:t>
        </w:r>
      </w:hyperlink>
    </w:p>
    <w:p w14:paraId="547ED823" w14:textId="77777777" w:rsidR="004F0A06" w:rsidRPr="004B0ECF" w:rsidRDefault="004F0A06" w:rsidP="004F0A06"/>
    <w:p w14:paraId="03588540" w14:textId="66905957" w:rsidR="004F0A06" w:rsidRDefault="004F0A06" w:rsidP="004E63C1">
      <w:pPr>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bookmarkStart w:id="468" w:name="_Hlk166058752"/>
      <w:r w:rsidRPr="00A87312">
        <w:rPr>
          <w:rFonts w:ascii="Times New Roman" w:eastAsia="Times New Roman" w:hAnsi="Times New Roman" w:cs="Times New Roman"/>
          <w:bCs/>
          <w:color w:val="000000"/>
          <w:kern w:val="2"/>
          <w:sz w:val="24"/>
          <w:szCs w:val="24"/>
          <w:lang w:eastAsia="es-HN" w:bidi="es-HN"/>
          <w14:ligatures w14:val="standardContextual"/>
        </w:rPr>
        <w:t xml:space="preserve">Dentro de la investigación </w:t>
      </w:r>
      <w:r w:rsidR="00607C9C">
        <w:rPr>
          <w:rFonts w:ascii="Times New Roman" w:eastAsia="Times New Roman" w:hAnsi="Times New Roman" w:cs="Times New Roman"/>
          <w:bCs/>
          <w:color w:val="000000"/>
          <w:kern w:val="2"/>
          <w:sz w:val="24"/>
          <w:szCs w:val="24"/>
          <w:lang w:eastAsia="es-HN" w:bidi="es-HN"/>
          <w14:ligatures w14:val="standardContextual"/>
        </w:rPr>
        <w:t>el</w:t>
      </w:r>
      <w:r w:rsidRPr="00A87312">
        <w:rPr>
          <w:rFonts w:ascii="Times New Roman" w:eastAsia="Times New Roman" w:hAnsi="Times New Roman" w:cs="Times New Roman"/>
          <w:bCs/>
          <w:color w:val="000000"/>
          <w:kern w:val="2"/>
          <w:sz w:val="24"/>
          <w:szCs w:val="24"/>
          <w:lang w:eastAsia="es-HN" w:bidi="es-HN"/>
          <w14:ligatures w14:val="standardContextual"/>
        </w:rPr>
        <w:t xml:space="preserve"> fundamento se bas</w:t>
      </w:r>
      <w:r w:rsidR="00607C9C">
        <w:rPr>
          <w:rFonts w:ascii="Times New Roman" w:eastAsia="Times New Roman" w:hAnsi="Times New Roman" w:cs="Times New Roman"/>
          <w:bCs/>
          <w:color w:val="000000"/>
          <w:kern w:val="2"/>
          <w:sz w:val="24"/>
          <w:szCs w:val="24"/>
          <w:lang w:eastAsia="es-HN" w:bidi="es-HN"/>
          <w14:ligatures w14:val="standardContextual"/>
        </w:rPr>
        <w:t>a</w:t>
      </w:r>
      <w:r w:rsidRPr="00A87312">
        <w:rPr>
          <w:rFonts w:ascii="Times New Roman" w:eastAsia="Times New Roman" w:hAnsi="Times New Roman" w:cs="Times New Roman"/>
          <w:bCs/>
          <w:color w:val="000000"/>
          <w:kern w:val="2"/>
          <w:sz w:val="24"/>
          <w:szCs w:val="24"/>
          <w:lang w:eastAsia="es-HN" w:bidi="es-HN"/>
          <w14:ligatures w14:val="standardContextual"/>
        </w:rPr>
        <w:t xml:space="preserve"> en los resultados de l</w:t>
      </w:r>
      <w:r>
        <w:rPr>
          <w:rFonts w:ascii="Times New Roman" w:eastAsia="Times New Roman" w:hAnsi="Times New Roman" w:cs="Times New Roman"/>
          <w:bCs/>
          <w:color w:val="000000"/>
          <w:kern w:val="2"/>
          <w:sz w:val="24"/>
          <w:szCs w:val="24"/>
          <w:lang w:eastAsia="es-HN" w:bidi="es-HN"/>
          <w14:ligatures w14:val="standardContextual"/>
        </w:rPr>
        <w:t>os instrumentos aplicados</w:t>
      </w:r>
      <w:r w:rsidRPr="00A87312">
        <w:rPr>
          <w:rFonts w:ascii="Times New Roman" w:eastAsia="Times New Roman" w:hAnsi="Times New Roman" w:cs="Times New Roman"/>
          <w:bCs/>
          <w:color w:val="000000"/>
          <w:kern w:val="2"/>
          <w:sz w:val="24"/>
          <w:szCs w:val="24"/>
          <w:lang w:eastAsia="es-HN" w:bidi="es-HN"/>
          <w14:ligatures w14:val="standardContextual"/>
        </w:rPr>
        <w:t xml:space="preserve">, realizada sobre Implementación de Metodología para identificar operaciones restricciones en las Plantas de Costura en Choloma, Cortés, dentro del cual se </w:t>
      </w:r>
      <w:r>
        <w:rPr>
          <w:rFonts w:ascii="Times New Roman" w:eastAsia="Times New Roman" w:hAnsi="Times New Roman" w:cs="Times New Roman"/>
          <w:bCs/>
          <w:color w:val="000000"/>
          <w:kern w:val="2"/>
          <w:sz w:val="24"/>
          <w:szCs w:val="24"/>
          <w:lang w:eastAsia="es-HN" w:bidi="es-HN"/>
          <w14:ligatures w14:val="standardContextual"/>
        </w:rPr>
        <w:t>identificaron</w:t>
      </w:r>
      <w:r w:rsidRPr="00A87312">
        <w:rPr>
          <w:rFonts w:ascii="Times New Roman" w:eastAsia="Times New Roman" w:hAnsi="Times New Roman" w:cs="Times New Roman"/>
          <w:bCs/>
          <w:color w:val="000000"/>
          <w:kern w:val="2"/>
          <w:sz w:val="24"/>
          <w:szCs w:val="24"/>
          <w:lang w:eastAsia="es-HN" w:bidi="es-HN"/>
          <w14:ligatures w14:val="standardContextual"/>
        </w:rPr>
        <w:t xml:space="preserve"> cuarenta plantas de Costura en Choloma, Cortés </w:t>
      </w:r>
      <w:r>
        <w:rPr>
          <w:rFonts w:ascii="Times New Roman" w:eastAsia="Times New Roman" w:hAnsi="Times New Roman" w:cs="Times New Roman"/>
          <w:bCs/>
          <w:color w:val="000000"/>
          <w:kern w:val="2"/>
          <w:sz w:val="24"/>
          <w:szCs w:val="24"/>
          <w:lang w:eastAsia="es-HN" w:bidi="es-HN"/>
          <w14:ligatures w14:val="standardContextual"/>
        </w:rPr>
        <w:t xml:space="preserve">obteniendo como público objetivo </w:t>
      </w:r>
      <w:r w:rsidRPr="00A87312">
        <w:rPr>
          <w:rFonts w:ascii="Times New Roman" w:eastAsia="Times New Roman" w:hAnsi="Times New Roman" w:cs="Times New Roman"/>
          <w:bCs/>
          <w:color w:val="000000"/>
          <w:kern w:val="2"/>
          <w:sz w:val="24"/>
          <w:szCs w:val="24"/>
          <w:lang w:eastAsia="es-HN" w:bidi="es-HN"/>
          <w14:ligatures w14:val="standardContextual"/>
        </w:rPr>
        <w:t>a 344 empleados distribuidos de acuerdo</w:t>
      </w:r>
      <w:r>
        <w:rPr>
          <w:rFonts w:ascii="Times New Roman" w:eastAsia="Times New Roman" w:hAnsi="Times New Roman" w:cs="Times New Roman"/>
          <w:bCs/>
          <w:color w:val="000000"/>
          <w:kern w:val="2"/>
          <w:sz w:val="24"/>
          <w:szCs w:val="24"/>
          <w:lang w:eastAsia="es-HN" w:bidi="es-HN"/>
          <w14:ligatures w14:val="standardContextual"/>
        </w:rPr>
        <w:t xml:space="preserve"> a</w:t>
      </w:r>
      <w:r w:rsidRPr="00A87312">
        <w:rPr>
          <w:rFonts w:ascii="Times New Roman" w:eastAsia="Times New Roman" w:hAnsi="Times New Roman" w:cs="Times New Roman"/>
          <w:bCs/>
          <w:color w:val="000000"/>
          <w:kern w:val="2"/>
          <w:sz w:val="24"/>
          <w:szCs w:val="24"/>
          <w:lang w:eastAsia="es-HN" w:bidi="es-HN"/>
          <w14:ligatures w14:val="standardContextual"/>
        </w:rPr>
        <w:t xml:space="preserve"> la tabla </w:t>
      </w:r>
      <w:r>
        <w:rPr>
          <w:rFonts w:ascii="Times New Roman" w:eastAsia="Times New Roman" w:hAnsi="Times New Roman" w:cs="Times New Roman"/>
          <w:bCs/>
          <w:color w:val="000000"/>
          <w:kern w:val="2"/>
          <w:sz w:val="24"/>
          <w:szCs w:val="24"/>
          <w:lang w:eastAsia="es-HN" w:bidi="es-HN"/>
          <w14:ligatures w14:val="standardContextual"/>
        </w:rPr>
        <w:t>3</w:t>
      </w:r>
      <w:r w:rsidRPr="00A87312">
        <w:rPr>
          <w:rFonts w:ascii="Times New Roman" w:eastAsia="Times New Roman" w:hAnsi="Times New Roman" w:cs="Times New Roman"/>
          <w:bCs/>
          <w:color w:val="000000"/>
          <w:kern w:val="2"/>
          <w:sz w:val="24"/>
          <w:szCs w:val="24"/>
          <w:lang w:eastAsia="es-HN" w:bidi="es-HN"/>
          <w14:ligatures w14:val="standardContextual"/>
        </w:rPr>
        <w:t>.</w:t>
      </w:r>
      <w:bookmarkEnd w:id="468"/>
    </w:p>
    <w:p w14:paraId="4AC0482E" w14:textId="0A973069" w:rsidR="00467BEC" w:rsidRDefault="00467BEC" w:rsidP="004E63C1">
      <w:pPr>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p>
    <w:p w14:paraId="6528ED41" w14:textId="5AFBD6AF" w:rsidR="00467BEC" w:rsidRDefault="00467BEC" w:rsidP="004E63C1">
      <w:pPr>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p>
    <w:p w14:paraId="0A67D58A" w14:textId="77777777" w:rsidR="00467BEC" w:rsidRDefault="00467BEC" w:rsidP="004E63C1">
      <w:pPr>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p>
    <w:p w14:paraId="331D7898" w14:textId="04B5F7A0" w:rsidR="004F0A06" w:rsidRPr="00A87312" w:rsidRDefault="004F0A06" w:rsidP="004F0A06">
      <w:pPr>
        <w:spacing w:after="0" w:line="240" w:lineRule="auto"/>
        <w:rPr>
          <w:rFonts w:ascii="Times New Roman" w:hAnsi="Times New Roman" w:cs="Times New Roman"/>
          <w:b/>
          <w:iCs/>
          <w:color w:val="000000" w:themeColor="text1"/>
          <w:sz w:val="24"/>
          <w:szCs w:val="24"/>
        </w:rPr>
      </w:pPr>
      <w:bookmarkStart w:id="469" w:name="_Hlk166058779"/>
      <w:r w:rsidRPr="00A87312">
        <w:rPr>
          <w:rFonts w:ascii="Times New Roman" w:hAnsi="Times New Roman" w:cs="Times New Roman"/>
          <w:b/>
          <w:iCs/>
          <w:color w:val="000000" w:themeColor="text1"/>
          <w:sz w:val="24"/>
          <w:szCs w:val="24"/>
        </w:rPr>
        <w:lastRenderedPageBreak/>
        <w:t xml:space="preserve">Tabla </w:t>
      </w:r>
      <w:r w:rsidRPr="00A87312">
        <w:rPr>
          <w:rFonts w:ascii="Times New Roman" w:hAnsi="Times New Roman" w:cs="Times New Roman"/>
          <w:b/>
          <w:iCs/>
          <w:color w:val="000000" w:themeColor="text1"/>
          <w:sz w:val="24"/>
          <w:szCs w:val="24"/>
        </w:rPr>
        <w:fldChar w:fldCharType="begin"/>
      </w:r>
      <w:r w:rsidRPr="00A87312">
        <w:rPr>
          <w:rFonts w:ascii="Times New Roman" w:hAnsi="Times New Roman" w:cs="Times New Roman"/>
          <w:b/>
          <w:iCs/>
          <w:color w:val="000000" w:themeColor="text1"/>
          <w:sz w:val="24"/>
          <w:szCs w:val="24"/>
        </w:rPr>
        <w:instrText xml:space="preserve"> SEQ Tabla \* ARABIC </w:instrText>
      </w:r>
      <w:r w:rsidRPr="00A87312">
        <w:rPr>
          <w:rFonts w:ascii="Times New Roman" w:hAnsi="Times New Roman" w:cs="Times New Roman"/>
          <w:b/>
          <w:iCs/>
          <w:color w:val="000000" w:themeColor="text1"/>
          <w:sz w:val="24"/>
          <w:szCs w:val="24"/>
        </w:rPr>
        <w:fldChar w:fldCharType="separate"/>
      </w:r>
      <w:r w:rsidR="007A3B75">
        <w:rPr>
          <w:rFonts w:ascii="Times New Roman" w:hAnsi="Times New Roman" w:cs="Times New Roman"/>
          <w:b/>
          <w:iCs/>
          <w:noProof/>
          <w:color w:val="000000" w:themeColor="text1"/>
          <w:sz w:val="24"/>
          <w:szCs w:val="24"/>
        </w:rPr>
        <w:t>2</w:t>
      </w:r>
      <w:r w:rsidRPr="00A87312">
        <w:rPr>
          <w:rFonts w:ascii="Times New Roman" w:hAnsi="Times New Roman" w:cs="Times New Roman"/>
          <w:b/>
          <w:iCs/>
          <w:color w:val="000000" w:themeColor="text1"/>
          <w:sz w:val="24"/>
          <w:szCs w:val="24"/>
        </w:rPr>
        <w:fldChar w:fldCharType="end"/>
      </w:r>
      <w:r w:rsidRPr="00A87312">
        <w:rPr>
          <w:rFonts w:ascii="Times New Roman" w:hAnsi="Times New Roman" w:cs="Times New Roman"/>
          <w:b/>
          <w:iCs/>
          <w:color w:val="000000" w:themeColor="text1"/>
          <w:sz w:val="24"/>
          <w:szCs w:val="24"/>
        </w:rPr>
        <w:t xml:space="preserve"> Encuestado por Área de Trabajo en las Plantas de Costuras</w:t>
      </w:r>
    </w:p>
    <w:tbl>
      <w:tblPr>
        <w:tblStyle w:val="Tablaconcuadrcula1"/>
        <w:tblW w:w="0" w:type="auto"/>
        <w:jc w:val="center"/>
        <w:tblLook w:val="04A0" w:firstRow="1" w:lastRow="0" w:firstColumn="1" w:lastColumn="0" w:noHBand="0" w:noVBand="1"/>
      </w:tblPr>
      <w:tblGrid>
        <w:gridCol w:w="2791"/>
        <w:gridCol w:w="2591"/>
      </w:tblGrid>
      <w:tr w:rsidR="004F0A06" w:rsidRPr="00A87312" w14:paraId="516CA486" w14:textId="77777777" w:rsidTr="009E513E">
        <w:trPr>
          <w:jc w:val="center"/>
        </w:trPr>
        <w:tc>
          <w:tcPr>
            <w:tcW w:w="2791" w:type="dxa"/>
            <w:shd w:val="clear" w:color="auto" w:fill="D9D9D9" w:themeFill="background1" w:themeFillShade="D9"/>
          </w:tcPr>
          <w:p w14:paraId="0CA833AB" w14:textId="77777777" w:rsidR="004F0A06" w:rsidRPr="003B4B6A" w:rsidRDefault="004F0A06" w:rsidP="009E513E">
            <w:pPr>
              <w:spacing w:line="360" w:lineRule="auto"/>
              <w:jc w:val="center"/>
              <w:rPr>
                <w:rFonts w:ascii="Times New Roman" w:eastAsia="Times New Roman" w:hAnsi="Times New Roman" w:cs="Times New Roman"/>
                <w:b/>
                <w:color w:val="000000"/>
                <w:kern w:val="2"/>
                <w:sz w:val="20"/>
                <w:szCs w:val="20"/>
                <w:lang w:eastAsia="es-HN" w:bidi="es-HN"/>
                <w14:ligatures w14:val="standardContextual"/>
              </w:rPr>
            </w:pPr>
            <w:r w:rsidRPr="003B4B6A">
              <w:rPr>
                <w:rFonts w:ascii="Times New Roman" w:eastAsia="Times New Roman" w:hAnsi="Times New Roman" w:cs="Times New Roman"/>
                <w:b/>
                <w:color w:val="000000"/>
                <w:kern w:val="2"/>
                <w:sz w:val="20"/>
                <w:szCs w:val="20"/>
                <w:lang w:eastAsia="es-HN" w:bidi="es-HN"/>
                <w14:ligatures w14:val="standardContextual"/>
              </w:rPr>
              <w:t>Área de trabajo</w:t>
            </w:r>
          </w:p>
        </w:tc>
        <w:tc>
          <w:tcPr>
            <w:tcW w:w="2591" w:type="dxa"/>
            <w:shd w:val="clear" w:color="auto" w:fill="D9D9D9" w:themeFill="background1" w:themeFillShade="D9"/>
          </w:tcPr>
          <w:p w14:paraId="2BD2CF6F" w14:textId="77777777" w:rsidR="004F0A06" w:rsidRPr="003B4B6A" w:rsidRDefault="004F0A06" w:rsidP="009E513E">
            <w:pPr>
              <w:spacing w:line="360" w:lineRule="auto"/>
              <w:jc w:val="center"/>
              <w:rPr>
                <w:rFonts w:ascii="Times New Roman" w:eastAsia="Times New Roman" w:hAnsi="Times New Roman" w:cs="Times New Roman"/>
                <w:b/>
                <w:color w:val="000000"/>
                <w:kern w:val="2"/>
                <w:sz w:val="20"/>
                <w:szCs w:val="20"/>
                <w:lang w:eastAsia="es-HN" w:bidi="es-HN"/>
                <w14:ligatures w14:val="standardContextual"/>
              </w:rPr>
            </w:pPr>
            <w:r w:rsidRPr="003B4B6A">
              <w:rPr>
                <w:rFonts w:ascii="Times New Roman" w:eastAsia="Times New Roman" w:hAnsi="Times New Roman" w:cs="Times New Roman"/>
                <w:b/>
                <w:color w:val="000000"/>
                <w:kern w:val="2"/>
                <w:sz w:val="20"/>
                <w:szCs w:val="20"/>
                <w:lang w:eastAsia="es-HN" w:bidi="es-HN"/>
                <w14:ligatures w14:val="standardContextual"/>
              </w:rPr>
              <w:t>No. de Encuestados</w:t>
            </w:r>
          </w:p>
        </w:tc>
      </w:tr>
      <w:tr w:rsidR="004F0A06" w:rsidRPr="00A87312" w14:paraId="596EFAA0" w14:textId="77777777" w:rsidTr="009E513E">
        <w:trPr>
          <w:jc w:val="center"/>
        </w:trPr>
        <w:tc>
          <w:tcPr>
            <w:tcW w:w="2791" w:type="dxa"/>
            <w:shd w:val="clear" w:color="auto" w:fill="FFFFFF" w:themeFill="background1"/>
          </w:tcPr>
          <w:p w14:paraId="4FF0824B" w14:textId="77777777" w:rsidR="004F0A06" w:rsidRPr="00A87312" w:rsidRDefault="004F0A06" w:rsidP="009E513E">
            <w:pPr>
              <w:spacing w:line="360" w:lineRule="auto"/>
              <w:jc w:val="center"/>
              <w:rPr>
                <w:rFonts w:ascii="Times New Roman" w:eastAsia="Times New Roman" w:hAnsi="Times New Roman" w:cs="Times New Roman"/>
                <w:bCs/>
                <w:color w:val="000000"/>
                <w:kern w:val="2"/>
                <w:sz w:val="20"/>
                <w:szCs w:val="20"/>
                <w:lang w:eastAsia="es-HN" w:bidi="es-HN"/>
                <w14:ligatures w14:val="standardContextual"/>
              </w:rPr>
            </w:pPr>
            <w:r w:rsidRPr="00A87312">
              <w:rPr>
                <w:rFonts w:ascii="Times New Roman" w:eastAsia="Times New Roman" w:hAnsi="Times New Roman" w:cs="Times New Roman"/>
                <w:bCs/>
                <w:color w:val="000000"/>
                <w:kern w:val="2"/>
                <w:sz w:val="20"/>
                <w:szCs w:val="20"/>
                <w:lang w:eastAsia="es-HN" w:bidi="es-HN"/>
                <w14:ligatures w14:val="standardContextual"/>
              </w:rPr>
              <w:t>Calidad</w:t>
            </w:r>
          </w:p>
        </w:tc>
        <w:tc>
          <w:tcPr>
            <w:tcW w:w="2591" w:type="dxa"/>
            <w:shd w:val="clear" w:color="auto" w:fill="FFFFFF" w:themeFill="background1"/>
          </w:tcPr>
          <w:p w14:paraId="58C35A60" w14:textId="77777777" w:rsidR="004F0A06" w:rsidRPr="00A87312" w:rsidRDefault="004F0A06" w:rsidP="009E513E">
            <w:pPr>
              <w:spacing w:line="360" w:lineRule="auto"/>
              <w:jc w:val="center"/>
              <w:rPr>
                <w:rFonts w:ascii="Times New Roman" w:eastAsia="Times New Roman" w:hAnsi="Times New Roman" w:cs="Times New Roman"/>
                <w:bCs/>
                <w:color w:val="000000"/>
                <w:kern w:val="2"/>
                <w:sz w:val="20"/>
                <w:szCs w:val="20"/>
                <w:lang w:eastAsia="es-HN" w:bidi="es-HN"/>
                <w14:ligatures w14:val="standardContextual"/>
              </w:rPr>
            </w:pPr>
            <w:r w:rsidRPr="00A87312">
              <w:rPr>
                <w:rFonts w:ascii="Times New Roman" w:eastAsia="Times New Roman" w:hAnsi="Times New Roman" w:cs="Times New Roman"/>
                <w:bCs/>
                <w:color w:val="000000"/>
                <w:kern w:val="2"/>
                <w:sz w:val="20"/>
                <w:szCs w:val="20"/>
                <w:lang w:eastAsia="es-HN" w:bidi="es-HN"/>
                <w14:ligatures w14:val="standardContextual"/>
              </w:rPr>
              <w:t>74 empleados</w:t>
            </w:r>
          </w:p>
        </w:tc>
      </w:tr>
      <w:tr w:rsidR="004F0A06" w:rsidRPr="00A87312" w14:paraId="2111AD6B" w14:textId="77777777" w:rsidTr="009E513E">
        <w:trPr>
          <w:jc w:val="center"/>
        </w:trPr>
        <w:tc>
          <w:tcPr>
            <w:tcW w:w="2791" w:type="dxa"/>
            <w:shd w:val="clear" w:color="auto" w:fill="FFFFFF" w:themeFill="background1"/>
          </w:tcPr>
          <w:p w14:paraId="1191BF98" w14:textId="77777777" w:rsidR="004F0A06" w:rsidRPr="00A87312" w:rsidRDefault="004F0A06" w:rsidP="009E513E">
            <w:pPr>
              <w:spacing w:line="360" w:lineRule="auto"/>
              <w:jc w:val="center"/>
              <w:rPr>
                <w:rFonts w:ascii="Times New Roman" w:eastAsia="Times New Roman" w:hAnsi="Times New Roman" w:cs="Times New Roman"/>
                <w:bCs/>
                <w:color w:val="000000"/>
                <w:kern w:val="2"/>
                <w:sz w:val="20"/>
                <w:szCs w:val="20"/>
                <w:lang w:eastAsia="es-HN" w:bidi="es-HN"/>
                <w14:ligatures w14:val="standardContextual"/>
              </w:rPr>
            </w:pPr>
            <w:r w:rsidRPr="00A87312">
              <w:rPr>
                <w:rFonts w:ascii="Times New Roman" w:eastAsia="Times New Roman" w:hAnsi="Times New Roman" w:cs="Times New Roman"/>
                <w:bCs/>
                <w:color w:val="000000"/>
                <w:kern w:val="2"/>
                <w:sz w:val="20"/>
                <w:szCs w:val="20"/>
                <w:lang w:eastAsia="es-HN" w:bidi="es-HN"/>
                <w14:ligatures w14:val="standardContextual"/>
              </w:rPr>
              <w:t>Producción</w:t>
            </w:r>
          </w:p>
        </w:tc>
        <w:tc>
          <w:tcPr>
            <w:tcW w:w="2591" w:type="dxa"/>
            <w:shd w:val="clear" w:color="auto" w:fill="FFFFFF" w:themeFill="background1"/>
          </w:tcPr>
          <w:p w14:paraId="1F6FDA2D" w14:textId="77777777" w:rsidR="004F0A06" w:rsidRPr="00A87312" w:rsidRDefault="004F0A06" w:rsidP="009E513E">
            <w:pPr>
              <w:spacing w:line="360" w:lineRule="auto"/>
              <w:jc w:val="center"/>
              <w:rPr>
                <w:rFonts w:ascii="Times New Roman" w:eastAsia="Times New Roman" w:hAnsi="Times New Roman" w:cs="Times New Roman"/>
                <w:bCs/>
                <w:color w:val="000000"/>
                <w:kern w:val="2"/>
                <w:sz w:val="20"/>
                <w:szCs w:val="20"/>
                <w:lang w:eastAsia="es-HN" w:bidi="es-HN"/>
                <w14:ligatures w14:val="standardContextual"/>
              </w:rPr>
            </w:pPr>
            <w:r w:rsidRPr="00A87312">
              <w:rPr>
                <w:rFonts w:ascii="Times New Roman" w:eastAsia="Times New Roman" w:hAnsi="Times New Roman" w:cs="Times New Roman"/>
                <w:bCs/>
                <w:color w:val="000000"/>
                <w:kern w:val="2"/>
                <w:sz w:val="20"/>
                <w:szCs w:val="20"/>
                <w:lang w:eastAsia="es-HN" w:bidi="es-HN"/>
                <w14:ligatures w14:val="standardContextual"/>
              </w:rPr>
              <w:t>76 empleados</w:t>
            </w:r>
          </w:p>
        </w:tc>
      </w:tr>
      <w:tr w:rsidR="004F0A06" w:rsidRPr="00A87312" w14:paraId="549360AD" w14:textId="77777777" w:rsidTr="009E513E">
        <w:trPr>
          <w:jc w:val="center"/>
        </w:trPr>
        <w:tc>
          <w:tcPr>
            <w:tcW w:w="2791" w:type="dxa"/>
            <w:shd w:val="clear" w:color="auto" w:fill="FFFFFF" w:themeFill="background1"/>
          </w:tcPr>
          <w:p w14:paraId="3E3696C5" w14:textId="77777777" w:rsidR="004F0A06" w:rsidRPr="00A87312" w:rsidRDefault="004F0A06" w:rsidP="009E513E">
            <w:pPr>
              <w:spacing w:line="360" w:lineRule="auto"/>
              <w:jc w:val="center"/>
              <w:rPr>
                <w:rFonts w:ascii="Times New Roman" w:eastAsia="Times New Roman" w:hAnsi="Times New Roman" w:cs="Times New Roman"/>
                <w:bCs/>
                <w:color w:val="000000"/>
                <w:kern w:val="2"/>
                <w:sz w:val="20"/>
                <w:szCs w:val="20"/>
                <w:lang w:eastAsia="es-HN" w:bidi="es-HN"/>
                <w14:ligatures w14:val="standardContextual"/>
              </w:rPr>
            </w:pPr>
            <w:r w:rsidRPr="00A87312">
              <w:rPr>
                <w:rFonts w:ascii="Times New Roman" w:eastAsia="Times New Roman" w:hAnsi="Times New Roman" w:cs="Times New Roman"/>
                <w:bCs/>
                <w:color w:val="000000"/>
                <w:kern w:val="2"/>
                <w:sz w:val="20"/>
                <w:szCs w:val="20"/>
                <w:lang w:eastAsia="es-HN" w:bidi="es-HN"/>
                <w14:ligatures w14:val="standardContextual"/>
              </w:rPr>
              <w:t>Ingeniería</w:t>
            </w:r>
          </w:p>
        </w:tc>
        <w:tc>
          <w:tcPr>
            <w:tcW w:w="2591" w:type="dxa"/>
            <w:shd w:val="clear" w:color="auto" w:fill="FFFFFF" w:themeFill="background1"/>
          </w:tcPr>
          <w:p w14:paraId="4F42E68C" w14:textId="77777777" w:rsidR="004F0A06" w:rsidRPr="00A87312" w:rsidRDefault="004F0A06" w:rsidP="009E513E">
            <w:pPr>
              <w:spacing w:line="360" w:lineRule="auto"/>
              <w:jc w:val="center"/>
              <w:rPr>
                <w:rFonts w:ascii="Times New Roman" w:eastAsia="Times New Roman" w:hAnsi="Times New Roman" w:cs="Times New Roman"/>
                <w:bCs/>
                <w:color w:val="000000"/>
                <w:kern w:val="2"/>
                <w:sz w:val="20"/>
                <w:szCs w:val="20"/>
                <w:lang w:eastAsia="es-HN" w:bidi="es-HN"/>
                <w14:ligatures w14:val="standardContextual"/>
              </w:rPr>
            </w:pPr>
            <w:r w:rsidRPr="00A87312">
              <w:rPr>
                <w:rFonts w:ascii="Times New Roman" w:eastAsia="Times New Roman" w:hAnsi="Times New Roman" w:cs="Times New Roman"/>
                <w:bCs/>
                <w:color w:val="000000"/>
                <w:kern w:val="2"/>
                <w:sz w:val="20"/>
                <w:szCs w:val="20"/>
                <w:lang w:eastAsia="es-HN" w:bidi="es-HN"/>
                <w14:ligatures w14:val="standardContextual"/>
              </w:rPr>
              <w:t>70 empleados</w:t>
            </w:r>
          </w:p>
        </w:tc>
      </w:tr>
      <w:tr w:rsidR="004F0A06" w:rsidRPr="00A87312" w14:paraId="06A68BA0" w14:textId="77777777" w:rsidTr="009E513E">
        <w:trPr>
          <w:jc w:val="center"/>
        </w:trPr>
        <w:tc>
          <w:tcPr>
            <w:tcW w:w="2791" w:type="dxa"/>
            <w:shd w:val="clear" w:color="auto" w:fill="FFFFFF" w:themeFill="background1"/>
          </w:tcPr>
          <w:p w14:paraId="34F0A231" w14:textId="77777777" w:rsidR="004F0A06" w:rsidRPr="00A87312" w:rsidRDefault="004F0A06" w:rsidP="009E513E">
            <w:pPr>
              <w:spacing w:line="360" w:lineRule="auto"/>
              <w:jc w:val="center"/>
              <w:rPr>
                <w:rFonts w:ascii="Times New Roman" w:eastAsia="Times New Roman" w:hAnsi="Times New Roman" w:cs="Times New Roman"/>
                <w:bCs/>
                <w:color w:val="000000"/>
                <w:kern w:val="2"/>
                <w:sz w:val="20"/>
                <w:szCs w:val="20"/>
                <w:lang w:eastAsia="es-HN" w:bidi="es-HN"/>
                <w14:ligatures w14:val="standardContextual"/>
              </w:rPr>
            </w:pPr>
            <w:r w:rsidRPr="00A87312">
              <w:rPr>
                <w:rFonts w:ascii="Times New Roman" w:eastAsia="Times New Roman" w:hAnsi="Times New Roman" w:cs="Times New Roman"/>
                <w:bCs/>
                <w:color w:val="000000"/>
                <w:kern w:val="2"/>
                <w:sz w:val="20"/>
                <w:szCs w:val="20"/>
                <w:lang w:eastAsia="es-HN" w:bidi="es-HN"/>
                <w14:ligatures w14:val="standardContextual"/>
              </w:rPr>
              <w:t>Mecánica</w:t>
            </w:r>
          </w:p>
        </w:tc>
        <w:tc>
          <w:tcPr>
            <w:tcW w:w="2591" w:type="dxa"/>
            <w:shd w:val="clear" w:color="auto" w:fill="FFFFFF" w:themeFill="background1"/>
          </w:tcPr>
          <w:p w14:paraId="0E8B075F" w14:textId="77777777" w:rsidR="004F0A06" w:rsidRPr="00A87312" w:rsidRDefault="004F0A06" w:rsidP="009E513E">
            <w:pPr>
              <w:spacing w:line="360" w:lineRule="auto"/>
              <w:jc w:val="center"/>
              <w:rPr>
                <w:rFonts w:ascii="Times New Roman" w:eastAsia="Times New Roman" w:hAnsi="Times New Roman" w:cs="Times New Roman"/>
                <w:bCs/>
                <w:color w:val="000000"/>
                <w:kern w:val="2"/>
                <w:sz w:val="20"/>
                <w:szCs w:val="20"/>
                <w:lang w:eastAsia="es-HN" w:bidi="es-HN"/>
                <w14:ligatures w14:val="standardContextual"/>
              </w:rPr>
            </w:pPr>
            <w:r w:rsidRPr="00A87312">
              <w:rPr>
                <w:rFonts w:ascii="Times New Roman" w:eastAsia="Times New Roman" w:hAnsi="Times New Roman" w:cs="Times New Roman"/>
                <w:bCs/>
                <w:color w:val="000000"/>
                <w:kern w:val="2"/>
                <w:sz w:val="20"/>
                <w:szCs w:val="20"/>
                <w:lang w:eastAsia="es-HN" w:bidi="es-HN"/>
                <w14:ligatures w14:val="standardContextual"/>
              </w:rPr>
              <w:t>72 empleados</w:t>
            </w:r>
          </w:p>
        </w:tc>
      </w:tr>
      <w:tr w:rsidR="004F0A06" w:rsidRPr="00A87312" w14:paraId="1E37D78F" w14:textId="77777777" w:rsidTr="009E513E">
        <w:trPr>
          <w:jc w:val="center"/>
        </w:trPr>
        <w:tc>
          <w:tcPr>
            <w:tcW w:w="2791" w:type="dxa"/>
            <w:shd w:val="clear" w:color="auto" w:fill="FFFFFF" w:themeFill="background1"/>
          </w:tcPr>
          <w:p w14:paraId="3E4730DF" w14:textId="77777777" w:rsidR="004F0A06" w:rsidRPr="00A87312" w:rsidRDefault="004F0A06" w:rsidP="009E513E">
            <w:pPr>
              <w:spacing w:line="360" w:lineRule="auto"/>
              <w:jc w:val="center"/>
              <w:rPr>
                <w:rFonts w:ascii="Times New Roman" w:eastAsia="Times New Roman" w:hAnsi="Times New Roman" w:cs="Times New Roman"/>
                <w:bCs/>
                <w:color w:val="000000"/>
                <w:kern w:val="2"/>
                <w:sz w:val="20"/>
                <w:szCs w:val="20"/>
                <w:lang w:eastAsia="es-HN" w:bidi="es-HN"/>
                <w14:ligatures w14:val="standardContextual"/>
              </w:rPr>
            </w:pPr>
            <w:r w:rsidRPr="00A87312">
              <w:rPr>
                <w:rFonts w:ascii="Times New Roman" w:eastAsia="Times New Roman" w:hAnsi="Times New Roman" w:cs="Times New Roman"/>
                <w:bCs/>
                <w:color w:val="000000"/>
                <w:kern w:val="2"/>
                <w:sz w:val="20"/>
                <w:szCs w:val="20"/>
                <w:lang w:eastAsia="es-HN" w:bidi="es-HN"/>
                <w14:ligatures w14:val="standardContextual"/>
              </w:rPr>
              <w:t>Logística</w:t>
            </w:r>
          </w:p>
        </w:tc>
        <w:tc>
          <w:tcPr>
            <w:tcW w:w="2591" w:type="dxa"/>
            <w:shd w:val="clear" w:color="auto" w:fill="FFFFFF" w:themeFill="background1"/>
          </w:tcPr>
          <w:p w14:paraId="4C2ABA3F" w14:textId="77777777" w:rsidR="004F0A06" w:rsidRPr="00A87312" w:rsidRDefault="004F0A06" w:rsidP="009E513E">
            <w:pPr>
              <w:spacing w:line="360" w:lineRule="auto"/>
              <w:jc w:val="center"/>
              <w:rPr>
                <w:rFonts w:ascii="Times New Roman" w:eastAsia="Times New Roman" w:hAnsi="Times New Roman" w:cs="Times New Roman"/>
                <w:bCs/>
                <w:color w:val="000000"/>
                <w:kern w:val="2"/>
                <w:sz w:val="20"/>
                <w:szCs w:val="20"/>
                <w:lang w:eastAsia="es-HN" w:bidi="es-HN"/>
                <w14:ligatures w14:val="standardContextual"/>
              </w:rPr>
            </w:pPr>
            <w:r w:rsidRPr="00A87312">
              <w:rPr>
                <w:rFonts w:ascii="Times New Roman" w:eastAsia="Times New Roman" w:hAnsi="Times New Roman" w:cs="Times New Roman"/>
                <w:bCs/>
                <w:color w:val="000000"/>
                <w:kern w:val="2"/>
                <w:sz w:val="20"/>
                <w:szCs w:val="20"/>
                <w:lang w:eastAsia="es-HN" w:bidi="es-HN"/>
                <w14:ligatures w14:val="standardContextual"/>
              </w:rPr>
              <w:t xml:space="preserve">52 </w:t>
            </w:r>
            <w:r w:rsidRPr="00092DDE">
              <w:rPr>
                <w:rFonts w:ascii="Times New Roman" w:eastAsia="Times New Roman" w:hAnsi="Times New Roman" w:cs="Times New Roman"/>
                <w:bCs/>
                <w:color w:val="000000"/>
                <w:kern w:val="2"/>
                <w:sz w:val="20"/>
                <w:szCs w:val="20"/>
                <w:lang w:val="es-HN" w:eastAsia="es-HN" w:bidi="es-HN"/>
                <w14:ligatures w14:val="standardContextual"/>
              </w:rPr>
              <w:t>empleados</w:t>
            </w:r>
          </w:p>
        </w:tc>
      </w:tr>
      <w:tr w:rsidR="004F0A06" w:rsidRPr="00A87312" w14:paraId="53723D3E" w14:textId="77777777" w:rsidTr="009E513E">
        <w:trPr>
          <w:jc w:val="center"/>
        </w:trPr>
        <w:tc>
          <w:tcPr>
            <w:tcW w:w="2791" w:type="dxa"/>
            <w:shd w:val="clear" w:color="auto" w:fill="D9D9D9" w:themeFill="background1" w:themeFillShade="D9"/>
          </w:tcPr>
          <w:p w14:paraId="5F55462A" w14:textId="77777777" w:rsidR="004F0A06" w:rsidRPr="00A87312" w:rsidRDefault="004F0A06" w:rsidP="009E513E">
            <w:pPr>
              <w:spacing w:line="360" w:lineRule="auto"/>
              <w:jc w:val="center"/>
              <w:rPr>
                <w:rFonts w:ascii="Times New Roman" w:eastAsia="Times New Roman" w:hAnsi="Times New Roman" w:cs="Times New Roman"/>
                <w:bCs/>
                <w:color w:val="000000"/>
                <w:kern w:val="2"/>
                <w:sz w:val="20"/>
                <w:szCs w:val="20"/>
                <w:lang w:eastAsia="es-HN" w:bidi="es-HN"/>
                <w14:ligatures w14:val="standardContextual"/>
              </w:rPr>
            </w:pPr>
            <w:r w:rsidRPr="00A87312">
              <w:rPr>
                <w:rFonts w:ascii="Times New Roman" w:eastAsia="Times New Roman" w:hAnsi="Times New Roman" w:cs="Times New Roman"/>
                <w:bCs/>
                <w:color w:val="000000"/>
                <w:kern w:val="2"/>
                <w:sz w:val="20"/>
                <w:szCs w:val="20"/>
                <w:lang w:eastAsia="es-HN" w:bidi="es-HN"/>
                <w14:ligatures w14:val="standardContextual"/>
              </w:rPr>
              <w:t>Total</w:t>
            </w:r>
          </w:p>
        </w:tc>
        <w:tc>
          <w:tcPr>
            <w:tcW w:w="2591" w:type="dxa"/>
            <w:shd w:val="clear" w:color="auto" w:fill="D9D9D9" w:themeFill="background1" w:themeFillShade="D9"/>
          </w:tcPr>
          <w:p w14:paraId="6571A275" w14:textId="77777777" w:rsidR="004F0A06" w:rsidRPr="00A87312" w:rsidRDefault="004F0A06" w:rsidP="009E513E">
            <w:pPr>
              <w:spacing w:line="360" w:lineRule="auto"/>
              <w:jc w:val="center"/>
              <w:rPr>
                <w:rFonts w:ascii="Times New Roman" w:eastAsia="Times New Roman" w:hAnsi="Times New Roman" w:cs="Times New Roman"/>
                <w:bCs/>
                <w:color w:val="000000"/>
                <w:kern w:val="2"/>
                <w:sz w:val="20"/>
                <w:szCs w:val="20"/>
                <w:lang w:eastAsia="es-HN" w:bidi="es-HN"/>
                <w14:ligatures w14:val="standardContextual"/>
              </w:rPr>
            </w:pPr>
            <w:r w:rsidRPr="00A87312">
              <w:rPr>
                <w:rFonts w:ascii="Times New Roman" w:eastAsia="Times New Roman" w:hAnsi="Times New Roman" w:cs="Times New Roman"/>
                <w:bCs/>
                <w:color w:val="000000"/>
                <w:kern w:val="2"/>
                <w:sz w:val="20"/>
                <w:szCs w:val="20"/>
                <w:lang w:eastAsia="es-HN" w:bidi="es-HN"/>
                <w14:ligatures w14:val="standardContextual"/>
              </w:rPr>
              <w:t>344 empleados</w:t>
            </w:r>
          </w:p>
        </w:tc>
      </w:tr>
    </w:tbl>
    <w:p w14:paraId="60A44C16" w14:textId="77777777" w:rsidR="004F0A06" w:rsidRDefault="004F0A06" w:rsidP="004F0A06">
      <w:pPr>
        <w:tabs>
          <w:tab w:val="left" w:pos="3377"/>
        </w:tabs>
        <w:spacing w:after="0" w:line="360" w:lineRule="auto"/>
        <w:rPr>
          <w:rFonts w:ascii="Times New Roman" w:eastAsia="Calibri" w:hAnsi="Times New Roman" w:cs="Times New Roman"/>
          <w:bCs/>
          <w:iCs/>
          <w:sz w:val="20"/>
          <w:szCs w:val="20"/>
          <w:shd w:val="clear" w:color="auto" w:fill="FFFF00"/>
        </w:rPr>
      </w:pPr>
      <w:r w:rsidRPr="00DE26B7">
        <w:rPr>
          <w:rFonts w:ascii="Times New Roman" w:eastAsia="Calibri" w:hAnsi="Times New Roman" w:cs="Times New Roman"/>
          <w:bCs/>
          <w:iCs/>
          <w:sz w:val="20"/>
          <w:szCs w:val="20"/>
        </w:rPr>
        <w:t>Fuente: (Elaboración Propia)</w:t>
      </w:r>
      <w:r w:rsidRPr="00DE26B7">
        <w:rPr>
          <w:rFonts w:ascii="Times New Roman" w:eastAsia="Calibri" w:hAnsi="Times New Roman" w:cs="Times New Roman"/>
          <w:bCs/>
          <w:iCs/>
          <w:sz w:val="20"/>
          <w:szCs w:val="20"/>
        </w:rPr>
        <w:tab/>
      </w:r>
    </w:p>
    <w:p w14:paraId="1A07DCA8" w14:textId="77777777" w:rsidR="004F0A06" w:rsidRDefault="004F0A06" w:rsidP="004F0A06">
      <w:pPr>
        <w:tabs>
          <w:tab w:val="left" w:pos="3377"/>
        </w:tabs>
        <w:spacing w:after="0" w:line="360" w:lineRule="auto"/>
        <w:ind w:firstLine="567"/>
        <w:rPr>
          <w:rFonts w:ascii="Times New Roman" w:eastAsia="Calibri" w:hAnsi="Times New Roman" w:cs="Times New Roman"/>
          <w:bCs/>
          <w:iCs/>
          <w:color w:val="000000"/>
          <w:sz w:val="20"/>
          <w:szCs w:val="20"/>
          <w:shd w:val="clear" w:color="auto" w:fill="FFFF00"/>
        </w:rPr>
      </w:pPr>
    </w:p>
    <w:p w14:paraId="3AA8EBC1" w14:textId="746B7380" w:rsidR="004F0A06" w:rsidRPr="00A87312" w:rsidRDefault="004F0A06" w:rsidP="004F0A06">
      <w:pPr>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r w:rsidRPr="00A87312">
        <w:rPr>
          <w:rFonts w:ascii="Times New Roman" w:eastAsia="Times New Roman" w:hAnsi="Times New Roman" w:cs="Times New Roman"/>
          <w:bCs/>
          <w:color w:val="000000"/>
          <w:kern w:val="2"/>
          <w:sz w:val="24"/>
          <w:szCs w:val="24"/>
          <w:lang w:eastAsia="es-HN" w:bidi="es-HN"/>
          <w14:ligatures w14:val="standardContextual"/>
        </w:rPr>
        <w:t xml:space="preserve">Para la obtención el tamaño de la muestra en relación a la investigación implementación de metodología para identificar operaciones restricciones en plantas de costura en Choloma, </w:t>
      </w:r>
      <w:r w:rsidR="00607C9C">
        <w:rPr>
          <w:rFonts w:ascii="Times New Roman" w:eastAsia="Times New Roman" w:hAnsi="Times New Roman" w:cs="Times New Roman"/>
          <w:bCs/>
          <w:color w:val="000000"/>
          <w:kern w:val="2"/>
          <w:sz w:val="24"/>
          <w:szCs w:val="24"/>
          <w:lang w:eastAsia="es-HN" w:bidi="es-HN"/>
          <w14:ligatures w14:val="standardContextual"/>
        </w:rPr>
        <w:t>C</w:t>
      </w:r>
      <w:r w:rsidRPr="00A87312">
        <w:rPr>
          <w:rFonts w:ascii="Times New Roman" w:eastAsia="Times New Roman" w:hAnsi="Times New Roman" w:cs="Times New Roman"/>
          <w:bCs/>
          <w:color w:val="000000"/>
          <w:kern w:val="2"/>
          <w:sz w:val="24"/>
          <w:szCs w:val="24"/>
          <w:lang w:eastAsia="es-HN" w:bidi="es-HN"/>
          <w14:ligatures w14:val="standardContextual"/>
        </w:rPr>
        <w:t>ortés se aplicó la siguiente f</w:t>
      </w:r>
      <w:r w:rsidR="00DD4DC6">
        <w:rPr>
          <w:rFonts w:ascii="Times New Roman" w:eastAsia="Times New Roman" w:hAnsi="Times New Roman" w:cs="Times New Roman"/>
          <w:bCs/>
          <w:color w:val="000000"/>
          <w:kern w:val="2"/>
          <w:sz w:val="24"/>
          <w:szCs w:val="24"/>
          <w:lang w:eastAsia="es-HN" w:bidi="es-HN"/>
          <w14:ligatures w14:val="standardContextual"/>
        </w:rPr>
        <w:t>ó</w:t>
      </w:r>
      <w:r w:rsidRPr="00A87312">
        <w:rPr>
          <w:rFonts w:ascii="Times New Roman" w:eastAsia="Times New Roman" w:hAnsi="Times New Roman" w:cs="Times New Roman"/>
          <w:bCs/>
          <w:color w:val="000000"/>
          <w:kern w:val="2"/>
          <w:sz w:val="24"/>
          <w:szCs w:val="24"/>
          <w:lang w:eastAsia="es-HN" w:bidi="es-HN"/>
          <w14:ligatures w14:val="standardContextual"/>
        </w:rPr>
        <w:t>rmula</w:t>
      </w:r>
      <w:r w:rsidR="00607C9C">
        <w:rPr>
          <w:rFonts w:ascii="Times New Roman" w:eastAsia="Times New Roman" w:hAnsi="Times New Roman" w:cs="Times New Roman"/>
          <w:bCs/>
          <w:color w:val="000000"/>
          <w:kern w:val="2"/>
          <w:sz w:val="24"/>
          <w:szCs w:val="24"/>
          <w:lang w:eastAsia="es-HN" w:bidi="es-HN"/>
          <w14:ligatures w14:val="standardContextual"/>
        </w:rPr>
        <w:t>:</w:t>
      </w:r>
      <w:r w:rsidRPr="00A87312">
        <w:rPr>
          <w:rFonts w:ascii="Times New Roman" w:eastAsia="Times New Roman" w:hAnsi="Times New Roman" w:cs="Times New Roman"/>
          <w:bCs/>
          <w:color w:val="000000"/>
          <w:kern w:val="2"/>
          <w:sz w:val="24"/>
          <w:szCs w:val="24"/>
          <w:lang w:eastAsia="es-HN" w:bidi="es-HN"/>
          <w14:ligatures w14:val="standardContextual"/>
        </w:rPr>
        <w:t xml:space="preserve"> </w:t>
      </w:r>
    </w:p>
    <w:p w14:paraId="4309955A" w14:textId="77777777" w:rsidR="004F0A06" w:rsidRPr="00A87312" w:rsidRDefault="004F0A06" w:rsidP="004F0A06">
      <w:pPr>
        <w:spacing w:after="0" w:line="360" w:lineRule="auto"/>
        <w:ind w:firstLine="567"/>
        <w:jc w:val="both"/>
        <w:rPr>
          <w:rFonts w:ascii="Times New Roman" w:hAnsi="Times New Roman" w:cs="Times New Roman"/>
          <w:bCs/>
          <w:sz w:val="24"/>
          <w:szCs w:val="24"/>
        </w:rPr>
      </w:pPr>
      <w:r w:rsidRPr="00A87312">
        <w:rPr>
          <w:bCs/>
          <w:noProof/>
          <w:lang w:eastAsia="es-HN"/>
        </w:rPr>
        <w:drawing>
          <wp:anchor distT="0" distB="0" distL="114300" distR="114300" simplePos="0" relativeHeight="251783168" behindDoc="1" locked="0" layoutInCell="1" allowOverlap="1" wp14:anchorId="44D69D69" wp14:editId="7861A161">
            <wp:simplePos x="0" y="0"/>
            <wp:positionH relativeFrom="margin">
              <wp:align>center</wp:align>
            </wp:positionH>
            <wp:positionV relativeFrom="paragraph">
              <wp:posOffset>43014</wp:posOffset>
            </wp:positionV>
            <wp:extent cx="3476625" cy="1240155"/>
            <wp:effectExtent l="19050" t="19050" r="28575" b="17145"/>
            <wp:wrapTight wrapText="bothSides">
              <wp:wrapPolygon edited="0">
                <wp:start x="-118" y="-332"/>
                <wp:lineTo x="-118" y="21567"/>
                <wp:lineTo x="21659" y="21567"/>
                <wp:lineTo x="21659" y="-332"/>
                <wp:lineTo x="-118" y="-332"/>
              </wp:wrapPolygon>
            </wp:wrapTight>
            <wp:docPr id="1208386654"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476625" cy="1240155"/>
                    </a:xfrm>
                    <a:prstGeom prst="rect">
                      <a:avLst/>
                    </a:prstGeom>
                    <a:ln>
                      <a:solidFill>
                        <a:sysClr val="windowText" lastClr="000000">
                          <a:lumMod val="95000"/>
                          <a:lumOff val="5000"/>
                        </a:sysClr>
                      </a:solidFill>
                    </a:ln>
                  </pic:spPr>
                </pic:pic>
              </a:graphicData>
            </a:graphic>
            <wp14:sizeRelV relativeFrom="margin">
              <wp14:pctHeight>0</wp14:pctHeight>
            </wp14:sizeRelV>
          </wp:anchor>
        </w:drawing>
      </w:r>
    </w:p>
    <w:p w14:paraId="61B36ED7" w14:textId="77777777" w:rsidR="004F0A06" w:rsidRPr="00A87312" w:rsidRDefault="004F0A06" w:rsidP="004F0A06">
      <w:pPr>
        <w:spacing w:after="0" w:line="240" w:lineRule="auto"/>
        <w:jc w:val="both"/>
        <w:rPr>
          <w:rFonts w:ascii="Times New Roman" w:hAnsi="Times New Roman" w:cs="Times New Roman"/>
          <w:bCs/>
          <w:sz w:val="24"/>
          <w:szCs w:val="24"/>
        </w:rPr>
      </w:pPr>
    </w:p>
    <w:p w14:paraId="3BB02372" w14:textId="77777777" w:rsidR="004F0A06" w:rsidRDefault="004F0A06" w:rsidP="004F0A06">
      <w:pPr>
        <w:spacing w:after="0" w:line="240" w:lineRule="auto"/>
        <w:ind w:firstLine="567"/>
        <w:rPr>
          <w:rFonts w:ascii="Times New Roman" w:hAnsi="Times New Roman" w:cs="Times New Roman"/>
          <w:b/>
          <w:sz w:val="24"/>
          <w:szCs w:val="24"/>
        </w:rPr>
      </w:pPr>
    </w:p>
    <w:p w14:paraId="6F4C911F" w14:textId="77777777" w:rsidR="004F0A06" w:rsidRDefault="004F0A06" w:rsidP="004F0A06">
      <w:pPr>
        <w:spacing w:after="0" w:line="360" w:lineRule="auto"/>
        <w:ind w:firstLine="567"/>
        <w:rPr>
          <w:rFonts w:ascii="Times New Roman" w:hAnsi="Times New Roman" w:cs="Times New Roman"/>
          <w:b/>
          <w:sz w:val="24"/>
          <w:szCs w:val="24"/>
        </w:rPr>
      </w:pPr>
    </w:p>
    <w:p w14:paraId="676841C1" w14:textId="77777777" w:rsidR="004F0A06" w:rsidRDefault="004F0A06" w:rsidP="004F0A06">
      <w:pPr>
        <w:spacing w:after="0" w:line="360" w:lineRule="auto"/>
        <w:ind w:firstLine="567"/>
        <w:rPr>
          <w:rFonts w:ascii="Times New Roman" w:hAnsi="Times New Roman" w:cs="Times New Roman"/>
          <w:b/>
          <w:sz w:val="24"/>
          <w:szCs w:val="24"/>
        </w:rPr>
      </w:pPr>
    </w:p>
    <w:p w14:paraId="25AF6DBE" w14:textId="77777777" w:rsidR="004F0A06" w:rsidRDefault="004F0A06" w:rsidP="004F0A06">
      <w:pPr>
        <w:spacing w:after="0" w:line="240" w:lineRule="auto"/>
        <w:jc w:val="both"/>
        <w:rPr>
          <w:rFonts w:ascii="Times New Roman" w:hAnsi="Times New Roman" w:cs="Times New Roman"/>
          <w:b/>
          <w:sz w:val="24"/>
          <w:szCs w:val="24"/>
        </w:rPr>
      </w:pPr>
    </w:p>
    <w:p w14:paraId="5611E9B0" w14:textId="42A971E7" w:rsidR="004F0A06" w:rsidRPr="009159C9" w:rsidRDefault="004F0A06" w:rsidP="004F0A06">
      <w:pPr>
        <w:pStyle w:val="Caption"/>
        <w:spacing w:after="0"/>
        <w:rPr>
          <w:rFonts w:ascii="Times New Roman" w:hAnsi="Times New Roman" w:cs="Times New Roman"/>
          <w:b/>
          <w:i w:val="0"/>
          <w:color w:val="000000" w:themeColor="text1"/>
          <w:sz w:val="24"/>
          <w:szCs w:val="24"/>
        </w:rPr>
      </w:pPr>
      <w:bookmarkStart w:id="470" w:name="_Toc166168285"/>
      <w:r w:rsidRPr="009159C9">
        <w:rPr>
          <w:rFonts w:ascii="Times New Roman" w:hAnsi="Times New Roman" w:cs="Times New Roman"/>
          <w:b/>
          <w:i w:val="0"/>
          <w:color w:val="000000" w:themeColor="text1"/>
          <w:sz w:val="24"/>
          <w:szCs w:val="24"/>
        </w:rPr>
        <w:t xml:space="preserve">Ilustración </w:t>
      </w:r>
      <w:r>
        <w:rPr>
          <w:rFonts w:ascii="Times New Roman" w:hAnsi="Times New Roman" w:cs="Times New Roman"/>
          <w:b/>
          <w:i w:val="0"/>
          <w:color w:val="000000" w:themeColor="text1"/>
          <w:sz w:val="24"/>
          <w:szCs w:val="24"/>
        </w:rPr>
        <w:t>2</w:t>
      </w:r>
      <w:r w:rsidRPr="009159C9">
        <w:rPr>
          <w:rFonts w:ascii="Times New Roman" w:hAnsi="Times New Roman" w:cs="Times New Roman"/>
          <w:b/>
          <w:i w:val="0"/>
          <w:color w:val="000000" w:themeColor="text1"/>
          <w:sz w:val="24"/>
          <w:szCs w:val="24"/>
        </w:rPr>
        <w:t xml:space="preserve">. </w:t>
      </w:r>
      <w:proofErr w:type="gramStart"/>
      <w:r w:rsidRPr="009159C9">
        <w:rPr>
          <w:rFonts w:ascii="Times New Roman" w:hAnsi="Times New Roman" w:cs="Times New Roman"/>
          <w:b/>
          <w:i w:val="0"/>
          <w:color w:val="000000" w:themeColor="text1"/>
          <w:sz w:val="24"/>
          <w:szCs w:val="24"/>
        </w:rPr>
        <w:t>F</w:t>
      </w:r>
      <w:r w:rsidR="00DD4DC6">
        <w:rPr>
          <w:rFonts w:ascii="Times New Roman" w:hAnsi="Times New Roman" w:cs="Times New Roman"/>
          <w:b/>
          <w:i w:val="0"/>
          <w:color w:val="000000" w:themeColor="text1"/>
          <w:sz w:val="24"/>
          <w:szCs w:val="24"/>
        </w:rPr>
        <w:t>ó</w:t>
      </w:r>
      <w:r w:rsidRPr="009159C9">
        <w:rPr>
          <w:rFonts w:ascii="Times New Roman" w:hAnsi="Times New Roman" w:cs="Times New Roman"/>
          <w:b/>
          <w:i w:val="0"/>
          <w:color w:val="000000" w:themeColor="text1"/>
          <w:sz w:val="24"/>
          <w:szCs w:val="24"/>
        </w:rPr>
        <w:t>rmula tamaño</w:t>
      </w:r>
      <w:proofErr w:type="gramEnd"/>
      <w:r w:rsidRPr="009159C9">
        <w:rPr>
          <w:rFonts w:ascii="Times New Roman" w:hAnsi="Times New Roman" w:cs="Times New Roman"/>
          <w:b/>
          <w:i w:val="0"/>
          <w:color w:val="000000" w:themeColor="text1"/>
          <w:sz w:val="24"/>
          <w:szCs w:val="24"/>
        </w:rPr>
        <w:t xml:space="preserve"> de la muestra</w:t>
      </w:r>
      <w:bookmarkEnd w:id="470"/>
    </w:p>
    <w:p w14:paraId="083EF2B6" w14:textId="77777777" w:rsidR="004F0A06" w:rsidRPr="00A87312" w:rsidRDefault="004F0A06" w:rsidP="004F0A06">
      <w:pPr>
        <w:spacing w:after="0" w:line="240" w:lineRule="auto"/>
        <w:jc w:val="both"/>
        <w:rPr>
          <w:rFonts w:ascii="Times New Roman" w:eastAsia="Calibri" w:hAnsi="Times New Roman" w:cs="Times New Roman"/>
          <w:bCs/>
          <w:iCs/>
          <w:color w:val="000000"/>
          <w:sz w:val="20"/>
          <w:szCs w:val="20"/>
        </w:rPr>
      </w:pPr>
      <w:r w:rsidRPr="00A87312">
        <w:rPr>
          <w:rFonts w:ascii="Times New Roman" w:eastAsia="Calibri" w:hAnsi="Times New Roman" w:cs="Times New Roman"/>
          <w:bCs/>
          <w:iCs/>
          <w:color w:val="000000"/>
          <w:sz w:val="20"/>
          <w:szCs w:val="20"/>
        </w:rPr>
        <w:t xml:space="preserve">Fuente: </w:t>
      </w:r>
      <w:r>
        <w:rPr>
          <w:rFonts w:ascii="Times New Roman" w:eastAsia="Calibri" w:hAnsi="Times New Roman" w:cs="Times New Roman"/>
          <w:bCs/>
          <w:iCs/>
          <w:color w:val="000000"/>
          <w:sz w:val="20"/>
          <w:szCs w:val="20"/>
        </w:rPr>
        <w:t>(Elaboración propia, 2024</w:t>
      </w:r>
      <w:r w:rsidRPr="00A87312">
        <w:rPr>
          <w:rFonts w:ascii="Times New Roman" w:eastAsia="Calibri" w:hAnsi="Times New Roman" w:cs="Times New Roman"/>
          <w:bCs/>
          <w:iCs/>
          <w:color w:val="000000"/>
          <w:sz w:val="20"/>
          <w:szCs w:val="20"/>
        </w:rPr>
        <w:t>)</w:t>
      </w:r>
    </w:p>
    <w:bookmarkEnd w:id="469"/>
    <w:p w14:paraId="71F1E790" w14:textId="33EEEE5A" w:rsidR="004F0A06" w:rsidRDefault="004F0A06" w:rsidP="004F0A06">
      <w:pPr>
        <w:spacing w:after="0" w:line="360" w:lineRule="auto"/>
        <w:ind w:firstLine="567"/>
        <w:jc w:val="both"/>
        <w:rPr>
          <w:rFonts w:ascii="Times New Roman" w:hAnsi="Times New Roman" w:cs="Times New Roman"/>
          <w:bCs/>
          <w:sz w:val="24"/>
          <w:szCs w:val="24"/>
        </w:rPr>
      </w:pPr>
      <w:r w:rsidRPr="00A87312">
        <w:rPr>
          <w:rFonts w:ascii="Times New Roman" w:hAnsi="Times New Roman" w:cs="Times New Roman"/>
          <w:bCs/>
          <w:noProof/>
          <w:sz w:val="24"/>
          <w:szCs w:val="24"/>
          <w:lang w:eastAsia="es-HN"/>
        </w:rPr>
        <mc:AlternateContent>
          <mc:Choice Requires="wps">
            <w:drawing>
              <wp:inline distT="0" distB="0" distL="0" distR="0" wp14:anchorId="5478F714" wp14:editId="3FABA962">
                <wp:extent cx="304800" cy="304800"/>
                <wp:effectExtent l="0" t="0" r="0" b="0"/>
                <wp:docPr id="29" name="AutoShape 1" descr="Fórmula del tamaño de la muestra"/>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BFE7F07" id="AutoShape 1" o:spid="_x0000_s1026" alt="Fórmula del tamaño de la muestra"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Pr="00A87312">
        <w:rPr>
          <w:rFonts w:ascii="Times New Roman" w:hAnsi="Times New Roman" w:cs="Times New Roman"/>
          <w:bCs/>
          <w:sz w:val="24"/>
          <w:szCs w:val="24"/>
        </w:rPr>
        <w:t xml:space="preserve"> Para calcular el tamaño de la muestra y darle contexto, se deberá comprender tres términos clave:</w:t>
      </w:r>
    </w:p>
    <w:p w14:paraId="684D6909" w14:textId="77777777" w:rsidR="004F0A06" w:rsidRPr="00A87312" w:rsidRDefault="004F0A06" w:rsidP="004F0A06">
      <w:pPr>
        <w:spacing w:after="0" w:line="360" w:lineRule="auto"/>
        <w:ind w:firstLine="567"/>
        <w:jc w:val="both"/>
        <w:rPr>
          <w:rFonts w:ascii="Times New Roman" w:hAnsi="Times New Roman" w:cs="Times New Roman"/>
          <w:bCs/>
          <w:sz w:val="24"/>
          <w:szCs w:val="24"/>
        </w:rPr>
      </w:pPr>
    </w:p>
    <w:p w14:paraId="7CC3637F" w14:textId="77777777" w:rsidR="004F0A06" w:rsidRPr="00A87312" w:rsidRDefault="004F0A06" w:rsidP="004F0A06">
      <w:pPr>
        <w:spacing w:after="0" w:line="360" w:lineRule="auto"/>
        <w:ind w:firstLine="567"/>
        <w:rPr>
          <w:rFonts w:ascii="Times New Roman" w:hAnsi="Times New Roman" w:cs="Times New Roman"/>
          <w:bCs/>
          <w:sz w:val="24"/>
          <w:szCs w:val="24"/>
        </w:rPr>
      </w:pPr>
      <w:r w:rsidRPr="00A87312">
        <w:rPr>
          <w:rFonts w:ascii="Times New Roman" w:hAnsi="Times New Roman" w:cs="Times New Roman"/>
          <w:bCs/>
          <w:sz w:val="24"/>
          <w:szCs w:val="24"/>
        </w:rPr>
        <w:t xml:space="preserve">1. </w:t>
      </w:r>
      <w:r w:rsidRPr="004B0ECF">
        <w:rPr>
          <w:rFonts w:ascii="Times New Roman" w:hAnsi="Times New Roman" w:cs="Times New Roman"/>
          <w:b/>
          <w:sz w:val="24"/>
          <w:szCs w:val="24"/>
        </w:rPr>
        <w:t>Tamaño de la población</w:t>
      </w:r>
      <w:r w:rsidRPr="00A87312">
        <w:rPr>
          <w:rFonts w:ascii="Times New Roman" w:hAnsi="Times New Roman" w:cs="Times New Roman"/>
          <w:bCs/>
          <w:sz w:val="24"/>
          <w:szCs w:val="24"/>
        </w:rPr>
        <w:t xml:space="preserve">: Es la cantidad total de personas en el grupo que deseas estudiar. Si </w:t>
      </w:r>
      <w:r>
        <w:rPr>
          <w:rFonts w:ascii="Times New Roman" w:hAnsi="Times New Roman" w:cs="Times New Roman"/>
          <w:bCs/>
          <w:sz w:val="24"/>
          <w:szCs w:val="24"/>
        </w:rPr>
        <w:t xml:space="preserve">se está </w:t>
      </w:r>
      <w:r w:rsidRPr="00A87312">
        <w:rPr>
          <w:rFonts w:ascii="Times New Roman" w:hAnsi="Times New Roman" w:cs="Times New Roman"/>
          <w:bCs/>
          <w:sz w:val="24"/>
          <w:szCs w:val="24"/>
        </w:rPr>
        <w:t>tomando una muestra aleatoria de personas en estudio.</w:t>
      </w:r>
    </w:p>
    <w:p w14:paraId="6ECCE82F" w14:textId="77777777" w:rsidR="004F0A06" w:rsidRPr="00A87312" w:rsidRDefault="004F0A06" w:rsidP="004F0A06">
      <w:pPr>
        <w:spacing w:after="0" w:line="360" w:lineRule="auto"/>
        <w:ind w:firstLine="567"/>
        <w:rPr>
          <w:rFonts w:ascii="Times New Roman" w:hAnsi="Times New Roman" w:cs="Times New Roman"/>
          <w:bCs/>
          <w:sz w:val="24"/>
          <w:szCs w:val="24"/>
        </w:rPr>
      </w:pPr>
    </w:p>
    <w:p w14:paraId="45F44664" w14:textId="77777777" w:rsidR="004F0A06" w:rsidRPr="00A87312" w:rsidRDefault="004F0A06" w:rsidP="004F0A06">
      <w:pPr>
        <w:spacing w:after="0" w:line="360" w:lineRule="auto"/>
        <w:ind w:firstLine="567"/>
        <w:jc w:val="both"/>
        <w:rPr>
          <w:rFonts w:ascii="Times New Roman" w:hAnsi="Times New Roman" w:cs="Times New Roman"/>
          <w:bCs/>
          <w:sz w:val="24"/>
          <w:szCs w:val="24"/>
        </w:rPr>
      </w:pPr>
      <w:r w:rsidRPr="00A87312">
        <w:rPr>
          <w:rFonts w:ascii="Times New Roman" w:hAnsi="Times New Roman" w:cs="Times New Roman"/>
          <w:bCs/>
          <w:sz w:val="24"/>
          <w:szCs w:val="24"/>
        </w:rPr>
        <w:t xml:space="preserve">2. </w:t>
      </w:r>
      <w:r w:rsidRPr="004B0ECF">
        <w:rPr>
          <w:rFonts w:ascii="Times New Roman" w:hAnsi="Times New Roman" w:cs="Times New Roman"/>
          <w:b/>
          <w:sz w:val="24"/>
          <w:szCs w:val="24"/>
        </w:rPr>
        <w:t>Margen de error:</w:t>
      </w:r>
      <w:r w:rsidRPr="00A87312">
        <w:rPr>
          <w:rFonts w:ascii="Times New Roman" w:hAnsi="Times New Roman" w:cs="Times New Roman"/>
          <w:bCs/>
          <w:sz w:val="24"/>
          <w:szCs w:val="24"/>
        </w:rPr>
        <w:t xml:space="preserve"> Es un porcentaje que te define en qué medida se podrá esperar que los resultados de la entrevista y así reflejar la opinión de la población general. Entre más pequeño sea el margen de error, más cerca se estará de tener la respuesta correcta con un determinado nivel de confianza.</w:t>
      </w:r>
    </w:p>
    <w:p w14:paraId="473D32C9" w14:textId="77777777" w:rsidR="004F0A06" w:rsidRPr="00A87312" w:rsidRDefault="004F0A06" w:rsidP="004F0A06">
      <w:pPr>
        <w:spacing w:after="0" w:line="360" w:lineRule="auto"/>
        <w:ind w:firstLine="567"/>
        <w:jc w:val="both"/>
        <w:rPr>
          <w:rFonts w:ascii="Times New Roman" w:hAnsi="Times New Roman" w:cs="Times New Roman"/>
          <w:bCs/>
          <w:sz w:val="24"/>
          <w:szCs w:val="24"/>
        </w:rPr>
      </w:pPr>
    </w:p>
    <w:p w14:paraId="18E28B2C" w14:textId="6EA5C0A6" w:rsidR="00607C9C" w:rsidRDefault="004F0A06" w:rsidP="004F0A06">
      <w:pPr>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r w:rsidRPr="00A87312">
        <w:rPr>
          <w:rFonts w:ascii="Times New Roman" w:hAnsi="Times New Roman" w:cs="Times New Roman"/>
          <w:bCs/>
          <w:sz w:val="24"/>
          <w:szCs w:val="24"/>
        </w:rPr>
        <w:lastRenderedPageBreak/>
        <w:t xml:space="preserve">3. </w:t>
      </w:r>
      <w:r w:rsidRPr="004B0ECF">
        <w:rPr>
          <w:rFonts w:ascii="Times New Roman" w:hAnsi="Times New Roman" w:cs="Times New Roman"/>
          <w:b/>
          <w:sz w:val="24"/>
          <w:szCs w:val="24"/>
        </w:rPr>
        <w:t>Nivel de confianza del muestreo:</w:t>
      </w:r>
      <w:r w:rsidRPr="00A87312">
        <w:rPr>
          <w:rFonts w:ascii="Times New Roman" w:hAnsi="Times New Roman" w:cs="Times New Roman"/>
          <w:bCs/>
          <w:sz w:val="24"/>
          <w:szCs w:val="24"/>
        </w:rPr>
        <w:t xml:space="preserve"> Es un porcentaje que revela cuánta confianza puedes tener en que tu población y así seleccionar una respuesta dentro de un rango determinado. En donde un nivel de confianza del 95% significa que puedes tener una seguridad del 95% de que los resultados oscilarán entre los números x e y.</w:t>
      </w:r>
      <w:r w:rsidRPr="00A87312">
        <w:rPr>
          <w:rFonts w:ascii="Times New Roman" w:hAnsi="Times New Roman" w:cs="Times New Roman"/>
          <w:bCs/>
          <w:sz w:val="24"/>
          <w:szCs w:val="24"/>
        </w:rPr>
        <w:br/>
      </w:r>
      <w:r w:rsidRPr="00A87312">
        <w:rPr>
          <w:rFonts w:ascii="Times New Roman" w:eastAsia="Times New Roman" w:hAnsi="Times New Roman" w:cs="Times New Roman"/>
          <w:bCs/>
          <w:color w:val="000000"/>
          <w:kern w:val="2"/>
          <w:sz w:val="24"/>
          <w:szCs w:val="24"/>
          <w:lang w:eastAsia="es-HN" w:bidi="es-HN"/>
          <w14:ligatures w14:val="standardContextual"/>
        </w:rPr>
        <w:t xml:space="preserve"> </w:t>
      </w:r>
    </w:p>
    <w:p w14:paraId="11D2154D" w14:textId="703ABFF2" w:rsidR="004F0A06" w:rsidRDefault="004F0A06" w:rsidP="004F0A06">
      <w:pPr>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r w:rsidRPr="00A87312">
        <w:rPr>
          <w:rFonts w:ascii="Times New Roman" w:eastAsia="Times New Roman" w:hAnsi="Times New Roman" w:cs="Times New Roman"/>
          <w:bCs/>
          <w:color w:val="000000"/>
          <w:kern w:val="2"/>
          <w:sz w:val="24"/>
          <w:szCs w:val="24"/>
          <w:lang w:eastAsia="es-HN" w:bidi="es-HN"/>
          <w14:ligatures w14:val="standardContextual"/>
        </w:rPr>
        <w:t xml:space="preserve">En donde: </w:t>
      </w:r>
    </w:p>
    <w:p w14:paraId="4DE97966" w14:textId="77777777" w:rsidR="004F0A06" w:rsidRPr="00A87312" w:rsidRDefault="004F0A06" w:rsidP="004F0A06">
      <w:pPr>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r w:rsidRPr="00A87312">
        <w:rPr>
          <w:rFonts w:ascii="Times New Roman" w:eastAsia="Times New Roman" w:hAnsi="Times New Roman" w:cs="Times New Roman"/>
          <w:bCs/>
          <w:color w:val="000000"/>
          <w:kern w:val="2"/>
          <w:sz w:val="24"/>
          <w:szCs w:val="24"/>
          <w:lang w:eastAsia="es-HN" w:bidi="es-HN"/>
          <w14:ligatures w14:val="standardContextual"/>
        </w:rPr>
        <w:t>N = Tamaño de la población, e = margen de error (porcentaje expresado con decimales), z = puntuación z, La puntuación z es la cantidad de desviaciones estándar que una proporción determinada</w:t>
      </w:r>
      <w:r>
        <w:rPr>
          <w:rFonts w:ascii="Times New Roman" w:eastAsia="Times New Roman" w:hAnsi="Times New Roman" w:cs="Times New Roman"/>
          <w:bCs/>
          <w:color w:val="000000"/>
          <w:kern w:val="2"/>
          <w:sz w:val="24"/>
          <w:szCs w:val="24"/>
          <w:lang w:eastAsia="es-HN" w:bidi="es-HN"/>
          <w14:ligatures w14:val="standardContextual"/>
        </w:rPr>
        <w:t>.</w:t>
      </w:r>
    </w:p>
    <w:p w14:paraId="10E31533" w14:textId="77777777" w:rsidR="004F0A06" w:rsidRPr="00A87312" w:rsidRDefault="004F0A06" w:rsidP="004F0A06">
      <w:pPr>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p>
    <w:p w14:paraId="72B10284" w14:textId="764A454A" w:rsidR="004F0A06" w:rsidRPr="00A87312" w:rsidRDefault="004F0A06" w:rsidP="004F0A06">
      <w:pPr>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r w:rsidRPr="00A87312">
        <w:rPr>
          <w:rFonts w:ascii="Times New Roman" w:eastAsia="Times New Roman" w:hAnsi="Times New Roman" w:cs="Times New Roman"/>
          <w:bCs/>
          <w:color w:val="000000"/>
          <w:kern w:val="2"/>
          <w:sz w:val="24"/>
          <w:szCs w:val="24"/>
          <w:lang w:eastAsia="es-HN" w:bidi="es-HN"/>
          <w14:ligatures w14:val="standardContextual"/>
        </w:rPr>
        <w:t>El promedio de empleados obtenido fue de 3</w:t>
      </w:r>
      <w:r>
        <w:rPr>
          <w:rFonts w:ascii="Times New Roman" w:eastAsia="Times New Roman" w:hAnsi="Times New Roman" w:cs="Times New Roman"/>
          <w:bCs/>
          <w:color w:val="000000"/>
          <w:kern w:val="2"/>
          <w:sz w:val="24"/>
          <w:szCs w:val="24"/>
          <w:lang w:eastAsia="es-HN" w:bidi="es-HN"/>
          <w14:ligatures w14:val="standardContextual"/>
        </w:rPr>
        <w:t>,</w:t>
      </w:r>
      <w:r w:rsidRPr="00A87312">
        <w:rPr>
          <w:rFonts w:ascii="Times New Roman" w:eastAsia="Times New Roman" w:hAnsi="Times New Roman" w:cs="Times New Roman"/>
          <w:bCs/>
          <w:color w:val="000000"/>
          <w:kern w:val="2"/>
          <w:sz w:val="24"/>
          <w:szCs w:val="24"/>
          <w:lang w:eastAsia="es-HN" w:bidi="es-HN"/>
          <w14:ligatures w14:val="standardContextual"/>
        </w:rPr>
        <w:t>20</w:t>
      </w:r>
      <w:r>
        <w:rPr>
          <w:rFonts w:ascii="Times New Roman" w:eastAsia="Times New Roman" w:hAnsi="Times New Roman" w:cs="Times New Roman"/>
          <w:bCs/>
          <w:color w:val="000000"/>
          <w:kern w:val="2"/>
          <w:sz w:val="24"/>
          <w:szCs w:val="24"/>
          <w:lang w:eastAsia="es-HN" w:bidi="es-HN"/>
          <w14:ligatures w14:val="standardContextual"/>
        </w:rPr>
        <w:t>0</w:t>
      </w:r>
      <w:r w:rsidRPr="00A87312">
        <w:rPr>
          <w:rFonts w:ascii="Times New Roman" w:eastAsia="Times New Roman" w:hAnsi="Times New Roman" w:cs="Times New Roman"/>
          <w:bCs/>
          <w:color w:val="000000"/>
          <w:kern w:val="2"/>
          <w:sz w:val="24"/>
          <w:szCs w:val="24"/>
          <w:lang w:eastAsia="es-HN" w:bidi="es-HN"/>
          <w14:ligatures w14:val="standardContextual"/>
        </w:rPr>
        <w:t xml:space="preserve"> que se tomó del total de la población en estudio distribuido en 40 Plantas </w:t>
      </w:r>
      <w:r>
        <w:rPr>
          <w:rFonts w:ascii="Times New Roman" w:eastAsia="Times New Roman" w:hAnsi="Times New Roman" w:cs="Times New Roman"/>
          <w:bCs/>
          <w:color w:val="000000"/>
          <w:kern w:val="2"/>
          <w:sz w:val="24"/>
          <w:szCs w:val="24"/>
          <w:lang w:eastAsia="es-HN" w:bidi="es-HN"/>
          <w14:ligatures w14:val="standardContextual"/>
        </w:rPr>
        <w:t>de</w:t>
      </w:r>
      <w:r w:rsidRPr="00A87312">
        <w:rPr>
          <w:rFonts w:ascii="Times New Roman" w:eastAsia="Times New Roman" w:hAnsi="Times New Roman" w:cs="Times New Roman"/>
          <w:bCs/>
          <w:color w:val="000000"/>
          <w:kern w:val="2"/>
          <w:sz w:val="24"/>
          <w:szCs w:val="24"/>
          <w:lang w:eastAsia="es-HN" w:bidi="es-HN"/>
          <w14:ligatures w14:val="standardContextual"/>
        </w:rPr>
        <w:t xml:space="preserve"> costura en Choloma, Cortes. a través del cual se obtuvo la muestra para la medición de la investigación. </w:t>
      </w:r>
    </w:p>
    <w:p w14:paraId="0BBA7C9D" w14:textId="77777777" w:rsidR="004F0A06" w:rsidRPr="00A87312" w:rsidRDefault="004F0A06" w:rsidP="004F0A06">
      <w:pPr>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r w:rsidRPr="00A87312">
        <w:rPr>
          <w:rFonts w:ascii="Times New Roman" w:eastAsia="Times New Roman" w:hAnsi="Times New Roman" w:cs="Times New Roman"/>
          <w:bCs/>
          <w:color w:val="000000"/>
          <w:kern w:val="2"/>
          <w:sz w:val="24"/>
          <w:szCs w:val="24"/>
          <w:lang w:eastAsia="es-HN" w:bidi="es-HN"/>
          <w14:ligatures w14:val="standardContextual"/>
        </w:rPr>
        <w:t>En donde   Z = Nivel de confianza – 1.96</w:t>
      </w:r>
    </w:p>
    <w:p w14:paraId="0C4B53DA" w14:textId="77777777" w:rsidR="004F0A06" w:rsidRPr="00A87312" w:rsidRDefault="004F0A06" w:rsidP="004F0A06">
      <w:pPr>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r w:rsidRPr="00A87312">
        <w:rPr>
          <w:rFonts w:ascii="Times New Roman" w:eastAsia="Times New Roman" w:hAnsi="Times New Roman" w:cs="Times New Roman"/>
          <w:bCs/>
          <w:color w:val="000000"/>
          <w:kern w:val="2"/>
          <w:sz w:val="24"/>
          <w:szCs w:val="24"/>
          <w:lang w:eastAsia="es-HN" w:bidi="es-HN"/>
          <w14:ligatures w14:val="standardContextual"/>
        </w:rPr>
        <w:t xml:space="preserve">                  P = Porcentaje de confianza – 95%</w:t>
      </w:r>
    </w:p>
    <w:p w14:paraId="40DC8A3E" w14:textId="77777777" w:rsidR="004F0A06" w:rsidRPr="00A87312" w:rsidRDefault="004F0A06" w:rsidP="004F0A06">
      <w:pPr>
        <w:tabs>
          <w:tab w:val="left" w:pos="1635"/>
        </w:tabs>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r w:rsidRPr="00A87312">
        <w:rPr>
          <w:rFonts w:ascii="Times New Roman" w:eastAsia="Times New Roman" w:hAnsi="Times New Roman" w:cs="Times New Roman"/>
          <w:bCs/>
          <w:color w:val="000000"/>
          <w:kern w:val="2"/>
          <w:sz w:val="24"/>
          <w:szCs w:val="24"/>
          <w:lang w:eastAsia="es-HN" w:bidi="es-HN"/>
          <w14:ligatures w14:val="standardContextual"/>
        </w:rPr>
        <w:tab/>
        <w:t xml:space="preserve">E = Margen de error     -    5% </w:t>
      </w:r>
    </w:p>
    <w:p w14:paraId="67B04144" w14:textId="77777777" w:rsidR="004F0A06" w:rsidRPr="00A87312" w:rsidRDefault="004F0A06" w:rsidP="004F0A06">
      <w:pPr>
        <w:tabs>
          <w:tab w:val="left" w:pos="1635"/>
        </w:tabs>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r w:rsidRPr="00A87312">
        <w:rPr>
          <w:rFonts w:ascii="Times New Roman" w:eastAsia="Times New Roman" w:hAnsi="Times New Roman" w:cs="Times New Roman"/>
          <w:bCs/>
          <w:color w:val="000000"/>
          <w:kern w:val="2"/>
          <w:sz w:val="24"/>
          <w:szCs w:val="24"/>
          <w:lang w:eastAsia="es-HN" w:bidi="es-HN"/>
          <w14:ligatures w14:val="standardContextual"/>
        </w:rPr>
        <w:t xml:space="preserve">                 N = Población en estudio</w:t>
      </w:r>
    </w:p>
    <w:p w14:paraId="6FC4B840" w14:textId="77777777" w:rsidR="004F0A06" w:rsidRPr="00A87312" w:rsidRDefault="004F0A06" w:rsidP="004F0A06">
      <w:pPr>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p>
    <w:p w14:paraId="68DD5453" w14:textId="77777777" w:rsidR="004F0A06" w:rsidRPr="00A87312" w:rsidRDefault="004F0A06" w:rsidP="004F0A06">
      <w:pPr>
        <w:spacing w:after="0" w:line="360" w:lineRule="auto"/>
        <w:ind w:firstLine="567"/>
        <w:jc w:val="both"/>
        <w:rPr>
          <w:rFonts w:ascii="Times New Roman" w:eastAsia="Times New Roman" w:hAnsi="Times New Roman" w:cs="Times New Roman"/>
          <w:bCs/>
          <w:color w:val="000000"/>
          <w:kern w:val="2"/>
          <w:sz w:val="20"/>
          <w:szCs w:val="20"/>
          <w:lang w:eastAsia="es-HN" w:bidi="es-HN"/>
          <w14:ligatures w14:val="standardContextual"/>
        </w:rPr>
      </w:pPr>
      <w:r w:rsidRPr="00A87312">
        <w:rPr>
          <w:rFonts w:ascii="Times New Roman" w:eastAsia="Times New Roman" w:hAnsi="Times New Roman" w:cs="Times New Roman"/>
          <w:bCs/>
          <w:color w:val="000000"/>
          <w:kern w:val="2"/>
          <w:sz w:val="24"/>
          <w:szCs w:val="24"/>
          <w:lang w:eastAsia="es-HN" w:bidi="es-HN"/>
          <w14:ligatures w14:val="standardContextual"/>
        </w:rPr>
        <w:t xml:space="preserve">                                              </w:t>
      </w:r>
      <w:r w:rsidRPr="00A87312">
        <w:rPr>
          <w:rFonts w:ascii="Times New Roman" w:eastAsia="Times New Roman" w:hAnsi="Times New Roman" w:cs="Times New Roman"/>
          <w:bCs/>
          <w:color w:val="000000"/>
          <w:kern w:val="2"/>
          <w:sz w:val="20"/>
          <w:szCs w:val="20"/>
          <w:lang w:eastAsia="es-HN" w:bidi="es-HN"/>
          <w14:ligatures w14:val="standardContextual"/>
        </w:rPr>
        <w:t>2</w:t>
      </w:r>
    </w:p>
    <w:p w14:paraId="0DF8F5B5" w14:textId="77777777" w:rsidR="004F0A06" w:rsidRPr="00A87312" w:rsidRDefault="004F0A06" w:rsidP="004F0A06">
      <w:pPr>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r w:rsidRPr="00A87312">
        <w:rPr>
          <w:rFonts w:ascii="Times New Roman" w:eastAsia="Times New Roman" w:hAnsi="Times New Roman" w:cs="Times New Roman"/>
          <w:bCs/>
          <w:noProof/>
          <w:color w:val="000000"/>
          <w:kern w:val="2"/>
          <w:sz w:val="24"/>
          <w:szCs w:val="24"/>
          <w:lang w:eastAsia="es-HN"/>
        </w:rPr>
        <mc:AlternateContent>
          <mc:Choice Requires="wps">
            <w:drawing>
              <wp:anchor distT="0" distB="0" distL="114300" distR="114300" simplePos="0" relativeHeight="251780096" behindDoc="0" locked="0" layoutInCell="1" allowOverlap="1" wp14:anchorId="378DFCC1" wp14:editId="5D263E05">
                <wp:simplePos x="0" y="0"/>
                <wp:positionH relativeFrom="column">
                  <wp:posOffset>1614805</wp:posOffset>
                </wp:positionH>
                <wp:positionV relativeFrom="paragraph">
                  <wp:posOffset>163830</wp:posOffset>
                </wp:positionV>
                <wp:extent cx="2085975" cy="38100"/>
                <wp:effectExtent l="0" t="0" r="28575" b="19050"/>
                <wp:wrapNone/>
                <wp:docPr id="991771133" name="Conector recto 33"/>
                <wp:cNvGraphicFramePr/>
                <a:graphic xmlns:a="http://schemas.openxmlformats.org/drawingml/2006/main">
                  <a:graphicData uri="http://schemas.microsoft.com/office/word/2010/wordprocessingShape">
                    <wps:wsp>
                      <wps:cNvCnPr/>
                      <wps:spPr>
                        <a:xfrm flipV="1">
                          <a:off x="0" y="0"/>
                          <a:ext cx="2085975" cy="38100"/>
                        </a:xfrm>
                        <a:prstGeom prst="line">
                          <a:avLst/>
                        </a:prstGeom>
                        <a:noFill/>
                        <a:ln w="6350" cap="flat" cmpd="sng" algn="ctr">
                          <a:solidFill>
                            <a:srgbClr val="00206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825BE81" id="Conector recto 33" o:spid="_x0000_s1026" style="position:absolute;flip:y;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7.15pt,12.9pt" to="291.4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tZytwEAAFMDAAAOAAAAZHJzL2Uyb0RvYy54bWysU01v2zAMvQ/YfxB0X6ykSJYacXpo0F2G&#10;rsDW3hlZsgXoC6IWJ/9+lJJmXXcb5gNBkdQT3yO9uTs6yw4qoQm+4/OZ4Ex5GXrjh44//3j4tOYM&#10;M/gebPCq4yeF/G778cNmiq1ahDHYXiVGIB7bKXZ8zDm2TYNyVA5wFqLylNQhOch0TEPTJ5gI3dlm&#10;IcSqmULqYwpSIVJ0d07ybcXXWsn8TWtUmdmOU2+52lTtvthmu4F2SBBHIy9twD904cB4evQKtYMM&#10;7Gcyf0E5I1PAoPNMBtcErY1UlQOxmYt3bL6PEFXlQuJgvMqE/w9WPh7u/VMiGaaILcanVFgcdXJM&#10;WxNfaKaVF3XKjlW201U2dcxMUnAh1svbz0vOJOVu1nNRZW3OMAUuJsxfVHCsOB23xhdW0MLhK2Z6&#10;mkpfS0rYhwdjbZ2M9Wzq+OpmSbOTQPuhLWRyXew7jn7gDOxAiydzqogYrOnL7YKDadjf28QOUIYv&#10;FmL12tgfZeXpHeB4rqup81o4k2k3rXEdX4vylTD1an1BV3W7LgR+i1e8fehPVdOmnGhy9dply8pq&#10;vD2T//Zf2P4CAAD//wMAUEsDBBQABgAIAAAAIQAnY8IE4AAAAAkBAAAPAAAAZHJzL2Rvd25yZXYu&#10;eG1sTI9BS8NAEIXvgv9hGcGb3TQxJY3ZlCLtxYNgWwreNtkxCWZnQ3bbxv56pye9vcd8vHmvWE22&#10;F2ccfedIwXwWgUCqnemoUXDYb58yED5oMrp3hAp+0MOqvL8rdG7chT7wvAuN4BDyuVbQhjDkUvq6&#10;Rav9zA1IfPtyo9WB7dhIM+oLh9texlG0kFZ3xB9aPeBri/X37mQV7I/XSb4d39fVojsky8/lJt1e&#10;N0o9PkzrFxABp/AHw60+V4eSO1XuRMaLXkGcPieM3gRPYCDNYhaVgmSegSwL+X9B+QsAAP//AwBQ&#10;SwECLQAUAAYACAAAACEAtoM4kv4AAADhAQAAEwAAAAAAAAAAAAAAAAAAAAAAW0NvbnRlbnRfVHlw&#10;ZXNdLnhtbFBLAQItABQABgAIAAAAIQA4/SH/1gAAAJQBAAALAAAAAAAAAAAAAAAAAC8BAABfcmVs&#10;cy8ucmVsc1BLAQItABQABgAIAAAAIQBuStZytwEAAFMDAAAOAAAAAAAAAAAAAAAAAC4CAABkcnMv&#10;ZTJvRG9jLnhtbFBLAQItABQABgAIAAAAIQAnY8IE4AAAAAkBAAAPAAAAAAAAAAAAAAAAABEEAABk&#10;cnMvZG93bnJldi54bWxQSwUGAAAAAAQABADzAAAAHgUAAAAA&#10;" strokecolor="#002060" strokeweight=".5pt">
                <v:stroke joinstyle="miter"/>
              </v:line>
            </w:pict>
          </mc:Fallback>
        </mc:AlternateContent>
      </w:r>
      <w:r w:rsidRPr="00A87312">
        <w:rPr>
          <w:rFonts w:ascii="Times New Roman" w:eastAsia="Times New Roman" w:hAnsi="Times New Roman" w:cs="Times New Roman"/>
          <w:bCs/>
          <w:color w:val="000000"/>
          <w:kern w:val="2"/>
          <w:sz w:val="24"/>
          <w:szCs w:val="24"/>
          <w:lang w:eastAsia="es-HN" w:bidi="es-HN"/>
          <w14:ligatures w14:val="standardContextual"/>
        </w:rPr>
        <w:t xml:space="preserve">                                       1.96 x (0.95) (1- 0.95)</w:t>
      </w:r>
    </w:p>
    <w:p w14:paraId="22F6D668" w14:textId="77777777" w:rsidR="004F0A06" w:rsidRPr="00A87312" w:rsidRDefault="004F0A06" w:rsidP="004F0A06">
      <w:pPr>
        <w:tabs>
          <w:tab w:val="left" w:pos="3045"/>
        </w:tabs>
        <w:spacing w:after="0" w:line="360" w:lineRule="auto"/>
        <w:ind w:firstLine="567"/>
        <w:jc w:val="both"/>
        <w:rPr>
          <w:rFonts w:ascii="Times New Roman" w:eastAsia="Times New Roman" w:hAnsi="Times New Roman" w:cs="Times New Roman"/>
          <w:bCs/>
          <w:color w:val="000000"/>
          <w:kern w:val="2"/>
          <w:sz w:val="20"/>
          <w:szCs w:val="20"/>
          <w:lang w:eastAsia="es-HN" w:bidi="es-HN"/>
          <w14:ligatures w14:val="standardContextual"/>
        </w:rPr>
      </w:pPr>
      <w:r w:rsidRPr="00A87312">
        <w:rPr>
          <w:rFonts w:ascii="Times New Roman" w:eastAsia="Times New Roman" w:hAnsi="Times New Roman" w:cs="Times New Roman"/>
          <w:bCs/>
          <w:color w:val="000000"/>
          <w:kern w:val="2"/>
          <w:sz w:val="24"/>
          <w:szCs w:val="24"/>
          <w:lang w:eastAsia="es-HN" w:bidi="es-HN"/>
          <w14:ligatures w14:val="standardContextual"/>
        </w:rPr>
        <w:tab/>
        <w:t xml:space="preserve">       (0.05) </w:t>
      </w:r>
      <w:r w:rsidRPr="00A87312">
        <w:rPr>
          <w:rFonts w:ascii="Times New Roman" w:eastAsia="Times New Roman" w:hAnsi="Times New Roman" w:cs="Times New Roman"/>
          <w:bCs/>
          <w:color w:val="000000"/>
          <w:kern w:val="2"/>
          <w:sz w:val="20"/>
          <w:szCs w:val="20"/>
          <w:lang w:eastAsia="es-HN" w:bidi="es-HN"/>
          <w14:ligatures w14:val="standardContextual"/>
        </w:rPr>
        <w:t>2</w:t>
      </w:r>
    </w:p>
    <w:p w14:paraId="728C095A" w14:textId="77777777" w:rsidR="004F0A06" w:rsidRPr="00A87312" w:rsidRDefault="004F0A06" w:rsidP="004F0A06">
      <w:pPr>
        <w:tabs>
          <w:tab w:val="left" w:pos="2415"/>
        </w:tabs>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r w:rsidRPr="00A87312">
        <w:rPr>
          <w:rFonts w:ascii="Times New Roman" w:eastAsia="Times New Roman" w:hAnsi="Times New Roman" w:cs="Times New Roman"/>
          <w:bCs/>
          <w:noProof/>
          <w:color w:val="000000"/>
          <w:kern w:val="2"/>
          <w:sz w:val="24"/>
          <w:szCs w:val="24"/>
          <w:lang w:eastAsia="es-HN"/>
        </w:rPr>
        <mc:AlternateContent>
          <mc:Choice Requires="wps">
            <w:drawing>
              <wp:anchor distT="0" distB="0" distL="114300" distR="114300" simplePos="0" relativeHeight="251781120" behindDoc="0" locked="0" layoutInCell="1" allowOverlap="1" wp14:anchorId="1F2631B7" wp14:editId="174E028A">
                <wp:simplePos x="0" y="0"/>
                <wp:positionH relativeFrom="column">
                  <wp:posOffset>1586865</wp:posOffset>
                </wp:positionH>
                <wp:positionV relativeFrom="paragraph">
                  <wp:posOffset>38100</wp:posOffset>
                </wp:positionV>
                <wp:extent cx="2190750" cy="38100"/>
                <wp:effectExtent l="0" t="0" r="19050" b="19050"/>
                <wp:wrapNone/>
                <wp:docPr id="1901544469" name="Conector recto 35"/>
                <wp:cNvGraphicFramePr/>
                <a:graphic xmlns:a="http://schemas.openxmlformats.org/drawingml/2006/main">
                  <a:graphicData uri="http://schemas.microsoft.com/office/word/2010/wordprocessingShape">
                    <wps:wsp>
                      <wps:cNvCnPr/>
                      <wps:spPr>
                        <a:xfrm flipV="1">
                          <a:off x="0" y="0"/>
                          <a:ext cx="2190750" cy="381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3225CBE5" id="Conector recto 35" o:spid="_x0000_s1026" style="position:absolute;flip:y;z-index:251781120;visibility:visible;mso-wrap-style:square;mso-wrap-distance-left:9pt;mso-wrap-distance-top:0;mso-wrap-distance-right:9pt;mso-wrap-distance-bottom:0;mso-position-horizontal:absolute;mso-position-horizontal-relative:text;mso-position-vertical:absolute;mso-position-vertical-relative:text" from="124.95pt,3pt" to="297.4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38uwvgEAAGcDAAAOAAAAZHJzL2Uyb0RvYy54bWysU01vEzEQvSP1P1i+N96kooRVNj00KhcE&#10;lSjcp/7YteQveUw2+feMnRAC3BB7sGyP5828N283Dwfv2F5ntDEMfLnoONNBRmXDOPCvL0+3a86w&#10;QFDgYtADP2rkD9ubN5s59XoVp+iUzoxAAvZzGvhUSuqFQDlpD7iISQcKmpg9FDrmUagMM6F7J1Zd&#10;dy/mmFXKUWpEut2dgnzb8I3Rsnw2BnVhbuDUW2lrbutrXcV2A/2YIU1WntuAf+jCgw1U9AK1gwLs&#10;e7Z/QXkrc8RoykJGL6IxVurGgdgsuz/YfJkg6caFxMF0kQn/H6z8tH8Mz5lkmBP2mJ5zZXEw2TPj&#10;bPpGM228qFN2aLIdL7LpQ2GSLlfL9927t6SupNjdetk1WcUJpsKljOWDjp7VzcCdDZUV9LD/iIVK&#10;09OfT+p1iE/WuTYZF9g88Pu7hg7kD+OgUCGf1MAxjJyBG8l4suSGiNFZVbMrDh7x0WW2B5o9WUbF&#10;+YVa5swBFgoQj/ZVD1AHv6XWdnaA0ym5hU5W8baQX531A19fZ7tQK+rmuDOpX4LW3WtUx6azqCea&#10;Zit6dl61y/WZ9tf/x/YHAAAA//8DAFBLAwQUAAYACAAAACEAbEesJt4AAAAIAQAADwAAAGRycy9k&#10;b3ducmV2LnhtbEyPwU7DMBBE70j8g7VI3KjTqFQkjVMhEOoNRKCI3tx4m0TY6yh22pSvZznBcTSj&#10;mTfFenJWHHEInScF81kCAqn2pqNGwfvb080diBA1GW09oYIzBliXlxeFzo0/0Sseq9gILqGQawVt&#10;jH0uZahbdDrMfI/E3sEPTkeWQyPNoE9c7qxMk2Qpne6IF1rd40OL9Vc1OgW753az0btxO718nOff&#10;n9JW3eNWqeur6X4FIuIU/8Lwi8/oUDLT3o9kgrAK0kWWcVTBki+xf5stWO85mCYgy0L+P1D+AAAA&#10;//8DAFBLAQItABQABgAIAAAAIQC2gziS/gAAAOEBAAATAAAAAAAAAAAAAAAAAAAAAABbQ29udGVu&#10;dF9UeXBlc10ueG1sUEsBAi0AFAAGAAgAAAAhADj9If/WAAAAlAEAAAsAAAAAAAAAAAAAAAAALwEA&#10;AF9yZWxzLy5yZWxzUEsBAi0AFAAGAAgAAAAhADrfy7C+AQAAZwMAAA4AAAAAAAAAAAAAAAAALgIA&#10;AGRycy9lMm9Eb2MueG1sUEsBAi0AFAAGAAgAAAAhAGxHrCbeAAAACAEAAA8AAAAAAAAAAAAAAAAA&#10;GAQAAGRycy9kb3ducmV2LnhtbFBLBQYAAAAABAAEAPMAAAAjBQAAAAA=&#10;" strokecolor="windowText" strokeweight=".5pt">
                <v:stroke joinstyle="miter"/>
              </v:line>
            </w:pict>
          </mc:Fallback>
        </mc:AlternateContent>
      </w:r>
      <w:r w:rsidRPr="00A87312">
        <w:rPr>
          <w:rFonts w:ascii="Times New Roman" w:eastAsia="Times New Roman" w:hAnsi="Times New Roman" w:cs="Times New Roman"/>
          <w:bCs/>
          <w:color w:val="000000"/>
          <w:kern w:val="2"/>
          <w:sz w:val="24"/>
          <w:szCs w:val="24"/>
          <w:lang w:eastAsia="es-HN" w:bidi="es-HN"/>
          <w14:ligatures w14:val="standardContextual"/>
        </w:rPr>
        <w:tab/>
        <w:t xml:space="preserve">               </w:t>
      </w:r>
    </w:p>
    <w:p w14:paraId="014FBD08" w14:textId="77777777" w:rsidR="004F0A06" w:rsidRPr="00A87312" w:rsidRDefault="004F0A06" w:rsidP="004F0A06">
      <w:pPr>
        <w:tabs>
          <w:tab w:val="left" w:pos="2655"/>
          <w:tab w:val="left" w:pos="3075"/>
        </w:tabs>
        <w:spacing w:after="0" w:line="360" w:lineRule="auto"/>
        <w:ind w:firstLine="567"/>
        <w:jc w:val="both"/>
        <w:rPr>
          <w:rFonts w:ascii="Times New Roman" w:eastAsia="Times New Roman" w:hAnsi="Times New Roman" w:cs="Times New Roman"/>
          <w:bCs/>
          <w:color w:val="000000"/>
          <w:kern w:val="2"/>
          <w:sz w:val="20"/>
          <w:szCs w:val="20"/>
          <w:lang w:eastAsia="es-HN" w:bidi="es-HN"/>
          <w14:ligatures w14:val="standardContextual"/>
        </w:rPr>
      </w:pPr>
      <w:r w:rsidRPr="00A87312">
        <w:rPr>
          <w:rFonts w:ascii="Times New Roman" w:eastAsia="Times New Roman" w:hAnsi="Times New Roman" w:cs="Times New Roman"/>
          <w:bCs/>
          <w:color w:val="000000"/>
          <w:kern w:val="2"/>
          <w:sz w:val="24"/>
          <w:szCs w:val="24"/>
          <w:lang w:eastAsia="es-HN" w:bidi="es-HN"/>
          <w14:ligatures w14:val="standardContextual"/>
        </w:rPr>
        <w:tab/>
        <w:t xml:space="preserve">              </w:t>
      </w:r>
      <w:r w:rsidRPr="00A87312">
        <w:rPr>
          <w:rFonts w:ascii="Times New Roman" w:eastAsia="Times New Roman" w:hAnsi="Times New Roman" w:cs="Times New Roman"/>
          <w:bCs/>
          <w:color w:val="000000"/>
          <w:kern w:val="2"/>
          <w:sz w:val="20"/>
          <w:szCs w:val="20"/>
          <w:lang w:eastAsia="es-HN" w:bidi="es-HN"/>
          <w14:ligatures w14:val="standardContextual"/>
        </w:rPr>
        <w:t>2</w:t>
      </w:r>
    </w:p>
    <w:p w14:paraId="6B138EC8" w14:textId="77777777" w:rsidR="004F0A06" w:rsidRPr="00A87312" w:rsidRDefault="004F0A06" w:rsidP="004F0A06">
      <w:pPr>
        <w:tabs>
          <w:tab w:val="left" w:pos="2655"/>
          <w:tab w:val="left" w:pos="3075"/>
        </w:tabs>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r w:rsidRPr="00A87312">
        <w:rPr>
          <w:rFonts w:ascii="Times New Roman" w:eastAsia="Times New Roman" w:hAnsi="Times New Roman" w:cs="Times New Roman"/>
          <w:bCs/>
          <w:noProof/>
          <w:color w:val="000000"/>
          <w:kern w:val="2"/>
          <w:sz w:val="24"/>
          <w:szCs w:val="24"/>
          <w:lang w:eastAsia="es-HN"/>
        </w:rPr>
        <mc:AlternateContent>
          <mc:Choice Requires="wps">
            <w:drawing>
              <wp:anchor distT="0" distB="0" distL="114300" distR="114300" simplePos="0" relativeHeight="251782144" behindDoc="0" locked="0" layoutInCell="1" allowOverlap="1" wp14:anchorId="26C41F6F" wp14:editId="4CF69ABF">
                <wp:simplePos x="0" y="0"/>
                <wp:positionH relativeFrom="column">
                  <wp:posOffset>2063115</wp:posOffset>
                </wp:positionH>
                <wp:positionV relativeFrom="paragraph">
                  <wp:posOffset>238125</wp:posOffset>
                </wp:positionV>
                <wp:extent cx="1200150" cy="19050"/>
                <wp:effectExtent l="0" t="0" r="19050" b="19050"/>
                <wp:wrapNone/>
                <wp:docPr id="1577378303" name="Conector recto 36"/>
                <wp:cNvGraphicFramePr/>
                <a:graphic xmlns:a="http://schemas.openxmlformats.org/drawingml/2006/main">
                  <a:graphicData uri="http://schemas.microsoft.com/office/word/2010/wordprocessingShape">
                    <wps:wsp>
                      <wps:cNvCnPr/>
                      <wps:spPr>
                        <a:xfrm flipV="1">
                          <a:off x="0" y="0"/>
                          <a:ext cx="1200150" cy="1905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7C2C107F" id="Conector recto 36" o:spid="_x0000_s1026" style="position:absolute;flip:y;z-index:251782144;visibility:visible;mso-wrap-style:square;mso-wrap-distance-left:9pt;mso-wrap-distance-top:0;mso-wrap-distance-right:9pt;mso-wrap-distance-bottom:0;mso-position-horizontal:absolute;mso-position-horizontal-relative:text;mso-position-vertical:absolute;mso-position-vertical-relative:text" from="162.45pt,18.75pt" to="256.95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qVpuQEAAGcDAAAOAAAAZHJzL2Uyb0RvYy54bWysU02P0zAQvSPxHyzfaZJFrJao7h62Wi4I&#10;VmLhPuuPxJK/5DFN++8ZO6UUuCFysMYez/O8Ny/b+6N37KAz2hgEHzY9ZzrIqGyYBP/6/PjmjjMs&#10;EBS4GLTgJ438fvf61XZJo76Jc3RKZ0YgAcclCT6XksauQzlrD7iJSQdKmpg9FNrmqVMZFkL3rrvp&#10;+9tuiVmlHKVGpNP9muS7hm+MluWzMagLc4JTb6Wtua0vde12WxinDGm28twG/EMXHmygRy9QeyjA&#10;vmf7F5S3MkeMpmxk9F00xkrdOBCbof+DzZcZkm5cSBxMF5nw/8HKT4eH8JRJhiXhiOkpVxZHkz0z&#10;zqZvNNPGizplxybb6SKbPhYm6XCgQQzvSF1JueF9TyHhdStMhUsZywcdPauB4M6GygpGOHzEsl79&#10;eaUeh/honWuTcYEtgt++behA/jAOCj3kkxIcw8QZuImMJ0tuiBidVbW64uAJH1xmB6DZk2VUXJ6p&#10;Zc4cYKEE8WjfudnfSms7e8B5LW6p1SreFvKrs17wu+tqF+qLujnuTOqXoDV6ierUdO7qjqbZFDo7&#10;r9rlek/x9f+x+wEAAP//AwBQSwMEFAAGAAgAAAAhAF0mk5ngAAAACQEAAA8AAABkcnMvZG93bnJl&#10;di54bWxMj8tOwzAQRfdI/IM1SOyok7bhEeJUCIS6AxEoortpPCQRfkSx06Z8PcMKdvM4unOmWE3W&#10;iD0NofNOQTpLQJCrve5co+Dt9fHiGkSI6DQa70jBkQKsytOTAnPtD+6F9lVsBIe4kKOCNsY+lzLU&#10;LVkMM9+T492nHyxGbodG6gEPHG6NnCfJpbTYOb7QYk/3LdVf1WgVbJ/a9Rq342Z6fj+m3x/SVN3D&#10;Rqnzs+nuFkSkKf7B8KvP6lCy086PTgdhFCzmyxtGubjKQDCQpQse7BQskwxkWcj/H5Q/AAAA//8D&#10;AFBLAQItABQABgAIAAAAIQC2gziS/gAAAOEBAAATAAAAAAAAAAAAAAAAAAAAAABbQ29udGVudF9U&#10;eXBlc10ueG1sUEsBAi0AFAAGAAgAAAAhADj9If/WAAAAlAEAAAsAAAAAAAAAAAAAAAAALwEAAF9y&#10;ZWxzLy5yZWxzUEsBAi0AFAAGAAgAAAAhAAfCpWm5AQAAZwMAAA4AAAAAAAAAAAAAAAAALgIAAGRy&#10;cy9lMm9Eb2MueG1sUEsBAi0AFAAGAAgAAAAhAF0mk5ngAAAACQEAAA8AAAAAAAAAAAAAAAAAEwQA&#10;AGRycy9kb3ducmV2LnhtbFBLBQYAAAAABAAEAPMAAAAgBQAAAAA=&#10;" strokecolor="windowText" strokeweight=".5pt">
                <v:stroke joinstyle="miter"/>
              </v:line>
            </w:pict>
          </mc:Fallback>
        </mc:AlternateContent>
      </w:r>
      <w:r w:rsidRPr="00A87312">
        <w:rPr>
          <w:rFonts w:ascii="Times New Roman" w:eastAsia="Times New Roman" w:hAnsi="Times New Roman" w:cs="Times New Roman"/>
          <w:bCs/>
          <w:color w:val="000000"/>
          <w:kern w:val="2"/>
          <w:sz w:val="24"/>
          <w:szCs w:val="24"/>
          <w:lang w:eastAsia="es-HN" w:bidi="es-HN"/>
          <w14:ligatures w14:val="standardContextual"/>
        </w:rPr>
        <w:t xml:space="preserve">                                   1 + (1.96) x (0.95) (1- 0.95)</w:t>
      </w:r>
      <w:r w:rsidRPr="00A87312">
        <w:rPr>
          <w:rFonts w:ascii="Times New Roman" w:eastAsia="Times New Roman" w:hAnsi="Times New Roman" w:cs="Times New Roman"/>
          <w:bCs/>
          <w:color w:val="000000"/>
          <w:kern w:val="2"/>
          <w:sz w:val="24"/>
          <w:szCs w:val="24"/>
          <w:lang w:eastAsia="es-HN" w:bidi="es-HN"/>
          <w14:ligatures w14:val="standardContextual"/>
        </w:rPr>
        <w:tab/>
      </w:r>
    </w:p>
    <w:p w14:paraId="6859754F" w14:textId="77777777" w:rsidR="004F0A06" w:rsidRPr="00A87312" w:rsidRDefault="004F0A06" w:rsidP="004F0A06">
      <w:pPr>
        <w:tabs>
          <w:tab w:val="left" w:pos="3585"/>
        </w:tabs>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r w:rsidRPr="00A87312">
        <w:rPr>
          <w:rFonts w:ascii="Times New Roman" w:eastAsia="Times New Roman" w:hAnsi="Times New Roman" w:cs="Times New Roman"/>
          <w:bCs/>
          <w:color w:val="000000"/>
          <w:kern w:val="2"/>
          <w:sz w:val="24"/>
          <w:szCs w:val="24"/>
          <w:lang w:eastAsia="es-HN" w:bidi="es-HN"/>
          <w14:ligatures w14:val="standardContextual"/>
        </w:rPr>
        <w:tab/>
        <w:t xml:space="preserve"> (0.05) 2 (3,200)</w:t>
      </w:r>
    </w:p>
    <w:p w14:paraId="4AF6373C" w14:textId="77777777" w:rsidR="004F0A06" w:rsidRPr="00A87312" w:rsidRDefault="004F0A06" w:rsidP="004F0A06">
      <w:pPr>
        <w:tabs>
          <w:tab w:val="left" w:pos="3585"/>
        </w:tabs>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p>
    <w:p w14:paraId="62B1C2F9" w14:textId="77777777" w:rsidR="004F0A06" w:rsidRDefault="004F0A06" w:rsidP="004F0A06">
      <w:pPr>
        <w:tabs>
          <w:tab w:val="left" w:pos="2130"/>
        </w:tabs>
        <w:spacing w:after="0" w:line="360" w:lineRule="auto"/>
        <w:rPr>
          <w:rFonts w:ascii="Times New Roman" w:eastAsia="Times New Roman" w:hAnsi="Times New Roman" w:cs="Times New Roman"/>
          <w:bCs/>
          <w:color w:val="000000"/>
          <w:kern w:val="2"/>
          <w:sz w:val="24"/>
          <w:szCs w:val="24"/>
          <w:lang w:eastAsia="es-HN" w:bidi="es-HN"/>
          <w14:ligatures w14:val="standardContextual"/>
        </w:rPr>
      </w:pPr>
      <w:r>
        <w:rPr>
          <w:rFonts w:ascii="Times New Roman" w:eastAsia="Times New Roman" w:hAnsi="Times New Roman" w:cs="Times New Roman"/>
          <w:bCs/>
          <w:color w:val="000000"/>
          <w:kern w:val="2"/>
          <w:sz w:val="24"/>
          <w:szCs w:val="24"/>
          <w:lang w:eastAsia="es-HN" w:bidi="es-HN"/>
          <w14:ligatures w14:val="standardContextual"/>
        </w:rPr>
        <w:t xml:space="preserve">     </w:t>
      </w:r>
      <w:r w:rsidRPr="00A87312">
        <w:rPr>
          <w:rFonts w:ascii="Times New Roman" w:eastAsia="Times New Roman" w:hAnsi="Times New Roman" w:cs="Times New Roman"/>
          <w:bCs/>
          <w:color w:val="000000"/>
          <w:kern w:val="2"/>
          <w:sz w:val="24"/>
          <w:szCs w:val="24"/>
          <w:lang w:eastAsia="es-HN" w:bidi="es-HN"/>
          <w14:ligatures w14:val="standardContextual"/>
        </w:rPr>
        <w:t xml:space="preserve"> </w:t>
      </w:r>
      <w:r>
        <w:rPr>
          <w:rFonts w:ascii="Times New Roman" w:eastAsia="Times New Roman" w:hAnsi="Times New Roman" w:cs="Times New Roman"/>
          <w:bCs/>
          <w:color w:val="000000"/>
          <w:kern w:val="2"/>
          <w:sz w:val="24"/>
          <w:szCs w:val="24"/>
          <w:lang w:eastAsia="es-HN" w:bidi="es-HN"/>
          <w14:ligatures w14:val="standardContextual"/>
        </w:rPr>
        <w:t xml:space="preserve">     </w:t>
      </w:r>
      <w:r w:rsidRPr="00A87312">
        <w:rPr>
          <w:rFonts w:ascii="Times New Roman" w:eastAsia="Times New Roman" w:hAnsi="Times New Roman" w:cs="Times New Roman"/>
          <w:bCs/>
          <w:color w:val="000000"/>
          <w:kern w:val="2"/>
          <w:sz w:val="24"/>
          <w:szCs w:val="24"/>
          <w:lang w:eastAsia="es-HN" w:bidi="es-HN"/>
          <w14:ligatures w14:val="standardContextual"/>
        </w:rPr>
        <w:t>n = 344 Es el valor de la muestra obtenida en relación a l</w:t>
      </w:r>
      <w:r>
        <w:rPr>
          <w:rFonts w:ascii="Times New Roman" w:eastAsia="Times New Roman" w:hAnsi="Times New Roman" w:cs="Times New Roman"/>
          <w:bCs/>
          <w:color w:val="000000"/>
          <w:kern w:val="2"/>
          <w:sz w:val="24"/>
          <w:szCs w:val="24"/>
          <w:lang w:eastAsia="es-HN" w:bidi="es-HN"/>
          <w14:ligatures w14:val="standardContextual"/>
        </w:rPr>
        <w:t>as</w:t>
      </w:r>
      <w:r w:rsidRPr="00A87312">
        <w:rPr>
          <w:rFonts w:ascii="Times New Roman" w:eastAsia="Times New Roman" w:hAnsi="Times New Roman" w:cs="Times New Roman"/>
          <w:bCs/>
          <w:color w:val="000000"/>
          <w:kern w:val="2"/>
          <w:sz w:val="24"/>
          <w:szCs w:val="24"/>
          <w:lang w:eastAsia="es-HN" w:bidi="es-HN"/>
          <w14:ligatures w14:val="standardContextual"/>
        </w:rPr>
        <w:t xml:space="preserve"> 40 plantas de costura en Choloma Cortes, que se evaluaran.</w:t>
      </w:r>
    </w:p>
    <w:p w14:paraId="5891C3EA" w14:textId="77777777" w:rsidR="004F0A06" w:rsidRPr="00A87312" w:rsidRDefault="004F0A06" w:rsidP="004F0A06">
      <w:pPr>
        <w:tabs>
          <w:tab w:val="left" w:pos="2130"/>
        </w:tabs>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p>
    <w:p w14:paraId="6B15D2B4" w14:textId="42DF96CC" w:rsidR="004F0A06" w:rsidRDefault="004F0A06" w:rsidP="004F0A06">
      <w:pPr>
        <w:spacing w:after="0" w:line="360" w:lineRule="auto"/>
        <w:ind w:firstLine="708"/>
        <w:jc w:val="both"/>
        <w:rPr>
          <w:rFonts w:ascii="Times New Roman" w:eastAsia="Times New Roman" w:hAnsi="Times New Roman" w:cs="Times New Roman"/>
          <w:bCs/>
          <w:color w:val="000000"/>
          <w:kern w:val="2"/>
          <w:sz w:val="24"/>
          <w:szCs w:val="24"/>
          <w:lang w:eastAsia="es-HN" w:bidi="es-HN"/>
          <w14:ligatures w14:val="standardContextual"/>
        </w:rPr>
      </w:pPr>
      <w:r w:rsidRPr="00A87312">
        <w:rPr>
          <w:rFonts w:ascii="Times New Roman" w:eastAsia="Times New Roman" w:hAnsi="Times New Roman" w:cs="Times New Roman"/>
          <w:bCs/>
          <w:color w:val="000000"/>
          <w:kern w:val="2"/>
          <w:sz w:val="24"/>
          <w:szCs w:val="24"/>
          <w:lang w:eastAsia="es-HN" w:bidi="es-HN"/>
          <w14:ligatures w14:val="standardContextual"/>
        </w:rPr>
        <w:lastRenderedPageBreak/>
        <w:t>Por tal razón el tamaño de la muestra según la f</w:t>
      </w:r>
      <w:r w:rsidR="00DD4DC6">
        <w:rPr>
          <w:rFonts w:ascii="Times New Roman" w:eastAsia="Times New Roman" w:hAnsi="Times New Roman" w:cs="Times New Roman"/>
          <w:bCs/>
          <w:color w:val="000000"/>
          <w:kern w:val="2"/>
          <w:sz w:val="24"/>
          <w:szCs w:val="24"/>
          <w:lang w:eastAsia="es-HN" w:bidi="es-HN"/>
          <w14:ligatures w14:val="standardContextual"/>
        </w:rPr>
        <w:t>ó</w:t>
      </w:r>
      <w:r w:rsidRPr="00A87312">
        <w:rPr>
          <w:rFonts w:ascii="Times New Roman" w:eastAsia="Times New Roman" w:hAnsi="Times New Roman" w:cs="Times New Roman"/>
          <w:bCs/>
          <w:color w:val="000000"/>
          <w:kern w:val="2"/>
          <w:sz w:val="24"/>
          <w:szCs w:val="24"/>
          <w:lang w:eastAsia="es-HN" w:bidi="es-HN"/>
          <w14:ligatures w14:val="standardContextual"/>
        </w:rPr>
        <w:t>rmula será de: 344 empleados</w:t>
      </w:r>
      <w:r>
        <w:rPr>
          <w:rFonts w:ascii="Times New Roman" w:eastAsia="Times New Roman" w:hAnsi="Times New Roman" w:cs="Times New Roman"/>
          <w:bCs/>
          <w:color w:val="000000"/>
          <w:kern w:val="2"/>
          <w:sz w:val="24"/>
          <w:szCs w:val="24"/>
          <w:lang w:eastAsia="es-HN" w:bidi="es-HN"/>
          <w14:ligatures w14:val="standardContextual"/>
        </w:rPr>
        <w:t xml:space="preserve"> entre </w:t>
      </w:r>
      <w:r w:rsidRPr="00A87312">
        <w:rPr>
          <w:rFonts w:ascii="Times New Roman" w:eastAsia="Times New Roman" w:hAnsi="Times New Roman" w:cs="Times New Roman"/>
          <w:bCs/>
          <w:color w:val="000000"/>
          <w:kern w:val="2"/>
          <w:sz w:val="24"/>
          <w:szCs w:val="24"/>
          <w:lang w:eastAsia="es-HN" w:bidi="es-HN"/>
          <w14:ligatures w14:val="standardContextual"/>
        </w:rPr>
        <w:t>las 40 Plantas de Costura en Choloma, Cortés.</w:t>
      </w:r>
      <w:r>
        <w:rPr>
          <w:rFonts w:ascii="Times New Roman" w:eastAsia="Times New Roman" w:hAnsi="Times New Roman" w:cs="Times New Roman"/>
          <w:bCs/>
          <w:color w:val="000000"/>
          <w:kern w:val="2"/>
          <w:sz w:val="24"/>
          <w:szCs w:val="24"/>
          <w:lang w:eastAsia="es-HN" w:bidi="es-HN"/>
          <w14:ligatures w14:val="standardContextual"/>
        </w:rPr>
        <w:t xml:space="preserve"> En la Tabla 4 se identifican la cantidad </w:t>
      </w:r>
      <w:r w:rsidRPr="00A87312">
        <w:rPr>
          <w:rFonts w:ascii="Times New Roman" w:eastAsia="Times New Roman" w:hAnsi="Times New Roman" w:cs="Times New Roman"/>
          <w:bCs/>
          <w:color w:val="000000"/>
          <w:kern w:val="2"/>
          <w:sz w:val="24"/>
          <w:szCs w:val="24"/>
          <w:lang w:eastAsia="es-HN" w:bidi="es-HN"/>
          <w14:ligatures w14:val="standardContextual"/>
        </w:rPr>
        <w:t>de respuesta que definieron los empleados en cada planta de Costura en Choloma, Cortés</w:t>
      </w:r>
      <w:r>
        <w:rPr>
          <w:rFonts w:ascii="Times New Roman" w:eastAsia="Times New Roman" w:hAnsi="Times New Roman" w:cs="Times New Roman"/>
          <w:bCs/>
          <w:color w:val="000000"/>
          <w:kern w:val="2"/>
          <w:sz w:val="24"/>
          <w:szCs w:val="24"/>
          <w:lang w:eastAsia="es-HN" w:bidi="es-HN"/>
          <w14:ligatures w14:val="standardContextual"/>
        </w:rPr>
        <w:t>.</w:t>
      </w:r>
    </w:p>
    <w:p w14:paraId="0F5993C7" w14:textId="77777777" w:rsidR="004F0A06" w:rsidRPr="00A87312" w:rsidRDefault="004F0A06" w:rsidP="004F0A06">
      <w:pPr>
        <w:spacing w:after="0" w:line="360" w:lineRule="auto"/>
        <w:jc w:val="center"/>
        <w:rPr>
          <w:rFonts w:ascii="Times New Roman" w:eastAsia="Times New Roman" w:hAnsi="Times New Roman" w:cs="Times New Roman"/>
          <w:bCs/>
          <w:color w:val="000000"/>
          <w:kern w:val="2"/>
          <w:sz w:val="24"/>
          <w:szCs w:val="24"/>
          <w:lang w:eastAsia="es-HN" w:bidi="es-HN"/>
          <w14:ligatures w14:val="standardContextual"/>
        </w:rPr>
      </w:pPr>
    </w:p>
    <w:p w14:paraId="7A86E50C" w14:textId="64FA3BBB" w:rsidR="004F0A06" w:rsidRPr="00A87312" w:rsidRDefault="004F0A06" w:rsidP="004F0A06">
      <w:pPr>
        <w:spacing w:after="0" w:line="240" w:lineRule="auto"/>
        <w:rPr>
          <w:rFonts w:ascii="Times New Roman" w:hAnsi="Times New Roman" w:cs="Times New Roman"/>
          <w:b/>
          <w:iCs/>
          <w:color w:val="000000" w:themeColor="text1"/>
          <w:sz w:val="24"/>
          <w:szCs w:val="24"/>
        </w:rPr>
      </w:pPr>
      <w:r w:rsidRPr="00A87312">
        <w:rPr>
          <w:rFonts w:ascii="Times New Roman" w:hAnsi="Times New Roman" w:cs="Times New Roman"/>
          <w:b/>
          <w:iCs/>
          <w:color w:val="000000" w:themeColor="text1"/>
          <w:sz w:val="24"/>
          <w:szCs w:val="24"/>
        </w:rPr>
        <w:t xml:space="preserve">Tabla </w:t>
      </w:r>
      <w:r w:rsidRPr="00A87312">
        <w:rPr>
          <w:rFonts w:ascii="Times New Roman" w:hAnsi="Times New Roman" w:cs="Times New Roman"/>
          <w:b/>
          <w:iCs/>
          <w:color w:val="000000" w:themeColor="text1"/>
          <w:sz w:val="24"/>
          <w:szCs w:val="24"/>
        </w:rPr>
        <w:fldChar w:fldCharType="begin"/>
      </w:r>
      <w:r w:rsidRPr="00A87312">
        <w:rPr>
          <w:rFonts w:ascii="Times New Roman" w:hAnsi="Times New Roman" w:cs="Times New Roman"/>
          <w:b/>
          <w:iCs/>
          <w:color w:val="000000" w:themeColor="text1"/>
          <w:sz w:val="24"/>
          <w:szCs w:val="24"/>
        </w:rPr>
        <w:instrText xml:space="preserve"> SEQ Tabla \* ARABIC </w:instrText>
      </w:r>
      <w:r w:rsidRPr="00A87312">
        <w:rPr>
          <w:rFonts w:ascii="Times New Roman" w:hAnsi="Times New Roman" w:cs="Times New Roman"/>
          <w:b/>
          <w:iCs/>
          <w:color w:val="000000" w:themeColor="text1"/>
          <w:sz w:val="24"/>
          <w:szCs w:val="24"/>
        </w:rPr>
        <w:fldChar w:fldCharType="separate"/>
      </w:r>
      <w:r w:rsidR="007A3B75">
        <w:rPr>
          <w:rFonts w:ascii="Times New Roman" w:hAnsi="Times New Roman" w:cs="Times New Roman"/>
          <w:b/>
          <w:iCs/>
          <w:noProof/>
          <w:color w:val="000000" w:themeColor="text1"/>
          <w:sz w:val="24"/>
          <w:szCs w:val="24"/>
        </w:rPr>
        <w:t>3</w:t>
      </w:r>
      <w:r w:rsidRPr="00A87312">
        <w:rPr>
          <w:rFonts w:ascii="Times New Roman" w:hAnsi="Times New Roman" w:cs="Times New Roman"/>
          <w:b/>
          <w:iCs/>
          <w:noProof/>
          <w:color w:val="000000" w:themeColor="text1"/>
          <w:sz w:val="24"/>
          <w:szCs w:val="24"/>
        </w:rPr>
        <w:fldChar w:fldCharType="end"/>
      </w:r>
      <w:r w:rsidRPr="00A87312">
        <w:rPr>
          <w:rFonts w:ascii="Times New Roman" w:hAnsi="Times New Roman" w:cs="Times New Roman"/>
          <w:b/>
          <w:iCs/>
          <w:color w:val="000000" w:themeColor="text1"/>
          <w:sz w:val="24"/>
          <w:szCs w:val="24"/>
        </w:rPr>
        <w:t xml:space="preserve">. Empleados encuestados por Planta de Costura </w:t>
      </w:r>
    </w:p>
    <w:tbl>
      <w:tblPr>
        <w:tblW w:w="9346" w:type="dxa"/>
        <w:jc w:val="center"/>
        <w:tblCellMar>
          <w:left w:w="70" w:type="dxa"/>
          <w:right w:w="70" w:type="dxa"/>
        </w:tblCellMar>
        <w:tblLook w:val="04A0" w:firstRow="1" w:lastRow="0" w:firstColumn="1" w:lastColumn="0" w:noHBand="0" w:noVBand="1"/>
      </w:tblPr>
      <w:tblGrid>
        <w:gridCol w:w="2967"/>
        <w:gridCol w:w="709"/>
        <w:gridCol w:w="709"/>
        <w:gridCol w:w="708"/>
        <w:gridCol w:w="567"/>
        <w:gridCol w:w="709"/>
        <w:gridCol w:w="709"/>
        <w:gridCol w:w="567"/>
        <w:gridCol w:w="567"/>
        <w:gridCol w:w="567"/>
        <w:gridCol w:w="567"/>
      </w:tblGrid>
      <w:tr w:rsidR="004F0A06" w:rsidRPr="00A87312" w14:paraId="483849E3" w14:textId="77777777" w:rsidTr="009E513E">
        <w:trPr>
          <w:trHeight w:val="300"/>
          <w:jc w:val="center"/>
        </w:trPr>
        <w:tc>
          <w:tcPr>
            <w:tcW w:w="9346" w:type="dxa"/>
            <w:gridSpan w:val="11"/>
            <w:tcBorders>
              <w:top w:val="single" w:sz="8" w:space="0" w:color="auto"/>
              <w:left w:val="single" w:sz="8" w:space="0" w:color="auto"/>
              <w:bottom w:val="nil"/>
              <w:right w:val="single" w:sz="8" w:space="0" w:color="000000"/>
            </w:tcBorders>
            <w:shd w:val="clear" w:color="000000" w:fill="BFBFBF"/>
            <w:noWrap/>
            <w:vAlign w:val="bottom"/>
            <w:hideMark/>
          </w:tcPr>
          <w:p w14:paraId="240E0090" w14:textId="77777777" w:rsidR="004F0A06" w:rsidRPr="00A87312" w:rsidRDefault="004F0A06" w:rsidP="009E513E">
            <w:pPr>
              <w:spacing w:after="0" w:line="240" w:lineRule="auto"/>
              <w:jc w:val="center"/>
              <w:rPr>
                <w:rFonts w:ascii="Times New Roman" w:eastAsia="Times New Roman" w:hAnsi="Times New Roman" w:cs="Times New Roman"/>
                <w:b/>
                <w:color w:val="000000"/>
                <w:sz w:val="20"/>
                <w:szCs w:val="20"/>
                <w:lang w:eastAsia="es-HN"/>
              </w:rPr>
            </w:pPr>
            <w:r w:rsidRPr="00A87312">
              <w:rPr>
                <w:rFonts w:ascii="Times New Roman" w:eastAsia="Times New Roman" w:hAnsi="Times New Roman" w:cs="Times New Roman"/>
                <w:b/>
                <w:color w:val="000000"/>
                <w:sz w:val="20"/>
                <w:szCs w:val="20"/>
                <w:lang w:eastAsia="es-HN"/>
              </w:rPr>
              <w:t xml:space="preserve">Encuestados por Plantas de Costura Choloma Cortés </w:t>
            </w:r>
          </w:p>
        </w:tc>
      </w:tr>
      <w:tr w:rsidR="004F0A06" w:rsidRPr="00A87312" w14:paraId="196D05C9" w14:textId="77777777" w:rsidTr="009E513E">
        <w:trPr>
          <w:trHeight w:val="292"/>
          <w:jc w:val="center"/>
        </w:trPr>
        <w:tc>
          <w:tcPr>
            <w:tcW w:w="2967"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14:paraId="32775E6F" w14:textId="354AC89D"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Planta N</w:t>
            </w:r>
            <w:r w:rsidR="00607C9C">
              <w:rPr>
                <w:rFonts w:ascii="Times New Roman" w:eastAsia="Times New Roman" w:hAnsi="Times New Roman" w:cs="Times New Roman"/>
                <w:bCs/>
                <w:color w:val="000000"/>
                <w:sz w:val="20"/>
                <w:szCs w:val="20"/>
                <w:lang w:eastAsia="es-HN"/>
              </w:rPr>
              <w:t>ú</w:t>
            </w:r>
            <w:r w:rsidRPr="00A87312">
              <w:rPr>
                <w:rFonts w:ascii="Times New Roman" w:eastAsia="Times New Roman" w:hAnsi="Times New Roman" w:cs="Times New Roman"/>
                <w:bCs/>
                <w:color w:val="000000"/>
                <w:sz w:val="20"/>
                <w:szCs w:val="20"/>
                <w:lang w:eastAsia="es-HN"/>
              </w:rPr>
              <w:t>mero</w:t>
            </w:r>
          </w:p>
        </w:tc>
        <w:tc>
          <w:tcPr>
            <w:tcW w:w="709" w:type="dxa"/>
            <w:tcBorders>
              <w:top w:val="single" w:sz="8" w:space="0" w:color="auto"/>
              <w:left w:val="nil"/>
              <w:bottom w:val="single" w:sz="4" w:space="0" w:color="auto"/>
              <w:right w:val="single" w:sz="4" w:space="0" w:color="auto"/>
            </w:tcBorders>
            <w:shd w:val="clear" w:color="auto" w:fill="auto"/>
            <w:noWrap/>
            <w:vAlign w:val="bottom"/>
            <w:hideMark/>
          </w:tcPr>
          <w:p w14:paraId="286EA16A"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w:t>
            </w:r>
          </w:p>
        </w:tc>
        <w:tc>
          <w:tcPr>
            <w:tcW w:w="709" w:type="dxa"/>
            <w:tcBorders>
              <w:top w:val="single" w:sz="8" w:space="0" w:color="auto"/>
              <w:left w:val="nil"/>
              <w:bottom w:val="single" w:sz="4" w:space="0" w:color="auto"/>
              <w:right w:val="single" w:sz="4" w:space="0" w:color="auto"/>
            </w:tcBorders>
            <w:shd w:val="clear" w:color="auto" w:fill="auto"/>
            <w:noWrap/>
            <w:vAlign w:val="bottom"/>
            <w:hideMark/>
          </w:tcPr>
          <w:p w14:paraId="37333839"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2</w:t>
            </w:r>
          </w:p>
        </w:tc>
        <w:tc>
          <w:tcPr>
            <w:tcW w:w="708" w:type="dxa"/>
            <w:tcBorders>
              <w:top w:val="single" w:sz="8" w:space="0" w:color="auto"/>
              <w:left w:val="nil"/>
              <w:bottom w:val="single" w:sz="4" w:space="0" w:color="auto"/>
              <w:right w:val="single" w:sz="4" w:space="0" w:color="auto"/>
            </w:tcBorders>
            <w:shd w:val="clear" w:color="auto" w:fill="auto"/>
            <w:noWrap/>
            <w:vAlign w:val="bottom"/>
            <w:hideMark/>
          </w:tcPr>
          <w:p w14:paraId="4300BEF2"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3</w:t>
            </w:r>
          </w:p>
        </w:tc>
        <w:tc>
          <w:tcPr>
            <w:tcW w:w="567" w:type="dxa"/>
            <w:tcBorders>
              <w:top w:val="single" w:sz="8" w:space="0" w:color="auto"/>
              <w:left w:val="nil"/>
              <w:bottom w:val="single" w:sz="4" w:space="0" w:color="auto"/>
              <w:right w:val="single" w:sz="4" w:space="0" w:color="auto"/>
            </w:tcBorders>
            <w:shd w:val="clear" w:color="auto" w:fill="auto"/>
            <w:noWrap/>
            <w:vAlign w:val="bottom"/>
            <w:hideMark/>
          </w:tcPr>
          <w:p w14:paraId="0EAA1465"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4</w:t>
            </w:r>
          </w:p>
        </w:tc>
        <w:tc>
          <w:tcPr>
            <w:tcW w:w="709" w:type="dxa"/>
            <w:tcBorders>
              <w:top w:val="single" w:sz="8" w:space="0" w:color="auto"/>
              <w:left w:val="nil"/>
              <w:bottom w:val="single" w:sz="4" w:space="0" w:color="auto"/>
              <w:right w:val="single" w:sz="4" w:space="0" w:color="auto"/>
            </w:tcBorders>
            <w:shd w:val="clear" w:color="auto" w:fill="auto"/>
            <w:noWrap/>
            <w:vAlign w:val="bottom"/>
            <w:hideMark/>
          </w:tcPr>
          <w:p w14:paraId="2DDD2F4C"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5</w:t>
            </w:r>
          </w:p>
        </w:tc>
        <w:tc>
          <w:tcPr>
            <w:tcW w:w="709" w:type="dxa"/>
            <w:tcBorders>
              <w:top w:val="single" w:sz="8" w:space="0" w:color="auto"/>
              <w:left w:val="nil"/>
              <w:bottom w:val="single" w:sz="4" w:space="0" w:color="auto"/>
              <w:right w:val="single" w:sz="4" w:space="0" w:color="auto"/>
            </w:tcBorders>
            <w:shd w:val="clear" w:color="auto" w:fill="auto"/>
            <w:noWrap/>
            <w:vAlign w:val="bottom"/>
            <w:hideMark/>
          </w:tcPr>
          <w:p w14:paraId="196C50D3"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6</w:t>
            </w:r>
          </w:p>
        </w:tc>
        <w:tc>
          <w:tcPr>
            <w:tcW w:w="567" w:type="dxa"/>
            <w:tcBorders>
              <w:top w:val="single" w:sz="8" w:space="0" w:color="auto"/>
              <w:left w:val="nil"/>
              <w:bottom w:val="single" w:sz="4" w:space="0" w:color="auto"/>
              <w:right w:val="single" w:sz="4" w:space="0" w:color="auto"/>
            </w:tcBorders>
            <w:shd w:val="clear" w:color="auto" w:fill="auto"/>
            <w:noWrap/>
            <w:vAlign w:val="bottom"/>
            <w:hideMark/>
          </w:tcPr>
          <w:p w14:paraId="6B657CCD"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7</w:t>
            </w:r>
          </w:p>
        </w:tc>
        <w:tc>
          <w:tcPr>
            <w:tcW w:w="567" w:type="dxa"/>
            <w:tcBorders>
              <w:top w:val="single" w:sz="8" w:space="0" w:color="auto"/>
              <w:left w:val="nil"/>
              <w:bottom w:val="single" w:sz="4" w:space="0" w:color="auto"/>
              <w:right w:val="single" w:sz="4" w:space="0" w:color="auto"/>
            </w:tcBorders>
            <w:shd w:val="clear" w:color="auto" w:fill="auto"/>
            <w:noWrap/>
            <w:vAlign w:val="bottom"/>
            <w:hideMark/>
          </w:tcPr>
          <w:p w14:paraId="2F71AF9F"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8</w:t>
            </w:r>
          </w:p>
        </w:tc>
        <w:tc>
          <w:tcPr>
            <w:tcW w:w="567" w:type="dxa"/>
            <w:tcBorders>
              <w:top w:val="single" w:sz="8" w:space="0" w:color="auto"/>
              <w:left w:val="nil"/>
              <w:bottom w:val="single" w:sz="4" w:space="0" w:color="auto"/>
              <w:right w:val="single" w:sz="4" w:space="0" w:color="auto"/>
            </w:tcBorders>
            <w:shd w:val="clear" w:color="auto" w:fill="auto"/>
            <w:noWrap/>
            <w:vAlign w:val="bottom"/>
            <w:hideMark/>
          </w:tcPr>
          <w:p w14:paraId="376B3703"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9</w:t>
            </w:r>
          </w:p>
        </w:tc>
        <w:tc>
          <w:tcPr>
            <w:tcW w:w="567" w:type="dxa"/>
            <w:tcBorders>
              <w:top w:val="single" w:sz="8" w:space="0" w:color="auto"/>
              <w:left w:val="nil"/>
              <w:bottom w:val="single" w:sz="4" w:space="0" w:color="auto"/>
              <w:right w:val="single" w:sz="8" w:space="0" w:color="auto"/>
            </w:tcBorders>
            <w:shd w:val="clear" w:color="auto" w:fill="auto"/>
            <w:noWrap/>
            <w:vAlign w:val="bottom"/>
            <w:hideMark/>
          </w:tcPr>
          <w:p w14:paraId="272A362C"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10</w:t>
            </w:r>
          </w:p>
        </w:tc>
      </w:tr>
      <w:tr w:rsidR="004F0A06" w:rsidRPr="00A87312" w14:paraId="5CC42EB3" w14:textId="77777777" w:rsidTr="009E513E">
        <w:trPr>
          <w:trHeight w:val="300"/>
          <w:jc w:val="center"/>
        </w:trPr>
        <w:tc>
          <w:tcPr>
            <w:tcW w:w="2967" w:type="dxa"/>
            <w:tcBorders>
              <w:top w:val="nil"/>
              <w:left w:val="single" w:sz="8" w:space="0" w:color="auto"/>
              <w:bottom w:val="single" w:sz="8" w:space="0" w:color="auto"/>
              <w:right w:val="single" w:sz="8" w:space="0" w:color="auto"/>
            </w:tcBorders>
            <w:shd w:val="clear" w:color="auto" w:fill="auto"/>
            <w:noWrap/>
            <w:vAlign w:val="bottom"/>
            <w:hideMark/>
          </w:tcPr>
          <w:p w14:paraId="0683B4A8" w14:textId="77AAC420"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N</w:t>
            </w:r>
            <w:r w:rsidR="00607C9C">
              <w:rPr>
                <w:rFonts w:ascii="Times New Roman" w:eastAsia="Times New Roman" w:hAnsi="Times New Roman" w:cs="Times New Roman"/>
                <w:bCs/>
                <w:color w:val="000000"/>
                <w:sz w:val="20"/>
                <w:szCs w:val="20"/>
                <w:lang w:eastAsia="es-HN"/>
              </w:rPr>
              <w:t>ú</w:t>
            </w:r>
            <w:r w:rsidRPr="00A87312">
              <w:rPr>
                <w:rFonts w:ascii="Times New Roman" w:eastAsia="Times New Roman" w:hAnsi="Times New Roman" w:cs="Times New Roman"/>
                <w:bCs/>
                <w:color w:val="000000"/>
                <w:sz w:val="20"/>
                <w:szCs w:val="20"/>
                <w:lang w:eastAsia="es-HN"/>
              </w:rPr>
              <w:t xml:space="preserve">mero de entrevistados </w:t>
            </w:r>
          </w:p>
        </w:tc>
        <w:tc>
          <w:tcPr>
            <w:tcW w:w="709" w:type="dxa"/>
            <w:tcBorders>
              <w:top w:val="nil"/>
              <w:left w:val="nil"/>
              <w:bottom w:val="single" w:sz="8" w:space="0" w:color="auto"/>
              <w:right w:val="single" w:sz="4" w:space="0" w:color="auto"/>
            </w:tcBorders>
            <w:shd w:val="clear" w:color="auto" w:fill="auto"/>
            <w:noWrap/>
            <w:vAlign w:val="bottom"/>
            <w:hideMark/>
          </w:tcPr>
          <w:p w14:paraId="05B65332"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10</w:t>
            </w:r>
          </w:p>
        </w:tc>
        <w:tc>
          <w:tcPr>
            <w:tcW w:w="709" w:type="dxa"/>
            <w:tcBorders>
              <w:top w:val="nil"/>
              <w:left w:val="nil"/>
              <w:bottom w:val="single" w:sz="8" w:space="0" w:color="auto"/>
              <w:right w:val="single" w:sz="4" w:space="0" w:color="auto"/>
            </w:tcBorders>
            <w:shd w:val="clear" w:color="auto" w:fill="auto"/>
            <w:noWrap/>
            <w:vAlign w:val="bottom"/>
            <w:hideMark/>
          </w:tcPr>
          <w:p w14:paraId="3EA2678D"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12</w:t>
            </w:r>
          </w:p>
        </w:tc>
        <w:tc>
          <w:tcPr>
            <w:tcW w:w="708" w:type="dxa"/>
            <w:tcBorders>
              <w:top w:val="nil"/>
              <w:left w:val="nil"/>
              <w:bottom w:val="single" w:sz="8" w:space="0" w:color="auto"/>
              <w:right w:val="single" w:sz="4" w:space="0" w:color="auto"/>
            </w:tcBorders>
            <w:shd w:val="clear" w:color="auto" w:fill="auto"/>
            <w:noWrap/>
            <w:vAlign w:val="bottom"/>
            <w:hideMark/>
          </w:tcPr>
          <w:p w14:paraId="776B6383"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8</w:t>
            </w:r>
          </w:p>
        </w:tc>
        <w:tc>
          <w:tcPr>
            <w:tcW w:w="567" w:type="dxa"/>
            <w:tcBorders>
              <w:top w:val="nil"/>
              <w:left w:val="nil"/>
              <w:bottom w:val="single" w:sz="8" w:space="0" w:color="auto"/>
              <w:right w:val="single" w:sz="4" w:space="0" w:color="auto"/>
            </w:tcBorders>
            <w:shd w:val="clear" w:color="auto" w:fill="auto"/>
            <w:noWrap/>
            <w:vAlign w:val="bottom"/>
            <w:hideMark/>
          </w:tcPr>
          <w:p w14:paraId="6DD589E1"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13</w:t>
            </w:r>
          </w:p>
        </w:tc>
        <w:tc>
          <w:tcPr>
            <w:tcW w:w="709" w:type="dxa"/>
            <w:tcBorders>
              <w:top w:val="nil"/>
              <w:left w:val="nil"/>
              <w:bottom w:val="single" w:sz="8" w:space="0" w:color="auto"/>
              <w:right w:val="single" w:sz="4" w:space="0" w:color="auto"/>
            </w:tcBorders>
            <w:shd w:val="clear" w:color="auto" w:fill="auto"/>
            <w:noWrap/>
            <w:vAlign w:val="bottom"/>
            <w:hideMark/>
          </w:tcPr>
          <w:p w14:paraId="34176F28"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10</w:t>
            </w:r>
          </w:p>
        </w:tc>
        <w:tc>
          <w:tcPr>
            <w:tcW w:w="709" w:type="dxa"/>
            <w:tcBorders>
              <w:top w:val="nil"/>
              <w:left w:val="nil"/>
              <w:bottom w:val="single" w:sz="8" w:space="0" w:color="auto"/>
              <w:right w:val="single" w:sz="4" w:space="0" w:color="auto"/>
            </w:tcBorders>
            <w:shd w:val="clear" w:color="auto" w:fill="auto"/>
            <w:noWrap/>
            <w:vAlign w:val="bottom"/>
            <w:hideMark/>
          </w:tcPr>
          <w:p w14:paraId="02101319"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12</w:t>
            </w:r>
          </w:p>
        </w:tc>
        <w:tc>
          <w:tcPr>
            <w:tcW w:w="567" w:type="dxa"/>
            <w:tcBorders>
              <w:top w:val="nil"/>
              <w:left w:val="nil"/>
              <w:bottom w:val="single" w:sz="8" w:space="0" w:color="auto"/>
              <w:right w:val="single" w:sz="4" w:space="0" w:color="auto"/>
            </w:tcBorders>
            <w:shd w:val="clear" w:color="auto" w:fill="auto"/>
            <w:noWrap/>
            <w:vAlign w:val="bottom"/>
            <w:hideMark/>
          </w:tcPr>
          <w:p w14:paraId="3DB95716"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13</w:t>
            </w:r>
          </w:p>
        </w:tc>
        <w:tc>
          <w:tcPr>
            <w:tcW w:w="567" w:type="dxa"/>
            <w:tcBorders>
              <w:top w:val="nil"/>
              <w:left w:val="nil"/>
              <w:bottom w:val="single" w:sz="8" w:space="0" w:color="auto"/>
              <w:right w:val="single" w:sz="4" w:space="0" w:color="auto"/>
            </w:tcBorders>
            <w:shd w:val="clear" w:color="auto" w:fill="auto"/>
            <w:noWrap/>
            <w:vAlign w:val="bottom"/>
            <w:hideMark/>
          </w:tcPr>
          <w:p w14:paraId="0A4EB8E5"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7</w:t>
            </w:r>
          </w:p>
        </w:tc>
        <w:tc>
          <w:tcPr>
            <w:tcW w:w="567" w:type="dxa"/>
            <w:tcBorders>
              <w:top w:val="nil"/>
              <w:left w:val="nil"/>
              <w:bottom w:val="single" w:sz="8" w:space="0" w:color="auto"/>
              <w:right w:val="single" w:sz="4" w:space="0" w:color="auto"/>
            </w:tcBorders>
            <w:shd w:val="clear" w:color="auto" w:fill="auto"/>
            <w:noWrap/>
            <w:vAlign w:val="bottom"/>
            <w:hideMark/>
          </w:tcPr>
          <w:p w14:paraId="0917E1C4"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12</w:t>
            </w:r>
          </w:p>
        </w:tc>
        <w:tc>
          <w:tcPr>
            <w:tcW w:w="567" w:type="dxa"/>
            <w:tcBorders>
              <w:top w:val="nil"/>
              <w:left w:val="nil"/>
              <w:bottom w:val="single" w:sz="8" w:space="0" w:color="auto"/>
              <w:right w:val="single" w:sz="8" w:space="0" w:color="auto"/>
            </w:tcBorders>
            <w:shd w:val="clear" w:color="auto" w:fill="auto"/>
            <w:noWrap/>
            <w:vAlign w:val="bottom"/>
            <w:hideMark/>
          </w:tcPr>
          <w:p w14:paraId="743CD4FF"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14</w:t>
            </w:r>
          </w:p>
        </w:tc>
      </w:tr>
      <w:tr w:rsidR="004F0A06" w:rsidRPr="00A87312" w14:paraId="5C345844" w14:textId="77777777" w:rsidTr="009E513E">
        <w:trPr>
          <w:trHeight w:val="300"/>
          <w:jc w:val="center"/>
        </w:trPr>
        <w:tc>
          <w:tcPr>
            <w:tcW w:w="9346" w:type="dxa"/>
            <w:gridSpan w:val="11"/>
            <w:tcBorders>
              <w:top w:val="nil"/>
              <w:left w:val="single" w:sz="8" w:space="0" w:color="auto"/>
              <w:bottom w:val="nil"/>
              <w:right w:val="single" w:sz="8" w:space="0" w:color="000000"/>
            </w:tcBorders>
            <w:shd w:val="clear" w:color="000000" w:fill="D9D9D9"/>
            <w:noWrap/>
            <w:vAlign w:val="bottom"/>
            <w:hideMark/>
          </w:tcPr>
          <w:p w14:paraId="6D4070CD"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 </w:t>
            </w:r>
          </w:p>
        </w:tc>
      </w:tr>
      <w:tr w:rsidR="004F0A06" w:rsidRPr="00A87312" w14:paraId="5A372811" w14:textId="77777777" w:rsidTr="009E513E">
        <w:trPr>
          <w:trHeight w:val="292"/>
          <w:jc w:val="center"/>
        </w:trPr>
        <w:tc>
          <w:tcPr>
            <w:tcW w:w="2967"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14:paraId="5F2B02D7" w14:textId="21831C61"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Planta N</w:t>
            </w:r>
            <w:r w:rsidR="00607C9C">
              <w:rPr>
                <w:rFonts w:ascii="Times New Roman" w:eastAsia="Times New Roman" w:hAnsi="Times New Roman" w:cs="Times New Roman"/>
                <w:bCs/>
                <w:color w:val="000000"/>
                <w:sz w:val="20"/>
                <w:szCs w:val="20"/>
                <w:lang w:eastAsia="es-HN"/>
              </w:rPr>
              <w:t>ú</w:t>
            </w:r>
            <w:r w:rsidRPr="00A87312">
              <w:rPr>
                <w:rFonts w:ascii="Times New Roman" w:eastAsia="Times New Roman" w:hAnsi="Times New Roman" w:cs="Times New Roman"/>
                <w:bCs/>
                <w:color w:val="000000"/>
                <w:sz w:val="20"/>
                <w:szCs w:val="20"/>
                <w:lang w:eastAsia="es-HN"/>
              </w:rPr>
              <w:t>mero</w:t>
            </w:r>
          </w:p>
        </w:tc>
        <w:tc>
          <w:tcPr>
            <w:tcW w:w="709" w:type="dxa"/>
            <w:tcBorders>
              <w:top w:val="single" w:sz="8" w:space="0" w:color="auto"/>
              <w:left w:val="nil"/>
              <w:bottom w:val="single" w:sz="4" w:space="0" w:color="auto"/>
              <w:right w:val="single" w:sz="4" w:space="0" w:color="auto"/>
            </w:tcBorders>
            <w:shd w:val="clear" w:color="auto" w:fill="auto"/>
            <w:noWrap/>
            <w:vAlign w:val="bottom"/>
            <w:hideMark/>
          </w:tcPr>
          <w:p w14:paraId="1018DFA7"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11</w:t>
            </w:r>
          </w:p>
        </w:tc>
        <w:tc>
          <w:tcPr>
            <w:tcW w:w="709" w:type="dxa"/>
            <w:tcBorders>
              <w:top w:val="single" w:sz="8" w:space="0" w:color="auto"/>
              <w:left w:val="nil"/>
              <w:bottom w:val="single" w:sz="4" w:space="0" w:color="auto"/>
              <w:right w:val="single" w:sz="4" w:space="0" w:color="auto"/>
            </w:tcBorders>
            <w:shd w:val="clear" w:color="auto" w:fill="auto"/>
            <w:noWrap/>
            <w:vAlign w:val="bottom"/>
            <w:hideMark/>
          </w:tcPr>
          <w:p w14:paraId="2548D293"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12</w:t>
            </w:r>
          </w:p>
        </w:tc>
        <w:tc>
          <w:tcPr>
            <w:tcW w:w="708" w:type="dxa"/>
            <w:tcBorders>
              <w:top w:val="single" w:sz="8" w:space="0" w:color="auto"/>
              <w:left w:val="nil"/>
              <w:bottom w:val="single" w:sz="4" w:space="0" w:color="auto"/>
              <w:right w:val="single" w:sz="4" w:space="0" w:color="auto"/>
            </w:tcBorders>
            <w:shd w:val="clear" w:color="auto" w:fill="auto"/>
            <w:noWrap/>
            <w:vAlign w:val="bottom"/>
            <w:hideMark/>
          </w:tcPr>
          <w:p w14:paraId="75C32120"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13</w:t>
            </w:r>
          </w:p>
        </w:tc>
        <w:tc>
          <w:tcPr>
            <w:tcW w:w="567" w:type="dxa"/>
            <w:tcBorders>
              <w:top w:val="single" w:sz="8" w:space="0" w:color="auto"/>
              <w:left w:val="nil"/>
              <w:bottom w:val="single" w:sz="4" w:space="0" w:color="auto"/>
              <w:right w:val="single" w:sz="4" w:space="0" w:color="auto"/>
            </w:tcBorders>
            <w:shd w:val="clear" w:color="auto" w:fill="auto"/>
            <w:noWrap/>
            <w:vAlign w:val="bottom"/>
            <w:hideMark/>
          </w:tcPr>
          <w:p w14:paraId="59DAACA7"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14</w:t>
            </w:r>
          </w:p>
        </w:tc>
        <w:tc>
          <w:tcPr>
            <w:tcW w:w="709" w:type="dxa"/>
            <w:tcBorders>
              <w:top w:val="single" w:sz="8" w:space="0" w:color="auto"/>
              <w:left w:val="nil"/>
              <w:bottom w:val="single" w:sz="4" w:space="0" w:color="auto"/>
              <w:right w:val="single" w:sz="4" w:space="0" w:color="auto"/>
            </w:tcBorders>
            <w:shd w:val="clear" w:color="auto" w:fill="auto"/>
            <w:noWrap/>
            <w:vAlign w:val="bottom"/>
            <w:hideMark/>
          </w:tcPr>
          <w:p w14:paraId="351E6F64"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15</w:t>
            </w:r>
          </w:p>
        </w:tc>
        <w:tc>
          <w:tcPr>
            <w:tcW w:w="709" w:type="dxa"/>
            <w:tcBorders>
              <w:top w:val="single" w:sz="8" w:space="0" w:color="auto"/>
              <w:left w:val="nil"/>
              <w:bottom w:val="single" w:sz="4" w:space="0" w:color="auto"/>
              <w:right w:val="single" w:sz="4" w:space="0" w:color="auto"/>
            </w:tcBorders>
            <w:shd w:val="clear" w:color="auto" w:fill="auto"/>
            <w:noWrap/>
            <w:vAlign w:val="bottom"/>
            <w:hideMark/>
          </w:tcPr>
          <w:p w14:paraId="6BA4184E"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16</w:t>
            </w:r>
          </w:p>
        </w:tc>
        <w:tc>
          <w:tcPr>
            <w:tcW w:w="567" w:type="dxa"/>
            <w:tcBorders>
              <w:top w:val="single" w:sz="8" w:space="0" w:color="auto"/>
              <w:left w:val="nil"/>
              <w:bottom w:val="single" w:sz="4" w:space="0" w:color="auto"/>
              <w:right w:val="single" w:sz="4" w:space="0" w:color="auto"/>
            </w:tcBorders>
            <w:shd w:val="clear" w:color="auto" w:fill="auto"/>
            <w:noWrap/>
            <w:vAlign w:val="bottom"/>
            <w:hideMark/>
          </w:tcPr>
          <w:p w14:paraId="11456565"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17</w:t>
            </w:r>
          </w:p>
        </w:tc>
        <w:tc>
          <w:tcPr>
            <w:tcW w:w="567" w:type="dxa"/>
            <w:tcBorders>
              <w:top w:val="single" w:sz="8" w:space="0" w:color="auto"/>
              <w:left w:val="nil"/>
              <w:bottom w:val="single" w:sz="4" w:space="0" w:color="auto"/>
              <w:right w:val="single" w:sz="4" w:space="0" w:color="auto"/>
            </w:tcBorders>
            <w:shd w:val="clear" w:color="auto" w:fill="auto"/>
            <w:noWrap/>
            <w:vAlign w:val="bottom"/>
            <w:hideMark/>
          </w:tcPr>
          <w:p w14:paraId="2E4F8D50"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18</w:t>
            </w:r>
          </w:p>
        </w:tc>
        <w:tc>
          <w:tcPr>
            <w:tcW w:w="567" w:type="dxa"/>
            <w:tcBorders>
              <w:top w:val="single" w:sz="8" w:space="0" w:color="auto"/>
              <w:left w:val="nil"/>
              <w:bottom w:val="single" w:sz="4" w:space="0" w:color="auto"/>
              <w:right w:val="single" w:sz="4" w:space="0" w:color="auto"/>
            </w:tcBorders>
            <w:shd w:val="clear" w:color="auto" w:fill="auto"/>
            <w:noWrap/>
            <w:vAlign w:val="bottom"/>
            <w:hideMark/>
          </w:tcPr>
          <w:p w14:paraId="3CED03B0"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19</w:t>
            </w:r>
          </w:p>
        </w:tc>
        <w:tc>
          <w:tcPr>
            <w:tcW w:w="567" w:type="dxa"/>
            <w:tcBorders>
              <w:top w:val="single" w:sz="8" w:space="0" w:color="auto"/>
              <w:left w:val="nil"/>
              <w:bottom w:val="single" w:sz="4" w:space="0" w:color="auto"/>
              <w:right w:val="single" w:sz="8" w:space="0" w:color="auto"/>
            </w:tcBorders>
            <w:shd w:val="clear" w:color="auto" w:fill="auto"/>
            <w:noWrap/>
            <w:vAlign w:val="bottom"/>
            <w:hideMark/>
          </w:tcPr>
          <w:p w14:paraId="6BB357AB"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20</w:t>
            </w:r>
          </w:p>
        </w:tc>
      </w:tr>
      <w:tr w:rsidR="004F0A06" w:rsidRPr="00A87312" w14:paraId="77CF0FB1" w14:textId="77777777" w:rsidTr="009E513E">
        <w:trPr>
          <w:trHeight w:val="300"/>
          <w:jc w:val="center"/>
        </w:trPr>
        <w:tc>
          <w:tcPr>
            <w:tcW w:w="2967" w:type="dxa"/>
            <w:tcBorders>
              <w:top w:val="nil"/>
              <w:left w:val="single" w:sz="8" w:space="0" w:color="auto"/>
              <w:bottom w:val="single" w:sz="8" w:space="0" w:color="auto"/>
              <w:right w:val="single" w:sz="8" w:space="0" w:color="auto"/>
            </w:tcBorders>
            <w:shd w:val="clear" w:color="auto" w:fill="auto"/>
            <w:noWrap/>
            <w:vAlign w:val="bottom"/>
            <w:hideMark/>
          </w:tcPr>
          <w:p w14:paraId="1108F237" w14:textId="1C1F9EEE"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N</w:t>
            </w:r>
            <w:r w:rsidR="00607C9C">
              <w:rPr>
                <w:rFonts w:ascii="Times New Roman" w:eastAsia="Times New Roman" w:hAnsi="Times New Roman" w:cs="Times New Roman"/>
                <w:bCs/>
                <w:color w:val="000000"/>
                <w:sz w:val="20"/>
                <w:szCs w:val="20"/>
                <w:lang w:eastAsia="es-HN"/>
              </w:rPr>
              <w:t>ú</w:t>
            </w:r>
            <w:r w:rsidRPr="00A87312">
              <w:rPr>
                <w:rFonts w:ascii="Times New Roman" w:eastAsia="Times New Roman" w:hAnsi="Times New Roman" w:cs="Times New Roman"/>
                <w:bCs/>
                <w:color w:val="000000"/>
                <w:sz w:val="20"/>
                <w:szCs w:val="20"/>
                <w:lang w:eastAsia="es-HN"/>
              </w:rPr>
              <w:t xml:space="preserve">mero de entrevistados </w:t>
            </w:r>
          </w:p>
        </w:tc>
        <w:tc>
          <w:tcPr>
            <w:tcW w:w="709" w:type="dxa"/>
            <w:tcBorders>
              <w:top w:val="nil"/>
              <w:left w:val="nil"/>
              <w:bottom w:val="single" w:sz="8" w:space="0" w:color="auto"/>
              <w:right w:val="single" w:sz="4" w:space="0" w:color="auto"/>
            </w:tcBorders>
            <w:shd w:val="clear" w:color="auto" w:fill="auto"/>
            <w:noWrap/>
            <w:vAlign w:val="bottom"/>
            <w:hideMark/>
          </w:tcPr>
          <w:p w14:paraId="1F40D9E3"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16</w:t>
            </w:r>
          </w:p>
        </w:tc>
        <w:tc>
          <w:tcPr>
            <w:tcW w:w="709" w:type="dxa"/>
            <w:tcBorders>
              <w:top w:val="nil"/>
              <w:left w:val="nil"/>
              <w:bottom w:val="single" w:sz="8" w:space="0" w:color="auto"/>
              <w:right w:val="single" w:sz="4" w:space="0" w:color="auto"/>
            </w:tcBorders>
            <w:shd w:val="clear" w:color="auto" w:fill="auto"/>
            <w:noWrap/>
            <w:vAlign w:val="bottom"/>
            <w:hideMark/>
          </w:tcPr>
          <w:p w14:paraId="15F38BE5"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12</w:t>
            </w:r>
          </w:p>
        </w:tc>
        <w:tc>
          <w:tcPr>
            <w:tcW w:w="708" w:type="dxa"/>
            <w:tcBorders>
              <w:top w:val="nil"/>
              <w:left w:val="nil"/>
              <w:bottom w:val="single" w:sz="8" w:space="0" w:color="auto"/>
              <w:right w:val="single" w:sz="4" w:space="0" w:color="auto"/>
            </w:tcBorders>
            <w:shd w:val="clear" w:color="auto" w:fill="auto"/>
            <w:noWrap/>
            <w:vAlign w:val="bottom"/>
            <w:hideMark/>
          </w:tcPr>
          <w:p w14:paraId="3B4A8D09"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11</w:t>
            </w:r>
          </w:p>
        </w:tc>
        <w:tc>
          <w:tcPr>
            <w:tcW w:w="567" w:type="dxa"/>
            <w:tcBorders>
              <w:top w:val="nil"/>
              <w:left w:val="nil"/>
              <w:bottom w:val="single" w:sz="8" w:space="0" w:color="auto"/>
              <w:right w:val="single" w:sz="4" w:space="0" w:color="auto"/>
            </w:tcBorders>
            <w:shd w:val="clear" w:color="auto" w:fill="auto"/>
            <w:noWrap/>
            <w:vAlign w:val="bottom"/>
            <w:hideMark/>
          </w:tcPr>
          <w:p w14:paraId="361158A1"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10</w:t>
            </w:r>
          </w:p>
        </w:tc>
        <w:tc>
          <w:tcPr>
            <w:tcW w:w="709" w:type="dxa"/>
            <w:tcBorders>
              <w:top w:val="nil"/>
              <w:left w:val="nil"/>
              <w:bottom w:val="single" w:sz="8" w:space="0" w:color="auto"/>
              <w:right w:val="single" w:sz="4" w:space="0" w:color="auto"/>
            </w:tcBorders>
            <w:shd w:val="clear" w:color="auto" w:fill="auto"/>
            <w:noWrap/>
            <w:vAlign w:val="bottom"/>
            <w:hideMark/>
          </w:tcPr>
          <w:p w14:paraId="5281E178"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13</w:t>
            </w:r>
          </w:p>
        </w:tc>
        <w:tc>
          <w:tcPr>
            <w:tcW w:w="709" w:type="dxa"/>
            <w:tcBorders>
              <w:top w:val="nil"/>
              <w:left w:val="nil"/>
              <w:bottom w:val="single" w:sz="8" w:space="0" w:color="auto"/>
              <w:right w:val="single" w:sz="4" w:space="0" w:color="auto"/>
            </w:tcBorders>
            <w:shd w:val="clear" w:color="auto" w:fill="auto"/>
            <w:noWrap/>
            <w:vAlign w:val="bottom"/>
            <w:hideMark/>
          </w:tcPr>
          <w:p w14:paraId="5BB38F49"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7</w:t>
            </w:r>
          </w:p>
        </w:tc>
        <w:tc>
          <w:tcPr>
            <w:tcW w:w="567" w:type="dxa"/>
            <w:tcBorders>
              <w:top w:val="nil"/>
              <w:left w:val="nil"/>
              <w:bottom w:val="single" w:sz="8" w:space="0" w:color="auto"/>
              <w:right w:val="single" w:sz="4" w:space="0" w:color="auto"/>
            </w:tcBorders>
            <w:shd w:val="clear" w:color="auto" w:fill="auto"/>
            <w:noWrap/>
            <w:vAlign w:val="bottom"/>
            <w:hideMark/>
          </w:tcPr>
          <w:p w14:paraId="128CC36E"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10</w:t>
            </w:r>
          </w:p>
        </w:tc>
        <w:tc>
          <w:tcPr>
            <w:tcW w:w="567" w:type="dxa"/>
            <w:tcBorders>
              <w:top w:val="nil"/>
              <w:left w:val="nil"/>
              <w:bottom w:val="single" w:sz="8" w:space="0" w:color="auto"/>
              <w:right w:val="single" w:sz="4" w:space="0" w:color="auto"/>
            </w:tcBorders>
            <w:shd w:val="clear" w:color="auto" w:fill="auto"/>
            <w:noWrap/>
            <w:vAlign w:val="bottom"/>
            <w:hideMark/>
          </w:tcPr>
          <w:p w14:paraId="3D32199E"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11</w:t>
            </w:r>
          </w:p>
        </w:tc>
        <w:tc>
          <w:tcPr>
            <w:tcW w:w="567" w:type="dxa"/>
            <w:tcBorders>
              <w:top w:val="nil"/>
              <w:left w:val="nil"/>
              <w:bottom w:val="single" w:sz="8" w:space="0" w:color="auto"/>
              <w:right w:val="single" w:sz="4" w:space="0" w:color="auto"/>
            </w:tcBorders>
            <w:shd w:val="clear" w:color="auto" w:fill="auto"/>
            <w:noWrap/>
            <w:vAlign w:val="bottom"/>
            <w:hideMark/>
          </w:tcPr>
          <w:p w14:paraId="460DA740"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9</w:t>
            </w:r>
          </w:p>
        </w:tc>
        <w:tc>
          <w:tcPr>
            <w:tcW w:w="567" w:type="dxa"/>
            <w:tcBorders>
              <w:top w:val="nil"/>
              <w:left w:val="nil"/>
              <w:bottom w:val="single" w:sz="8" w:space="0" w:color="auto"/>
              <w:right w:val="single" w:sz="8" w:space="0" w:color="auto"/>
            </w:tcBorders>
            <w:shd w:val="clear" w:color="auto" w:fill="auto"/>
            <w:noWrap/>
            <w:vAlign w:val="bottom"/>
            <w:hideMark/>
          </w:tcPr>
          <w:p w14:paraId="14D62ED3"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8</w:t>
            </w:r>
          </w:p>
        </w:tc>
      </w:tr>
      <w:tr w:rsidR="004F0A06" w:rsidRPr="00A87312" w14:paraId="77C912D0" w14:textId="77777777" w:rsidTr="009E513E">
        <w:trPr>
          <w:trHeight w:val="300"/>
          <w:jc w:val="center"/>
        </w:trPr>
        <w:tc>
          <w:tcPr>
            <w:tcW w:w="9346" w:type="dxa"/>
            <w:gridSpan w:val="11"/>
            <w:tcBorders>
              <w:top w:val="nil"/>
              <w:left w:val="single" w:sz="8" w:space="0" w:color="auto"/>
              <w:bottom w:val="nil"/>
              <w:right w:val="single" w:sz="8" w:space="0" w:color="000000"/>
            </w:tcBorders>
            <w:shd w:val="clear" w:color="000000" w:fill="D9D9D9"/>
            <w:noWrap/>
            <w:vAlign w:val="bottom"/>
            <w:hideMark/>
          </w:tcPr>
          <w:p w14:paraId="5D99FE99"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 </w:t>
            </w:r>
          </w:p>
        </w:tc>
      </w:tr>
      <w:tr w:rsidR="004F0A06" w:rsidRPr="00A87312" w14:paraId="7F00EE59" w14:textId="77777777" w:rsidTr="009E513E">
        <w:trPr>
          <w:trHeight w:val="292"/>
          <w:jc w:val="center"/>
        </w:trPr>
        <w:tc>
          <w:tcPr>
            <w:tcW w:w="2967"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14:paraId="77E3B097" w14:textId="00C56CCF"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Planta N</w:t>
            </w:r>
            <w:r w:rsidR="00607C9C">
              <w:rPr>
                <w:rFonts w:ascii="Times New Roman" w:eastAsia="Times New Roman" w:hAnsi="Times New Roman" w:cs="Times New Roman"/>
                <w:bCs/>
                <w:color w:val="000000"/>
                <w:sz w:val="20"/>
                <w:szCs w:val="20"/>
                <w:lang w:eastAsia="es-HN"/>
              </w:rPr>
              <w:t>ú</w:t>
            </w:r>
            <w:r w:rsidRPr="00A87312">
              <w:rPr>
                <w:rFonts w:ascii="Times New Roman" w:eastAsia="Times New Roman" w:hAnsi="Times New Roman" w:cs="Times New Roman"/>
                <w:bCs/>
                <w:color w:val="000000"/>
                <w:sz w:val="20"/>
                <w:szCs w:val="20"/>
                <w:lang w:eastAsia="es-HN"/>
              </w:rPr>
              <w:t>mero</w:t>
            </w:r>
          </w:p>
        </w:tc>
        <w:tc>
          <w:tcPr>
            <w:tcW w:w="709" w:type="dxa"/>
            <w:tcBorders>
              <w:top w:val="single" w:sz="8" w:space="0" w:color="auto"/>
              <w:left w:val="nil"/>
              <w:bottom w:val="single" w:sz="4" w:space="0" w:color="auto"/>
              <w:right w:val="single" w:sz="4" w:space="0" w:color="auto"/>
            </w:tcBorders>
            <w:shd w:val="clear" w:color="auto" w:fill="auto"/>
            <w:noWrap/>
            <w:vAlign w:val="bottom"/>
            <w:hideMark/>
          </w:tcPr>
          <w:p w14:paraId="74FA9AF2"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21</w:t>
            </w:r>
          </w:p>
        </w:tc>
        <w:tc>
          <w:tcPr>
            <w:tcW w:w="709" w:type="dxa"/>
            <w:tcBorders>
              <w:top w:val="single" w:sz="8" w:space="0" w:color="auto"/>
              <w:left w:val="nil"/>
              <w:bottom w:val="single" w:sz="4" w:space="0" w:color="auto"/>
              <w:right w:val="single" w:sz="4" w:space="0" w:color="auto"/>
            </w:tcBorders>
            <w:shd w:val="clear" w:color="auto" w:fill="auto"/>
            <w:noWrap/>
            <w:vAlign w:val="bottom"/>
            <w:hideMark/>
          </w:tcPr>
          <w:p w14:paraId="4D172D20"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22</w:t>
            </w:r>
          </w:p>
        </w:tc>
        <w:tc>
          <w:tcPr>
            <w:tcW w:w="708" w:type="dxa"/>
            <w:tcBorders>
              <w:top w:val="single" w:sz="8" w:space="0" w:color="auto"/>
              <w:left w:val="nil"/>
              <w:bottom w:val="single" w:sz="4" w:space="0" w:color="auto"/>
              <w:right w:val="single" w:sz="4" w:space="0" w:color="auto"/>
            </w:tcBorders>
            <w:shd w:val="clear" w:color="auto" w:fill="auto"/>
            <w:noWrap/>
            <w:vAlign w:val="bottom"/>
            <w:hideMark/>
          </w:tcPr>
          <w:p w14:paraId="0D2AFE2B"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23</w:t>
            </w:r>
          </w:p>
        </w:tc>
        <w:tc>
          <w:tcPr>
            <w:tcW w:w="567" w:type="dxa"/>
            <w:tcBorders>
              <w:top w:val="single" w:sz="8" w:space="0" w:color="auto"/>
              <w:left w:val="nil"/>
              <w:bottom w:val="single" w:sz="4" w:space="0" w:color="auto"/>
              <w:right w:val="single" w:sz="4" w:space="0" w:color="auto"/>
            </w:tcBorders>
            <w:shd w:val="clear" w:color="auto" w:fill="auto"/>
            <w:noWrap/>
            <w:vAlign w:val="bottom"/>
            <w:hideMark/>
          </w:tcPr>
          <w:p w14:paraId="45656D6B"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24</w:t>
            </w:r>
          </w:p>
        </w:tc>
        <w:tc>
          <w:tcPr>
            <w:tcW w:w="709" w:type="dxa"/>
            <w:tcBorders>
              <w:top w:val="single" w:sz="8" w:space="0" w:color="auto"/>
              <w:left w:val="nil"/>
              <w:bottom w:val="single" w:sz="4" w:space="0" w:color="auto"/>
              <w:right w:val="single" w:sz="4" w:space="0" w:color="auto"/>
            </w:tcBorders>
            <w:shd w:val="clear" w:color="auto" w:fill="auto"/>
            <w:noWrap/>
            <w:vAlign w:val="bottom"/>
            <w:hideMark/>
          </w:tcPr>
          <w:p w14:paraId="5F238BBE"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25</w:t>
            </w:r>
          </w:p>
        </w:tc>
        <w:tc>
          <w:tcPr>
            <w:tcW w:w="709" w:type="dxa"/>
            <w:tcBorders>
              <w:top w:val="single" w:sz="8" w:space="0" w:color="auto"/>
              <w:left w:val="nil"/>
              <w:bottom w:val="single" w:sz="4" w:space="0" w:color="auto"/>
              <w:right w:val="single" w:sz="4" w:space="0" w:color="auto"/>
            </w:tcBorders>
            <w:shd w:val="clear" w:color="auto" w:fill="auto"/>
            <w:noWrap/>
            <w:vAlign w:val="bottom"/>
            <w:hideMark/>
          </w:tcPr>
          <w:p w14:paraId="71B4EB1C"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26</w:t>
            </w:r>
          </w:p>
        </w:tc>
        <w:tc>
          <w:tcPr>
            <w:tcW w:w="567" w:type="dxa"/>
            <w:tcBorders>
              <w:top w:val="single" w:sz="8" w:space="0" w:color="auto"/>
              <w:left w:val="nil"/>
              <w:bottom w:val="single" w:sz="4" w:space="0" w:color="auto"/>
              <w:right w:val="single" w:sz="4" w:space="0" w:color="auto"/>
            </w:tcBorders>
            <w:shd w:val="clear" w:color="auto" w:fill="auto"/>
            <w:noWrap/>
            <w:vAlign w:val="bottom"/>
            <w:hideMark/>
          </w:tcPr>
          <w:p w14:paraId="44AC9160"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27</w:t>
            </w:r>
          </w:p>
        </w:tc>
        <w:tc>
          <w:tcPr>
            <w:tcW w:w="567" w:type="dxa"/>
            <w:tcBorders>
              <w:top w:val="single" w:sz="8" w:space="0" w:color="auto"/>
              <w:left w:val="nil"/>
              <w:bottom w:val="single" w:sz="4" w:space="0" w:color="auto"/>
              <w:right w:val="single" w:sz="4" w:space="0" w:color="auto"/>
            </w:tcBorders>
            <w:shd w:val="clear" w:color="auto" w:fill="auto"/>
            <w:noWrap/>
            <w:vAlign w:val="bottom"/>
            <w:hideMark/>
          </w:tcPr>
          <w:p w14:paraId="2B51E1A0"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28</w:t>
            </w:r>
          </w:p>
        </w:tc>
        <w:tc>
          <w:tcPr>
            <w:tcW w:w="567" w:type="dxa"/>
            <w:tcBorders>
              <w:top w:val="single" w:sz="8" w:space="0" w:color="auto"/>
              <w:left w:val="nil"/>
              <w:bottom w:val="single" w:sz="4" w:space="0" w:color="auto"/>
              <w:right w:val="single" w:sz="4" w:space="0" w:color="auto"/>
            </w:tcBorders>
            <w:shd w:val="clear" w:color="auto" w:fill="auto"/>
            <w:noWrap/>
            <w:vAlign w:val="bottom"/>
            <w:hideMark/>
          </w:tcPr>
          <w:p w14:paraId="7F49711E"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29</w:t>
            </w:r>
          </w:p>
        </w:tc>
        <w:tc>
          <w:tcPr>
            <w:tcW w:w="567" w:type="dxa"/>
            <w:tcBorders>
              <w:top w:val="single" w:sz="8" w:space="0" w:color="auto"/>
              <w:left w:val="nil"/>
              <w:bottom w:val="single" w:sz="4" w:space="0" w:color="auto"/>
              <w:right w:val="single" w:sz="8" w:space="0" w:color="auto"/>
            </w:tcBorders>
            <w:shd w:val="clear" w:color="auto" w:fill="auto"/>
            <w:noWrap/>
            <w:vAlign w:val="bottom"/>
            <w:hideMark/>
          </w:tcPr>
          <w:p w14:paraId="3F857C5E"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30</w:t>
            </w:r>
          </w:p>
        </w:tc>
      </w:tr>
      <w:tr w:rsidR="004F0A06" w:rsidRPr="00A87312" w14:paraId="5048F6FF" w14:textId="77777777" w:rsidTr="009E513E">
        <w:trPr>
          <w:trHeight w:val="300"/>
          <w:jc w:val="center"/>
        </w:trPr>
        <w:tc>
          <w:tcPr>
            <w:tcW w:w="2967" w:type="dxa"/>
            <w:tcBorders>
              <w:top w:val="nil"/>
              <w:left w:val="single" w:sz="8" w:space="0" w:color="auto"/>
              <w:bottom w:val="single" w:sz="8" w:space="0" w:color="auto"/>
              <w:right w:val="single" w:sz="8" w:space="0" w:color="auto"/>
            </w:tcBorders>
            <w:shd w:val="clear" w:color="auto" w:fill="auto"/>
            <w:noWrap/>
            <w:vAlign w:val="bottom"/>
            <w:hideMark/>
          </w:tcPr>
          <w:p w14:paraId="61C4C21E" w14:textId="7DE2EE7D"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N</w:t>
            </w:r>
            <w:r w:rsidR="00607C9C">
              <w:rPr>
                <w:rFonts w:ascii="Times New Roman" w:eastAsia="Times New Roman" w:hAnsi="Times New Roman" w:cs="Times New Roman"/>
                <w:bCs/>
                <w:color w:val="000000"/>
                <w:sz w:val="20"/>
                <w:szCs w:val="20"/>
                <w:lang w:eastAsia="es-HN"/>
              </w:rPr>
              <w:t>ú</w:t>
            </w:r>
            <w:r w:rsidRPr="00A87312">
              <w:rPr>
                <w:rFonts w:ascii="Times New Roman" w:eastAsia="Times New Roman" w:hAnsi="Times New Roman" w:cs="Times New Roman"/>
                <w:bCs/>
                <w:color w:val="000000"/>
                <w:sz w:val="20"/>
                <w:szCs w:val="20"/>
                <w:lang w:eastAsia="es-HN"/>
              </w:rPr>
              <w:t xml:space="preserve">mero de entrevistados </w:t>
            </w:r>
          </w:p>
        </w:tc>
        <w:tc>
          <w:tcPr>
            <w:tcW w:w="709" w:type="dxa"/>
            <w:tcBorders>
              <w:top w:val="nil"/>
              <w:left w:val="nil"/>
              <w:bottom w:val="single" w:sz="8" w:space="0" w:color="auto"/>
              <w:right w:val="single" w:sz="4" w:space="0" w:color="auto"/>
            </w:tcBorders>
            <w:shd w:val="clear" w:color="auto" w:fill="auto"/>
            <w:noWrap/>
            <w:vAlign w:val="bottom"/>
            <w:hideMark/>
          </w:tcPr>
          <w:p w14:paraId="5457E76B"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12</w:t>
            </w:r>
          </w:p>
        </w:tc>
        <w:tc>
          <w:tcPr>
            <w:tcW w:w="709" w:type="dxa"/>
            <w:tcBorders>
              <w:top w:val="nil"/>
              <w:left w:val="nil"/>
              <w:bottom w:val="single" w:sz="8" w:space="0" w:color="auto"/>
              <w:right w:val="single" w:sz="4" w:space="0" w:color="auto"/>
            </w:tcBorders>
            <w:shd w:val="clear" w:color="auto" w:fill="auto"/>
            <w:noWrap/>
            <w:vAlign w:val="bottom"/>
            <w:hideMark/>
          </w:tcPr>
          <w:p w14:paraId="4B55CAA3"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10</w:t>
            </w:r>
          </w:p>
        </w:tc>
        <w:tc>
          <w:tcPr>
            <w:tcW w:w="708" w:type="dxa"/>
            <w:tcBorders>
              <w:top w:val="nil"/>
              <w:left w:val="nil"/>
              <w:bottom w:val="single" w:sz="8" w:space="0" w:color="auto"/>
              <w:right w:val="single" w:sz="4" w:space="0" w:color="auto"/>
            </w:tcBorders>
            <w:shd w:val="clear" w:color="auto" w:fill="auto"/>
            <w:noWrap/>
            <w:vAlign w:val="bottom"/>
            <w:hideMark/>
          </w:tcPr>
          <w:p w14:paraId="354BB618"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9</w:t>
            </w:r>
          </w:p>
        </w:tc>
        <w:tc>
          <w:tcPr>
            <w:tcW w:w="567" w:type="dxa"/>
            <w:tcBorders>
              <w:top w:val="nil"/>
              <w:left w:val="nil"/>
              <w:bottom w:val="single" w:sz="8" w:space="0" w:color="auto"/>
              <w:right w:val="single" w:sz="4" w:space="0" w:color="auto"/>
            </w:tcBorders>
            <w:shd w:val="clear" w:color="auto" w:fill="auto"/>
            <w:noWrap/>
            <w:vAlign w:val="bottom"/>
            <w:hideMark/>
          </w:tcPr>
          <w:p w14:paraId="34957942"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6</w:t>
            </w:r>
          </w:p>
        </w:tc>
        <w:tc>
          <w:tcPr>
            <w:tcW w:w="709" w:type="dxa"/>
            <w:tcBorders>
              <w:top w:val="nil"/>
              <w:left w:val="nil"/>
              <w:bottom w:val="single" w:sz="8" w:space="0" w:color="auto"/>
              <w:right w:val="single" w:sz="4" w:space="0" w:color="auto"/>
            </w:tcBorders>
            <w:shd w:val="clear" w:color="auto" w:fill="auto"/>
            <w:noWrap/>
            <w:vAlign w:val="bottom"/>
            <w:hideMark/>
          </w:tcPr>
          <w:p w14:paraId="655997D7"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11</w:t>
            </w:r>
          </w:p>
        </w:tc>
        <w:tc>
          <w:tcPr>
            <w:tcW w:w="709" w:type="dxa"/>
            <w:tcBorders>
              <w:top w:val="nil"/>
              <w:left w:val="nil"/>
              <w:bottom w:val="single" w:sz="8" w:space="0" w:color="auto"/>
              <w:right w:val="single" w:sz="4" w:space="0" w:color="auto"/>
            </w:tcBorders>
            <w:shd w:val="clear" w:color="auto" w:fill="auto"/>
            <w:noWrap/>
            <w:vAlign w:val="bottom"/>
            <w:hideMark/>
          </w:tcPr>
          <w:p w14:paraId="3922FC28"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10</w:t>
            </w:r>
          </w:p>
        </w:tc>
        <w:tc>
          <w:tcPr>
            <w:tcW w:w="567" w:type="dxa"/>
            <w:tcBorders>
              <w:top w:val="nil"/>
              <w:left w:val="nil"/>
              <w:bottom w:val="single" w:sz="8" w:space="0" w:color="auto"/>
              <w:right w:val="single" w:sz="4" w:space="0" w:color="auto"/>
            </w:tcBorders>
            <w:shd w:val="clear" w:color="auto" w:fill="auto"/>
            <w:noWrap/>
            <w:vAlign w:val="bottom"/>
            <w:hideMark/>
          </w:tcPr>
          <w:p w14:paraId="0E305756"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9</w:t>
            </w:r>
          </w:p>
        </w:tc>
        <w:tc>
          <w:tcPr>
            <w:tcW w:w="567" w:type="dxa"/>
            <w:tcBorders>
              <w:top w:val="nil"/>
              <w:left w:val="nil"/>
              <w:bottom w:val="single" w:sz="8" w:space="0" w:color="auto"/>
              <w:right w:val="single" w:sz="4" w:space="0" w:color="auto"/>
            </w:tcBorders>
            <w:shd w:val="clear" w:color="auto" w:fill="auto"/>
            <w:noWrap/>
            <w:vAlign w:val="bottom"/>
            <w:hideMark/>
          </w:tcPr>
          <w:p w14:paraId="6F9338AF"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7</w:t>
            </w:r>
          </w:p>
        </w:tc>
        <w:tc>
          <w:tcPr>
            <w:tcW w:w="567" w:type="dxa"/>
            <w:tcBorders>
              <w:top w:val="nil"/>
              <w:left w:val="nil"/>
              <w:bottom w:val="single" w:sz="8" w:space="0" w:color="auto"/>
              <w:right w:val="single" w:sz="4" w:space="0" w:color="auto"/>
            </w:tcBorders>
            <w:shd w:val="clear" w:color="auto" w:fill="auto"/>
            <w:noWrap/>
            <w:vAlign w:val="bottom"/>
            <w:hideMark/>
          </w:tcPr>
          <w:p w14:paraId="7DF2857C"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4</w:t>
            </w:r>
          </w:p>
        </w:tc>
        <w:tc>
          <w:tcPr>
            <w:tcW w:w="567" w:type="dxa"/>
            <w:tcBorders>
              <w:top w:val="nil"/>
              <w:left w:val="nil"/>
              <w:bottom w:val="single" w:sz="8" w:space="0" w:color="auto"/>
              <w:right w:val="single" w:sz="8" w:space="0" w:color="auto"/>
            </w:tcBorders>
            <w:shd w:val="clear" w:color="auto" w:fill="auto"/>
            <w:noWrap/>
            <w:vAlign w:val="bottom"/>
            <w:hideMark/>
          </w:tcPr>
          <w:p w14:paraId="5BF7E63F"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5</w:t>
            </w:r>
          </w:p>
        </w:tc>
      </w:tr>
      <w:tr w:rsidR="004F0A06" w:rsidRPr="00A87312" w14:paraId="02ED24BF" w14:textId="77777777" w:rsidTr="009E513E">
        <w:trPr>
          <w:trHeight w:val="300"/>
          <w:jc w:val="center"/>
        </w:trPr>
        <w:tc>
          <w:tcPr>
            <w:tcW w:w="9346" w:type="dxa"/>
            <w:gridSpan w:val="11"/>
            <w:tcBorders>
              <w:top w:val="nil"/>
              <w:left w:val="single" w:sz="8" w:space="0" w:color="auto"/>
              <w:bottom w:val="nil"/>
              <w:right w:val="single" w:sz="8" w:space="0" w:color="000000"/>
            </w:tcBorders>
            <w:shd w:val="clear" w:color="000000" w:fill="D9D9D9"/>
            <w:noWrap/>
            <w:vAlign w:val="bottom"/>
            <w:hideMark/>
          </w:tcPr>
          <w:p w14:paraId="1A3874FF"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 </w:t>
            </w:r>
          </w:p>
        </w:tc>
      </w:tr>
      <w:tr w:rsidR="004F0A06" w:rsidRPr="00A87312" w14:paraId="55BE9D42" w14:textId="77777777" w:rsidTr="009E513E">
        <w:trPr>
          <w:trHeight w:val="292"/>
          <w:jc w:val="center"/>
        </w:trPr>
        <w:tc>
          <w:tcPr>
            <w:tcW w:w="2967"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14:paraId="5EA75926" w14:textId="66B4A6EA"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Planta N</w:t>
            </w:r>
            <w:r w:rsidR="00607C9C">
              <w:rPr>
                <w:rFonts w:ascii="Times New Roman" w:eastAsia="Times New Roman" w:hAnsi="Times New Roman" w:cs="Times New Roman"/>
                <w:bCs/>
                <w:color w:val="000000"/>
                <w:sz w:val="20"/>
                <w:szCs w:val="20"/>
                <w:lang w:eastAsia="es-HN"/>
              </w:rPr>
              <w:t>ú</w:t>
            </w:r>
            <w:r w:rsidRPr="00A87312">
              <w:rPr>
                <w:rFonts w:ascii="Times New Roman" w:eastAsia="Times New Roman" w:hAnsi="Times New Roman" w:cs="Times New Roman"/>
                <w:bCs/>
                <w:color w:val="000000"/>
                <w:sz w:val="20"/>
                <w:szCs w:val="20"/>
                <w:lang w:eastAsia="es-HN"/>
              </w:rPr>
              <w:t>mero</w:t>
            </w:r>
          </w:p>
        </w:tc>
        <w:tc>
          <w:tcPr>
            <w:tcW w:w="709" w:type="dxa"/>
            <w:tcBorders>
              <w:top w:val="single" w:sz="8" w:space="0" w:color="auto"/>
              <w:left w:val="nil"/>
              <w:bottom w:val="single" w:sz="4" w:space="0" w:color="auto"/>
              <w:right w:val="single" w:sz="4" w:space="0" w:color="auto"/>
            </w:tcBorders>
            <w:shd w:val="clear" w:color="auto" w:fill="auto"/>
            <w:noWrap/>
            <w:vAlign w:val="bottom"/>
            <w:hideMark/>
          </w:tcPr>
          <w:p w14:paraId="5513F5A0"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31</w:t>
            </w:r>
          </w:p>
        </w:tc>
        <w:tc>
          <w:tcPr>
            <w:tcW w:w="709" w:type="dxa"/>
            <w:tcBorders>
              <w:top w:val="single" w:sz="8" w:space="0" w:color="auto"/>
              <w:left w:val="nil"/>
              <w:bottom w:val="single" w:sz="4" w:space="0" w:color="auto"/>
              <w:right w:val="single" w:sz="4" w:space="0" w:color="auto"/>
            </w:tcBorders>
            <w:shd w:val="clear" w:color="auto" w:fill="auto"/>
            <w:noWrap/>
            <w:vAlign w:val="bottom"/>
            <w:hideMark/>
          </w:tcPr>
          <w:p w14:paraId="79C2DE67"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32</w:t>
            </w:r>
          </w:p>
        </w:tc>
        <w:tc>
          <w:tcPr>
            <w:tcW w:w="708" w:type="dxa"/>
            <w:tcBorders>
              <w:top w:val="single" w:sz="8" w:space="0" w:color="auto"/>
              <w:left w:val="nil"/>
              <w:bottom w:val="single" w:sz="4" w:space="0" w:color="auto"/>
              <w:right w:val="single" w:sz="4" w:space="0" w:color="auto"/>
            </w:tcBorders>
            <w:shd w:val="clear" w:color="auto" w:fill="auto"/>
            <w:noWrap/>
            <w:vAlign w:val="bottom"/>
            <w:hideMark/>
          </w:tcPr>
          <w:p w14:paraId="43DB091B"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33</w:t>
            </w:r>
          </w:p>
        </w:tc>
        <w:tc>
          <w:tcPr>
            <w:tcW w:w="567" w:type="dxa"/>
            <w:tcBorders>
              <w:top w:val="single" w:sz="8" w:space="0" w:color="auto"/>
              <w:left w:val="nil"/>
              <w:bottom w:val="single" w:sz="4" w:space="0" w:color="auto"/>
              <w:right w:val="single" w:sz="4" w:space="0" w:color="auto"/>
            </w:tcBorders>
            <w:shd w:val="clear" w:color="auto" w:fill="auto"/>
            <w:noWrap/>
            <w:vAlign w:val="bottom"/>
            <w:hideMark/>
          </w:tcPr>
          <w:p w14:paraId="44F93C08"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34</w:t>
            </w:r>
          </w:p>
        </w:tc>
        <w:tc>
          <w:tcPr>
            <w:tcW w:w="709" w:type="dxa"/>
            <w:tcBorders>
              <w:top w:val="single" w:sz="8" w:space="0" w:color="auto"/>
              <w:left w:val="nil"/>
              <w:bottom w:val="single" w:sz="4" w:space="0" w:color="auto"/>
              <w:right w:val="single" w:sz="4" w:space="0" w:color="auto"/>
            </w:tcBorders>
            <w:shd w:val="clear" w:color="auto" w:fill="auto"/>
            <w:noWrap/>
            <w:vAlign w:val="bottom"/>
            <w:hideMark/>
          </w:tcPr>
          <w:p w14:paraId="2880D5FA"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35</w:t>
            </w:r>
          </w:p>
        </w:tc>
        <w:tc>
          <w:tcPr>
            <w:tcW w:w="709" w:type="dxa"/>
            <w:tcBorders>
              <w:top w:val="single" w:sz="8" w:space="0" w:color="auto"/>
              <w:left w:val="nil"/>
              <w:bottom w:val="single" w:sz="4" w:space="0" w:color="auto"/>
              <w:right w:val="single" w:sz="4" w:space="0" w:color="auto"/>
            </w:tcBorders>
            <w:shd w:val="clear" w:color="auto" w:fill="auto"/>
            <w:noWrap/>
            <w:vAlign w:val="bottom"/>
            <w:hideMark/>
          </w:tcPr>
          <w:p w14:paraId="719D8DD7"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36</w:t>
            </w:r>
          </w:p>
        </w:tc>
        <w:tc>
          <w:tcPr>
            <w:tcW w:w="567" w:type="dxa"/>
            <w:tcBorders>
              <w:top w:val="single" w:sz="8" w:space="0" w:color="auto"/>
              <w:left w:val="nil"/>
              <w:bottom w:val="single" w:sz="4" w:space="0" w:color="auto"/>
              <w:right w:val="single" w:sz="4" w:space="0" w:color="auto"/>
            </w:tcBorders>
            <w:shd w:val="clear" w:color="auto" w:fill="auto"/>
            <w:noWrap/>
            <w:vAlign w:val="bottom"/>
            <w:hideMark/>
          </w:tcPr>
          <w:p w14:paraId="44576FE2"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37</w:t>
            </w:r>
          </w:p>
        </w:tc>
        <w:tc>
          <w:tcPr>
            <w:tcW w:w="567" w:type="dxa"/>
            <w:tcBorders>
              <w:top w:val="single" w:sz="8" w:space="0" w:color="auto"/>
              <w:left w:val="nil"/>
              <w:bottom w:val="single" w:sz="4" w:space="0" w:color="auto"/>
              <w:right w:val="single" w:sz="4" w:space="0" w:color="auto"/>
            </w:tcBorders>
            <w:shd w:val="clear" w:color="auto" w:fill="auto"/>
            <w:noWrap/>
            <w:vAlign w:val="bottom"/>
            <w:hideMark/>
          </w:tcPr>
          <w:p w14:paraId="696C17D3"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38</w:t>
            </w:r>
          </w:p>
        </w:tc>
        <w:tc>
          <w:tcPr>
            <w:tcW w:w="567" w:type="dxa"/>
            <w:tcBorders>
              <w:top w:val="single" w:sz="8" w:space="0" w:color="auto"/>
              <w:left w:val="nil"/>
              <w:bottom w:val="single" w:sz="4" w:space="0" w:color="auto"/>
              <w:right w:val="single" w:sz="4" w:space="0" w:color="auto"/>
            </w:tcBorders>
            <w:shd w:val="clear" w:color="auto" w:fill="auto"/>
            <w:noWrap/>
            <w:vAlign w:val="bottom"/>
            <w:hideMark/>
          </w:tcPr>
          <w:p w14:paraId="72DAFAFA"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39</w:t>
            </w:r>
          </w:p>
        </w:tc>
        <w:tc>
          <w:tcPr>
            <w:tcW w:w="567" w:type="dxa"/>
            <w:tcBorders>
              <w:top w:val="single" w:sz="8" w:space="0" w:color="auto"/>
              <w:left w:val="nil"/>
              <w:bottom w:val="single" w:sz="4" w:space="0" w:color="auto"/>
              <w:right w:val="single" w:sz="8" w:space="0" w:color="auto"/>
            </w:tcBorders>
            <w:shd w:val="clear" w:color="auto" w:fill="auto"/>
            <w:noWrap/>
            <w:vAlign w:val="bottom"/>
            <w:hideMark/>
          </w:tcPr>
          <w:p w14:paraId="55DB364A"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40</w:t>
            </w:r>
          </w:p>
        </w:tc>
      </w:tr>
      <w:tr w:rsidR="004F0A06" w:rsidRPr="00A87312" w14:paraId="7CD9C325" w14:textId="77777777" w:rsidTr="009E513E">
        <w:trPr>
          <w:trHeight w:val="300"/>
          <w:jc w:val="center"/>
        </w:trPr>
        <w:tc>
          <w:tcPr>
            <w:tcW w:w="2967" w:type="dxa"/>
            <w:tcBorders>
              <w:top w:val="nil"/>
              <w:left w:val="single" w:sz="8" w:space="0" w:color="auto"/>
              <w:bottom w:val="single" w:sz="8" w:space="0" w:color="auto"/>
              <w:right w:val="single" w:sz="8" w:space="0" w:color="auto"/>
            </w:tcBorders>
            <w:shd w:val="clear" w:color="auto" w:fill="auto"/>
            <w:noWrap/>
            <w:vAlign w:val="bottom"/>
            <w:hideMark/>
          </w:tcPr>
          <w:p w14:paraId="0CA3C7CB" w14:textId="7A1DC045"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N</w:t>
            </w:r>
            <w:r w:rsidR="00607C9C">
              <w:rPr>
                <w:rFonts w:ascii="Times New Roman" w:eastAsia="Times New Roman" w:hAnsi="Times New Roman" w:cs="Times New Roman"/>
                <w:bCs/>
                <w:color w:val="000000"/>
                <w:sz w:val="20"/>
                <w:szCs w:val="20"/>
                <w:lang w:eastAsia="es-HN"/>
              </w:rPr>
              <w:t>ú</w:t>
            </w:r>
            <w:r w:rsidRPr="00A87312">
              <w:rPr>
                <w:rFonts w:ascii="Times New Roman" w:eastAsia="Times New Roman" w:hAnsi="Times New Roman" w:cs="Times New Roman"/>
                <w:bCs/>
                <w:color w:val="000000"/>
                <w:sz w:val="20"/>
                <w:szCs w:val="20"/>
                <w:lang w:eastAsia="es-HN"/>
              </w:rPr>
              <w:t xml:space="preserve">mero de entrevistados </w:t>
            </w:r>
          </w:p>
        </w:tc>
        <w:tc>
          <w:tcPr>
            <w:tcW w:w="709" w:type="dxa"/>
            <w:tcBorders>
              <w:top w:val="nil"/>
              <w:left w:val="nil"/>
              <w:bottom w:val="single" w:sz="8" w:space="0" w:color="auto"/>
              <w:right w:val="single" w:sz="4" w:space="0" w:color="auto"/>
            </w:tcBorders>
            <w:shd w:val="clear" w:color="auto" w:fill="auto"/>
            <w:noWrap/>
            <w:vAlign w:val="bottom"/>
            <w:hideMark/>
          </w:tcPr>
          <w:p w14:paraId="02346FEC"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9</w:t>
            </w:r>
          </w:p>
        </w:tc>
        <w:tc>
          <w:tcPr>
            <w:tcW w:w="709" w:type="dxa"/>
            <w:tcBorders>
              <w:top w:val="nil"/>
              <w:left w:val="nil"/>
              <w:bottom w:val="single" w:sz="8" w:space="0" w:color="auto"/>
              <w:right w:val="single" w:sz="4" w:space="0" w:color="auto"/>
            </w:tcBorders>
            <w:shd w:val="clear" w:color="auto" w:fill="auto"/>
            <w:noWrap/>
            <w:vAlign w:val="bottom"/>
            <w:hideMark/>
          </w:tcPr>
          <w:p w14:paraId="30B6548D"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3</w:t>
            </w:r>
          </w:p>
        </w:tc>
        <w:tc>
          <w:tcPr>
            <w:tcW w:w="708" w:type="dxa"/>
            <w:tcBorders>
              <w:top w:val="nil"/>
              <w:left w:val="nil"/>
              <w:bottom w:val="single" w:sz="8" w:space="0" w:color="auto"/>
              <w:right w:val="single" w:sz="4" w:space="0" w:color="auto"/>
            </w:tcBorders>
            <w:shd w:val="clear" w:color="auto" w:fill="auto"/>
            <w:noWrap/>
            <w:vAlign w:val="bottom"/>
            <w:hideMark/>
          </w:tcPr>
          <w:p w14:paraId="5DD67852"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6</w:t>
            </w:r>
          </w:p>
        </w:tc>
        <w:tc>
          <w:tcPr>
            <w:tcW w:w="567" w:type="dxa"/>
            <w:tcBorders>
              <w:top w:val="nil"/>
              <w:left w:val="nil"/>
              <w:bottom w:val="single" w:sz="8" w:space="0" w:color="auto"/>
              <w:right w:val="single" w:sz="4" w:space="0" w:color="auto"/>
            </w:tcBorders>
            <w:shd w:val="clear" w:color="auto" w:fill="auto"/>
            <w:noWrap/>
            <w:vAlign w:val="bottom"/>
            <w:hideMark/>
          </w:tcPr>
          <w:p w14:paraId="07D2BD21"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5</w:t>
            </w:r>
          </w:p>
        </w:tc>
        <w:tc>
          <w:tcPr>
            <w:tcW w:w="709" w:type="dxa"/>
            <w:tcBorders>
              <w:top w:val="nil"/>
              <w:left w:val="nil"/>
              <w:bottom w:val="single" w:sz="8" w:space="0" w:color="auto"/>
              <w:right w:val="single" w:sz="4" w:space="0" w:color="auto"/>
            </w:tcBorders>
            <w:shd w:val="clear" w:color="auto" w:fill="auto"/>
            <w:noWrap/>
            <w:vAlign w:val="bottom"/>
            <w:hideMark/>
          </w:tcPr>
          <w:p w14:paraId="3AAE5E93"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5</w:t>
            </w:r>
          </w:p>
        </w:tc>
        <w:tc>
          <w:tcPr>
            <w:tcW w:w="709" w:type="dxa"/>
            <w:tcBorders>
              <w:top w:val="nil"/>
              <w:left w:val="nil"/>
              <w:bottom w:val="single" w:sz="8" w:space="0" w:color="auto"/>
              <w:right w:val="single" w:sz="4" w:space="0" w:color="auto"/>
            </w:tcBorders>
            <w:shd w:val="clear" w:color="auto" w:fill="auto"/>
            <w:noWrap/>
            <w:vAlign w:val="bottom"/>
            <w:hideMark/>
          </w:tcPr>
          <w:p w14:paraId="4E6F0119"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4</w:t>
            </w:r>
          </w:p>
        </w:tc>
        <w:tc>
          <w:tcPr>
            <w:tcW w:w="567" w:type="dxa"/>
            <w:tcBorders>
              <w:top w:val="nil"/>
              <w:left w:val="nil"/>
              <w:bottom w:val="single" w:sz="8" w:space="0" w:color="auto"/>
              <w:right w:val="single" w:sz="4" w:space="0" w:color="auto"/>
            </w:tcBorders>
            <w:shd w:val="clear" w:color="auto" w:fill="auto"/>
            <w:noWrap/>
            <w:vAlign w:val="bottom"/>
            <w:hideMark/>
          </w:tcPr>
          <w:p w14:paraId="1389F1CE"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2</w:t>
            </w:r>
          </w:p>
        </w:tc>
        <w:tc>
          <w:tcPr>
            <w:tcW w:w="567" w:type="dxa"/>
            <w:tcBorders>
              <w:top w:val="nil"/>
              <w:left w:val="nil"/>
              <w:bottom w:val="single" w:sz="8" w:space="0" w:color="auto"/>
              <w:right w:val="single" w:sz="4" w:space="0" w:color="auto"/>
            </w:tcBorders>
            <w:shd w:val="clear" w:color="auto" w:fill="auto"/>
            <w:noWrap/>
            <w:vAlign w:val="bottom"/>
            <w:hideMark/>
          </w:tcPr>
          <w:p w14:paraId="2E0E1785"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3</w:t>
            </w:r>
          </w:p>
        </w:tc>
        <w:tc>
          <w:tcPr>
            <w:tcW w:w="567" w:type="dxa"/>
            <w:tcBorders>
              <w:top w:val="nil"/>
              <w:left w:val="nil"/>
              <w:bottom w:val="single" w:sz="8" w:space="0" w:color="auto"/>
              <w:right w:val="single" w:sz="4" w:space="0" w:color="auto"/>
            </w:tcBorders>
            <w:shd w:val="clear" w:color="auto" w:fill="auto"/>
            <w:noWrap/>
            <w:vAlign w:val="bottom"/>
            <w:hideMark/>
          </w:tcPr>
          <w:p w14:paraId="6DA91F2F"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2</w:t>
            </w:r>
          </w:p>
        </w:tc>
        <w:tc>
          <w:tcPr>
            <w:tcW w:w="567" w:type="dxa"/>
            <w:tcBorders>
              <w:top w:val="nil"/>
              <w:left w:val="nil"/>
              <w:bottom w:val="single" w:sz="8" w:space="0" w:color="auto"/>
              <w:right w:val="single" w:sz="8" w:space="0" w:color="auto"/>
            </w:tcBorders>
            <w:shd w:val="clear" w:color="auto" w:fill="auto"/>
            <w:noWrap/>
            <w:vAlign w:val="bottom"/>
            <w:hideMark/>
          </w:tcPr>
          <w:p w14:paraId="0C1E2E10"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4</w:t>
            </w:r>
          </w:p>
        </w:tc>
      </w:tr>
      <w:tr w:rsidR="004F0A06" w:rsidRPr="00A87312" w14:paraId="2C135733" w14:textId="77777777" w:rsidTr="009E513E">
        <w:trPr>
          <w:trHeight w:val="300"/>
          <w:jc w:val="center"/>
        </w:trPr>
        <w:tc>
          <w:tcPr>
            <w:tcW w:w="7645" w:type="dxa"/>
            <w:gridSpan w:val="8"/>
            <w:tcBorders>
              <w:top w:val="nil"/>
              <w:left w:val="single" w:sz="8" w:space="0" w:color="auto"/>
              <w:bottom w:val="single" w:sz="8" w:space="0" w:color="auto"/>
              <w:right w:val="single" w:sz="8" w:space="0" w:color="000000"/>
            </w:tcBorders>
            <w:shd w:val="clear" w:color="000000" w:fill="BFBFBF"/>
            <w:noWrap/>
            <w:vAlign w:val="bottom"/>
            <w:hideMark/>
          </w:tcPr>
          <w:p w14:paraId="49207081" w14:textId="1A511308"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proofErr w:type="gramStart"/>
            <w:r w:rsidRPr="00A87312">
              <w:rPr>
                <w:rFonts w:ascii="Times New Roman" w:eastAsia="Times New Roman" w:hAnsi="Times New Roman" w:cs="Times New Roman"/>
                <w:bCs/>
                <w:color w:val="000000"/>
                <w:sz w:val="20"/>
                <w:szCs w:val="20"/>
                <w:lang w:eastAsia="es-HN"/>
              </w:rPr>
              <w:t>Total</w:t>
            </w:r>
            <w:proofErr w:type="gramEnd"/>
            <w:r w:rsidRPr="00A87312">
              <w:rPr>
                <w:rFonts w:ascii="Times New Roman" w:eastAsia="Times New Roman" w:hAnsi="Times New Roman" w:cs="Times New Roman"/>
                <w:bCs/>
                <w:color w:val="000000"/>
                <w:sz w:val="20"/>
                <w:szCs w:val="20"/>
                <w:lang w:eastAsia="es-HN"/>
              </w:rPr>
              <w:t xml:space="preserve"> de entrevistados </w:t>
            </w:r>
          </w:p>
        </w:tc>
        <w:tc>
          <w:tcPr>
            <w:tcW w:w="1701" w:type="dxa"/>
            <w:gridSpan w:val="3"/>
            <w:tcBorders>
              <w:top w:val="nil"/>
              <w:left w:val="nil"/>
              <w:bottom w:val="single" w:sz="8" w:space="0" w:color="auto"/>
              <w:right w:val="single" w:sz="8" w:space="0" w:color="000000"/>
            </w:tcBorders>
            <w:shd w:val="clear" w:color="auto" w:fill="auto"/>
            <w:noWrap/>
            <w:vAlign w:val="bottom"/>
            <w:hideMark/>
          </w:tcPr>
          <w:p w14:paraId="7C88EDAF" w14:textId="77777777" w:rsidR="004F0A06" w:rsidRPr="00A87312" w:rsidRDefault="004F0A06" w:rsidP="009E513E">
            <w:pPr>
              <w:spacing w:after="0" w:line="240" w:lineRule="auto"/>
              <w:jc w:val="center"/>
              <w:rPr>
                <w:rFonts w:ascii="Times New Roman" w:eastAsia="Times New Roman" w:hAnsi="Times New Roman" w:cs="Times New Roman"/>
                <w:bCs/>
                <w:color w:val="000000"/>
                <w:sz w:val="20"/>
                <w:szCs w:val="20"/>
                <w:lang w:eastAsia="es-HN"/>
              </w:rPr>
            </w:pPr>
            <w:r w:rsidRPr="00A87312">
              <w:rPr>
                <w:rFonts w:ascii="Times New Roman" w:eastAsia="Times New Roman" w:hAnsi="Times New Roman" w:cs="Times New Roman"/>
                <w:bCs/>
                <w:color w:val="000000"/>
                <w:sz w:val="20"/>
                <w:szCs w:val="20"/>
                <w:lang w:eastAsia="es-HN"/>
              </w:rPr>
              <w:t xml:space="preserve">344 personas </w:t>
            </w:r>
          </w:p>
        </w:tc>
      </w:tr>
    </w:tbl>
    <w:p w14:paraId="7D05067B" w14:textId="77777777" w:rsidR="004F0A06" w:rsidRPr="00A87312" w:rsidRDefault="004F0A06" w:rsidP="004F0A06">
      <w:pPr>
        <w:spacing w:after="0" w:line="360" w:lineRule="auto"/>
        <w:rPr>
          <w:rFonts w:ascii="Times New Roman" w:eastAsia="Calibri" w:hAnsi="Times New Roman" w:cs="Times New Roman"/>
          <w:bCs/>
          <w:iCs/>
          <w:color w:val="000000"/>
          <w:sz w:val="20"/>
          <w:szCs w:val="20"/>
        </w:rPr>
      </w:pPr>
      <w:r w:rsidRPr="00A87312">
        <w:rPr>
          <w:rFonts w:ascii="Times New Roman" w:eastAsia="Calibri" w:hAnsi="Times New Roman" w:cs="Times New Roman"/>
          <w:bCs/>
          <w:iCs/>
          <w:color w:val="000000"/>
          <w:sz w:val="20"/>
          <w:szCs w:val="20"/>
        </w:rPr>
        <w:t>Fuente: (</w:t>
      </w:r>
      <w:r>
        <w:rPr>
          <w:rFonts w:ascii="Times New Roman" w:eastAsia="Calibri" w:hAnsi="Times New Roman" w:cs="Times New Roman"/>
          <w:bCs/>
          <w:iCs/>
          <w:color w:val="000000"/>
          <w:sz w:val="20"/>
          <w:szCs w:val="20"/>
        </w:rPr>
        <w:t>Elaboración propia</w:t>
      </w:r>
      <w:r w:rsidRPr="00A87312">
        <w:rPr>
          <w:rFonts w:ascii="Times New Roman" w:eastAsia="Calibri" w:hAnsi="Times New Roman" w:cs="Times New Roman"/>
          <w:bCs/>
          <w:iCs/>
          <w:color w:val="000000"/>
          <w:sz w:val="20"/>
          <w:szCs w:val="20"/>
        </w:rPr>
        <w:t>, 202</w:t>
      </w:r>
      <w:r>
        <w:rPr>
          <w:rFonts w:ascii="Times New Roman" w:eastAsia="Calibri" w:hAnsi="Times New Roman" w:cs="Times New Roman"/>
          <w:bCs/>
          <w:iCs/>
          <w:color w:val="000000"/>
          <w:sz w:val="20"/>
          <w:szCs w:val="20"/>
        </w:rPr>
        <w:t>4</w:t>
      </w:r>
      <w:r w:rsidRPr="00A87312">
        <w:rPr>
          <w:rFonts w:ascii="Times New Roman" w:eastAsia="Calibri" w:hAnsi="Times New Roman" w:cs="Times New Roman"/>
          <w:bCs/>
          <w:iCs/>
          <w:color w:val="000000"/>
          <w:sz w:val="20"/>
          <w:szCs w:val="20"/>
        </w:rPr>
        <w:t>)</w:t>
      </w:r>
    </w:p>
    <w:p w14:paraId="007E85AC" w14:textId="77777777" w:rsidR="004F0A06" w:rsidRDefault="004F0A06" w:rsidP="00514970">
      <w:pPr>
        <w:widowControl w:val="0"/>
        <w:tabs>
          <w:tab w:val="left" w:pos="1100"/>
          <w:tab w:val="right" w:leader="dot" w:pos="9350"/>
        </w:tabs>
        <w:spacing w:after="0" w:line="360" w:lineRule="auto"/>
        <w:ind w:firstLine="720"/>
        <w:jc w:val="both"/>
        <w:rPr>
          <w:rFonts w:ascii="Times New Roman" w:eastAsia="Calibri" w:hAnsi="Times New Roman" w:cs="Times New Roman"/>
          <w:noProof/>
          <w:sz w:val="24"/>
        </w:rPr>
      </w:pPr>
    </w:p>
    <w:p w14:paraId="5F071F7A" w14:textId="084BB052" w:rsidR="004F0A06" w:rsidRPr="00F31B3A" w:rsidRDefault="004F0A06" w:rsidP="004F0A06">
      <w:pPr>
        <w:pStyle w:val="Heading3"/>
        <w:spacing w:before="0"/>
        <w:ind w:firstLine="567"/>
        <w:rPr>
          <w:rFonts w:ascii="Times New Roman" w:hAnsi="Times New Roman" w:cs="Times New Roman"/>
          <w:color w:val="000000" w:themeColor="text1"/>
        </w:rPr>
      </w:pPr>
      <w:bookmarkStart w:id="471" w:name="_Toc166163412"/>
      <w:bookmarkStart w:id="472" w:name="_Toc166164879"/>
      <w:bookmarkStart w:id="473" w:name="_Toc166165098"/>
      <w:bookmarkStart w:id="474" w:name="_Toc166166747"/>
      <w:bookmarkStart w:id="475" w:name="_Toc166166833"/>
      <w:bookmarkStart w:id="476" w:name="_Toc166166918"/>
      <w:bookmarkStart w:id="477" w:name="_Toc166184474"/>
      <w:bookmarkStart w:id="478" w:name="_Toc166186783"/>
      <w:bookmarkStart w:id="479" w:name="_Toc150713186"/>
      <w:bookmarkStart w:id="480" w:name="_Toc151586992"/>
      <w:r w:rsidRPr="00F31B3A">
        <w:rPr>
          <w:rFonts w:ascii="Times New Roman" w:hAnsi="Times New Roman" w:cs="Times New Roman"/>
          <w:color w:val="000000" w:themeColor="text1"/>
        </w:rPr>
        <w:t>3.3.</w:t>
      </w:r>
      <w:r>
        <w:rPr>
          <w:rFonts w:ascii="Times New Roman" w:hAnsi="Times New Roman" w:cs="Times New Roman"/>
          <w:color w:val="000000" w:themeColor="text1"/>
        </w:rPr>
        <w:t>3</w:t>
      </w:r>
      <w:r w:rsidRPr="00F31B3A">
        <w:rPr>
          <w:rFonts w:ascii="Times New Roman" w:hAnsi="Times New Roman" w:cs="Times New Roman"/>
          <w:color w:val="000000" w:themeColor="text1"/>
        </w:rPr>
        <w:t xml:space="preserve"> T</w:t>
      </w:r>
      <w:r>
        <w:rPr>
          <w:rFonts w:ascii="Times New Roman" w:hAnsi="Times New Roman" w:cs="Times New Roman"/>
          <w:color w:val="000000" w:themeColor="text1"/>
        </w:rPr>
        <w:t>É</w:t>
      </w:r>
      <w:r w:rsidRPr="00F31B3A">
        <w:rPr>
          <w:rFonts w:ascii="Times New Roman" w:hAnsi="Times New Roman" w:cs="Times New Roman"/>
          <w:color w:val="000000" w:themeColor="text1"/>
        </w:rPr>
        <w:t>CNICAS DE MUESTREO</w:t>
      </w:r>
      <w:bookmarkEnd w:id="471"/>
      <w:bookmarkEnd w:id="472"/>
      <w:bookmarkEnd w:id="473"/>
      <w:bookmarkEnd w:id="474"/>
      <w:bookmarkEnd w:id="475"/>
      <w:bookmarkEnd w:id="476"/>
      <w:bookmarkEnd w:id="477"/>
      <w:bookmarkEnd w:id="478"/>
      <w:r w:rsidRPr="00F31B3A">
        <w:rPr>
          <w:rFonts w:ascii="Times New Roman" w:hAnsi="Times New Roman" w:cs="Times New Roman"/>
          <w:color w:val="000000" w:themeColor="text1"/>
        </w:rPr>
        <w:t xml:space="preserve"> </w:t>
      </w:r>
    </w:p>
    <w:p w14:paraId="2F4F7DAA" w14:textId="77777777" w:rsidR="004F0A06" w:rsidRPr="00514970" w:rsidRDefault="004F0A06" w:rsidP="004F0A06">
      <w:pPr>
        <w:widowControl w:val="0"/>
        <w:tabs>
          <w:tab w:val="left" w:pos="1100"/>
          <w:tab w:val="right" w:leader="dot" w:pos="9350"/>
        </w:tabs>
        <w:spacing w:after="0" w:line="360" w:lineRule="auto"/>
        <w:ind w:left="221" w:firstLine="567"/>
        <w:rPr>
          <w:rFonts w:ascii="Times New Roman" w:eastAsia="Calibri" w:hAnsi="Times New Roman" w:cs="Times New Roman"/>
          <w:b/>
          <w:noProof/>
          <w:sz w:val="24"/>
        </w:rPr>
      </w:pPr>
    </w:p>
    <w:p w14:paraId="17949D48" w14:textId="77777777" w:rsidR="004F0A06" w:rsidRDefault="004F0A06" w:rsidP="004F0A06">
      <w:pPr>
        <w:widowControl w:val="0"/>
        <w:tabs>
          <w:tab w:val="left" w:pos="1100"/>
          <w:tab w:val="right" w:leader="dot" w:pos="9350"/>
        </w:tabs>
        <w:spacing w:after="0" w:line="360" w:lineRule="auto"/>
        <w:ind w:firstLine="567"/>
        <w:jc w:val="both"/>
        <w:rPr>
          <w:rFonts w:ascii="Times New Roman" w:eastAsia="Calibri" w:hAnsi="Times New Roman" w:cs="Times New Roman"/>
          <w:noProof/>
          <w:sz w:val="24"/>
          <w:lang w:bidi="es-HN"/>
        </w:rPr>
      </w:pPr>
      <w:r w:rsidRPr="00514970">
        <w:rPr>
          <w:rFonts w:ascii="Times New Roman" w:eastAsia="Calibri" w:hAnsi="Times New Roman" w:cs="Times New Roman"/>
          <w:noProof/>
          <w:sz w:val="24"/>
        </w:rPr>
        <w:t>La muestra debe haberse seleccionado de forma que sea representativa de la población a la que se pretende aplicar la conclusión. Sin embargo, no existe un método de muestreo que garantice plenamente que una muestra sea representativa de la población que sometemos a estudio.</w:t>
      </w:r>
      <w:r w:rsidRPr="00514970">
        <w:rPr>
          <w:rFonts w:ascii="Times New Roman" w:eastAsia="Times New Roman" w:hAnsi="Times New Roman" w:cs="Times New Roman"/>
          <w:color w:val="000000"/>
          <w:kern w:val="2"/>
          <w:sz w:val="24"/>
          <w:szCs w:val="24"/>
          <w:lang w:eastAsia="es-HN" w:bidi="es-HN"/>
          <w14:ligatures w14:val="standardContextual"/>
        </w:rPr>
        <w:t xml:space="preserve"> </w:t>
      </w:r>
      <w:r w:rsidRPr="00514970">
        <w:rPr>
          <w:rFonts w:ascii="Times New Roman" w:eastAsia="Calibri" w:hAnsi="Times New Roman" w:cs="Times New Roman"/>
          <w:noProof/>
          <w:sz w:val="24"/>
          <w:lang w:bidi="es-HN"/>
        </w:rPr>
        <w:t xml:space="preserve">La mejor forma de asegurar la validez de las inferencias es seleccionar la muestra </w:t>
      </w:r>
      <w:r>
        <w:rPr>
          <w:rFonts w:ascii="Times New Roman" w:eastAsia="Calibri" w:hAnsi="Times New Roman" w:cs="Times New Roman"/>
          <w:noProof/>
          <w:sz w:val="24"/>
          <w:lang w:bidi="es-HN"/>
        </w:rPr>
        <w:t xml:space="preserve">es </w:t>
      </w:r>
      <w:r w:rsidRPr="00514970">
        <w:rPr>
          <w:rFonts w:ascii="Times New Roman" w:eastAsia="Calibri" w:hAnsi="Times New Roman" w:cs="Times New Roman"/>
          <w:noProof/>
          <w:sz w:val="24"/>
          <w:lang w:bidi="es-HN"/>
        </w:rPr>
        <w:t>mediante una técnica aleatoria</w:t>
      </w:r>
      <w:r>
        <w:rPr>
          <w:rFonts w:ascii="Times New Roman" w:eastAsia="Calibri" w:hAnsi="Times New Roman" w:cs="Times New Roman"/>
          <w:noProof/>
          <w:sz w:val="24"/>
          <w:lang w:bidi="es-HN"/>
        </w:rPr>
        <w:t>, tambien conocido como muestreo probabilístico</w:t>
      </w:r>
      <w:r w:rsidRPr="00514970">
        <w:rPr>
          <w:rFonts w:ascii="Times New Roman" w:eastAsia="Calibri" w:hAnsi="Times New Roman" w:cs="Times New Roman"/>
          <w:noProof/>
          <w:sz w:val="24"/>
          <w:lang w:bidi="es-HN"/>
        </w:rPr>
        <w:t xml:space="preserve">. </w:t>
      </w:r>
    </w:p>
    <w:p w14:paraId="3B628150" w14:textId="77777777" w:rsidR="004F0A06" w:rsidRDefault="004F0A06" w:rsidP="004F0A06">
      <w:pPr>
        <w:widowControl w:val="0"/>
        <w:tabs>
          <w:tab w:val="left" w:pos="1100"/>
          <w:tab w:val="right" w:leader="dot" w:pos="9350"/>
        </w:tabs>
        <w:spacing w:after="0" w:line="360" w:lineRule="auto"/>
        <w:ind w:firstLine="567"/>
        <w:jc w:val="both"/>
        <w:rPr>
          <w:rFonts w:ascii="Times New Roman" w:eastAsia="Calibri" w:hAnsi="Times New Roman" w:cs="Times New Roman"/>
          <w:noProof/>
          <w:sz w:val="24"/>
          <w:lang w:bidi="es-HN"/>
        </w:rPr>
      </w:pPr>
    </w:p>
    <w:p w14:paraId="4D07AFB4" w14:textId="77777777" w:rsidR="004F0A06" w:rsidRPr="00514970" w:rsidRDefault="004F0A06" w:rsidP="004F0A06">
      <w:pPr>
        <w:spacing w:after="240" w:line="360" w:lineRule="auto"/>
        <w:ind w:firstLine="708"/>
        <w:jc w:val="both"/>
        <w:rPr>
          <w:rFonts w:ascii="Times New Roman" w:eastAsia="Calibri" w:hAnsi="Times New Roman" w:cs="Times New Roman"/>
          <w:color w:val="000000" w:themeColor="text1"/>
          <w:sz w:val="24"/>
          <w:szCs w:val="24"/>
          <w:lang w:val="es-MX"/>
        </w:rPr>
      </w:pPr>
      <w:r w:rsidRPr="00514970">
        <w:rPr>
          <w:rFonts w:ascii="Times New Roman" w:eastAsia="Calibri" w:hAnsi="Times New Roman" w:cs="Times New Roman"/>
          <w:color w:val="000000" w:themeColor="text1"/>
          <w:sz w:val="24"/>
          <w:szCs w:val="24"/>
          <w:lang w:val="es-MX"/>
        </w:rPr>
        <w:t xml:space="preserve">En la investigación </w:t>
      </w:r>
      <w:r>
        <w:rPr>
          <w:rFonts w:ascii="Times New Roman" w:eastAsia="Calibri" w:hAnsi="Times New Roman" w:cs="Times New Roman"/>
          <w:color w:val="000000" w:themeColor="text1"/>
          <w:sz w:val="24"/>
          <w:szCs w:val="24"/>
          <w:lang w:val="es-MX"/>
        </w:rPr>
        <w:t xml:space="preserve">las interrogantes de carácter cualitativo cerrado </w:t>
      </w:r>
      <w:r w:rsidRPr="00514970">
        <w:rPr>
          <w:rFonts w:ascii="Times New Roman" w:eastAsia="Calibri" w:hAnsi="Times New Roman" w:cs="Times New Roman"/>
          <w:color w:val="000000" w:themeColor="text1"/>
          <w:sz w:val="24"/>
          <w:szCs w:val="24"/>
          <w:lang w:val="es-MX"/>
        </w:rPr>
        <w:t>serán evaluadas con la siguiente escala de medición.</w:t>
      </w:r>
    </w:p>
    <w:p w14:paraId="3AEC7DD5" w14:textId="6B58578E" w:rsidR="004F0A06" w:rsidRPr="00514970" w:rsidRDefault="004F0A06" w:rsidP="004F0A06">
      <w:pPr>
        <w:spacing w:after="200" w:line="240" w:lineRule="auto"/>
        <w:rPr>
          <w:rFonts w:ascii="Times New Roman" w:eastAsia="Calibri" w:hAnsi="Times New Roman" w:cs="Times New Roman"/>
          <w:b/>
          <w:bCs/>
          <w:iCs/>
          <w:sz w:val="24"/>
          <w:szCs w:val="24"/>
          <w:lang w:val="es-MX"/>
        </w:rPr>
      </w:pPr>
      <w:bookmarkStart w:id="481" w:name="_Toc158246905"/>
      <w:bookmarkStart w:id="482" w:name="_Toc163346122"/>
      <w:r w:rsidRPr="00514970">
        <w:rPr>
          <w:rFonts w:ascii="Times New Roman" w:hAnsi="Times New Roman" w:cs="Times New Roman"/>
          <w:b/>
          <w:iCs/>
          <w:sz w:val="24"/>
          <w:szCs w:val="24"/>
        </w:rPr>
        <w:t xml:space="preserve">Tabla </w:t>
      </w:r>
      <w:r w:rsidR="00E834EA">
        <w:rPr>
          <w:rFonts w:ascii="Times New Roman" w:hAnsi="Times New Roman" w:cs="Times New Roman"/>
          <w:b/>
          <w:iCs/>
          <w:sz w:val="24"/>
          <w:szCs w:val="24"/>
        </w:rPr>
        <w:t>5</w:t>
      </w:r>
      <w:r w:rsidRPr="00514970">
        <w:rPr>
          <w:rFonts w:ascii="Times New Roman" w:hAnsi="Times New Roman" w:cs="Times New Roman"/>
          <w:b/>
          <w:iCs/>
          <w:sz w:val="24"/>
          <w:szCs w:val="24"/>
        </w:rPr>
        <w:t>. Escala de Likert</w:t>
      </w:r>
      <w:bookmarkEnd w:id="481"/>
      <w:bookmarkEnd w:id="482"/>
    </w:p>
    <w:tbl>
      <w:tblPr>
        <w:tblStyle w:val="Tablaconcuadrcula11"/>
        <w:tblW w:w="8196" w:type="dxa"/>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76"/>
        <w:gridCol w:w="1842"/>
        <w:gridCol w:w="1701"/>
        <w:gridCol w:w="1561"/>
        <w:gridCol w:w="1916"/>
      </w:tblGrid>
      <w:tr w:rsidR="004F0A06" w:rsidRPr="00514970" w14:paraId="132864BD" w14:textId="77777777" w:rsidTr="009E513E">
        <w:trPr>
          <w:trHeight w:val="251"/>
          <w:jc w:val="center"/>
        </w:trPr>
        <w:tc>
          <w:tcPr>
            <w:tcW w:w="1176" w:type="dxa"/>
            <w:shd w:val="clear" w:color="auto" w:fill="F2F2F2" w:themeFill="background1" w:themeFillShade="F2"/>
          </w:tcPr>
          <w:p w14:paraId="1DA42E5F" w14:textId="77777777" w:rsidR="004F0A06" w:rsidRPr="00514970" w:rsidRDefault="004F0A06" w:rsidP="009E513E">
            <w:pPr>
              <w:jc w:val="center"/>
              <w:rPr>
                <w:rFonts w:ascii="Times New Roman" w:eastAsia="Calibri" w:hAnsi="Times New Roman" w:cs="Times New Roman"/>
                <w:color w:val="000000" w:themeColor="text1"/>
                <w:sz w:val="24"/>
                <w:szCs w:val="24"/>
                <w:lang w:val="es-ES"/>
              </w:rPr>
            </w:pPr>
            <w:r w:rsidRPr="00514970">
              <w:rPr>
                <w:rFonts w:ascii="Times New Roman" w:eastAsia="Calibri" w:hAnsi="Times New Roman" w:cs="Times New Roman"/>
                <w:color w:val="000000" w:themeColor="text1"/>
                <w:sz w:val="24"/>
                <w:szCs w:val="24"/>
                <w:lang w:val="es-ES"/>
              </w:rPr>
              <w:t>1</w:t>
            </w:r>
          </w:p>
        </w:tc>
        <w:tc>
          <w:tcPr>
            <w:tcW w:w="1842" w:type="dxa"/>
            <w:shd w:val="clear" w:color="auto" w:fill="F2F2F2" w:themeFill="background1" w:themeFillShade="F2"/>
          </w:tcPr>
          <w:p w14:paraId="3E93ABC2" w14:textId="77777777" w:rsidR="004F0A06" w:rsidRPr="00514970" w:rsidRDefault="004F0A06" w:rsidP="009E513E">
            <w:pPr>
              <w:jc w:val="center"/>
              <w:rPr>
                <w:rFonts w:ascii="Times New Roman" w:eastAsia="Calibri" w:hAnsi="Times New Roman" w:cs="Times New Roman"/>
                <w:color w:val="000000" w:themeColor="text1"/>
                <w:sz w:val="24"/>
                <w:szCs w:val="24"/>
                <w:lang w:val="es-ES"/>
              </w:rPr>
            </w:pPr>
            <w:r w:rsidRPr="00514970">
              <w:rPr>
                <w:rFonts w:ascii="Times New Roman" w:eastAsia="Calibri" w:hAnsi="Times New Roman" w:cs="Times New Roman"/>
                <w:color w:val="000000" w:themeColor="text1"/>
                <w:sz w:val="24"/>
                <w:szCs w:val="24"/>
                <w:lang w:val="es-ES"/>
              </w:rPr>
              <w:t>2</w:t>
            </w:r>
          </w:p>
        </w:tc>
        <w:tc>
          <w:tcPr>
            <w:tcW w:w="1701" w:type="dxa"/>
            <w:shd w:val="clear" w:color="auto" w:fill="F2F2F2" w:themeFill="background1" w:themeFillShade="F2"/>
          </w:tcPr>
          <w:p w14:paraId="423102A0" w14:textId="77777777" w:rsidR="004F0A06" w:rsidRPr="00514970" w:rsidRDefault="004F0A06" w:rsidP="009E513E">
            <w:pPr>
              <w:jc w:val="center"/>
              <w:rPr>
                <w:rFonts w:ascii="Times New Roman" w:eastAsia="Calibri" w:hAnsi="Times New Roman" w:cs="Times New Roman"/>
                <w:color w:val="000000" w:themeColor="text1"/>
                <w:sz w:val="24"/>
                <w:szCs w:val="24"/>
                <w:lang w:val="es-ES"/>
              </w:rPr>
            </w:pPr>
            <w:r w:rsidRPr="00514970">
              <w:rPr>
                <w:rFonts w:ascii="Times New Roman" w:eastAsia="Calibri" w:hAnsi="Times New Roman" w:cs="Times New Roman"/>
                <w:color w:val="000000" w:themeColor="text1"/>
                <w:sz w:val="24"/>
                <w:szCs w:val="24"/>
                <w:lang w:val="es-ES"/>
              </w:rPr>
              <w:t>3</w:t>
            </w:r>
          </w:p>
        </w:tc>
        <w:tc>
          <w:tcPr>
            <w:tcW w:w="1561" w:type="dxa"/>
            <w:shd w:val="clear" w:color="auto" w:fill="F2F2F2" w:themeFill="background1" w:themeFillShade="F2"/>
          </w:tcPr>
          <w:p w14:paraId="6D3E8319" w14:textId="77777777" w:rsidR="004F0A06" w:rsidRPr="00514970" w:rsidRDefault="004F0A06" w:rsidP="009E513E">
            <w:pPr>
              <w:jc w:val="center"/>
              <w:rPr>
                <w:rFonts w:ascii="Times New Roman" w:eastAsia="Calibri" w:hAnsi="Times New Roman" w:cs="Times New Roman"/>
                <w:color w:val="000000" w:themeColor="text1"/>
                <w:sz w:val="24"/>
                <w:szCs w:val="24"/>
                <w:lang w:val="es-ES"/>
              </w:rPr>
            </w:pPr>
            <w:r w:rsidRPr="00514970">
              <w:rPr>
                <w:rFonts w:ascii="Times New Roman" w:eastAsia="Calibri" w:hAnsi="Times New Roman" w:cs="Times New Roman"/>
                <w:color w:val="000000" w:themeColor="text1"/>
                <w:sz w:val="24"/>
                <w:szCs w:val="24"/>
                <w:lang w:val="es-ES"/>
              </w:rPr>
              <w:t>4</w:t>
            </w:r>
          </w:p>
        </w:tc>
        <w:tc>
          <w:tcPr>
            <w:tcW w:w="1916" w:type="dxa"/>
            <w:shd w:val="clear" w:color="auto" w:fill="F2F2F2" w:themeFill="background1" w:themeFillShade="F2"/>
          </w:tcPr>
          <w:p w14:paraId="12384128" w14:textId="77777777" w:rsidR="004F0A06" w:rsidRPr="00514970" w:rsidRDefault="004F0A06" w:rsidP="009E513E">
            <w:pPr>
              <w:jc w:val="center"/>
              <w:rPr>
                <w:rFonts w:ascii="Times New Roman" w:eastAsia="Calibri" w:hAnsi="Times New Roman" w:cs="Times New Roman"/>
                <w:color w:val="000000" w:themeColor="text1"/>
                <w:sz w:val="24"/>
                <w:szCs w:val="24"/>
                <w:lang w:val="es-ES"/>
              </w:rPr>
            </w:pPr>
            <w:r w:rsidRPr="00514970">
              <w:rPr>
                <w:rFonts w:ascii="Times New Roman" w:eastAsia="Calibri" w:hAnsi="Times New Roman" w:cs="Times New Roman"/>
                <w:color w:val="000000" w:themeColor="text1"/>
                <w:sz w:val="24"/>
                <w:szCs w:val="24"/>
                <w:lang w:val="es-ES"/>
              </w:rPr>
              <w:t>5</w:t>
            </w:r>
          </w:p>
        </w:tc>
      </w:tr>
      <w:tr w:rsidR="004F0A06" w:rsidRPr="00514970" w14:paraId="5C800C3B" w14:textId="77777777" w:rsidTr="009E513E">
        <w:trPr>
          <w:jc w:val="center"/>
        </w:trPr>
        <w:tc>
          <w:tcPr>
            <w:tcW w:w="1176" w:type="dxa"/>
          </w:tcPr>
          <w:p w14:paraId="0FAD6BE6" w14:textId="77777777" w:rsidR="004F0A06" w:rsidRPr="00514970" w:rsidRDefault="004F0A06" w:rsidP="009E513E">
            <w:pPr>
              <w:jc w:val="center"/>
              <w:rPr>
                <w:rFonts w:ascii="Times New Roman" w:eastAsia="Calibri" w:hAnsi="Times New Roman" w:cs="Times New Roman"/>
                <w:color w:val="000000" w:themeColor="text1"/>
                <w:sz w:val="24"/>
                <w:szCs w:val="24"/>
                <w:lang w:val="es-ES"/>
              </w:rPr>
            </w:pPr>
            <w:r w:rsidRPr="00514970">
              <w:rPr>
                <w:rFonts w:ascii="Times New Roman" w:eastAsia="Calibri" w:hAnsi="Times New Roman" w:cs="Times New Roman"/>
                <w:color w:val="000000" w:themeColor="text1"/>
                <w:sz w:val="24"/>
                <w:szCs w:val="24"/>
                <w:lang w:val="es-ES"/>
              </w:rPr>
              <w:t>Nunca</w:t>
            </w:r>
          </w:p>
        </w:tc>
        <w:tc>
          <w:tcPr>
            <w:tcW w:w="1842" w:type="dxa"/>
          </w:tcPr>
          <w:p w14:paraId="0B1103BD" w14:textId="77777777" w:rsidR="004F0A06" w:rsidRPr="00514970" w:rsidRDefault="004F0A06" w:rsidP="009E513E">
            <w:pPr>
              <w:jc w:val="center"/>
              <w:rPr>
                <w:rFonts w:ascii="Times New Roman" w:eastAsia="Calibri" w:hAnsi="Times New Roman" w:cs="Times New Roman"/>
                <w:color w:val="000000" w:themeColor="text1"/>
                <w:sz w:val="24"/>
                <w:szCs w:val="24"/>
                <w:lang w:val="es-ES"/>
              </w:rPr>
            </w:pPr>
            <w:r w:rsidRPr="00514970">
              <w:rPr>
                <w:rFonts w:ascii="Times New Roman" w:eastAsia="Calibri" w:hAnsi="Times New Roman" w:cs="Times New Roman"/>
                <w:color w:val="000000" w:themeColor="text1"/>
                <w:sz w:val="24"/>
                <w:szCs w:val="24"/>
                <w:lang w:val="es-ES"/>
              </w:rPr>
              <w:t>Pocas Veces</w:t>
            </w:r>
          </w:p>
        </w:tc>
        <w:tc>
          <w:tcPr>
            <w:tcW w:w="1701" w:type="dxa"/>
          </w:tcPr>
          <w:p w14:paraId="26C93171" w14:textId="77777777" w:rsidR="004F0A06" w:rsidRPr="00514970" w:rsidRDefault="004F0A06" w:rsidP="009E513E">
            <w:pPr>
              <w:jc w:val="center"/>
              <w:rPr>
                <w:rFonts w:ascii="Times New Roman" w:eastAsia="Calibri" w:hAnsi="Times New Roman" w:cs="Times New Roman"/>
                <w:color w:val="000000" w:themeColor="text1"/>
                <w:sz w:val="24"/>
                <w:szCs w:val="24"/>
                <w:lang w:val="es-ES"/>
              </w:rPr>
            </w:pPr>
            <w:r w:rsidRPr="00514970">
              <w:rPr>
                <w:rFonts w:ascii="Times New Roman" w:eastAsia="Calibri" w:hAnsi="Times New Roman" w:cs="Times New Roman"/>
                <w:color w:val="000000" w:themeColor="text1"/>
                <w:sz w:val="24"/>
                <w:szCs w:val="24"/>
                <w:lang w:val="es-ES"/>
              </w:rPr>
              <w:t>Algunas Veces</w:t>
            </w:r>
          </w:p>
        </w:tc>
        <w:tc>
          <w:tcPr>
            <w:tcW w:w="1561" w:type="dxa"/>
          </w:tcPr>
          <w:p w14:paraId="0F7A9658" w14:textId="77777777" w:rsidR="004F0A06" w:rsidRPr="00514970" w:rsidRDefault="004F0A06" w:rsidP="009E513E">
            <w:pPr>
              <w:jc w:val="center"/>
              <w:rPr>
                <w:rFonts w:ascii="Times New Roman" w:eastAsia="Calibri" w:hAnsi="Times New Roman" w:cs="Times New Roman"/>
                <w:color w:val="000000" w:themeColor="text1"/>
                <w:sz w:val="24"/>
                <w:szCs w:val="24"/>
                <w:lang w:val="es-ES"/>
              </w:rPr>
            </w:pPr>
            <w:r w:rsidRPr="00514970">
              <w:rPr>
                <w:rFonts w:ascii="Times New Roman" w:eastAsia="Calibri" w:hAnsi="Times New Roman" w:cs="Times New Roman"/>
                <w:color w:val="000000" w:themeColor="text1"/>
                <w:sz w:val="24"/>
                <w:szCs w:val="24"/>
                <w:lang w:val="es-ES"/>
              </w:rPr>
              <w:t>Casi Siempre</w:t>
            </w:r>
          </w:p>
        </w:tc>
        <w:tc>
          <w:tcPr>
            <w:tcW w:w="1916" w:type="dxa"/>
          </w:tcPr>
          <w:p w14:paraId="6CE65CB9" w14:textId="77777777" w:rsidR="004F0A06" w:rsidRPr="00514970" w:rsidRDefault="004F0A06" w:rsidP="009E513E">
            <w:pPr>
              <w:jc w:val="center"/>
              <w:rPr>
                <w:rFonts w:ascii="Times New Roman" w:eastAsia="Calibri" w:hAnsi="Times New Roman" w:cs="Times New Roman"/>
                <w:color w:val="000000" w:themeColor="text1"/>
                <w:sz w:val="24"/>
                <w:szCs w:val="24"/>
                <w:lang w:val="es-ES"/>
              </w:rPr>
            </w:pPr>
            <w:r w:rsidRPr="00514970">
              <w:rPr>
                <w:rFonts w:ascii="Times New Roman" w:eastAsia="Calibri" w:hAnsi="Times New Roman" w:cs="Times New Roman"/>
                <w:color w:val="000000" w:themeColor="text1"/>
                <w:sz w:val="24"/>
                <w:szCs w:val="24"/>
                <w:lang w:val="es-ES"/>
              </w:rPr>
              <w:t>Siempre</w:t>
            </w:r>
          </w:p>
        </w:tc>
      </w:tr>
    </w:tbl>
    <w:p w14:paraId="4BFF55EC" w14:textId="2759AC59" w:rsidR="004F0A06" w:rsidRPr="00726919" w:rsidRDefault="004F0A06" w:rsidP="00726919">
      <w:pPr>
        <w:spacing w:after="0" w:line="360" w:lineRule="auto"/>
        <w:rPr>
          <w:rFonts w:ascii="Times New Roman" w:eastAsia="Calibri" w:hAnsi="Times New Roman" w:cs="Times New Roman"/>
          <w:bCs/>
          <w:iCs/>
          <w:color w:val="000000"/>
          <w:sz w:val="20"/>
          <w:szCs w:val="20"/>
        </w:rPr>
      </w:pPr>
      <w:r w:rsidRPr="00514970">
        <w:rPr>
          <w:rFonts w:ascii="Times New Roman" w:eastAsia="Calibri" w:hAnsi="Times New Roman" w:cs="Times New Roman"/>
          <w:bCs/>
          <w:iCs/>
          <w:color w:val="000000"/>
          <w:sz w:val="20"/>
          <w:szCs w:val="20"/>
        </w:rPr>
        <w:t>Fuente: (</w:t>
      </w:r>
      <w:r>
        <w:rPr>
          <w:rFonts w:ascii="Times New Roman" w:eastAsia="Calibri" w:hAnsi="Times New Roman" w:cs="Times New Roman"/>
          <w:bCs/>
          <w:iCs/>
          <w:color w:val="000000"/>
          <w:sz w:val="20"/>
          <w:szCs w:val="20"/>
        </w:rPr>
        <w:t>Elaboración propia</w:t>
      </w:r>
      <w:r w:rsidRPr="00514970">
        <w:rPr>
          <w:rFonts w:ascii="Times New Roman" w:eastAsia="Calibri" w:hAnsi="Times New Roman" w:cs="Times New Roman"/>
          <w:bCs/>
          <w:iCs/>
          <w:color w:val="000000"/>
          <w:sz w:val="20"/>
          <w:szCs w:val="20"/>
        </w:rPr>
        <w:t>, 202</w:t>
      </w:r>
      <w:r>
        <w:rPr>
          <w:rFonts w:ascii="Times New Roman" w:eastAsia="Calibri" w:hAnsi="Times New Roman" w:cs="Times New Roman"/>
          <w:bCs/>
          <w:iCs/>
          <w:color w:val="000000"/>
          <w:sz w:val="20"/>
          <w:szCs w:val="20"/>
        </w:rPr>
        <w:t>4</w:t>
      </w:r>
      <w:r w:rsidRPr="00514970">
        <w:rPr>
          <w:rFonts w:ascii="Times New Roman" w:eastAsia="Calibri" w:hAnsi="Times New Roman" w:cs="Times New Roman"/>
          <w:bCs/>
          <w:iCs/>
          <w:color w:val="000000"/>
          <w:sz w:val="20"/>
          <w:szCs w:val="20"/>
        </w:rPr>
        <w:t>)</w:t>
      </w:r>
    </w:p>
    <w:p w14:paraId="1D90246A" w14:textId="77777777" w:rsidR="004F0A06" w:rsidRDefault="004F0A06" w:rsidP="004F0A06">
      <w:pPr>
        <w:widowControl w:val="0"/>
        <w:tabs>
          <w:tab w:val="left" w:pos="1100"/>
          <w:tab w:val="right" w:leader="dot" w:pos="9350"/>
        </w:tabs>
        <w:spacing w:after="0" w:line="360" w:lineRule="auto"/>
        <w:ind w:firstLine="567"/>
        <w:jc w:val="both"/>
        <w:rPr>
          <w:rFonts w:ascii="Times New Roman" w:eastAsia="Calibri" w:hAnsi="Times New Roman" w:cs="Times New Roman"/>
          <w:noProof/>
          <w:sz w:val="24"/>
          <w:lang w:bidi="es-HN"/>
        </w:rPr>
      </w:pPr>
    </w:p>
    <w:p w14:paraId="3DD1BCA4" w14:textId="6D925DD2" w:rsidR="004F0A06" w:rsidRDefault="004F0A06" w:rsidP="004F0A06">
      <w:pPr>
        <w:widowControl w:val="0"/>
        <w:tabs>
          <w:tab w:val="left" w:pos="1100"/>
          <w:tab w:val="right" w:leader="dot" w:pos="9350"/>
        </w:tabs>
        <w:spacing w:after="0" w:line="360" w:lineRule="auto"/>
        <w:ind w:firstLine="567"/>
        <w:jc w:val="both"/>
        <w:rPr>
          <w:rFonts w:ascii="Times New Roman" w:eastAsia="Calibri" w:hAnsi="Times New Roman" w:cs="Times New Roman"/>
          <w:noProof/>
          <w:sz w:val="24"/>
          <w:lang w:bidi="es-HN"/>
        </w:rPr>
      </w:pPr>
      <w:r>
        <w:rPr>
          <w:rFonts w:ascii="Times New Roman" w:eastAsia="Calibri" w:hAnsi="Times New Roman" w:cs="Times New Roman"/>
          <w:noProof/>
          <w:sz w:val="24"/>
          <w:lang w:bidi="es-HN"/>
        </w:rPr>
        <w:t xml:space="preserve"> La utilización de esta escala tiene como finalidad medir la tendencia de respuestas en relación a las interrogantes realizadas, para lo cual se presentan 5 alternativas de respuesta aplicados en una de los instrumentos de investigación. </w:t>
      </w:r>
    </w:p>
    <w:p w14:paraId="23263189" w14:textId="77777777" w:rsidR="00467BEC" w:rsidRDefault="00467BEC" w:rsidP="004F0A06">
      <w:pPr>
        <w:widowControl w:val="0"/>
        <w:tabs>
          <w:tab w:val="left" w:pos="1100"/>
          <w:tab w:val="right" w:leader="dot" w:pos="9350"/>
        </w:tabs>
        <w:spacing w:after="0" w:line="360" w:lineRule="auto"/>
        <w:ind w:firstLine="567"/>
        <w:jc w:val="both"/>
        <w:rPr>
          <w:rFonts w:ascii="Times New Roman" w:eastAsia="Calibri" w:hAnsi="Times New Roman" w:cs="Times New Roman"/>
          <w:noProof/>
          <w:sz w:val="24"/>
          <w:lang w:bidi="es-HN"/>
        </w:rPr>
      </w:pPr>
    </w:p>
    <w:p w14:paraId="09FB00EF" w14:textId="77777777" w:rsidR="00514970" w:rsidRPr="00A87312" w:rsidRDefault="00514970" w:rsidP="00A87312">
      <w:pPr>
        <w:pStyle w:val="Heading2"/>
        <w:rPr>
          <w:rFonts w:ascii="Times New Roman" w:eastAsia="Times New Roman" w:hAnsi="Times New Roman" w:cs="Times New Roman"/>
          <w:b/>
          <w:bCs/>
          <w:color w:val="auto"/>
          <w:sz w:val="24"/>
          <w:szCs w:val="24"/>
          <w:lang w:eastAsia="es-MX"/>
        </w:rPr>
      </w:pPr>
      <w:bookmarkStart w:id="483" w:name="_Toc162777796"/>
      <w:bookmarkStart w:id="484" w:name="_Toc163807479"/>
      <w:bookmarkStart w:id="485" w:name="_Toc163988064"/>
      <w:bookmarkStart w:id="486" w:name="_Toc166163413"/>
      <w:bookmarkStart w:id="487" w:name="_Toc166164880"/>
      <w:bookmarkStart w:id="488" w:name="_Toc166165099"/>
      <w:bookmarkStart w:id="489" w:name="_Toc166166748"/>
      <w:bookmarkStart w:id="490" w:name="_Toc166166834"/>
      <w:bookmarkStart w:id="491" w:name="_Toc166166919"/>
      <w:bookmarkStart w:id="492" w:name="_Toc166184475"/>
      <w:bookmarkStart w:id="493" w:name="_Toc166186784"/>
      <w:r w:rsidRPr="00A87312">
        <w:rPr>
          <w:rFonts w:ascii="Times New Roman" w:eastAsia="Times New Roman" w:hAnsi="Times New Roman" w:cs="Times New Roman"/>
          <w:b/>
          <w:bCs/>
          <w:color w:val="auto"/>
          <w:sz w:val="24"/>
          <w:szCs w:val="24"/>
          <w:lang w:eastAsia="es-MX"/>
        </w:rPr>
        <w:t>3.4 TÉCNICAS, INSTRUMENTOS Y PROCEDIMIENTOS APLICADOS</w:t>
      </w:r>
      <w:bookmarkEnd w:id="479"/>
      <w:bookmarkEnd w:id="480"/>
      <w:bookmarkEnd w:id="483"/>
      <w:bookmarkEnd w:id="484"/>
      <w:bookmarkEnd w:id="485"/>
      <w:bookmarkEnd w:id="486"/>
      <w:bookmarkEnd w:id="487"/>
      <w:bookmarkEnd w:id="488"/>
      <w:bookmarkEnd w:id="489"/>
      <w:bookmarkEnd w:id="490"/>
      <w:bookmarkEnd w:id="491"/>
      <w:bookmarkEnd w:id="492"/>
      <w:bookmarkEnd w:id="493"/>
    </w:p>
    <w:p w14:paraId="7D5F8E90" w14:textId="77777777" w:rsidR="00514970" w:rsidRPr="00514970" w:rsidRDefault="00514970" w:rsidP="00514970">
      <w:pPr>
        <w:rPr>
          <w:lang w:eastAsia="es-MX"/>
        </w:rPr>
      </w:pPr>
    </w:p>
    <w:p w14:paraId="22ABFE00" w14:textId="77777777" w:rsidR="004F0A06" w:rsidRDefault="004F0A06" w:rsidP="004F0A06">
      <w:pPr>
        <w:spacing w:after="0" w:line="360" w:lineRule="auto"/>
        <w:ind w:firstLine="567"/>
        <w:jc w:val="both"/>
        <w:rPr>
          <w:rFonts w:ascii="Times New Roman" w:eastAsia="Times New Roman" w:hAnsi="Times New Roman" w:cs="Times New Roman"/>
          <w:color w:val="000000"/>
          <w:kern w:val="2"/>
          <w:sz w:val="24"/>
          <w:szCs w:val="24"/>
          <w:lang w:eastAsia="es-HN" w:bidi="es-HN"/>
          <w14:ligatures w14:val="standardContextual"/>
        </w:rPr>
      </w:pPr>
      <w:r w:rsidRPr="00514970">
        <w:rPr>
          <w:rFonts w:ascii="Times New Roman" w:eastAsia="Times New Roman" w:hAnsi="Times New Roman" w:cs="Times New Roman"/>
          <w:color w:val="000000"/>
          <w:kern w:val="2"/>
          <w:sz w:val="24"/>
          <w:szCs w:val="24"/>
          <w:lang w:eastAsia="es-HN" w:bidi="es-HN"/>
          <w14:ligatures w14:val="standardContextual"/>
        </w:rPr>
        <w:t>Las técnicas e instrumentos de investigación son los procedimientos o formas de obtener los datos del tema en estudio. Se apoya en las herramientas para recopilar, organizar, analizar, examinar y presentar la información encontrada</w:t>
      </w:r>
      <w:r>
        <w:rPr>
          <w:rFonts w:ascii="Times New Roman" w:eastAsia="Times New Roman" w:hAnsi="Times New Roman" w:cs="Times New Roman"/>
          <w:color w:val="000000"/>
          <w:kern w:val="2"/>
          <w:sz w:val="24"/>
          <w:szCs w:val="24"/>
          <w:lang w:eastAsia="es-HN" w:bidi="es-HN"/>
          <w14:ligatures w14:val="standardContextual"/>
        </w:rPr>
        <w:t xml:space="preserve"> de carácter cualitativo y cuantitativo. </w:t>
      </w:r>
    </w:p>
    <w:p w14:paraId="3B3BF7D4" w14:textId="77777777" w:rsidR="004F0A06" w:rsidRDefault="004F0A06" w:rsidP="004F0A06">
      <w:pPr>
        <w:spacing w:after="0" w:line="360" w:lineRule="auto"/>
        <w:ind w:firstLine="567"/>
        <w:jc w:val="both"/>
        <w:rPr>
          <w:rFonts w:ascii="Times New Roman" w:eastAsia="Times New Roman" w:hAnsi="Times New Roman" w:cs="Times New Roman"/>
          <w:color w:val="000000"/>
          <w:kern w:val="2"/>
          <w:sz w:val="24"/>
          <w:szCs w:val="24"/>
          <w:lang w:eastAsia="es-HN" w:bidi="es-HN"/>
          <w14:ligatures w14:val="standardContextual"/>
        </w:rPr>
      </w:pPr>
    </w:p>
    <w:p w14:paraId="069F51D7" w14:textId="77777777" w:rsidR="004F0A06" w:rsidRPr="00D071C8" w:rsidRDefault="004F0A06" w:rsidP="004F0A06">
      <w:pPr>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r w:rsidRPr="00514970">
        <w:rPr>
          <w:rFonts w:ascii="Times New Roman" w:eastAsia="Times New Roman" w:hAnsi="Times New Roman" w:cs="Times New Roman"/>
          <w:color w:val="000000"/>
          <w:kern w:val="2"/>
          <w:sz w:val="24"/>
          <w:szCs w:val="24"/>
          <w:lang w:eastAsia="es-HN" w:bidi="es-HN"/>
          <w14:ligatures w14:val="standardContextual"/>
        </w:rPr>
        <w:t xml:space="preserve"> </w:t>
      </w:r>
      <w:r w:rsidRPr="00D071C8">
        <w:rPr>
          <w:rFonts w:ascii="Times New Roman" w:eastAsia="Times New Roman" w:hAnsi="Times New Roman" w:cs="Times New Roman"/>
          <w:bCs/>
          <w:color w:val="000000"/>
          <w:kern w:val="2"/>
          <w:sz w:val="24"/>
          <w:szCs w:val="24"/>
          <w:lang w:eastAsia="es-HN" w:bidi="es-HN"/>
          <w14:ligatures w14:val="standardContextual"/>
        </w:rPr>
        <w:t>En el de este proyecto se está llevando a cabo la descripción de los procedimientos que desarroll</w:t>
      </w:r>
      <w:r>
        <w:rPr>
          <w:rFonts w:ascii="Times New Roman" w:eastAsia="Times New Roman" w:hAnsi="Times New Roman" w:cs="Times New Roman"/>
          <w:bCs/>
          <w:color w:val="000000"/>
          <w:kern w:val="2"/>
          <w:sz w:val="24"/>
          <w:szCs w:val="24"/>
          <w:lang w:eastAsia="es-HN" w:bidi="es-HN"/>
          <w14:ligatures w14:val="standardContextual"/>
        </w:rPr>
        <w:t xml:space="preserve">ados, </w:t>
      </w:r>
      <w:r w:rsidRPr="00D071C8">
        <w:rPr>
          <w:rFonts w:ascii="Times New Roman" w:eastAsia="Times New Roman" w:hAnsi="Times New Roman" w:cs="Times New Roman"/>
          <w:bCs/>
          <w:color w:val="000000"/>
          <w:kern w:val="2"/>
          <w:sz w:val="24"/>
          <w:szCs w:val="24"/>
          <w:lang w:eastAsia="es-HN" w:bidi="es-HN"/>
          <w14:ligatures w14:val="standardContextual"/>
        </w:rPr>
        <w:t xml:space="preserve">para lo cual fue necesario: </w:t>
      </w:r>
    </w:p>
    <w:p w14:paraId="29136612" w14:textId="77777777" w:rsidR="004F0A06" w:rsidRPr="00D071C8" w:rsidRDefault="004F0A06" w:rsidP="004F0A06">
      <w:pPr>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p>
    <w:p w14:paraId="683F8685" w14:textId="77777777" w:rsidR="004F0A06" w:rsidRPr="00D071C8" w:rsidRDefault="004F0A06" w:rsidP="004F0A06">
      <w:pPr>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r w:rsidRPr="00D071C8">
        <w:rPr>
          <w:rFonts w:ascii="Times New Roman" w:eastAsia="Times New Roman" w:hAnsi="Times New Roman" w:cs="Times New Roman"/>
          <w:bCs/>
          <w:color w:val="000000"/>
          <w:kern w:val="2"/>
          <w:sz w:val="24"/>
          <w:szCs w:val="24"/>
          <w:lang w:eastAsia="es-HN" w:bidi="es-HN"/>
          <w14:ligatures w14:val="standardContextual"/>
        </w:rPr>
        <w:t>1. Describir los objetivos de cada área en las Plantas de Costura en Choloma, Cortés</w:t>
      </w:r>
    </w:p>
    <w:p w14:paraId="68188F2E" w14:textId="77777777" w:rsidR="004F0A06" w:rsidRPr="00D071C8" w:rsidRDefault="004F0A06" w:rsidP="004F0A06">
      <w:pPr>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r w:rsidRPr="00D071C8">
        <w:rPr>
          <w:rFonts w:ascii="Times New Roman" w:eastAsia="Times New Roman" w:hAnsi="Times New Roman" w:cs="Times New Roman"/>
          <w:bCs/>
          <w:color w:val="000000"/>
          <w:kern w:val="2"/>
          <w:sz w:val="24"/>
          <w:szCs w:val="24"/>
          <w:lang w:eastAsia="es-HN" w:bidi="es-HN"/>
          <w14:ligatures w14:val="standardContextual"/>
        </w:rPr>
        <w:t xml:space="preserve">2. Establecer los servicios y producción que debe ofrecer en las Plantas de Costura en Choloma, Cortés. </w:t>
      </w:r>
    </w:p>
    <w:p w14:paraId="1139C303" w14:textId="77777777" w:rsidR="004F0A06" w:rsidRPr="00D071C8" w:rsidRDefault="004F0A06" w:rsidP="004F0A06">
      <w:pPr>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r w:rsidRPr="00D071C8">
        <w:rPr>
          <w:rFonts w:ascii="Times New Roman" w:eastAsia="Times New Roman" w:hAnsi="Times New Roman" w:cs="Times New Roman"/>
          <w:bCs/>
          <w:color w:val="000000"/>
          <w:kern w:val="2"/>
          <w:sz w:val="24"/>
          <w:szCs w:val="24"/>
          <w:lang w:eastAsia="es-HN" w:bidi="es-HN"/>
          <w14:ligatures w14:val="standardContextual"/>
        </w:rPr>
        <w:t>3. Definir los procedimientos que se deben desarrollar para la prestación de los Servicios, atendiendo a criterios de eficacia, simplificación y transparencia, priorizando la satisfacción de los destinatarios en este caso si son los empleados de las Plantas de Costura en Choloma, Cortés.</w:t>
      </w:r>
    </w:p>
    <w:p w14:paraId="6FFB01C2" w14:textId="77777777" w:rsidR="004F0A06" w:rsidRPr="00D071C8" w:rsidRDefault="004F0A06" w:rsidP="004F0A06">
      <w:pPr>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p>
    <w:p w14:paraId="0B7F6E1C" w14:textId="4085EEE9" w:rsidR="004F0A06" w:rsidRPr="00D071C8" w:rsidRDefault="004F0A06" w:rsidP="004F0A06">
      <w:pPr>
        <w:spacing w:after="0" w:line="360" w:lineRule="auto"/>
        <w:ind w:firstLine="567"/>
        <w:jc w:val="both"/>
        <w:rPr>
          <w:rFonts w:ascii="Times New Roman" w:eastAsia="Times New Roman" w:hAnsi="Times New Roman" w:cs="Times New Roman"/>
          <w:bCs/>
          <w:color w:val="000000"/>
          <w:kern w:val="2"/>
          <w:sz w:val="24"/>
          <w:szCs w:val="24"/>
          <w:lang w:eastAsia="es-HN" w:bidi="es-HN"/>
          <w14:ligatures w14:val="standardContextual"/>
        </w:rPr>
      </w:pPr>
      <w:r w:rsidRPr="00D071C8">
        <w:rPr>
          <w:rFonts w:ascii="Times New Roman" w:eastAsia="Times New Roman" w:hAnsi="Times New Roman" w:cs="Times New Roman"/>
          <w:bCs/>
          <w:color w:val="000000"/>
          <w:kern w:val="2"/>
          <w:sz w:val="24"/>
          <w:szCs w:val="24"/>
          <w:lang w:eastAsia="es-HN" w:bidi="es-HN"/>
          <w14:ligatures w14:val="standardContextual"/>
        </w:rPr>
        <w:t xml:space="preserve">Esto ayudará a desarrollar una gestión horizontal de los procedimientos favoreciendo: </w:t>
      </w:r>
      <w:r w:rsidR="00726919">
        <w:rPr>
          <w:rFonts w:ascii="Times New Roman" w:eastAsia="Times New Roman" w:hAnsi="Times New Roman" w:cs="Times New Roman"/>
          <w:bCs/>
          <w:color w:val="000000"/>
          <w:kern w:val="2"/>
          <w:sz w:val="24"/>
          <w:szCs w:val="24"/>
          <w:lang w:eastAsia="es-HN" w:bidi="es-HN"/>
          <w14:ligatures w14:val="standardContextual"/>
        </w:rPr>
        <w:t>e</w:t>
      </w:r>
      <w:r w:rsidRPr="00D071C8">
        <w:rPr>
          <w:rFonts w:ascii="Times New Roman" w:eastAsia="Times New Roman" w:hAnsi="Times New Roman" w:cs="Times New Roman"/>
          <w:bCs/>
          <w:color w:val="000000"/>
          <w:kern w:val="2"/>
          <w:sz w:val="24"/>
          <w:szCs w:val="24"/>
          <w:lang w:eastAsia="es-HN" w:bidi="es-HN"/>
          <w14:ligatures w14:val="standardContextual"/>
        </w:rPr>
        <w:t>l conocimiento de lo que se hace, además la coordinación de los procedimientos, desde la toma de decisiones hasta su ejecución, favoreciendo la descentralización eficaz y segura de la gestión, acercándola al destinatario final que son los empleados de las Plantas de Costura en Choloma, Cortés. Por tal razón se debe de mejorar el acceso a la información sobre la eficacia y el cumplimiento de las decisiones acogidas.</w:t>
      </w:r>
    </w:p>
    <w:p w14:paraId="6BB240C1" w14:textId="1644D578" w:rsidR="00A87312" w:rsidRDefault="00A87312" w:rsidP="004F0A06">
      <w:pPr>
        <w:spacing w:after="0" w:line="360" w:lineRule="auto"/>
        <w:jc w:val="both"/>
        <w:rPr>
          <w:rFonts w:ascii="Times New Roman" w:eastAsia="Times New Roman" w:hAnsi="Times New Roman" w:cs="Times New Roman"/>
          <w:color w:val="000000"/>
          <w:kern w:val="2"/>
          <w:sz w:val="24"/>
          <w:szCs w:val="24"/>
          <w:lang w:eastAsia="es-HN" w:bidi="es-HN"/>
          <w14:ligatures w14:val="standardContextual"/>
        </w:rPr>
      </w:pPr>
    </w:p>
    <w:p w14:paraId="69BE19CF" w14:textId="77777777" w:rsidR="00467BEC" w:rsidRPr="00514970" w:rsidRDefault="00467BEC" w:rsidP="004F0A06">
      <w:pPr>
        <w:spacing w:after="0" w:line="360" w:lineRule="auto"/>
        <w:jc w:val="both"/>
        <w:rPr>
          <w:rFonts w:ascii="Times New Roman" w:eastAsia="Times New Roman" w:hAnsi="Times New Roman" w:cs="Times New Roman"/>
          <w:color w:val="000000"/>
          <w:kern w:val="2"/>
          <w:sz w:val="24"/>
          <w:szCs w:val="24"/>
          <w:lang w:eastAsia="es-HN" w:bidi="es-HN"/>
          <w14:ligatures w14:val="standardContextual"/>
        </w:rPr>
      </w:pPr>
    </w:p>
    <w:p w14:paraId="53B7C4C1" w14:textId="77777777" w:rsidR="00514970" w:rsidRPr="00A87312" w:rsidRDefault="00514970" w:rsidP="004E63C1">
      <w:pPr>
        <w:pStyle w:val="Heading3"/>
        <w:ind w:firstLine="567"/>
        <w:jc w:val="both"/>
        <w:rPr>
          <w:rFonts w:ascii="Times New Roman" w:eastAsia="Times New Roman" w:hAnsi="Times New Roman" w:cs="Times New Roman"/>
          <w:color w:val="auto"/>
          <w:lang w:eastAsia="es-HN" w:bidi="es-HN"/>
        </w:rPr>
      </w:pPr>
      <w:bookmarkStart w:id="494" w:name="_Toc163807480"/>
      <w:bookmarkStart w:id="495" w:name="_Toc163988065"/>
      <w:bookmarkStart w:id="496" w:name="_Toc166163414"/>
      <w:bookmarkStart w:id="497" w:name="_Toc166164881"/>
      <w:bookmarkStart w:id="498" w:name="_Toc166165100"/>
      <w:bookmarkStart w:id="499" w:name="_Toc166166749"/>
      <w:bookmarkStart w:id="500" w:name="_Toc166166835"/>
      <w:bookmarkStart w:id="501" w:name="_Toc166166920"/>
      <w:bookmarkStart w:id="502" w:name="_Toc166184476"/>
      <w:bookmarkStart w:id="503" w:name="_Toc166186785"/>
      <w:r w:rsidRPr="00A87312">
        <w:rPr>
          <w:rFonts w:ascii="Times New Roman" w:eastAsia="Times New Roman" w:hAnsi="Times New Roman" w:cs="Times New Roman"/>
          <w:color w:val="auto"/>
          <w:lang w:eastAsia="es-HN" w:bidi="es-HN"/>
        </w:rPr>
        <w:lastRenderedPageBreak/>
        <w:t>3.4.1 INSTRUMENTO DE RECOLECCIÓN DE DATOS</w:t>
      </w:r>
      <w:bookmarkEnd w:id="494"/>
      <w:bookmarkEnd w:id="495"/>
      <w:bookmarkEnd w:id="496"/>
      <w:bookmarkEnd w:id="497"/>
      <w:bookmarkEnd w:id="498"/>
      <w:bookmarkEnd w:id="499"/>
      <w:bookmarkEnd w:id="500"/>
      <w:bookmarkEnd w:id="501"/>
      <w:bookmarkEnd w:id="502"/>
      <w:bookmarkEnd w:id="503"/>
    </w:p>
    <w:p w14:paraId="4C03F801" w14:textId="77777777" w:rsidR="00514970" w:rsidRPr="00514970" w:rsidRDefault="00514970" w:rsidP="00514970">
      <w:pPr>
        <w:spacing w:after="0" w:line="360" w:lineRule="auto"/>
        <w:ind w:firstLine="567"/>
        <w:rPr>
          <w:rFonts w:ascii="Times New Roman" w:eastAsia="Times New Roman" w:hAnsi="Times New Roman" w:cs="Times New Roman"/>
          <w:b/>
          <w:color w:val="000000"/>
          <w:kern w:val="2"/>
          <w:sz w:val="24"/>
          <w:szCs w:val="24"/>
          <w:lang w:eastAsia="es-HN" w:bidi="es-HN"/>
          <w14:ligatures w14:val="standardContextual"/>
        </w:rPr>
      </w:pPr>
    </w:p>
    <w:p w14:paraId="18C058A6" w14:textId="6D2B444C" w:rsidR="004F0A06" w:rsidRPr="00D071C8" w:rsidRDefault="004F0A06" w:rsidP="004E63C1">
      <w:pPr>
        <w:spacing w:after="0" w:line="360" w:lineRule="auto"/>
        <w:ind w:firstLine="567"/>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Se utilizaron dos instrumentos para el desarrollo de la investigación. </w:t>
      </w:r>
      <w:r w:rsidRPr="00514970">
        <w:rPr>
          <w:rFonts w:ascii="Times New Roman" w:eastAsia="Calibri" w:hAnsi="Times New Roman" w:cs="Times New Roman"/>
          <w:sz w:val="24"/>
          <w:szCs w:val="24"/>
        </w:rPr>
        <w:t>E</w:t>
      </w:r>
      <w:r>
        <w:rPr>
          <w:rFonts w:ascii="Times New Roman" w:eastAsia="Calibri" w:hAnsi="Times New Roman" w:cs="Times New Roman"/>
          <w:sz w:val="24"/>
          <w:szCs w:val="24"/>
        </w:rPr>
        <w:t>ste articulo tiene</w:t>
      </w:r>
      <w:r w:rsidRPr="00514970">
        <w:rPr>
          <w:rFonts w:ascii="Times New Roman" w:eastAsia="Calibri" w:hAnsi="Times New Roman" w:cs="Times New Roman"/>
          <w:sz w:val="24"/>
          <w:szCs w:val="24"/>
        </w:rPr>
        <w:t xml:space="preserve"> como propósito definir </w:t>
      </w:r>
      <w:r>
        <w:rPr>
          <w:rFonts w:ascii="Times New Roman" w:eastAsia="Calibri" w:hAnsi="Times New Roman" w:cs="Times New Roman"/>
          <w:sz w:val="24"/>
          <w:szCs w:val="24"/>
        </w:rPr>
        <w:t>cada uno de los instrumentos utilizados de carácter cualitativo y cuantitativo. El primer instrumento aplicado es una entrevista</w:t>
      </w:r>
      <w:r w:rsidRPr="00514970">
        <w:rPr>
          <w:rFonts w:ascii="Times New Roman" w:eastAsia="Calibri" w:hAnsi="Times New Roman" w:cs="Times New Roman"/>
          <w:sz w:val="24"/>
          <w:szCs w:val="24"/>
        </w:rPr>
        <w:t xml:space="preserve"> semiestructurada</w:t>
      </w:r>
      <w:r>
        <w:rPr>
          <w:rFonts w:ascii="Times New Roman" w:eastAsia="Calibri" w:hAnsi="Times New Roman" w:cs="Times New Roman"/>
          <w:sz w:val="24"/>
          <w:szCs w:val="24"/>
        </w:rPr>
        <w:t xml:space="preserve">, </w:t>
      </w:r>
      <w:r w:rsidRPr="00514970">
        <w:rPr>
          <w:rFonts w:ascii="Times New Roman" w:eastAsia="Calibri" w:hAnsi="Times New Roman" w:cs="Times New Roman"/>
          <w:sz w:val="24"/>
          <w:szCs w:val="24"/>
        </w:rPr>
        <w:t xml:space="preserve"> flexible</w:t>
      </w:r>
      <w:r>
        <w:rPr>
          <w:rFonts w:ascii="Times New Roman" w:eastAsia="Calibri" w:hAnsi="Times New Roman" w:cs="Times New Roman"/>
          <w:sz w:val="24"/>
          <w:szCs w:val="24"/>
        </w:rPr>
        <w:t xml:space="preserve">, con un enfoque abierto, </w:t>
      </w:r>
      <w:r w:rsidRPr="00514970">
        <w:rPr>
          <w:rFonts w:ascii="Times New Roman" w:eastAsia="Calibri" w:hAnsi="Times New Roman" w:cs="Times New Roman"/>
          <w:sz w:val="24"/>
          <w:szCs w:val="24"/>
        </w:rPr>
        <w:t xml:space="preserve">dinámica y no directiva, asimismo, se puntualiza </w:t>
      </w:r>
      <w:r w:rsidRPr="00514970">
        <w:rPr>
          <w:rFonts w:ascii="Times New Roman" w:eastAsia="Times New Roman" w:hAnsi="Times New Roman" w:cs="Times New Roman"/>
          <w:color w:val="000000"/>
          <w:sz w:val="24"/>
          <w:szCs w:val="24"/>
          <w:lang w:eastAsia="es-HN"/>
        </w:rPr>
        <w:t xml:space="preserve">la información requerida a través de </w:t>
      </w:r>
      <w:r>
        <w:rPr>
          <w:rFonts w:ascii="Times New Roman" w:eastAsia="Times New Roman" w:hAnsi="Times New Roman" w:cs="Times New Roman"/>
          <w:color w:val="000000"/>
          <w:sz w:val="24"/>
          <w:szCs w:val="24"/>
          <w:lang w:eastAsia="es-HN"/>
        </w:rPr>
        <w:t>una serie de 10 interrogantes</w:t>
      </w:r>
      <w:r w:rsidRPr="00514970">
        <w:rPr>
          <w:rFonts w:ascii="Times New Roman" w:eastAsia="Times New Roman" w:hAnsi="Times New Roman" w:cs="Times New Roman"/>
          <w:color w:val="000000"/>
          <w:sz w:val="24"/>
          <w:szCs w:val="24"/>
          <w:lang w:eastAsia="es-HN"/>
        </w:rPr>
        <w:t xml:space="preserve"> que tendrán respuestas </w:t>
      </w:r>
      <w:r>
        <w:rPr>
          <w:rFonts w:ascii="Times New Roman" w:eastAsia="Times New Roman" w:hAnsi="Times New Roman" w:cs="Times New Roman"/>
          <w:color w:val="000000"/>
          <w:sz w:val="24"/>
          <w:szCs w:val="24"/>
          <w:lang w:eastAsia="es-HN"/>
        </w:rPr>
        <w:t xml:space="preserve">complejas en relación a la Teoría de Operaciones Restricciones en la que </w:t>
      </w:r>
      <w:r w:rsidRPr="00514970">
        <w:rPr>
          <w:rFonts w:ascii="Times New Roman" w:eastAsia="Calibri" w:hAnsi="Times New Roman" w:cs="Times New Roman"/>
          <w:sz w:val="24"/>
          <w:szCs w:val="24"/>
        </w:rPr>
        <w:t>se esboza la manera de interpretarla y sus ventajas, a</w:t>
      </w:r>
      <w:r w:rsidRPr="00514970">
        <w:rPr>
          <w:rFonts w:ascii="Times New Roman" w:eastAsia="Times New Roman" w:hAnsi="Times New Roman" w:cs="Times New Roman"/>
          <w:color w:val="000000"/>
          <w:kern w:val="2"/>
          <w:sz w:val="24"/>
          <w:szCs w:val="24"/>
          <w:lang w:eastAsia="es-HN" w:bidi="es-HN"/>
          <w14:ligatures w14:val="standardContextual"/>
        </w:rPr>
        <w:t>cerca de la implementación de metodología para identificar las operaciones restricciones en plantas de costura en Choloma, Cortés.</w:t>
      </w:r>
      <w:r w:rsidRPr="00EC51E8">
        <w:rPr>
          <w:rFonts w:ascii="Times New Roman" w:eastAsia="Times New Roman" w:hAnsi="Times New Roman" w:cs="Times New Roman"/>
          <w:color w:val="000000"/>
          <w:sz w:val="24"/>
          <w:szCs w:val="24"/>
          <w:lang w:eastAsia="es-HN"/>
        </w:rPr>
        <w:t xml:space="preserve"> </w:t>
      </w:r>
    </w:p>
    <w:p w14:paraId="26158F61" w14:textId="77777777" w:rsidR="004F0A06" w:rsidRPr="00C5404A" w:rsidRDefault="004F0A06" w:rsidP="004F0A06">
      <w:pPr>
        <w:spacing w:after="0" w:line="360" w:lineRule="auto"/>
        <w:jc w:val="both"/>
        <w:rPr>
          <w:rFonts w:ascii="Times New Roman" w:eastAsia="Calibri" w:hAnsi="Times New Roman" w:cs="Times New Roman"/>
          <w:sz w:val="24"/>
          <w:szCs w:val="24"/>
        </w:rPr>
      </w:pPr>
    </w:p>
    <w:p w14:paraId="242A431F" w14:textId="77777777" w:rsidR="004F0A06" w:rsidRDefault="004F0A06" w:rsidP="004E63C1">
      <w:pPr>
        <w:spacing w:after="0" w:line="360" w:lineRule="auto"/>
        <w:ind w:firstLine="567"/>
        <w:jc w:val="both"/>
        <w:rPr>
          <w:rFonts w:ascii="Times New Roman" w:eastAsia="Times New Roman" w:hAnsi="Times New Roman" w:cs="Times New Roman"/>
          <w:color w:val="000000"/>
          <w:sz w:val="24"/>
          <w:szCs w:val="24"/>
          <w:lang w:eastAsia="es-HN"/>
        </w:rPr>
      </w:pPr>
      <w:r w:rsidRPr="00514970">
        <w:rPr>
          <w:rFonts w:ascii="Times New Roman" w:eastAsia="Calibri" w:hAnsi="Times New Roman" w:cs="Times New Roman"/>
          <w:sz w:val="24"/>
          <w:szCs w:val="24"/>
        </w:rPr>
        <w:t xml:space="preserve">La encuesta </w:t>
      </w:r>
      <w:r>
        <w:rPr>
          <w:rFonts w:ascii="Times New Roman" w:eastAsia="Calibri" w:hAnsi="Times New Roman" w:cs="Times New Roman"/>
          <w:sz w:val="24"/>
          <w:szCs w:val="24"/>
        </w:rPr>
        <w:t>es el segundo</w:t>
      </w:r>
      <w:r w:rsidRPr="00514970">
        <w:rPr>
          <w:rFonts w:ascii="Times New Roman" w:eastAsia="Calibri" w:hAnsi="Times New Roman" w:cs="Times New Roman"/>
          <w:sz w:val="24"/>
          <w:szCs w:val="24"/>
        </w:rPr>
        <w:t xml:space="preserve"> instrument</w:t>
      </w:r>
      <w:r>
        <w:rPr>
          <w:rFonts w:ascii="Times New Roman" w:eastAsia="Calibri" w:hAnsi="Times New Roman" w:cs="Times New Roman"/>
          <w:sz w:val="24"/>
          <w:szCs w:val="24"/>
        </w:rPr>
        <w:t>o</w:t>
      </w:r>
      <w:r w:rsidRPr="00514970">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de carácter </w:t>
      </w:r>
      <w:r w:rsidRPr="00514970">
        <w:rPr>
          <w:rFonts w:ascii="Times New Roman" w:eastAsia="Calibri" w:hAnsi="Times New Roman" w:cs="Times New Roman"/>
          <w:sz w:val="24"/>
          <w:szCs w:val="24"/>
        </w:rPr>
        <w:t xml:space="preserve">técnico </w:t>
      </w:r>
      <w:r>
        <w:rPr>
          <w:rFonts w:ascii="Times New Roman" w:eastAsia="Calibri" w:hAnsi="Times New Roman" w:cs="Times New Roman"/>
          <w:sz w:val="24"/>
          <w:szCs w:val="24"/>
        </w:rPr>
        <w:t>y</w:t>
      </w:r>
      <w:r w:rsidRPr="00514970">
        <w:rPr>
          <w:rFonts w:ascii="Times New Roman" w:eastAsia="Calibri" w:hAnsi="Times New Roman" w:cs="Times New Roman"/>
          <w:sz w:val="24"/>
          <w:szCs w:val="24"/>
        </w:rPr>
        <w:t xml:space="preserve"> gran utilidad </w:t>
      </w:r>
      <w:r>
        <w:rPr>
          <w:rFonts w:ascii="Times New Roman" w:eastAsia="Calibri" w:hAnsi="Times New Roman" w:cs="Times New Roman"/>
          <w:sz w:val="24"/>
          <w:szCs w:val="24"/>
        </w:rPr>
        <w:t>para rescatar aspectos</w:t>
      </w:r>
      <w:r w:rsidRPr="00514970">
        <w:rPr>
          <w:rFonts w:ascii="Times New Roman" w:eastAsia="Calibri" w:hAnsi="Times New Roman" w:cs="Times New Roman"/>
          <w:sz w:val="24"/>
          <w:szCs w:val="24"/>
        </w:rPr>
        <w:t xml:space="preserve"> cualitativa</w:t>
      </w:r>
      <w:r>
        <w:rPr>
          <w:rFonts w:ascii="Times New Roman" w:eastAsia="Calibri" w:hAnsi="Times New Roman" w:cs="Times New Roman"/>
          <w:sz w:val="24"/>
          <w:szCs w:val="24"/>
        </w:rPr>
        <w:t xml:space="preserve"> y cuantitativo, con el fin de recabar información y </w:t>
      </w:r>
      <w:r w:rsidRPr="00514970">
        <w:rPr>
          <w:rFonts w:ascii="Times New Roman" w:eastAsia="Times New Roman" w:hAnsi="Times New Roman" w:cs="Times New Roman"/>
          <w:color w:val="000000"/>
          <w:sz w:val="24"/>
          <w:szCs w:val="24"/>
          <w:lang w:eastAsia="es-HN"/>
        </w:rPr>
        <w:t>así obtener un conjunto de respuestas de opción múltiple.</w:t>
      </w:r>
      <w:r>
        <w:rPr>
          <w:rFonts w:ascii="Times New Roman" w:eastAsia="Times New Roman" w:hAnsi="Times New Roman" w:cs="Times New Roman"/>
          <w:color w:val="000000"/>
          <w:sz w:val="24"/>
          <w:szCs w:val="24"/>
          <w:lang w:eastAsia="es-HN"/>
        </w:rPr>
        <w:t xml:space="preserve"> </w:t>
      </w:r>
      <w:r w:rsidRPr="00514970">
        <w:rPr>
          <w:rFonts w:ascii="Times New Roman" w:eastAsia="Times New Roman" w:hAnsi="Times New Roman" w:cs="Times New Roman"/>
          <w:color w:val="000000"/>
          <w:sz w:val="24"/>
          <w:szCs w:val="24"/>
          <w:lang w:eastAsia="es-HN"/>
        </w:rPr>
        <w:t>El instrumento contiene aspectos: en primer lugar, datos demográficos y sociodemográficos: en segundo lugar, instrucciones para contestar dicha en</w:t>
      </w:r>
      <w:r>
        <w:rPr>
          <w:rFonts w:ascii="Times New Roman" w:eastAsia="Times New Roman" w:hAnsi="Times New Roman" w:cs="Times New Roman"/>
          <w:color w:val="000000"/>
          <w:sz w:val="24"/>
          <w:szCs w:val="24"/>
          <w:lang w:eastAsia="es-HN"/>
        </w:rPr>
        <w:t>cuesta</w:t>
      </w:r>
      <w:r w:rsidRPr="00514970">
        <w:rPr>
          <w:rFonts w:ascii="Times New Roman" w:eastAsia="Times New Roman" w:hAnsi="Times New Roman" w:cs="Times New Roman"/>
          <w:color w:val="000000"/>
          <w:sz w:val="24"/>
          <w:szCs w:val="24"/>
          <w:lang w:eastAsia="es-HN"/>
        </w:rPr>
        <w:t xml:space="preserve"> </w:t>
      </w:r>
      <w:r>
        <w:rPr>
          <w:rFonts w:ascii="Times New Roman" w:eastAsia="Times New Roman" w:hAnsi="Times New Roman" w:cs="Times New Roman"/>
          <w:color w:val="000000"/>
          <w:sz w:val="24"/>
          <w:szCs w:val="24"/>
          <w:lang w:eastAsia="es-HN"/>
        </w:rPr>
        <w:t xml:space="preserve">y, </w:t>
      </w:r>
      <w:r w:rsidRPr="00514970">
        <w:rPr>
          <w:rFonts w:ascii="Times New Roman" w:eastAsia="Times New Roman" w:hAnsi="Times New Roman" w:cs="Times New Roman"/>
          <w:color w:val="000000"/>
          <w:sz w:val="24"/>
          <w:szCs w:val="24"/>
          <w:lang w:eastAsia="es-HN"/>
        </w:rPr>
        <w:t xml:space="preserve">en tercer lugar, el contenido de las preguntas. </w:t>
      </w:r>
    </w:p>
    <w:p w14:paraId="045DCFA9" w14:textId="77777777" w:rsidR="004F0A06" w:rsidRDefault="004F0A06" w:rsidP="004F0A06">
      <w:pPr>
        <w:spacing w:after="0" w:line="360" w:lineRule="auto"/>
        <w:jc w:val="both"/>
        <w:rPr>
          <w:rFonts w:ascii="Times New Roman" w:eastAsia="Times New Roman" w:hAnsi="Times New Roman" w:cs="Times New Roman"/>
          <w:color w:val="000000"/>
          <w:sz w:val="24"/>
          <w:szCs w:val="24"/>
          <w:lang w:eastAsia="es-HN"/>
        </w:rPr>
      </w:pPr>
    </w:p>
    <w:p w14:paraId="1DF4403E" w14:textId="6D3BC789" w:rsidR="004F0A06" w:rsidRPr="00D071C8" w:rsidRDefault="004F0A06" w:rsidP="004E63C1">
      <w:pPr>
        <w:spacing w:after="0" w:line="360" w:lineRule="auto"/>
        <w:ind w:firstLine="567"/>
        <w:jc w:val="both"/>
        <w:rPr>
          <w:rFonts w:ascii="Times New Roman" w:eastAsia="Times New Roman" w:hAnsi="Times New Roman" w:cs="Times New Roman"/>
          <w:color w:val="000000"/>
          <w:kern w:val="2"/>
          <w:sz w:val="24"/>
          <w:szCs w:val="24"/>
          <w:lang w:eastAsia="es-HN" w:bidi="es-HN"/>
          <w14:ligatures w14:val="standardContextual"/>
        </w:rPr>
      </w:pPr>
      <w:r w:rsidRPr="00514970">
        <w:rPr>
          <w:rFonts w:ascii="Times New Roman" w:eastAsia="Times New Roman" w:hAnsi="Times New Roman" w:cs="Times New Roman"/>
          <w:color w:val="000000"/>
          <w:sz w:val="24"/>
          <w:szCs w:val="24"/>
          <w:lang w:eastAsia="es-HN"/>
        </w:rPr>
        <w:t>La en</w:t>
      </w:r>
      <w:r>
        <w:rPr>
          <w:rFonts w:ascii="Times New Roman" w:eastAsia="Times New Roman" w:hAnsi="Times New Roman" w:cs="Times New Roman"/>
          <w:color w:val="000000"/>
          <w:sz w:val="24"/>
          <w:szCs w:val="24"/>
          <w:lang w:eastAsia="es-HN"/>
        </w:rPr>
        <w:t>cuesta</w:t>
      </w:r>
      <w:r w:rsidRPr="00514970">
        <w:rPr>
          <w:rFonts w:ascii="Times New Roman" w:eastAsia="Times New Roman" w:hAnsi="Times New Roman" w:cs="Times New Roman"/>
          <w:color w:val="000000"/>
          <w:sz w:val="24"/>
          <w:szCs w:val="24"/>
          <w:lang w:eastAsia="es-HN"/>
        </w:rPr>
        <w:t xml:space="preserve"> </w:t>
      </w:r>
      <w:r w:rsidRPr="00514970">
        <w:rPr>
          <w:rFonts w:ascii="Times New Roman" w:eastAsia="Calibri" w:hAnsi="Times New Roman" w:cs="Times New Roman"/>
          <w:color w:val="000000"/>
          <w:sz w:val="24"/>
          <w:szCs w:val="24"/>
          <w:lang w:val="es-MX"/>
        </w:rPr>
        <w:t>contiene 30 preguntas</w:t>
      </w:r>
      <w:r>
        <w:rPr>
          <w:rFonts w:ascii="Times New Roman" w:eastAsia="Calibri" w:hAnsi="Times New Roman" w:cs="Times New Roman"/>
          <w:color w:val="000000"/>
          <w:sz w:val="24"/>
          <w:szCs w:val="24"/>
          <w:lang w:val="es-MX"/>
        </w:rPr>
        <w:t xml:space="preserve"> en total, 20 interrogantes son de carácter cualitativo utilizando una escala de </w:t>
      </w:r>
      <w:r w:rsidR="00847447">
        <w:rPr>
          <w:rFonts w:ascii="Times New Roman" w:eastAsia="Calibri" w:hAnsi="Times New Roman" w:cs="Times New Roman"/>
          <w:color w:val="000000"/>
          <w:sz w:val="24"/>
          <w:szCs w:val="24"/>
          <w:lang w:val="es-MX"/>
        </w:rPr>
        <w:t>Likert</w:t>
      </w:r>
      <w:r>
        <w:rPr>
          <w:rFonts w:ascii="Times New Roman" w:eastAsia="Calibri" w:hAnsi="Times New Roman" w:cs="Times New Roman"/>
          <w:color w:val="000000"/>
          <w:sz w:val="24"/>
          <w:szCs w:val="24"/>
          <w:lang w:val="es-MX"/>
        </w:rPr>
        <w:t xml:space="preserve"> con 5 alternativas de respuesta y las 10 preguntas restantes son de carácter cuantitativo. El instrumento se encuentra  segmentada en relación a las variables de la siguiente forma</w:t>
      </w:r>
      <w:r w:rsidRPr="00514970">
        <w:rPr>
          <w:rFonts w:ascii="Times New Roman" w:eastAsia="Calibri" w:hAnsi="Times New Roman" w:cs="Times New Roman"/>
          <w:color w:val="000000"/>
          <w:sz w:val="24"/>
          <w:szCs w:val="24"/>
          <w:lang w:val="es-MX"/>
        </w:rPr>
        <w:t xml:space="preserve">; 10 preguntas para operaciones restricciones (Variable Independiente), 5 Preguntas de metodología (Variable Independiente), 5 Preguntas de equipos (Variable Independiente) y 10 preguntas para planta de Costura (Variable dependiente).la variable dependiente, de tal manera, que, al momento de aplicar el instrumento de medición, se hará con responsabilidad y con ética, respetando a La población de investigación serán cien empleados que laboran en la plantas de costura en Choloma, Cortés. </w:t>
      </w:r>
    </w:p>
    <w:p w14:paraId="0BE39819" w14:textId="27085650" w:rsidR="00514970" w:rsidRDefault="00514970" w:rsidP="00514970">
      <w:pPr>
        <w:spacing w:after="0" w:line="360" w:lineRule="auto"/>
        <w:ind w:firstLine="720"/>
        <w:jc w:val="both"/>
        <w:rPr>
          <w:rFonts w:ascii="Times New Roman" w:eastAsia="Times New Roman" w:hAnsi="Times New Roman" w:cs="Times New Roman"/>
          <w:color w:val="000000"/>
          <w:kern w:val="2"/>
          <w:sz w:val="24"/>
          <w:szCs w:val="24"/>
          <w:lang w:eastAsia="es-HN" w:bidi="es-HN"/>
          <w14:ligatures w14:val="standardContextual"/>
        </w:rPr>
      </w:pPr>
    </w:p>
    <w:p w14:paraId="05E4095E" w14:textId="3672DCE3" w:rsidR="00467BEC" w:rsidRDefault="00467BEC" w:rsidP="00514970">
      <w:pPr>
        <w:spacing w:after="0" w:line="360" w:lineRule="auto"/>
        <w:ind w:firstLine="720"/>
        <w:jc w:val="both"/>
        <w:rPr>
          <w:rFonts w:ascii="Times New Roman" w:eastAsia="Times New Roman" w:hAnsi="Times New Roman" w:cs="Times New Roman"/>
          <w:color w:val="000000"/>
          <w:kern w:val="2"/>
          <w:sz w:val="24"/>
          <w:szCs w:val="24"/>
          <w:lang w:eastAsia="es-HN" w:bidi="es-HN"/>
          <w14:ligatures w14:val="standardContextual"/>
        </w:rPr>
      </w:pPr>
    </w:p>
    <w:p w14:paraId="6F90C176" w14:textId="032B2734" w:rsidR="00467BEC" w:rsidRDefault="00467BEC" w:rsidP="00514970">
      <w:pPr>
        <w:spacing w:after="0" w:line="360" w:lineRule="auto"/>
        <w:ind w:firstLine="720"/>
        <w:jc w:val="both"/>
        <w:rPr>
          <w:rFonts w:ascii="Times New Roman" w:eastAsia="Times New Roman" w:hAnsi="Times New Roman" w:cs="Times New Roman"/>
          <w:color w:val="000000"/>
          <w:kern w:val="2"/>
          <w:sz w:val="24"/>
          <w:szCs w:val="24"/>
          <w:lang w:eastAsia="es-HN" w:bidi="es-HN"/>
          <w14:ligatures w14:val="standardContextual"/>
        </w:rPr>
      </w:pPr>
    </w:p>
    <w:p w14:paraId="298B94FD" w14:textId="77777777" w:rsidR="00467BEC" w:rsidRPr="00514970" w:rsidRDefault="00467BEC" w:rsidP="00514970">
      <w:pPr>
        <w:spacing w:after="0" w:line="360" w:lineRule="auto"/>
        <w:ind w:firstLine="720"/>
        <w:jc w:val="both"/>
        <w:rPr>
          <w:rFonts w:ascii="Times New Roman" w:eastAsia="Times New Roman" w:hAnsi="Times New Roman" w:cs="Times New Roman"/>
          <w:color w:val="000000"/>
          <w:kern w:val="2"/>
          <w:sz w:val="24"/>
          <w:szCs w:val="24"/>
          <w:lang w:eastAsia="es-HN" w:bidi="es-HN"/>
          <w14:ligatures w14:val="standardContextual"/>
        </w:rPr>
      </w:pPr>
    </w:p>
    <w:p w14:paraId="67C9E0B9" w14:textId="2AA39550" w:rsidR="00467BEC" w:rsidRDefault="00514970" w:rsidP="00467BEC">
      <w:pPr>
        <w:pStyle w:val="Heading2"/>
        <w:rPr>
          <w:rFonts w:ascii="Times New Roman" w:eastAsia="Times New Roman" w:hAnsi="Times New Roman" w:cs="Times New Roman"/>
          <w:b/>
          <w:bCs/>
          <w:color w:val="auto"/>
          <w:sz w:val="24"/>
          <w:szCs w:val="24"/>
          <w:lang w:eastAsia="es-MX"/>
        </w:rPr>
      </w:pPr>
      <w:bookmarkStart w:id="504" w:name="_Toc150713187"/>
      <w:bookmarkStart w:id="505" w:name="_Toc151586993"/>
      <w:bookmarkStart w:id="506" w:name="_Toc162777797"/>
      <w:bookmarkStart w:id="507" w:name="_Toc163807481"/>
      <w:bookmarkStart w:id="508" w:name="_Toc163988066"/>
      <w:bookmarkStart w:id="509" w:name="_Toc166163415"/>
      <w:bookmarkStart w:id="510" w:name="_Toc166164882"/>
      <w:bookmarkStart w:id="511" w:name="_Toc166165101"/>
      <w:bookmarkStart w:id="512" w:name="_Toc166166750"/>
      <w:bookmarkStart w:id="513" w:name="_Toc166166836"/>
      <w:bookmarkStart w:id="514" w:name="_Toc166166921"/>
      <w:bookmarkStart w:id="515" w:name="_Toc166184477"/>
      <w:bookmarkStart w:id="516" w:name="_Toc166186786"/>
      <w:r w:rsidRPr="00A87312">
        <w:rPr>
          <w:rFonts w:ascii="Times New Roman" w:eastAsia="Times New Roman" w:hAnsi="Times New Roman" w:cs="Times New Roman"/>
          <w:b/>
          <w:bCs/>
          <w:color w:val="auto"/>
          <w:sz w:val="24"/>
          <w:szCs w:val="24"/>
          <w:lang w:eastAsia="es-MX"/>
        </w:rPr>
        <w:lastRenderedPageBreak/>
        <w:t>3.5 FUENTE DE INFORMACIÓN</w:t>
      </w:r>
      <w:bookmarkEnd w:id="504"/>
      <w:bookmarkEnd w:id="505"/>
      <w:bookmarkEnd w:id="506"/>
      <w:bookmarkEnd w:id="507"/>
      <w:bookmarkEnd w:id="508"/>
      <w:bookmarkEnd w:id="509"/>
      <w:bookmarkEnd w:id="510"/>
      <w:bookmarkEnd w:id="511"/>
      <w:bookmarkEnd w:id="512"/>
      <w:bookmarkEnd w:id="513"/>
      <w:bookmarkEnd w:id="514"/>
      <w:bookmarkEnd w:id="515"/>
      <w:bookmarkEnd w:id="516"/>
      <w:r w:rsidRPr="00A87312">
        <w:rPr>
          <w:rFonts w:ascii="Times New Roman" w:eastAsia="Times New Roman" w:hAnsi="Times New Roman" w:cs="Times New Roman"/>
          <w:b/>
          <w:bCs/>
          <w:color w:val="auto"/>
          <w:sz w:val="24"/>
          <w:szCs w:val="24"/>
          <w:lang w:eastAsia="es-MX"/>
        </w:rPr>
        <w:t xml:space="preserve"> </w:t>
      </w:r>
    </w:p>
    <w:p w14:paraId="60A3DEF3" w14:textId="77777777" w:rsidR="00467BEC" w:rsidRPr="00467BEC" w:rsidRDefault="00467BEC" w:rsidP="00467BEC">
      <w:pPr>
        <w:rPr>
          <w:lang w:eastAsia="es-MX"/>
        </w:rPr>
      </w:pPr>
    </w:p>
    <w:p w14:paraId="24F36FBB" w14:textId="253B912A" w:rsidR="004F0A06" w:rsidRDefault="004F0A06" w:rsidP="00726919">
      <w:pPr>
        <w:spacing w:after="0" w:line="360" w:lineRule="auto"/>
        <w:ind w:firstLine="567"/>
        <w:jc w:val="both"/>
        <w:rPr>
          <w:rFonts w:ascii="Times New Roman" w:eastAsia="Calibri" w:hAnsi="Times New Roman" w:cs="Times New Roman"/>
          <w:sz w:val="24"/>
          <w:szCs w:val="24"/>
        </w:rPr>
      </w:pPr>
      <w:r w:rsidRPr="00514970">
        <w:rPr>
          <w:rFonts w:ascii="Times New Roman" w:eastAsia="Calibri" w:hAnsi="Times New Roman" w:cs="Times New Roman"/>
          <w:sz w:val="24"/>
          <w:szCs w:val="24"/>
        </w:rPr>
        <w:t xml:space="preserve">Las fuentes de información pueden ser de muy diverso tipo y pueden brindar datos más o menos fidedignos, lo cual influirá de manera decisiva y determinante en los resultados que </w:t>
      </w:r>
      <w:r>
        <w:rPr>
          <w:rFonts w:ascii="Times New Roman" w:eastAsia="Calibri" w:hAnsi="Times New Roman" w:cs="Times New Roman"/>
          <w:sz w:val="24"/>
          <w:szCs w:val="24"/>
        </w:rPr>
        <w:t>se obtengan</w:t>
      </w:r>
      <w:r w:rsidRPr="00514970">
        <w:rPr>
          <w:rFonts w:ascii="Times New Roman" w:eastAsia="Calibri" w:hAnsi="Times New Roman" w:cs="Times New Roman"/>
          <w:sz w:val="24"/>
          <w:szCs w:val="24"/>
        </w:rPr>
        <w:t xml:space="preserve">. </w:t>
      </w:r>
    </w:p>
    <w:p w14:paraId="2A1220DE" w14:textId="77777777" w:rsidR="004F0A06" w:rsidRPr="00514970" w:rsidRDefault="004F0A06" w:rsidP="004F0A06">
      <w:pPr>
        <w:spacing w:after="0" w:line="360" w:lineRule="auto"/>
        <w:jc w:val="both"/>
        <w:rPr>
          <w:rFonts w:ascii="Times New Roman" w:eastAsia="Calibri" w:hAnsi="Times New Roman" w:cs="Times New Roman"/>
          <w:sz w:val="24"/>
          <w:szCs w:val="24"/>
        </w:rPr>
      </w:pPr>
    </w:p>
    <w:p w14:paraId="1483A683" w14:textId="77777777" w:rsidR="004F0A06" w:rsidRPr="00A87312" w:rsidRDefault="004F0A06" w:rsidP="004F0A06">
      <w:pPr>
        <w:pStyle w:val="Heading3"/>
        <w:spacing w:before="0"/>
        <w:ind w:firstLine="567"/>
        <w:rPr>
          <w:rFonts w:ascii="Times New Roman" w:eastAsia="Times New Roman" w:hAnsi="Times New Roman" w:cs="Times New Roman"/>
          <w:color w:val="auto"/>
          <w:lang w:eastAsia="es-HN" w:bidi="es-HN"/>
        </w:rPr>
      </w:pPr>
      <w:bookmarkStart w:id="517" w:name="_Toc163807482"/>
      <w:bookmarkStart w:id="518" w:name="_Toc163988067"/>
      <w:bookmarkStart w:id="519" w:name="_Toc166163416"/>
      <w:bookmarkStart w:id="520" w:name="_Toc166164883"/>
      <w:bookmarkStart w:id="521" w:name="_Toc166165102"/>
      <w:bookmarkStart w:id="522" w:name="_Toc166166751"/>
      <w:bookmarkStart w:id="523" w:name="_Toc166166837"/>
      <w:bookmarkStart w:id="524" w:name="_Toc166166922"/>
      <w:bookmarkStart w:id="525" w:name="_Toc166184478"/>
      <w:bookmarkStart w:id="526" w:name="_Toc166186787"/>
      <w:r w:rsidRPr="00A87312">
        <w:rPr>
          <w:rFonts w:ascii="Times New Roman" w:eastAsia="Times New Roman" w:hAnsi="Times New Roman" w:cs="Times New Roman"/>
          <w:color w:val="auto"/>
          <w:lang w:eastAsia="es-HN" w:bidi="es-HN"/>
        </w:rPr>
        <w:t>3.5.1 FUENTE PRIMARIA</w:t>
      </w:r>
      <w:bookmarkEnd w:id="517"/>
      <w:bookmarkEnd w:id="518"/>
      <w:bookmarkEnd w:id="519"/>
      <w:bookmarkEnd w:id="520"/>
      <w:bookmarkEnd w:id="521"/>
      <w:bookmarkEnd w:id="522"/>
      <w:bookmarkEnd w:id="523"/>
      <w:bookmarkEnd w:id="524"/>
      <w:bookmarkEnd w:id="525"/>
      <w:bookmarkEnd w:id="526"/>
      <w:r w:rsidRPr="00A87312">
        <w:rPr>
          <w:rFonts w:ascii="Times New Roman" w:eastAsia="Times New Roman" w:hAnsi="Times New Roman" w:cs="Times New Roman"/>
          <w:color w:val="auto"/>
          <w:lang w:eastAsia="es-HN" w:bidi="es-HN"/>
        </w:rPr>
        <w:t xml:space="preserve"> </w:t>
      </w:r>
    </w:p>
    <w:p w14:paraId="1997BC78" w14:textId="77777777" w:rsidR="004F0A06" w:rsidRPr="00514970" w:rsidRDefault="004F0A06" w:rsidP="004F0A06">
      <w:pPr>
        <w:spacing w:after="0" w:line="360" w:lineRule="auto"/>
        <w:jc w:val="both"/>
        <w:rPr>
          <w:rFonts w:ascii="Times New Roman" w:eastAsia="Calibri" w:hAnsi="Times New Roman" w:cs="Times New Roman"/>
          <w:kern w:val="2"/>
          <w:sz w:val="24"/>
          <w:szCs w:val="24"/>
          <w:lang w:eastAsia="es-HN"/>
          <w14:ligatures w14:val="standardContextual"/>
        </w:rPr>
      </w:pPr>
    </w:p>
    <w:p w14:paraId="6D260901" w14:textId="293E89D5" w:rsidR="004F0A06" w:rsidRPr="00514970" w:rsidRDefault="004F0A06" w:rsidP="004F0A06">
      <w:pPr>
        <w:spacing w:after="0" w:line="360" w:lineRule="auto"/>
        <w:ind w:firstLine="567"/>
        <w:jc w:val="both"/>
        <w:rPr>
          <w:rFonts w:ascii="Times New Roman" w:eastAsia="Calibri" w:hAnsi="Times New Roman" w:cs="Times New Roman"/>
          <w:kern w:val="2"/>
          <w:sz w:val="24"/>
          <w:szCs w:val="24"/>
          <w:lang w:val="es-MX" w:eastAsia="es-HN"/>
          <w14:ligatures w14:val="standardContextual"/>
        </w:rPr>
      </w:pPr>
      <w:r>
        <w:rPr>
          <w:rFonts w:ascii="Times New Roman" w:eastAsia="Calibri" w:hAnsi="Times New Roman" w:cs="Times New Roman"/>
          <w:kern w:val="2"/>
          <w:sz w:val="24"/>
          <w:szCs w:val="24"/>
          <w:lang w:eastAsia="es-HN"/>
          <w14:ligatures w14:val="standardContextual"/>
        </w:rPr>
        <w:t>La</w:t>
      </w:r>
      <w:r w:rsidRPr="00514970">
        <w:rPr>
          <w:rFonts w:ascii="Times New Roman" w:eastAsia="Calibri" w:hAnsi="Times New Roman" w:cs="Times New Roman"/>
          <w:kern w:val="2"/>
          <w:sz w:val="24"/>
          <w:szCs w:val="24"/>
          <w:lang w:val="es-MX" w:eastAsia="es-HN"/>
          <w14:ligatures w14:val="standardContextual"/>
        </w:rPr>
        <w:t xml:space="preserve"> investigación enfocada en la implementación de metodología para identificar operaciones restricciones en la Plantas de Costura en Choloma, Cortés las fuentes primarias podrían incluir:</w:t>
      </w:r>
      <w:r w:rsidRPr="00514970">
        <w:rPr>
          <w:rFonts w:ascii="Times New Roman" w:eastAsia="Calibri" w:hAnsi="Times New Roman" w:cs="Times New Roman"/>
          <w:kern w:val="2"/>
          <w:sz w:val="24"/>
          <w:szCs w:val="24"/>
          <w14:ligatures w14:val="standardContextual"/>
        </w:rPr>
        <w:t xml:space="preserve"> </w:t>
      </w:r>
      <w:r>
        <w:rPr>
          <w:rFonts w:ascii="Times New Roman" w:eastAsia="Calibri" w:hAnsi="Times New Roman" w:cs="Times New Roman"/>
          <w:kern w:val="2"/>
          <w:sz w:val="24"/>
          <w:szCs w:val="24"/>
          <w14:ligatures w14:val="standardContextual"/>
        </w:rPr>
        <w:t xml:space="preserve">a </w:t>
      </w:r>
      <w:r w:rsidRPr="00514970">
        <w:rPr>
          <w:rFonts w:ascii="Times New Roman" w:eastAsia="Calibri" w:hAnsi="Times New Roman" w:cs="Times New Roman"/>
          <w:kern w:val="2"/>
          <w:sz w:val="24"/>
          <w:szCs w:val="24"/>
          <w:lang w:val="es-MX" w:eastAsia="es-HN"/>
          <w14:ligatures w14:val="standardContextual"/>
        </w:rPr>
        <w:t>través de información obtenida en páginas de la Web formato y las publicaciones que hablen acerca del tema en disposición, entrevistas realizadas al propietario, empleados datos financieros</w:t>
      </w:r>
      <w:r>
        <w:rPr>
          <w:rFonts w:ascii="Times New Roman" w:eastAsia="Calibri" w:hAnsi="Times New Roman" w:cs="Times New Roman"/>
          <w:kern w:val="2"/>
          <w:sz w:val="24"/>
          <w:szCs w:val="24"/>
          <w:lang w:val="es-MX" w:eastAsia="es-HN"/>
          <w14:ligatures w14:val="standardContextual"/>
        </w:rPr>
        <w:t xml:space="preserve">, </w:t>
      </w:r>
      <w:r w:rsidR="00726919">
        <w:rPr>
          <w:rFonts w:ascii="Times New Roman" w:eastAsia="Calibri" w:hAnsi="Times New Roman" w:cs="Times New Roman"/>
          <w:kern w:val="2"/>
          <w:sz w:val="24"/>
          <w:szCs w:val="24"/>
          <w:lang w:val="es-MX" w:eastAsia="es-HN"/>
          <w14:ligatures w14:val="standardContextual"/>
        </w:rPr>
        <w:t>d</w:t>
      </w:r>
      <w:r>
        <w:rPr>
          <w:rFonts w:ascii="Times New Roman" w:eastAsia="Calibri" w:hAnsi="Times New Roman" w:cs="Times New Roman"/>
          <w:kern w:val="2"/>
          <w:sz w:val="24"/>
          <w:szCs w:val="24"/>
          <w:lang w:val="es-MX" w:eastAsia="es-HN"/>
          <w14:ligatures w14:val="standardContextual"/>
        </w:rPr>
        <w:t xml:space="preserve">ata de los procesos internos </w:t>
      </w:r>
      <w:r w:rsidRPr="00514970">
        <w:rPr>
          <w:rFonts w:ascii="Times New Roman" w:eastAsia="Calibri" w:hAnsi="Times New Roman" w:cs="Times New Roman"/>
          <w:kern w:val="2"/>
          <w:sz w:val="24"/>
          <w:szCs w:val="24"/>
          <w:lang w:val="es-MX" w:eastAsia="es-HN"/>
          <w14:ligatures w14:val="standardContextual"/>
        </w:rPr>
        <w:t>de la planta de costura</w:t>
      </w:r>
      <w:r>
        <w:rPr>
          <w:rFonts w:ascii="Times New Roman" w:eastAsia="Calibri" w:hAnsi="Times New Roman" w:cs="Times New Roman"/>
          <w:kern w:val="2"/>
          <w:sz w:val="24"/>
          <w:szCs w:val="24"/>
          <w:lang w:val="es-MX" w:eastAsia="es-HN"/>
          <w14:ligatures w14:val="standardContextual"/>
        </w:rPr>
        <w:t xml:space="preserve">. </w:t>
      </w:r>
    </w:p>
    <w:p w14:paraId="67345B27" w14:textId="77777777" w:rsidR="004F0A06" w:rsidRPr="00514970" w:rsidRDefault="004F0A06" w:rsidP="004F0A06">
      <w:pPr>
        <w:spacing w:after="0" w:line="360" w:lineRule="auto"/>
        <w:ind w:firstLine="567"/>
        <w:jc w:val="both"/>
        <w:rPr>
          <w:rFonts w:ascii="Times New Roman" w:eastAsia="Times New Roman" w:hAnsi="Times New Roman" w:cs="Times New Roman"/>
          <w:color w:val="000000"/>
          <w:kern w:val="2"/>
          <w:sz w:val="24"/>
          <w:szCs w:val="24"/>
          <w:lang w:eastAsia="es-HN" w:bidi="es-HN"/>
          <w14:ligatures w14:val="standardContextual"/>
        </w:rPr>
      </w:pPr>
    </w:p>
    <w:p w14:paraId="5E99E7AB" w14:textId="77777777" w:rsidR="004F0A06" w:rsidRPr="00A87312" w:rsidRDefault="004F0A06" w:rsidP="004F0A06">
      <w:pPr>
        <w:pStyle w:val="Heading3"/>
        <w:spacing w:before="0"/>
        <w:ind w:firstLine="567"/>
        <w:rPr>
          <w:rFonts w:ascii="Times New Roman" w:eastAsia="Times New Roman" w:hAnsi="Times New Roman" w:cs="Times New Roman"/>
          <w:color w:val="auto"/>
          <w:lang w:eastAsia="es-HN" w:bidi="es-HN"/>
        </w:rPr>
      </w:pPr>
      <w:bookmarkStart w:id="527" w:name="_Toc163807483"/>
      <w:bookmarkStart w:id="528" w:name="_Toc163988068"/>
      <w:bookmarkStart w:id="529" w:name="_Toc166163417"/>
      <w:bookmarkStart w:id="530" w:name="_Toc166164884"/>
      <w:bookmarkStart w:id="531" w:name="_Toc166165103"/>
      <w:bookmarkStart w:id="532" w:name="_Toc166166752"/>
      <w:bookmarkStart w:id="533" w:name="_Toc166166838"/>
      <w:bookmarkStart w:id="534" w:name="_Toc166166923"/>
      <w:bookmarkStart w:id="535" w:name="_Toc166184479"/>
      <w:bookmarkStart w:id="536" w:name="_Toc166186788"/>
      <w:r w:rsidRPr="00A87312">
        <w:rPr>
          <w:rFonts w:ascii="Times New Roman" w:eastAsia="Times New Roman" w:hAnsi="Times New Roman" w:cs="Times New Roman"/>
          <w:color w:val="auto"/>
          <w:lang w:eastAsia="es-HN" w:bidi="es-HN"/>
        </w:rPr>
        <w:t>3.5.2 FUENTE SECUNDARIA</w:t>
      </w:r>
      <w:bookmarkEnd w:id="527"/>
      <w:bookmarkEnd w:id="528"/>
      <w:bookmarkEnd w:id="529"/>
      <w:bookmarkEnd w:id="530"/>
      <w:bookmarkEnd w:id="531"/>
      <w:bookmarkEnd w:id="532"/>
      <w:bookmarkEnd w:id="533"/>
      <w:bookmarkEnd w:id="534"/>
      <w:bookmarkEnd w:id="535"/>
      <w:bookmarkEnd w:id="536"/>
      <w:r w:rsidRPr="00A87312">
        <w:rPr>
          <w:rFonts w:ascii="Times New Roman" w:eastAsia="Times New Roman" w:hAnsi="Times New Roman" w:cs="Times New Roman"/>
          <w:color w:val="auto"/>
          <w:lang w:eastAsia="es-HN" w:bidi="es-HN"/>
        </w:rPr>
        <w:t xml:space="preserve"> </w:t>
      </w:r>
    </w:p>
    <w:p w14:paraId="515978AA" w14:textId="77777777" w:rsidR="004F0A06" w:rsidRPr="00514970" w:rsidRDefault="004F0A06" w:rsidP="004F0A06">
      <w:pPr>
        <w:spacing w:after="0" w:line="360" w:lineRule="auto"/>
        <w:ind w:firstLine="567"/>
        <w:rPr>
          <w:rFonts w:ascii="Times New Roman" w:eastAsia="Times New Roman" w:hAnsi="Times New Roman" w:cs="Times New Roman"/>
          <w:b/>
          <w:color w:val="000000"/>
          <w:kern w:val="2"/>
          <w:sz w:val="24"/>
          <w:szCs w:val="24"/>
          <w:lang w:eastAsia="es-HN" w:bidi="es-HN"/>
          <w14:ligatures w14:val="standardContextual"/>
        </w:rPr>
      </w:pPr>
    </w:p>
    <w:p w14:paraId="70770106" w14:textId="77777777" w:rsidR="004F0A06" w:rsidRDefault="004F0A06" w:rsidP="004F0A06">
      <w:pPr>
        <w:spacing w:after="0" w:line="360" w:lineRule="auto"/>
        <w:ind w:firstLine="567"/>
        <w:jc w:val="both"/>
        <w:rPr>
          <w:rFonts w:ascii="Times New Roman" w:hAnsi="Times New Roman" w:cs="Times New Roman"/>
          <w:sz w:val="24"/>
          <w:szCs w:val="24"/>
          <w:lang w:eastAsia="es-HN"/>
        </w:rPr>
      </w:pPr>
      <w:r w:rsidRPr="00514970">
        <w:rPr>
          <w:rFonts w:ascii="Times New Roman" w:hAnsi="Times New Roman" w:cs="Times New Roman"/>
          <w:sz w:val="24"/>
          <w:szCs w:val="24"/>
          <w:lang w:eastAsia="es-HN"/>
        </w:rPr>
        <w:t xml:space="preserve">La fuente de información secundaria, por tanto, contiene información ampliada de los resultados que expone la fuente primaria. </w:t>
      </w:r>
    </w:p>
    <w:p w14:paraId="206F3945" w14:textId="77777777" w:rsidR="004F0A06" w:rsidRPr="00514970" w:rsidRDefault="004F0A06" w:rsidP="004F0A06">
      <w:pPr>
        <w:spacing w:after="0" w:line="360" w:lineRule="auto"/>
        <w:ind w:firstLine="567"/>
        <w:jc w:val="both"/>
        <w:rPr>
          <w:rFonts w:ascii="Times New Roman" w:hAnsi="Times New Roman" w:cs="Times New Roman"/>
          <w:sz w:val="24"/>
          <w:szCs w:val="24"/>
          <w:lang w:eastAsia="es-HN"/>
        </w:rPr>
      </w:pPr>
    </w:p>
    <w:p w14:paraId="65F4C9BB" w14:textId="77777777" w:rsidR="004F0A06" w:rsidRPr="00514970" w:rsidRDefault="004F0A06" w:rsidP="004F0A06">
      <w:pPr>
        <w:spacing w:after="0" w:line="360" w:lineRule="auto"/>
        <w:ind w:firstLine="567"/>
        <w:jc w:val="both"/>
        <w:rPr>
          <w:rFonts w:ascii="Times New Roman" w:hAnsi="Times New Roman" w:cs="Times New Roman"/>
          <w:sz w:val="24"/>
          <w:szCs w:val="24"/>
          <w:lang w:val="es-MX" w:eastAsia="es-HN"/>
        </w:rPr>
      </w:pPr>
      <w:r w:rsidRPr="00514970">
        <w:rPr>
          <w:rFonts w:ascii="Times New Roman" w:hAnsi="Times New Roman" w:cs="Times New Roman"/>
          <w:sz w:val="24"/>
          <w:szCs w:val="24"/>
          <w:lang w:eastAsia="es-HN"/>
        </w:rPr>
        <w:t xml:space="preserve">Dentro del contexto de la investigación para la implementación de metodología para identificar operaciones restricciones en la Plantas de Costura en Choloma, Cortés se obtuvo a través de las siguientes referencias como ser: </w:t>
      </w:r>
      <w:r>
        <w:rPr>
          <w:rFonts w:ascii="Times New Roman" w:hAnsi="Times New Roman" w:cs="Times New Roman"/>
          <w:sz w:val="24"/>
          <w:szCs w:val="24"/>
          <w:lang w:eastAsia="es-HN"/>
        </w:rPr>
        <w:t xml:space="preserve"> el libro  “La Meta” de </w:t>
      </w:r>
      <w:r w:rsidRPr="0080175C">
        <w:rPr>
          <w:rFonts w:ascii="Times New Roman" w:hAnsi="Times New Roman" w:cs="Times New Roman"/>
          <w:sz w:val="24"/>
          <w:szCs w:val="24"/>
          <w:lang w:eastAsia="es-HN"/>
        </w:rPr>
        <w:t>Eliyahu M. Goldratt</w:t>
      </w:r>
      <w:r>
        <w:rPr>
          <w:rFonts w:ascii="Times New Roman" w:hAnsi="Times New Roman" w:cs="Times New Roman"/>
          <w:sz w:val="24"/>
          <w:szCs w:val="24"/>
          <w:lang w:eastAsia="es-HN"/>
        </w:rPr>
        <w:t xml:space="preserve"> , </w:t>
      </w:r>
      <w:r w:rsidRPr="00514970">
        <w:rPr>
          <w:rFonts w:ascii="Times New Roman" w:hAnsi="Times New Roman" w:cs="Times New Roman"/>
          <w:sz w:val="24"/>
          <w:szCs w:val="24"/>
          <w:lang w:eastAsia="es-HN"/>
        </w:rPr>
        <w:t>base de datos, estadísticas</w:t>
      </w:r>
      <w:r w:rsidRPr="00514970">
        <w:rPr>
          <w:rFonts w:ascii="Times New Roman" w:hAnsi="Times New Roman" w:cs="Times New Roman"/>
          <w:sz w:val="24"/>
          <w:szCs w:val="24"/>
          <w:lang w:val="es-MX" w:eastAsia="es-HN"/>
        </w:rPr>
        <w:t xml:space="preserve"> económicas del sector demandante de ropa y textiles en la planta de costura, la información se obtuvo a través de libros o publicaciones sobre estrategias de negocios y gestión en el campo de la costura, informes de análisis de mercado y comportamiento del consumidor en el rubro de la ropa.</w:t>
      </w:r>
    </w:p>
    <w:p w14:paraId="4D7D2E93" w14:textId="3B35911E" w:rsidR="00EF4273" w:rsidRDefault="00EF4273" w:rsidP="007A2ED6">
      <w:pPr>
        <w:tabs>
          <w:tab w:val="left" w:pos="2306"/>
        </w:tabs>
        <w:rPr>
          <w:rFonts w:ascii="Times New Roman" w:hAnsi="Times New Roman" w:cs="Times New Roman"/>
          <w:b/>
          <w:bCs/>
          <w:sz w:val="24"/>
          <w:szCs w:val="24"/>
          <w:lang w:val="es-MX"/>
        </w:rPr>
      </w:pPr>
    </w:p>
    <w:p w14:paraId="645739DE" w14:textId="669AC820" w:rsidR="004E63C1" w:rsidRDefault="004E63C1" w:rsidP="007A2ED6">
      <w:pPr>
        <w:tabs>
          <w:tab w:val="left" w:pos="2306"/>
        </w:tabs>
        <w:rPr>
          <w:rFonts w:ascii="Times New Roman" w:hAnsi="Times New Roman" w:cs="Times New Roman"/>
          <w:b/>
          <w:bCs/>
          <w:sz w:val="24"/>
          <w:szCs w:val="24"/>
          <w:lang w:val="es-MX"/>
        </w:rPr>
      </w:pPr>
    </w:p>
    <w:p w14:paraId="5AFC6EE1" w14:textId="77777777" w:rsidR="00467BEC" w:rsidRDefault="00467BEC" w:rsidP="007A2ED6">
      <w:pPr>
        <w:tabs>
          <w:tab w:val="left" w:pos="2306"/>
        </w:tabs>
        <w:rPr>
          <w:rFonts w:ascii="Times New Roman" w:hAnsi="Times New Roman" w:cs="Times New Roman"/>
          <w:b/>
          <w:bCs/>
          <w:sz w:val="24"/>
          <w:szCs w:val="24"/>
          <w:lang w:val="es-MX"/>
        </w:rPr>
      </w:pPr>
    </w:p>
    <w:p w14:paraId="1EFE8755" w14:textId="77777777" w:rsidR="004E63C1" w:rsidRDefault="004E63C1" w:rsidP="007A2ED6">
      <w:pPr>
        <w:tabs>
          <w:tab w:val="left" w:pos="2306"/>
        </w:tabs>
        <w:rPr>
          <w:rFonts w:ascii="Times New Roman" w:hAnsi="Times New Roman" w:cs="Times New Roman"/>
          <w:b/>
          <w:bCs/>
          <w:sz w:val="24"/>
          <w:szCs w:val="24"/>
          <w:lang w:val="es-MX"/>
        </w:rPr>
      </w:pPr>
    </w:p>
    <w:p w14:paraId="3AC2440B" w14:textId="71AA5848" w:rsidR="00A87312" w:rsidRDefault="00A87312" w:rsidP="00A87312">
      <w:pPr>
        <w:pStyle w:val="Heading1"/>
        <w:jc w:val="center"/>
        <w:rPr>
          <w:rFonts w:ascii="Times New Roman" w:hAnsi="Times New Roman" w:cs="Times New Roman"/>
          <w:b/>
          <w:bCs/>
          <w:color w:val="auto"/>
          <w:sz w:val="28"/>
          <w:szCs w:val="28"/>
          <w:lang w:eastAsia="es-HN"/>
        </w:rPr>
      </w:pPr>
      <w:bookmarkStart w:id="537" w:name="_Toc162777798"/>
      <w:bookmarkStart w:id="538" w:name="_Toc163807484"/>
      <w:bookmarkStart w:id="539" w:name="_Toc163988069"/>
      <w:bookmarkStart w:id="540" w:name="_Toc166163418"/>
      <w:bookmarkStart w:id="541" w:name="_Toc166164885"/>
      <w:bookmarkStart w:id="542" w:name="_Toc166165104"/>
      <w:bookmarkStart w:id="543" w:name="_Toc166166753"/>
      <w:bookmarkStart w:id="544" w:name="_Toc166166839"/>
      <w:bookmarkStart w:id="545" w:name="_Toc166166924"/>
      <w:bookmarkStart w:id="546" w:name="_Toc166184480"/>
      <w:bookmarkStart w:id="547" w:name="_Toc166186789"/>
      <w:r w:rsidRPr="00A87312">
        <w:rPr>
          <w:rFonts w:ascii="Times New Roman" w:hAnsi="Times New Roman" w:cs="Times New Roman"/>
          <w:b/>
          <w:bCs/>
          <w:color w:val="auto"/>
          <w:sz w:val="28"/>
          <w:szCs w:val="28"/>
          <w:lang w:eastAsia="es-HN"/>
        </w:rPr>
        <w:lastRenderedPageBreak/>
        <w:t>CAPÍTULO IV RESULTADOS Y ANÁLISIS</w:t>
      </w:r>
      <w:bookmarkEnd w:id="537"/>
      <w:bookmarkEnd w:id="538"/>
      <w:bookmarkEnd w:id="539"/>
      <w:bookmarkEnd w:id="540"/>
      <w:bookmarkEnd w:id="541"/>
      <w:bookmarkEnd w:id="542"/>
      <w:bookmarkEnd w:id="543"/>
      <w:bookmarkEnd w:id="544"/>
      <w:bookmarkEnd w:id="545"/>
      <w:bookmarkEnd w:id="546"/>
      <w:bookmarkEnd w:id="547"/>
    </w:p>
    <w:p w14:paraId="2F09C00A" w14:textId="77777777" w:rsidR="003E4A88" w:rsidRPr="003E4A88" w:rsidRDefault="003E4A88" w:rsidP="003E4A88">
      <w:pPr>
        <w:rPr>
          <w:lang w:eastAsia="es-HN"/>
        </w:rPr>
      </w:pPr>
    </w:p>
    <w:p w14:paraId="7CCC311C" w14:textId="0F00EB1D" w:rsidR="003E4A88" w:rsidRDefault="003E4A88" w:rsidP="00F4390C">
      <w:pPr>
        <w:spacing w:line="360" w:lineRule="auto"/>
        <w:ind w:firstLine="567"/>
        <w:jc w:val="both"/>
        <w:rPr>
          <w:rFonts w:ascii="Times New Roman" w:hAnsi="Times New Roman" w:cs="Times New Roman"/>
          <w:sz w:val="24"/>
          <w:szCs w:val="24"/>
          <w:lang w:eastAsia="es-HN"/>
        </w:rPr>
      </w:pPr>
      <w:r w:rsidRPr="003E4A88">
        <w:rPr>
          <w:rFonts w:ascii="Times New Roman" w:hAnsi="Times New Roman" w:cs="Times New Roman"/>
          <w:sz w:val="24"/>
          <w:szCs w:val="24"/>
          <w:lang w:eastAsia="es-HN"/>
        </w:rPr>
        <w:t>E</w:t>
      </w:r>
      <w:r>
        <w:rPr>
          <w:rFonts w:ascii="Times New Roman" w:hAnsi="Times New Roman" w:cs="Times New Roman"/>
          <w:sz w:val="24"/>
          <w:szCs w:val="24"/>
          <w:lang w:eastAsia="es-HN"/>
        </w:rPr>
        <w:t>ste apartado</w:t>
      </w:r>
      <w:r w:rsidRPr="003E4A88">
        <w:rPr>
          <w:rFonts w:ascii="Times New Roman" w:hAnsi="Times New Roman" w:cs="Times New Roman"/>
          <w:sz w:val="24"/>
          <w:szCs w:val="24"/>
          <w:lang w:eastAsia="es-HN"/>
        </w:rPr>
        <w:t xml:space="preserve"> contiene la interpretación cuantitativa y cualitativa de los instrumentos implementados. Los instrumentos aplicados son entrevistas y encuestas, las entrevistas tienen respuestas de personas expertas en la materia para asegurar una información congruente y de peso. Las encuestas se aplican a personal de plantas de costura que realizan actividades operativas como parte de su labor diaria. El tamaño de la muestra se calcula con una fórmula dirigida a una población finita, y de manera aleatoria se aplican al personal de las diferentes plantas de costura. Se utilizan las medidas de tendencia central para asegurar un entendimiento y análisis veraz de los datos. Adicional, la herramienta Atlas Ti es utilizada para el análisis cualitativo e ilustrativo de los </w:t>
      </w:r>
      <w:r w:rsidR="000413C6" w:rsidRPr="003E4A88">
        <w:rPr>
          <w:rFonts w:ascii="Times New Roman" w:hAnsi="Times New Roman" w:cs="Times New Roman"/>
          <w:sz w:val="24"/>
          <w:szCs w:val="24"/>
          <w:lang w:eastAsia="es-HN"/>
        </w:rPr>
        <w:t>instrumentos antes mencionados</w:t>
      </w:r>
      <w:r w:rsidRPr="003E4A88">
        <w:rPr>
          <w:rFonts w:ascii="Times New Roman" w:hAnsi="Times New Roman" w:cs="Times New Roman"/>
          <w:sz w:val="24"/>
          <w:szCs w:val="24"/>
          <w:lang w:eastAsia="es-HN"/>
        </w:rPr>
        <w:t>.</w:t>
      </w:r>
    </w:p>
    <w:p w14:paraId="314868C4" w14:textId="77777777" w:rsidR="00BE30BE" w:rsidRDefault="00BE30BE" w:rsidP="00F4390C">
      <w:pPr>
        <w:spacing w:line="360" w:lineRule="auto"/>
        <w:ind w:firstLine="567"/>
        <w:jc w:val="both"/>
        <w:rPr>
          <w:rFonts w:ascii="Times New Roman" w:hAnsi="Times New Roman" w:cs="Times New Roman"/>
          <w:sz w:val="24"/>
          <w:szCs w:val="24"/>
          <w:lang w:eastAsia="es-HN"/>
        </w:rPr>
      </w:pPr>
    </w:p>
    <w:p w14:paraId="652F4DD9" w14:textId="77777777" w:rsidR="00A87312" w:rsidRPr="00641E56" w:rsidRDefault="00A87312" w:rsidP="00641E56">
      <w:pPr>
        <w:pStyle w:val="Heading2"/>
        <w:rPr>
          <w:rFonts w:ascii="Times New Roman" w:hAnsi="Times New Roman" w:cs="Times New Roman"/>
          <w:b/>
          <w:bCs/>
          <w:color w:val="auto"/>
          <w:sz w:val="24"/>
          <w:szCs w:val="24"/>
        </w:rPr>
      </w:pPr>
      <w:bookmarkStart w:id="548" w:name="_Toc153594677"/>
      <w:bookmarkStart w:id="549" w:name="_Toc162777800"/>
      <w:bookmarkStart w:id="550" w:name="_Toc163807486"/>
      <w:bookmarkStart w:id="551" w:name="_Toc163988071"/>
      <w:bookmarkStart w:id="552" w:name="_Toc166163420"/>
      <w:bookmarkStart w:id="553" w:name="_Toc166164887"/>
      <w:bookmarkStart w:id="554" w:name="_Toc166165106"/>
      <w:bookmarkStart w:id="555" w:name="_Toc166166755"/>
      <w:bookmarkStart w:id="556" w:name="_Toc166166841"/>
      <w:bookmarkStart w:id="557" w:name="_Toc166166926"/>
      <w:bookmarkStart w:id="558" w:name="_Toc166184481"/>
      <w:bookmarkStart w:id="559" w:name="_Toc166186790"/>
      <w:r w:rsidRPr="00641E56">
        <w:rPr>
          <w:rFonts w:ascii="Times New Roman" w:hAnsi="Times New Roman" w:cs="Times New Roman"/>
          <w:b/>
          <w:bCs/>
          <w:color w:val="auto"/>
          <w:sz w:val="24"/>
          <w:szCs w:val="24"/>
        </w:rPr>
        <w:t>4.2 RESULTADOS Y ANÁLISIS DE LOS DATOS ENCONTRADOS</w:t>
      </w:r>
      <w:bookmarkEnd w:id="548"/>
      <w:bookmarkEnd w:id="549"/>
      <w:bookmarkEnd w:id="550"/>
      <w:bookmarkEnd w:id="551"/>
      <w:bookmarkEnd w:id="552"/>
      <w:bookmarkEnd w:id="553"/>
      <w:bookmarkEnd w:id="554"/>
      <w:bookmarkEnd w:id="555"/>
      <w:bookmarkEnd w:id="556"/>
      <w:bookmarkEnd w:id="557"/>
      <w:bookmarkEnd w:id="558"/>
      <w:bookmarkEnd w:id="559"/>
    </w:p>
    <w:p w14:paraId="62CA78A3" w14:textId="77777777" w:rsidR="00A87312" w:rsidRPr="00A87312" w:rsidRDefault="00A87312" w:rsidP="00641E56">
      <w:pPr>
        <w:spacing w:line="360" w:lineRule="auto"/>
        <w:rPr>
          <w:rFonts w:ascii="Times New Roman" w:hAnsi="Times New Roman" w:cs="Times New Roman"/>
          <w:bCs/>
          <w:sz w:val="24"/>
          <w:szCs w:val="24"/>
          <w:lang w:eastAsia="es-HN"/>
        </w:rPr>
      </w:pPr>
    </w:p>
    <w:p w14:paraId="0C82FA42" w14:textId="77777777" w:rsidR="00A87312" w:rsidRPr="00A87312" w:rsidRDefault="00A87312" w:rsidP="0034542C">
      <w:pPr>
        <w:spacing w:after="0" w:line="360" w:lineRule="auto"/>
        <w:ind w:firstLine="567"/>
        <w:jc w:val="both"/>
        <w:rPr>
          <w:rFonts w:ascii="Times New Roman" w:eastAsia="Calibri" w:hAnsi="Times New Roman" w:cs="Times New Roman"/>
          <w:bCs/>
          <w:sz w:val="24"/>
          <w:szCs w:val="24"/>
        </w:rPr>
      </w:pPr>
      <w:r w:rsidRPr="00A87312">
        <w:rPr>
          <w:rFonts w:ascii="Times New Roman" w:eastAsia="Calibri" w:hAnsi="Times New Roman" w:cs="Times New Roman"/>
          <w:bCs/>
          <w:sz w:val="24"/>
          <w:szCs w:val="24"/>
        </w:rPr>
        <w:t xml:space="preserve">En base a los resultados de la investigación realizada sobre Implementación de Metodología para identificar operaciones restricciones en las Plantas de Costura en Choloma, Cortés se evidenciaron los siguientes hallazgos según las respuestas de la muestra encuestada y de las entrevistas realizadas. </w:t>
      </w:r>
    </w:p>
    <w:p w14:paraId="60A5E166" w14:textId="56C4FACB" w:rsidR="00A87312" w:rsidRPr="00A87312" w:rsidRDefault="00A87312" w:rsidP="007A2ED6">
      <w:pPr>
        <w:tabs>
          <w:tab w:val="left" w:pos="2306"/>
        </w:tabs>
        <w:rPr>
          <w:rFonts w:ascii="Times New Roman" w:hAnsi="Times New Roman" w:cs="Times New Roman"/>
          <w:b/>
          <w:bCs/>
          <w:sz w:val="24"/>
          <w:szCs w:val="24"/>
        </w:rPr>
      </w:pPr>
    </w:p>
    <w:p w14:paraId="7EBD9118" w14:textId="707A48EC" w:rsidR="00641E56" w:rsidRDefault="00641E56" w:rsidP="0034542C">
      <w:pPr>
        <w:pStyle w:val="Heading3"/>
        <w:spacing w:line="360" w:lineRule="auto"/>
        <w:ind w:firstLine="567"/>
        <w:rPr>
          <w:rFonts w:ascii="Times New Roman" w:eastAsia="Calibri" w:hAnsi="Times New Roman" w:cs="Times New Roman"/>
          <w:color w:val="auto"/>
        </w:rPr>
      </w:pPr>
      <w:bookmarkStart w:id="560" w:name="_Toc163807487"/>
      <w:bookmarkStart w:id="561" w:name="_Toc163988072"/>
      <w:bookmarkStart w:id="562" w:name="_Toc166163421"/>
      <w:bookmarkStart w:id="563" w:name="_Toc166164888"/>
      <w:bookmarkStart w:id="564" w:name="_Toc166165107"/>
      <w:bookmarkStart w:id="565" w:name="_Toc166166756"/>
      <w:bookmarkStart w:id="566" w:name="_Toc166166842"/>
      <w:bookmarkStart w:id="567" w:name="_Toc166166927"/>
      <w:bookmarkStart w:id="568" w:name="_Toc166184482"/>
      <w:bookmarkStart w:id="569" w:name="_Toc166186791"/>
      <w:r w:rsidRPr="00641E56">
        <w:rPr>
          <w:rFonts w:ascii="Times New Roman" w:eastAsia="Calibri" w:hAnsi="Times New Roman" w:cs="Times New Roman"/>
          <w:color w:val="auto"/>
        </w:rPr>
        <w:t>4.2.1 RESULTADOS Y AN</w:t>
      </w:r>
      <w:r w:rsidR="00251A88">
        <w:rPr>
          <w:rFonts w:ascii="Times New Roman" w:eastAsia="Calibri" w:hAnsi="Times New Roman" w:cs="Times New Roman"/>
          <w:color w:val="auto"/>
        </w:rPr>
        <w:t>Á</w:t>
      </w:r>
      <w:r w:rsidRPr="00641E56">
        <w:rPr>
          <w:rFonts w:ascii="Times New Roman" w:eastAsia="Calibri" w:hAnsi="Times New Roman" w:cs="Times New Roman"/>
          <w:color w:val="auto"/>
        </w:rPr>
        <w:t>LISIS DEL INSTRUMENTO CUANTITATIVO</w:t>
      </w:r>
      <w:bookmarkEnd w:id="560"/>
      <w:bookmarkEnd w:id="561"/>
      <w:bookmarkEnd w:id="562"/>
      <w:bookmarkEnd w:id="563"/>
      <w:bookmarkEnd w:id="564"/>
      <w:bookmarkEnd w:id="565"/>
      <w:bookmarkEnd w:id="566"/>
      <w:bookmarkEnd w:id="567"/>
      <w:bookmarkEnd w:id="568"/>
      <w:bookmarkEnd w:id="569"/>
      <w:r w:rsidRPr="00641E56">
        <w:rPr>
          <w:rFonts w:ascii="Times New Roman" w:eastAsia="Calibri" w:hAnsi="Times New Roman" w:cs="Times New Roman"/>
          <w:color w:val="auto"/>
        </w:rPr>
        <w:t xml:space="preserve"> </w:t>
      </w:r>
    </w:p>
    <w:p w14:paraId="5CC7BF87" w14:textId="77777777" w:rsidR="00641E56" w:rsidRPr="00641E56" w:rsidRDefault="00641E56" w:rsidP="00641E56"/>
    <w:p w14:paraId="402BF48B" w14:textId="77777777" w:rsidR="00BE30BE" w:rsidRDefault="00641E56" w:rsidP="00F4390C">
      <w:pPr>
        <w:spacing w:after="0" w:line="360" w:lineRule="auto"/>
        <w:ind w:firstLine="567"/>
        <w:jc w:val="both"/>
        <w:rPr>
          <w:rFonts w:ascii="Times New Roman" w:eastAsia="Calibri" w:hAnsi="Times New Roman" w:cs="Times New Roman"/>
          <w:bCs/>
          <w:sz w:val="24"/>
        </w:rPr>
      </w:pPr>
      <w:r w:rsidRPr="00641E56">
        <w:rPr>
          <w:rFonts w:ascii="Times New Roman" w:eastAsia="Calibri" w:hAnsi="Times New Roman" w:cs="Times New Roman"/>
          <w:bCs/>
          <w:sz w:val="24"/>
        </w:rPr>
        <w:t>Realizando un análisis para las preguntas cuantitativas se estructuró una tabla de resultados generales de las preguntas 21-30. La tabla comprende las medidas de tendencia central. Cabe resaltar que las respuestas de las preguntas que a continuación se analizarán no poseen el mismo rango e intención de respuesta, por lo cual se analizará pregunta por pregunta</w:t>
      </w:r>
    </w:p>
    <w:p w14:paraId="5560BAFA" w14:textId="77777777" w:rsidR="00BE30BE" w:rsidRDefault="00BE30BE" w:rsidP="00F4390C">
      <w:pPr>
        <w:spacing w:after="0" w:line="360" w:lineRule="auto"/>
        <w:ind w:firstLine="567"/>
        <w:jc w:val="both"/>
        <w:rPr>
          <w:rFonts w:ascii="Times New Roman" w:eastAsia="Calibri" w:hAnsi="Times New Roman" w:cs="Times New Roman"/>
          <w:bCs/>
          <w:sz w:val="24"/>
        </w:rPr>
      </w:pPr>
    </w:p>
    <w:p w14:paraId="2E4BEB27" w14:textId="77777777" w:rsidR="00BE30BE" w:rsidRDefault="00BE30BE" w:rsidP="00F4390C">
      <w:pPr>
        <w:spacing w:after="0" w:line="360" w:lineRule="auto"/>
        <w:ind w:firstLine="567"/>
        <w:jc w:val="both"/>
        <w:rPr>
          <w:rFonts w:ascii="Times New Roman" w:eastAsia="Calibri" w:hAnsi="Times New Roman" w:cs="Times New Roman"/>
          <w:bCs/>
          <w:sz w:val="24"/>
        </w:rPr>
      </w:pPr>
    </w:p>
    <w:p w14:paraId="6F2DF020" w14:textId="77777777" w:rsidR="00BE30BE" w:rsidRDefault="00BE30BE" w:rsidP="00F4390C">
      <w:pPr>
        <w:spacing w:after="0" w:line="360" w:lineRule="auto"/>
        <w:ind w:firstLine="567"/>
        <w:jc w:val="both"/>
        <w:rPr>
          <w:rFonts w:ascii="Times New Roman" w:eastAsia="Calibri" w:hAnsi="Times New Roman" w:cs="Times New Roman"/>
          <w:bCs/>
          <w:sz w:val="24"/>
        </w:rPr>
      </w:pPr>
    </w:p>
    <w:p w14:paraId="41AFB7B8" w14:textId="7F06DCED" w:rsidR="00641E56" w:rsidRPr="00641E56" w:rsidRDefault="00641E56" w:rsidP="007126A7">
      <w:pPr>
        <w:spacing w:after="0" w:line="360" w:lineRule="auto"/>
        <w:jc w:val="both"/>
        <w:rPr>
          <w:rFonts w:ascii="Times New Roman" w:eastAsia="Calibri" w:hAnsi="Times New Roman" w:cs="Times New Roman"/>
          <w:bCs/>
          <w:sz w:val="24"/>
        </w:rPr>
      </w:pPr>
    </w:p>
    <w:p w14:paraId="0C40E558" w14:textId="77777777" w:rsidR="00641E56" w:rsidRPr="00641E56" w:rsidRDefault="00641E56" w:rsidP="00B6190B">
      <w:pPr>
        <w:spacing w:after="0" w:line="240" w:lineRule="auto"/>
        <w:rPr>
          <w:rFonts w:ascii="Times New Roman" w:hAnsi="Times New Roman" w:cs="Times New Roman"/>
          <w:b/>
          <w:iCs/>
          <w:color w:val="000000" w:themeColor="text1"/>
          <w:sz w:val="24"/>
          <w:szCs w:val="24"/>
        </w:rPr>
      </w:pPr>
      <w:bookmarkStart w:id="570" w:name="_Hlk162756342"/>
      <w:r w:rsidRPr="00641E56">
        <w:rPr>
          <w:rFonts w:ascii="Times New Roman" w:hAnsi="Times New Roman" w:cs="Times New Roman"/>
          <w:b/>
          <w:iCs/>
          <w:color w:val="000000" w:themeColor="text1"/>
          <w:sz w:val="24"/>
          <w:szCs w:val="24"/>
        </w:rPr>
        <w:lastRenderedPageBreak/>
        <w:t xml:space="preserve">Tabla </w:t>
      </w:r>
      <w:r w:rsidRPr="00B6190B">
        <w:rPr>
          <w:rFonts w:ascii="Times New Roman" w:hAnsi="Times New Roman" w:cs="Times New Roman"/>
          <w:b/>
          <w:iCs/>
          <w:color w:val="000000" w:themeColor="text1"/>
          <w:sz w:val="24"/>
          <w:szCs w:val="24"/>
        </w:rPr>
        <w:t>6</w:t>
      </w:r>
      <w:r w:rsidRPr="00641E56">
        <w:rPr>
          <w:rFonts w:ascii="Times New Roman" w:hAnsi="Times New Roman" w:cs="Times New Roman"/>
          <w:b/>
          <w:iCs/>
          <w:color w:val="000000" w:themeColor="text1"/>
          <w:sz w:val="24"/>
          <w:szCs w:val="24"/>
        </w:rPr>
        <w:t xml:space="preserve">. Escala Cuantitativa de encuesta </w:t>
      </w:r>
    </w:p>
    <w:tbl>
      <w:tblPr>
        <w:tblW w:w="9260" w:type="dxa"/>
        <w:jc w:val="center"/>
        <w:tblCellMar>
          <w:left w:w="70" w:type="dxa"/>
          <w:right w:w="70" w:type="dxa"/>
        </w:tblCellMar>
        <w:tblLook w:val="04A0" w:firstRow="1" w:lastRow="0" w:firstColumn="1" w:lastColumn="0" w:noHBand="0" w:noVBand="1"/>
      </w:tblPr>
      <w:tblGrid>
        <w:gridCol w:w="1860"/>
        <w:gridCol w:w="700"/>
        <w:gridCol w:w="700"/>
        <w:gridCol w:w="700"/>
        <w:gridCol w:w="900"/>
        <w:gridCol w:w="700"/>
        <w:gridCol w:w="900"/>
        <w:gridCol w:w="700"/>
        <w:gridCol w:w="700"/>
        <w:gridCol w:w="700"/>
        <w:gridCol w:w="700"/>
      </w:tblGrid>
      <w:tr w:rsidR="00641E56" w:rsidRPr="00641E56" w14:paraId="09A62CB9" w14:textId="77777777" w:rsidTr="00641E56">
        <w:trPr>
          <w:trHeight w:val="300"/>
          <w:jc w:val="center"/>
        </w:trPr>
        <w:tc>
          <w:tcPr>
            <w:tcW w:w="1860" w:type="dxa"/>
            <w:tcBorders>
              <w:top w:val="single" w:sz="4" w:space="0" w:color="auto"/>
              <w:left w:val="single" w:sz="4" w:space="0" w:color="auto"/>
              <w:bottom w:val="single" w:sz="4" w:space="0" w:color="auto"/>
              <w:right w:val="single" w:sz="4" w:space="0" w:color="auto"/>
            </w:tcBorders>
            <w:shd w:val="clear" w:color="auto" w:fill="AEAAAA" w:themeFill="background2" w:themeFillShade="BF"/>
            <w:noWrap/>
            <w:vAlign w:val="bottom"/>
            <w:hideMark/>
          </w:tcPr>
          <w:bookmarkEnd w:id="570"/>
          <w:p w14:paraId="30AB20F5"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Indicador</w:t>
            </w:r>
          </w:p>
        </w:tc>
        <w:tc>
          <w:tcPr>
            <w:tcW w:w="700" w:type="dxa"/>
            <w:tcBorders>
              <w:top w:val="single" w:sz="4" w:space="0" w:color="auto"/>
              <w:left w:val="nil"/>
              <w:bottom w:val="single" w:sz="4" w:space="0" w:color="auto"/>
              <w:right w:val="single" w:sz="4" w:space="0" w:color="auto"/>
            </w:tcBorders>
            <w:shd w:val="clear" w:color="auto" w:fill="AEAAAA" w:themeFill="background2" w:themeFillShade="BF"/>
            <w:noWrap/>
            <w:vAlign w:val="bottom"/>
            <w:hideMark/>
          </w:tcPr>
          <w:p w14:paraId="301C357D"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P 21</w:t>
            </w:r>
          </w:p>
        </w:tc>
        <w:tc>
          <w:tcPr>
            <w:tcW w:w="700" w:type="dxa"/>
            <w:tcBorders>
              <w:top w:val="single" w:sz="4" w:space="0" w:color="auto"/>
              <w:left w:val="nil"/>
              <w:bottom w:val="single" w:sz="4" w:space="0" w:color="auto"/>
              <w:right w:val="single" w:sz="4" w:space="0" w:color="auto"/>
            </w:tcBorders>
            <w:shd w:val="clear" w:color="auto" w:fill="AEAAAA" w:themeFill="background2" w:themeFillShade="BF"/>
            <w:noWrap/>
            <w:vAlign w:val="bottom"/>
            <w:hideMark/>
          </w:tcPr>
          <w:p w14:paraId="453CD81F"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P 22</w:t>
            </w:r>
          </w:p>
        </w:tc>
        <w:tc>
          <w:tcPr>
            <w:tcW w:w="700" w:type="dxa"/>
            <w:tcBorders>
              <w:top w:val="single" w:sz="4" w:space="0" w:color="auto"/>
              <w:left w:val="nil"/>
              <w:bottom w:val="single" w:sz="4" w:space="0" w:color="auto"/>
              <w:right w:val="single" w:sz="4" w:space="0" w:color="auto"/>
            </w:tcBorders>
            <w:shd w:val="clear" w:color="auto" w:fill="AEAAAA" w:themeFill="background2" w:themeFillShade="BF"/>
            <w:noWrap/>
            <w:vAlign w:val="bottom"/>
            <w:hideMark/>
          </w:tcPr>
          <w:p w14:paraId="4A3C03B0"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P 23</w:t>
            </w:r>
          </w:p>
        </w:tc>
        <w:tc>
          <w:tcPr>
            <w:tcW w:w="900" w:type="dxa"/>
            <w:tcBorders>
              <w:top w:val="single" w:sz="4" w:space="0" w:color="auto"/>
              <w:left w:val="nil"/>
              <w:bottom w:val="single" w:sz="4" w:space="0" w:color="auto"/>
              <w:right w:val="single" w:sz="4" w:space="0" w:color="auto"/>
            </w:tcBorders>
            <w:shd w:val="clear" w:color="auto" w:fill="AEAAAA" w:themeFill="background2" w:themeFillShade="BF"/>
            <w:noWrap/>
            <w:vAlign w:val="bottom"/>
            <w:hideMark/>
          </w:tcPr>
          <w:p w14:paraId="7B665C63"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P 24</w:t>
            </w:r>
          </w:p>
        </w:tc>
        <w:tc>
          <w:tcPr>
            <w:tcW w:w="700" w:type="dxa"/>
            <w:tcBorders>
              <w:top w:val="single" w:sz="4" w:space="0" w:color="auto"/>
              <w:left w:val="nil"/>
              <w:bottom w:val="single" w:sz="4" w:space="0" w:color="auto"/>
              <w:right w:val="single" w:sz="4" w:space="0" w:color="auto"/>
            </w:tcBorders>
            <w:shd w:val="clear" w:color="auto" w:fill="AEAAAA" w:themeFill="background2" w:themeFillShade="BF"/>
            <w:noWrap/>
            <w:vAlign w:val="bottom"/>
            <w:hideMark/>
          </w:tcPr>
          <w:p w14:paraId="20F33FEC"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P 25</w:t>
            </w:r>
          </w:p>
        </w:tc>
        <w:tc>
          <w:tcPr>
            <w:tcW w:w="900" w:type="dxa"/>
            <w:tcBorders>
              <w:top w:val="single" w:sz="4" w:space="0" w:color="auto"/>
              <w:left w:val="nil"/>
              <w:bottom w:val="single" w:sz="4" w:space="0" w:color="auto"/>
              <w:right w:val="single" w:sz="4" w:space="0" w:color="auto"/>
            </w:tcBorders>
            <w:shd w:val="clear" w:color="auto" w:fill="AEAAAA" w:themeFill="background2" w:themeFillShade="BF"/>
            <w:noWrap/>
            <w:vAlign w:val="bottom"/>
            <w:hideMark/>
          </w:tcPr>
          <w:p w14:paraId="2EE80140"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P 26</w:t>
            </w:r>
          </w:p>
        </w:tc>
        <w:tc>
          <w:tcPr>
            <w:tcW w:w="700" w:type="dxa"/>
            <w:tcBorders>
              <w:top w:val="single" w:sz="4" w:space="0" w:color="auto"/>
              <w:left w:val="nil"/>
              <w:bottom w:val="single" w:sz="4" w:space="0" w:color="auto"/>
              <w:right w:val="single" w:sz="4" w:space="0" w:color="auto"/>
            </w:tcBorders>
            <w:shd w:val="clear" w:color="auto" w:fill="AEAAAA" w:themeFill="background2" w:themeFillShade="BF"/>
            <w:noWrap/>
            <w:vAlign w:val="bottom"/>
            <w:hideMark/>
          </w:tcPr>
          <w:p w14:paraId="1584B6CA"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P 27</w:t>
            </w:r>
          </w:p>
        </w:tc>
        <w:tc>
          <w:tcPr>
            <w:tcW w:w="700" w:type="dxa"/>
            <w:tcBorders>
              <w:top w:val="single" w:sz="4" w:space="0" w:color="auto"/>
              <w:left w:val="nil"/>
              <w:bottom w:val="single" w:sz="4" w:space="0" w:color="auto"/>
              <w:right w:val="single" w:sz="4" w:space="0" w:color="auto"/>
            </w:tcBorders>
            <w:shd w:val="clear" w:color="auto" w:fill="AEAAAA" w:themeFill="background2" w:themeFillShade="BF"/>
            <w:noWrap/>
            <w:vAlign w:val="bottom"/>
            <w:hideMark/>
          </w:tcPr>
          <w:p w14:paraId="1F652240"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P 28</w:t>
            </w:r>
          </w:p>
        </w:tc>
        <w:tc>
          <w:tcPr>
            <w:tcW w:w="700" w:type="dxa"/>
            <w:tcBorders>
              <w:top w:val="single" w:sz="4" w:space="0" w:color="auto"/>
              <w:left w:val="nil"/>
              <w:bottom w:val="single" w:sz="4" w:space="0" w:color="auto"/>
              <w:right w:val="single" w:sz="4" w:space="0" w:color="auto"/>
            </w:tcBorders>
            <w:shd w:val="clear" w:color="auto" w:fill="AEAAAA" w:themeFill="background2" w:themeFillShade="BF"/>
            <w:noWrap/>
            <w:vAlign w:val="bottom"/>
            <w:hideMark/>
          </w:tcPr>
          <w:p w14:paraId="05DFB3F1"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P 29</w:t>
            </w:r>
          </w:p>
        </w:tc>
        <w:tc>
          <w:tcPr>
            <w:tcW w:w="700" w:type="dxa"/>
            <w:tcBorders>
              <w:top w:val="single" w:sz="4" w:space="0" w:color="auto"/>
              <w:left w:val="nil"/>
              <w:bottom w:val="single" w:sz="4" w:space="0" w:color="auto"/>
              <w:right w:val="single" w:sz="4" w:space="0" w:color="auto"/>
            </w:tcBorders>
            <w:shd w:val="clear" w:color="auto" w:fill="AEAAAA" w:themeFill="background2" w:themeFillShade="BF"/>
            <w:noWrap/>
            <w:vAlign w:val="bottom"/>
            <w:hideMark/>
          </w:tcPr>
          <w:p w14:paraId="7206CAFC"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P 30</w:t>
            </w:r>
          </w:p>
        </w:tc>
      </w:tr>
      <w:tr w:rsidR="00641E56" w:rsidRPr="00641E56" w14:paraId="7C27C0FA" w14:textId="77777777" w:rsidTr="00641E56">
        <w:trPr>
          <w:trHeight w:val="300"/>
          <w:jc w:val="center"/>
        </w:trPr>
        <w:tc>
          <w:tcPr>
            <w:tcW w:w="1860" w:type="dxa"/>
            <w:tcBorders>
              <w:top w:val="nil"/>
              <w:left w:val="single" w:sz="4" w:space="0" w:color="auto"/>
              <w:bottom w:val="single" w:sz="4" w:space="0" w:color="auto"/>
              <w:right w:val="single" w:sz="4" w:space="0" w:color="auto"/>
            </w:tcBorders>
            <w:noWrap/>
            <w:vAlign w:val="bottom"/>
            <w:hideMark/>
          </w:tcPr>
          <w:p w14:paraId="470E5C65"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Mean</w:t>
            </w:r>
          </w:p>
        </w:tc>
        <w:tc>
          <w:tcPr>
            <w:tcW w:w="700" w:type="dxa"/>
            <w:tcBorders>
              <w:top w:val="nil"/>
              <w:left w:val="nil"/>
              <w:bottom w:val="single" w:sz="4" w:space="0" w:color="auto"/>
              <w:right w:val="single" w:sz="4" w:space="0" w:color="auto"/>
            </w:tcBorders>
            <w:noWrap/>
            <w:vAlign w:val="bottom"/>
            <w:hideMark/>
          </w:tcPr>
          <w:p w14:paraId="0CFB6875"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2.78</w:t>
            </w:r>
          </w:p>
        </w:tc>
        <w:tc>
          <w:tcPr>
            <w:tcW w:w="700" w:type="dxa"/>
            <w:tcBorders>
              <w:top w:val="nil"/>
              <w:left w:val="nil"/>
              <w:bottom w:val="single" w:sz="4" w:space="0" w:color="auto"/>
              <w:right w:val="single" w:sz="4" w:space="0" w:color="auto"/>
            </w:tcBorders>
            <w:noWrap/>
            <w:vAlign w:val="bottom"/>
            <w:hideMark/>
          </w:tcPr>
          <w:p w14:paraId="23E31B36"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2.47</w:t>
            </w:r>
          </w:p>
        </w:tc>
        <w:tc>
          <w:tcPr>
            <w:tcW w:w="700" w:type="dxa"/>
            <w:tcBorders>
              <w:top w:val="nil"/>
              <w:left w:val="nil"/>
              <w:bottom w:val="single" w:sz="4" w:space="0" w:color="auto"/>
              <w:right w:val="single" w:sz="4" w:space="0" w:color="auto"/>
            </w:tcBorders>
            <w:noWrap/>
            <w:vAlign w:val="bottom"/>
            <w:hideMark/>
          </w:tcPr>
          <w:p w14:paraId="5A979DC3"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31.48</w:t>
            </w:r>
          </w:p>
        </w:tc>
        <w:tc>
          <w:tcPr>
            <w:tcW w:w="900" w:type="dxa"/>
            <w:tcBorders>
              <w:top w:val="nil"/>
              <w:left w:val="nil"/>
              <w:bottom w:val="single" w:sz="4" w:space="0" w:color="auto"/>
              <w:right w:val="single" w:sz="4" w:space="0" w:color="auto"/>
            </w:tcBorders>
            <w:noWrap/>
            <w:vAlign w:val="bottom"/>
            <w:hideMark/>
          </w:tcPr>
          <w:p w14:paraId="058C360F"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196.41</w:t>
            </w:r>
          </w:p>
        </w:tc>
        <w:tc>
          <w:tcPr>
            <w:tcW w:w="700" w:type="dxa"/>
            <w:tcBorders>
              <w:top w:val="nil"/>
              <w:left w:val="nil"/>
              <w:bottom w:val="single" w:sz="4" w:space="0" w:color="auto"/>
              <w:right w:val="single" w:sz="4" w:space="0" w:color="auto"/>
            </w:tcBorders>
            <w:noWrap/>
            <w:vAlign w:val="bottom"/>
            <w:hideMark/>
          </w:tcPr>
          <w:p w14:paraId="6F02865C"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1.51</w:t>
            </w:r>
          </w:p>
        </w:tc>
        <w:tc>
          <w:tcPr>
            <w:tcW w:w="900" w:type="dxa"/>
            <w:tcBorders>
              <w:top w:val="nil"/>
              <w:left w:val="nil"/>
              <w:bottom w:val="single" w:sz="4" w:space="0" w:color="auto"/>
              <w:right w:val="single" w:sz="4" w:space="0" w:color="auto"/>
            </w:tcBorders>
            <w:noWrap/>
            <w:vAlign w:val="bottom"/>
            <w:hideMark/>
          </w:tcPr>
          <w:p w14:paraId="4EE95801"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381.73</w:t>
            </w:r>
          </w:p>
        </w:tc>
        <w:tc>
          <w:tcPr>
            <w:tcW w:w="700" w:type="dxa"/>
            <w:tcBorders>
              <w:top w:val="nil"/>
              <w:left w:val="nil"/>
              <w:bottom w:val="single" w:sz="4" w:space="0" w:color="auto"/>
              <w:right w:val="single" w:sz="4" w:space="0" w:color="auto"/>
            </w:tcBorders>
            <w:noWrap/>
            <w:vAlign w:val="bottom"/>
            <w:hideMark/>
          </w:tcPr>
          <w:p w14:paraId="68E1FD72"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48.97</w:t>
            </w:r>
          </w:p>
        </w:tc>
        <w:tc>
          <w:tcPr>
            <w:tcW w:w="700" w:type="dxa"/>
            <w:tcBorders>
              <w:top w:val="nil"/>
              <w:left w:val="nil"/>
              <w:bottom w:val="single" w:sz="4" w:space="0" w:color="auto"/>
              <w:right w:val="single" w:sz="4" w:space="0" w:color="auto"/>
            </w:tcBorders>
            <w:noWrap/>
            <w:vAlign w:val="bottom"/>
            <w:hideMark/>
          </w:tcPr>
          <w:p w14:paraId="40C4EB83"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0.78</w:t>
            </w:r>
          </w:p>
        </w:tc>
        <w:tc>
          <w:tcPr>
            <w:tcW w:w="700" w:type="dxa"/>
            <w:tcBorders>
              <w:top w:val="nil"/>
              <w:left w:val="nil"/>
              <w:bottom w:val="single" w:sz="4" w:space="0" w:color="auto"/>
              <w:right w:val="single" w:sz="4" w:space="0" w:color="auto"/>
            </w:tcBorders>
            <w:noWrap/>
            <w:vAlign w:val="bottom"/>
            <w:hideMark/>
          </w:tcPr>
          <w:p w14:paraId="5D8BC60C"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3.97</w:t>
            </w:r>
          </w:p>
        </w:tc>
        <w:tc>
          <w:tcPr>
            <w:tcW w:w="700" w:type="dxa"/>
            <w:tcBorders>
              <w:top w:val="nil"/>
              <w:left w:val="nil"/>
              <w:bottom w:val="single" w:sz="4" w:space="0" w:color="auto"/>
              <w:right w:val="single" w:sz="4" w:space="0" w:color="auto"/>
            </w:tcBorders>
            <w:noWrap/>
            <w:vAlign w:val="bottom"/>
            <w:hideMark/>
          </w:tcPr>
          <w:p w14:paraId="5639A2CF"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4.26</w:t>
            </w:r>
          </w:p>
        </w:tc>
      </w:tr>
      <w:tr w:rsidR="00641E56" w:rsidRPr="00641E56" w14:paraId="41DC1515" w14:textId="77777777" w:rsidTr="00641E56">
        <w:trPr>
          <w:trHeight w:val="300"/>
          <w:jc w:val="center"/>
        </w:trPr>
        <w:tc>
          <w:tcPr>
            <w:tcW w:w="1860" w:type="dxa"/>
            <w:tcBorders>
              <w:top w:val="nil"/>
              <w:left w:val="single" w:sz="4" w:space="0" w:color="auto"/>
              <w:bottom w:val="single" w:sz="4" w:space="0" w:color="auto"/>
              <w:right w:val="single" w:sz="4" w:space="0" w:color="auto"/>
            </w:tcBorders>
            <w:noWrap/>
            <w:vAlign w:val="bottom"/>
            <w:hideMark/>
          </w:tcPr>
          <w:p w14:paraId="1C233899"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Standard Error</w:t>
            </w:r>
          </w:p>
        </w:tc>
        <w:tc>
          <w:tcPr>
            <w:tcW w:w="700" w:type="dxa"/>
            <w:tcBorders>
              <w:top w:val="nil"/>
              <w:left w:val="nil"/>
              <w:bottom w:val="single" w:sz="4" w:space="0" w:color="auto"/>
              <w:right w:val="single" w:sz="4" w:space="0" w:color="auto"/>
            </w:tcBorders>
            <w:noWrap/>
            <w:vAlign w:val="bottom"/>
            <w:hideMark/>
          </w:tcPr>
          <w:p w14:paraId="0E3F1024"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0.08</w:t>
            </w:r>
          </w:p>
        </w:tc>
        <w:tc>
          <w:tcPr>
            <w:tcW w:w="700" w:type="dxa"/>
            <w:tcBorders>
              <w:top w:val="nil"/>
              <w:left w:val="nil"/>
              <w:bottom w:val="single" w:sz="4" w:space="0" w:color="auto"/>
              <w:right w:val="single" w:sz="4" w:space="0" w:color="auto"/>
            </w:tcBorders>
            <w:noWrap/>
            <w:vAlign w:val="bottom"/>
            <w:hideMark/>
          </w:tcPr>
          <w:p w14:paraId="245ADE4A"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0.09</w:t>
            </w:r>
          </w:p>
        </w:tc>
        <w:tc>
          <w:tcPr>
            <w:tcW w:w="700" w:type="dxa"/>
            <w:tcBorders>
              <w:top w:val="nil"/>
              <w:left w:val="nil"/>
              <w:bottom w:val="single" w:sz="4" w:space="0" w:color="auto"/>
              <w:right w:val="single" w:sz="4" w:space="0" w:color="auto"/>
            </w:tcBorders>
            <w:noWrap/>
            <w:vAlign w:val="bottom"/>
            <w:hideMark/>
          </w:tcPr>
          <w:p w14:paraId="4D0E92FA"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0.76</w:t>
            </w:r>
          </w:p>
        </w:tc>
        <w:tc>
          <w:tcPr>
            <w:tcW w:w="900" w:type="dxa"/>
            <w:tcBorders>
              <w:top w:val="nil"/>
              <w:left w:val="nil"/>
              <w:bottom w:val="single" w:sz="4" w:space="0" w:color="auto"/>
              <w:right w:val="single" w:sz="4" w:space="0" w:color="auto"/>
            </w:tcBorders>
            <w:noWrap/>
            <w:vAlign w:val="bottom"/>
            <w:hideMark/>
          </w:tcPr>
          <w:p w14:paraId="43294F58"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8.73</w:t>
            </w:r>
          </w:p>
        </w:tc>
        <w:tc>
          <w:tcPr>
            <w:tcW w:w="700" w:type="dxa"/>
            <w:tcBorders>
              <w:top w:val="nil"/>
              <w:left w:val="nil"/>
              <w:bottom w:val="single" w:sz="4" w:space="0" w:color="auto"/>
              <w:right w:val="single" w:sz="4" w:space="0" w:color="auto"/>
            </w:tcBorders>
            <w:noWrap/>
            <w:vAlign w:val="bottom"/>
            <w:hideMark/>
          </w:tcPr>
          <w:p w14:paraId="22D5CA99"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0.03</w:t>
            </w:r>
          </w:p>
        </w:tc>
        <w:tc>
          <w:tcPr>
            <w:tcW w:w="900" w:type="dxa"/>
            <w:tcBorders>
              <w:top w:val="nil"/>
              <w:left w:val="nil"/>
              <w:bottom w:val="single" w:sz="4" w:space="0" w:color="auto"/>
              <w:right w:val="single" w:sz="4" w:space="0" w:color="auto"/>
            </w:tcBorders>
            <w:noWrap/>
            <w:vAlign w:val="bottom"/>
            <w:hideMark/>
          </w:tcPr>
          <w:p w14:paraId="7ECA0B12"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11.16</w:t>
            </w:r>
          </w:p>
        </w:tc>
        <w:tc>
          <w:tcPr>
            <w:tcW w:w="700" w:type="dxa"/>
            <w:tcBorders>
              <w:top w:val="nil"/>
              <w:left w:val="nil"/>
              <w:bottom w:val="single" w:sz="4" w:space="0" w:color="auto"/>
              <w:right w:val="single" w:sz="4" w:space="0" w:color="auto"/>
            </w:tcBorders>
            <w:noWrap/>
            <w:vAlign w:val="bottom"/>
            <w:hideMark/>
          </w:tcPr>
          <w:p w14:paraId="2817BA49"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1.61</w:t>
            </w:r>
          </w:p>
        </w:tc>
        <w:tc>
          <w:tcPr>
            <w:tcW w:w="700" w:type="dxa"/>
            <w:tcBorders>
              <w:top w:val="nil"/>
              <w:left w:val="nil"/>
              <w:bottom w:val="single" w:sz="4" w:space="0" w:color="auto"/>
              <w:right w:val="single" w:sz="4" w:space="0" w:color="auto"/>
            </w:tcBorders>
            <w:noWrap/>
            <w:vAlign w:val="bottom"/>
            <w:hideMark/>
          </w:tcPr>
          <w:p w14:paraId="31524907"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0.01</w:t>
            </w:r>
          </w:p>
        </w:tc>
        <w:tc>
          <w:tcPr>
            <w:tcW w:w="700" w:type="dxa"/>
            <w:tcBorders>
              <w:top w:val="nil"/>
              <w:left w:val="nil"/>
              <w:bottom w:val="single" w:sz="4" w:space="0" w:color="auto"/>
              <w:right w:val="single" w:sz="4" w:space="0" w:color="auto"/>
            </w:tcBorders>
            <w:noWrap/>
            <w:vAlign w:val="bottom"/>
            <w:hideMark/>
          </w:tcPr>
          <w:p w14:paraId="3CC86876"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0.05</w:t>
            </w:r>
          </w:p>
        </w:tc>
        <w:tc>
          <w:tcPr>
            <w:tcW w:w="700" w:type="dxa"/>
            <w:tcBorders>
              <w:top w:val="nil"/>
              <w:left w:val="nil"/>
              <w:bottom w:val="single" w:sz="4" w:space="0" w:color="auto"/>
              <w:right w:val="single" w:sz="4" w:space="0" w:color="auto"/>
            </w:tcBorders>
            <w:noWrap/>
            <w:vAlign w:val="bottom"/>
            <w:hideMark/>
          </w:tcPr>
          <w:p w14:paraId="6F5C4551"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0.05</w:t>
            </w:r>
          </w:p>
        </w:tc>
      </w:tr>
      <w:tr w:rsidR="00641E56" w:rsidRPr="00641E56" w14:paraId="17DFEE9F" w14:textId="77777777" w:rsidTr="00641E56">
        <w:trPr>
          <w:trHeight w:val="300"/>
          <w:jc w:val="center"/>
        </w:trPr>
        <w:tc>
          <w:tcPr>
            <w:tcW w:w="1860" w:type="dxa"/>
            <w:tcBorders>
              <w:top w:val="nil"/>
              <w:left w:val="single" w:sz="4" w:space="0" w:color="auto"/>
              <w:bottom w:val="single" w:sz="4" w:space="0" w:color="auto"/>
              <w:right w:val="single" w:sz="4" w:space="0" w:color="auto"/>
            </w:tcBorders>
            <w:noWrap/>
            <w:vAlign w:val="bottom"/>
            <w:hideMark/>
          </w:tcPr>
          <w:p w14:paraId="3321ACC2"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Median</w:t>
            </w:r>
          </w:p>
        </w:tc>
        <w:tc>
          <w:tcPr>
            <w:tcW w:w="700" w:type="dxa"/>
            <w:tcBorders>
              <w:top w:val="nil"/>
              <w:left w:val="nil"/>
              <w:bottom w:val="single" w:sz="4" w:space="0" w:color="auto"/>
              <w:right w:val="single" w:sz="4" w:space="0" w:color="auto"/>
            </w:tcBorders>
            <w:noWrap/>
            <w:vAlign w:val="bottom"/>
            <w:hideMark/>
          </w:tcPr>
          <w:p w14:paraId="2DED580F"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3.00</w:t>
            </w:r>
          </w:p>
        </w:tc>
        <w:tc>
          <w:tcPr>
            <w:tcW w:w="700" w:type="dxa"/>
            <w:tcBorders>
              <w:top w:val="nil"/>
              <w:left w:val="nil"/>
              <w:bottom w:val="single" w:sz="4" w:space="0" w:color="auto"/>
              <w:right w:val="single" w:sz="4" w:space="0" w:color="auto"/>
            </w:tcBorders>
            <w:noWrap/>
            <w:vAlign w:val="bottom"/>
            <w:hideMark/>
          </w:tcPr>
          <w:p w14:paraId="0557F92A"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3.00</w:t>
            </w:r>
          </w:p>
        </w:tc>
        <w:tc>
          <w:tcPr>
            <w:tcW w:w="700" w:type="dxa"/>
            <w:tcBorders>
              <w:top w:val="nil"/>
              <w:left w:val="nil"/>
              <w:bottom w:val="single" w:sz="4" w:space="0" w:color="auto"/>
              <w:right w:val="single" w:sz="4" w:space="0" w:color="auto"/>
            </w:tcBorders>
            <w:noWrap/>
            <w:vAlign w:val="bottom"/>
            <w:hideMark/>
          </w:tcPr>
          <w:p w14:paraId="1AFE7F33"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30.00</w:t>
            </w:r>
          </w:p>
        </w:tc>
        <w:tc>
          <w:tcPr>
            <w:tcW w:w="900" w:type="dxa"/>
            <w:tcBorders>
              <w:top w:val="nil"/>
              <w:left w:val="nil"/>
              <w:bottom w:val="single" w:sz="4" w:space="0" w:color="auto"/>
              <w:right w:val="single" w:sz="4" w:space="0" w:color="auto"/>
            </w:tcBorders>
            <w:noWrap/>
            <w:vAlign w:val="bottom"/>
            <w:hideMark/>
          </w:tcPr>
          <w:p w14:paraId="3062912F"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180.00</w:t>
            </w:r>
          </w:p>
        </w:tc>
        <w:tc>
          <w:tcPr>
            <w:tcW w:w="700" w:type="dxa"/>
            <w:tcBorders>
              <w:top w:val="nil"/>
              <w:left w:val="nil"/>
              <w:bottom w:val="single" w:sz="4" w:space="0" w:color="auto"/>
              <w:right w:val="single" w:sz="4" w:space="0" w:color="auto"/>
            </w:tcBorders>
            <w:noWrap/>
            <w:vAlign w:val="bottom"/>
            <w:hideMark/>
          </w:tcPr>
          <w:p w14:paraId="506880C1"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2.00</w:t>
            </w:r>
          </w:p>
        </w:tc>
        <w:tc>
          <w:tcPr>
            <w:tcW w:w="900" w:type="dxa"/>
            <w:tcBorders>
              <w:top w:val="nil"/>
              <w:left w:val="nil"/>
              <w:bottom w:val="single" w:sz="4" w:space="0" w:color="auto"/>
              <w:right w:val="single" w:sz="4" w:space="0" w:color="auto"/>
            </w:tcBorders>
            <w:noWrap/>
            <w:vAlign w:val="bottom"/>
            <w:hideMark/>
          </w:tcPr>
          <w:p w14:paraId="54204D4B"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450.00</w:t>
            </w:r>
          </w:p>
        </w:tc>
        <w:tc>
          <w:tcPr>
            <w:tcW w:w="700" w:type="dxa"/>
            <w:tcBorders>
              <w:top w:val="nil"/>
              <w:left w:val="nil"/>
              <w:bottom w:val="single" w:sz="4" w:space="0" w:color="auto"/>
              <w:right w:val="single" w:sz="4" w:space="0" w:color="auto"/>
            </w:tcBorders>
            <w:noWrap/>
            <w:vAlign w:val="bottom"/>
            <w:hideMark/>
          </w:tcPr>
          <w:p w14:paraId="764226A3"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50.00</w:t>
            </w:r>
          </w:p>
        </w:tc>
        <w:tc>
          <w:tcPr>
            <w:tcW w:w="700" w:type="dxa"/>
            <w:tcBorders>
              <w:top w:val="nil"/>
              <w:left w:val="nil"/>
              <w:bottom w:val="single" w:sz="4" w:space="0" w:color="auto"/>
              <w:right w:val="single" w:sz="4" w:space="0" w:color="auto"/>
            </w:tcBorders>
            <w:noWrap/>
            <w:vAlign w:val="bottom"/>
            <w:hideMark/>
          </w:tcPr>
          <w:p w14:paraId="62D126BC"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0.80</w:t>
            </w:r>
          </w:p>
        </w:tc>
        <w:tc>
          <w:tcPr>
            <w:tcW w:w="700" w:type="dxa"/>
            <w:tcBorders>
              <w:top w:val="nil"/>
              <w:left w:val="nil"/>
              <w:bottom w:val="single" w:sz="4" w:space="0" w:color="auto"/>
              <w:right w:val="single" w:sz="4" w:space="0" w:color="auto"/>
            </w:tcBorders>
            <w:noWrap/>
            <w:vAlign w:val="bottom"/>
            <w:hideMark/>
          </w:tcPr>
          <w:p w14:paraId="0CC7ED51"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4.00</w:t>
            </w:r>
          </w:p>
        </w:tc>
        <w:tc>
          <w:tcPr>
            <w:tcW w:w="700" w:type="dxa"/>
            <w:tcBorders>
              <w:top w:val="nil"/>
              <w:left w:val="nil"/>
              <w:bottom w:val="single" w:sz="4" w:space="0" w:color="auto"/>
              <w:right w:val="single" w:sz="4" w:space="0" w:color="auto"/>
            </w:tcBorders>
            <w:noWrap/>
            <w:vAlign w:val="bottom"/>
            <w:hideMark/>
          </w:tcPr>
          <w:p w14:paraId="6CE7E8EE"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4.00</w:t>
            </w:r>
          </w:p>
        </w:tc>
      </w:tr>
      <w:tr w:rsidR="00641E56" w:rsidRPr="00641E56" w14:paraId="6C554B16" w14:textId="77777777" w:rsidTr="00641E56">
        <w:trPr>
          <w:trHeight w:val="300"/>
          <w:jc w:val="center"/>
        </w:trPr>
        <w:tc>
          <w:tcPr>
            <w:tcW w:w="1860" w:type="dxa"/>
            <w:tcBorders>
              <w:top w:val="nil"/>
              <w:left w:val="single" w:sz="4" w:space="0" w:color="auto"/>
              <w:bottom w:val="single" w:sz="4" w:space="0" w:color="auto"/>
              <w:right w:val="single" w:sz="4" w:space="0" w:color="auto"/>
            </w:tcBorders>
            <w:noWrap/>
            <w:vAlign w:val="bottom"/>
            <w:hideMark/>
          </w:tcPr>
          <w:p w14:paraId="04D1FC7E"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Mode</w:t>
            </w:r>
          </w:p>
        </w:tc>
        <w:tc>
          <w:tcPr>
            <w:tcW w:w="700" w:type="dxa"/>
            <w:tcBorders>
              <w:top w:val="nil"/>
              <w:left w:val="nil"/>
              <w:bottom w:val="single" w:sz="4" w:space="0" w:color="auto"/>
              <w:right w:val="single" w:sz="4" w:space="0" w:color="auto"/>
            </w:tcBorders>
            <w:noWrap/>
            <w:vAlign w:val="bottom"/>
            <w:hideMark/>
          </w:tcPr>
          <w:p w14:paraId="06D02021"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3.00</w:t>
            </w:r>
          </w:p>
        </w:tc>
        <w:tc>
          <w:tcPr>
            <w:tcW w:w="700" w:type="dxa"/>
            <w:tcBorders>
              <w:top w:val="nil"/>
              <w:left w:val="nil"/>
              <w:bottom w:val="single" w:sz="4" w:space="0" w:color="auto"/>
              <w:right w:val="single" w:sz="4" w:space="0" w:color="auto"/>
            </w:tcBorders>
            <w:noWrap/>
            <w:vAlign w:val="bottom"/>
            <w:hideMark/>
          </w:tcPr>
          <w:p w14:paraId="796D47DC"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0.00</w:t>
            </w:r>
          </w:p>
        </w:tc>
        <w:tc>
          <w:tcPr>
            <w:tcW w:w="700" w:type="dxa"/>
            <w:tcBorders>
              <w:top w:val="nil"/>
              <w:left w:val="nil"/>
              <w:bottom w:val="single" w:sz="4" w:space="0" w:color="auto"/>
              <w:right w:val="single" w:sz="4" w:space="0" w:color="auto"/>
            </w:tcBorders>
            <w:noWrap/>
            <w:vAlign w:val="bottom"/>
            <w:hideMark/>
          </w:tcPr>
          <w:p w14:paraId="706AB3C3"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30.00</w:t>
            </w:r>
          </w:p>
        </w:tc>
        <w:tc>
          <w:tcPr>
            <w:tcW w:w="900" w:type="dxa"/>
            <w:tcBorders>
              <w:top w:val="nil"/>
              <w:left w:val="nil"/>
              <w:bottom w:val="single" w:sz="4" w:space="0" w:color="auto"/>
              <w:right w:val="single" w:sz="4" w:space="0" w:color="auto"/>
            </w:tcBorders>
            <w:noWrap/>
            <w:vAlign w:val="bottom"/>
            <w:hideMark/>
          </w:tcPr>
          <w:p w14:paraId="487F2EF5"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0.00</w:t>
            </w:r>
          </w:p>
        </w:tc>
        <w:tc>
          <w:tcPr>
            <w:tcW w:w="700" w:type="dxa"/>
            <w:tcBorders>
              <w:top w:val="nil"/>
              <w:left w:val="nil"/>
              <w:bottom w:val="single" w:sz="4" w:space="0" w:color="auto"/>
              <w:right w:val="single" w:sz="4" w:space="0" w:color="auto"/>
            </w:tcBorders>
            <w:noWrap/>
            <w:vAlign w:val="bottom"/>
            <w:hideMark/>
          </w:tcPr>
          <w:p w14:paraId="5239553A"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2.00</w:t>
            </w:r>
          </w:p>
        </w:tc>
        <w:tc>
          <w:tcPr>
            <w:tcW w:w="900" w:type="dxa"/>
            <w:tcBorders>
              <w:top w:val="nil"/>
              <w:left w:val="nil"/>
              <w:bottom w:val="single" w:sz="4" w:space="0" w:color="auto"/>
              <w:right w:val="single" w:sz="4" w:space="0" w:color="auto"/>
            </w:tcBorders>
            <w:noWrap/>
            <w:vAlign w:val="bottom"/>
            <w:hideMark/>
          </w:tcPr>
          <w:p w14:paraId="7C87854F"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0.00</w:t>
            </w:r>
          </w:p>
        </w:tc>
        <w:tc>
          <w:tcPr>
            <w:tcW w:w="700" w:type="dxa"/>
            <w:tcBorders>
              <w:top w:val="nil"/>
              <w:left w:val="nil"/>
              <w:bottom w:val="single" w:sz="4" w:space="0" w:color="auto"/>
              <w:right w:val="single" w:sz="4" w:space="0" w:color="auto"/>
            </w:tcBorders>
            <w:noWrap/>
            <w:vAlign w:val="bottom"/>
            <w:hideMark/>
          </w:tcPr>
          <w:p w14:paraId="76120F79"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82.00</w:t>
            </w:r>
          </w:p>
        </w:tc>
        <w:tc>
          <w:tcPr>
            <w:tcW w:w="700" w:type="dxa"/>
            <w:tcBorders>
              <w:top w:val="nil"/>
              <w:left w:val="nil"/>
              <w:bottom w:val="single" w:sz="4" w:space="0" w:color="auto"/>
              <w:right w:val="single" w:sz="4" w:space="0" w:color="auto"/>
            </w:tcBorders>
            <w:noWrap/>
            <w:vAlign w:val="bottom"/>
            <w:hideMark/>
          </w:tcPr>
          <w:p w14:paraId="2DE884D4"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0.70</w:t>
            </w:r>
          </w:p>
        </w:tc>
        <w:tc>
          <w:tcPr>
            <w:tcW w:w="700" w:type="dxa"/>
            <w:tcBorders>
              <w:top w:val="nil"/>
              <w:left w:val="nil"/>
              <w:bottom w:val="single" w:sz="4" w:space="0" w:color="auto"/>
              <w:right w:val="single" w:sz="4" w:space="0" w:color="auto"/>
            </w:tcBorders>
            <w:noWrap/>
            <w:vAlign w:val="bottom"/>
            <w:hideMark/>
          </w:tcPr>
          <w:p w14:paraId="4C3C73D5"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5.00</w:t>
            </w:r>
          </w:p>
        </w:tc>
        <w:tc>
          <w:tcPr>
            <w:tcW w:w="700" w:type="dxa"/>
            <w:tcBorders>
              <w:top w:val="nil"/>
              <w:left w:val="nil"/>
              <w:bottom w:val="single" w:sz="4" w:space="0" w:color="auto"/>
              <w:right w:val="single" w:sz="4" w:space="0" w:color="auto"/>
            </w:tcBorders>
            <w:noWrap/>
            <w:vAlign w:val="bottom"/>
            <w:hideMark/>
          </w:tcPr>
          <w:p w14:paraId="4634A2C5"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5.00</w:t>
            </w:r>
          </w:p>
        </w:tc>
      </w:tr>
      <w:tr w:rsidR="00641E56" w:rsidRPr="00641E56" w14:paraId="117F4D2E" w14:textId="77777777" w:rsidTr="00641E56">
        <w:trPr>
          <w:trHeight w:val="300"/>
          <w:jc w:val="center"/>
        </w:trPr>
        <w:tc>
          <w:tcPr>
            <w:tcW w:w="1860" w:type="dxa"/>
            <w:tcBorders>
              <w:top w:val="nil"/>
              <w:left w:val="single" w:sz="4" w:space="0" w:color="auto"/>
              <w:bottom w:val="single" w:sz="4" w:space="0" w:color="auto"/>
              <w:right w:val="single" w:sz="4" w:space="0" w:color="auto"/>
            </w:tcBorders>
            <w:noWrap/>
            <w:vAlign w:val="bottom"/>
            <w:hideMark/>
          </w:tcPr>
          <w:p w14:paraId="1F2E7DEF"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Standard Deviation</w:t>
            </w:r>
          </w:p>
        </w:tc>
        <w:tc>
          <w:tcPr>
            <w:tcW w:w="700" w:type="dxa"/>
            <w:tcBorders>
              <w:top w:val="nil"/>
              <w:left w:val="nil"/>
              <w:bottom w:val="single" w:sz="4" w:space="0" w:color="auto"/>
              <w:right w:val="single" w:sz="4" w:space="0" w:color="auto"/>
            </w:tcBorders>
            <w:noWrap/>
            <w:vAlign w:val="bottom"/>
            <w:hideMark/>
          </w:tcPr>
          <w:p w14:paraId="55A205E0"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1.53</w:t>
            </w:r>
          </w:p>
        </w:tc>
        <w:tc>
          <w:tcPr>
            <w:tcW w:w="700" w:type="dxa"/>
            <w:tcBorders>
              <w:top w:val="nil"/>
              <w:left w:val="nil"/>
              <w:bottom w:val="single" w:sz="4" w:space="0" w:color="auto"/>
              <w:right w:val="single" w:sz="4" w:space="0" w:color="auto"/>
            </w:tcBorders>
            <w:noWrap/>
            <w:vAlign w:val="bottom"/>
            <w:hideMark/>
          </w:tcPr>
          <w:p w14:paraId="43C84A3A"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1.76</w:t>
            </w:r>
          </w:p>
        </w:tc>
        <w:tc>
          <w:tcPr>
            <w:tcW w:w="700" w:type="dxa"/>
            <w:tcBorders>
              <w:top w:val="nil"/>
              <w:left w:val="nil"/>
              <w:bottom w:val="single" w:sz="4" w:space="0" w:color="auto"/>
              <w:right w:val="single" w:sz="4" w:space="0" w:color="auto"/>
            </w:tcBorders>
            <w:noWrap/>
            <w:vAlign w:val="bottom"/>
            <w:hideMark/>
          </w:tcPr>
          <w:p w14:paraId="75D46377"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14.03</w:t>
            </w:r>
          </w:p>
        </w:tc>
        <w:tc>
          <w:tcPr>
            <w:tcW w:w="900" w:type="dxa"/>
            <w:tcBorders>
              <w:top w:val="nil"/>
              <w:left w:val="nil"/>
              <w:bottom w:val="single" w:sz="4" w:space="0" w:color="auto"/>
              <w:right w:val="single" w:sz="4" w:space="0" w:color="auto"/>
            </w:tcBorders>
            <w:noWrap/>
            <w:vAlign w:val="bottom"/>
            <w:hideMark/>
          </w:tcPr>
          <w:p w14:paraId="6FF8C89C"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161.96</w:t>
            </w:r>
          </w:p>
        </w:tc>
        <w:tc>
          <w:tcPr>
            <w:tcW w:w="700" w:type="dxa"/>
            <w:tcBorders>
              <w:top w:val="nil"/>
              <w:left w:val="nil"/>
              <w:bottom w:val="single" w:sz="4" w:space="0" w:color="auto"/>
              <w:right w:val="single" w:sz="4" w:space="0" w:color="auto"/>
            </w:tcBorders>
            <w:noWrap/>
            <w:vAlign w:val="bottom"/>
            <w:hideMark/>
          </w:tcPr>
          <w:p w14:paraId="3634F698"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0.50</w:t>
            </w:r>
          </w:p>
        </w:tc>
        <w:tc>
          <w:tcPr>
            <w:tcW w:w="900" w:type="dxa"/>
            <w:tcBorders>
              <w:top w:val="nil"/>
              <w:left w:val="nil"/>
              <w:bottom w:val="single" w:sz="4" w:space="0" w:color="auto"/>
              <w:right w:val="single" w:sz="4" w:space="0" w:color="auto"/>
            </w:tcBorders>
            <w:noWrap/>
            <w:vAlign w:val="bottom"/>
            <w:hideMark/>
          </w:tcPr>
          <w:p w14:paraId="28E4EAAE"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207.02</w:t>
            </w:r>
          </w:p>
        </w:tc>
        <w:tc>
          <w:tcPr>
            <w:tcW w:w="700" w:type="dxa"/>
            <w:tcBorders>
              <w:top w:val="nil"/>
              <w:left w:val="nil"/>
              <w:bottom w:val="single" w:sz="4" w:space="0" w:color="auto"/>
              <w:right w:val="single" w:sz="4" w:space="0" w:color="auto"/>
            </w:tcBorders>
            <w:noWrap/>
            <w:vAlign w:val="bottom"/>
            <w:hideMark/>
          </w:tcPr>
          <w:p w14:paraId="710BD74C"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29.82</w:t>
            </w:r>
          </w:p>
        </w:tc>
        <w:tc>
          <w:tcPr>
            <w:tcW w:w="700" w:type="dxa"/>
            <w:tcBorders>
              <w:top w:val="nil"/>
              <w:left w:val="nil"/>
              <w:bottom w:val="single" w:sz="4" w:space="0" w:color="auto"/>
              <w:right w:val="single" w:sz="4" w:space="0" w:color="auto"/>
            </w:tcBorders>
            <w:noWrap/>
            <w:vAlign w:val="bottom"/>
            <w:hideMark/>
          </w:tcPr>
          <w:p w14:paraId="6E4F6063"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0.14</w:t>
            </w:r>
          </w:p>
        </w:tc>
        <w:tc>
          <w:tcPr>
            <w:tcW w:w="700" w:type="dxa"/>
            <w:tcBorders>
              <w:top w:val="nil"/>
              <w:left w:val="nil"/>
              <w:bottom w:val="single" w:sz="4" w:space="0" w:color="auto"/>
              <w:right w:val="single" w:sz="4" w:space="0" w:color="auto"/>
            </w:tcBorders>
            <w:noWrap/>
            <w:vAlign w:val="bottom"/>
            <w:hideMark/>
          </w:tcPr>
          <w:p w14:paraId="7631B7D0"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0.92</w:t>
            </w:r>
          </w:p>
        </w:tc>
        <w:tc>
          <w:tcPr>
            <w:tcW w:w="700" w:type="dxa"/>
            <w:tcBorders>
              <w:top w:val="nil"/>
              <w:left w:val="nil"/>
              <w:bottom w:val="single" w:sz="4" w:space="0" w:color="auto"/>
              <w:right w:val="single" w:sz="4" w:space="0" w:color="auto"/>
            </w:tcBorders>
            <w:noWrap/>
            <w:vAlign w:val="bottom"/>
            <w:hideMark/>
          </w:tcPr>
          <w:p w14:paraId="6C659E85"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0.92</w:t>
            </w:r>
          </w:p>
        </w:tc>
      </w:tr>
      <w:tr w:rsidR="00641E56" w:rsidRPr="00641E56" w14:paraId="6A31F762" w14:textId="77777777" w:rsidTr="00641E56">
        <w:trPr>
          <w:trHeight w:val="300"/>
          <w:jc w:val="center"/>
        </w:trPr>
        <w:tc>
          <w:tcPr>
            <w:tcW w:w="1860" w:type="dxa"/>
            <w:tcBorders>
              <w:top w:val="nil"/>
              <w:left w:val="single" w:sz="4" w:space="0" w:color="auto"/>
              <w:bottom w:val="single" w:sz="4" w:space="0" w:color="auto"/>
              <w:right w:val="single" w:sz="4" w:space="0" w:color="auto"/>
            </w:tcBorders>
            <w:noWrap/>
            <w:vAlign w:val="bottom"/>
            <w:hideMark/>
          </w:tcPr>
          <w:p w14:paraId="5BC090BC"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Sample Variance</w:t>
            </w:r>
          </w:p>
        </w:tc>
        <w:tc>
          <w:tcPr>
            <w:tcW w:w="700" w:type="dxa"/>
            <w:tcBorders>
              <w:top w:val="nil"/>
              <w:left w:val="nil"/>
              <w:bottom w:val="single" w:sz="4" w:space="0" w:color="auto"/>
              <w:right w:val="single" w:sz="4" w:space="0" w:color="auto"/>
            </w:tcBorders>
            <w:noWrap/>
            <w:vAlign w:val="bottom"/>
            <w:hideMark/>
          </w:tcPr>
          <w:p w14:paraId="057D70E4"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2.33</w:t>
            </w:r>
          </w:p>
        </w:tc>
        <w:tc>
          <w:tcPr>
            <w:tcW w:w="700" w:type="dxa"/>
            <w:tcBorders>
              <w:top w:val="nil"/>
              <w:left w:val="nil"/>
              <w:bottom w:val="single" w:sz="4" w:space="0" w:color="auto"/>
              <w:right w:val="single" w:sz="4" w:space="0" w:color="auto"/>
            </w:tcBorders>
            <w:noWrap/>
            <w:vAlign w:val="bottom"/>
            <w:hideMark/>
          </w:tcPr>
          <w:p w14:paraId="38608038"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3.10</w:t>
            </w:r>
          </w:p>
        </w:tc>
        <w:tc>
          <w:tcPr>
            <w:tcW w:w="700" w:type="dxa"/>
            <w:tcBorders>
              <w:top w:val="nil"/>
              <w:left w:val="nil"/>
              <w:bottom w:val="single" w:sz="4" w:space="0" w:color="auto"/>
              <w:right w:val="single" w:sz="4" w:space="0" w:color="auto"/>
            </w:tcBorders>
            <w:noWrap/>
            <w:vAlign w:val="bottom"/>
            <w:hideMark/>
          </w:tcPr>
          <w:p w14:paraId="6923B052"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196.92</w:t>
            </w:r>
          </w:p>
        </w:tc>
        <w:tc>
          <w:tcPr>
            <w:tcW w:w="900" w:type="dxa"/>
            <w:tcBorders>
              <w:top w:val="nil"/>
              <w:left w:val="nil"/>
              <w:bottom w:val="single" w:sz="4" w:space="0" w:color="auto"/>
              <w:right w:val="single" w:sz="4" w:space="0" w:color="auto"/>
            </w:tcBorders>
            <w:noWrap/>
            <w:vAlign w:val="bottom"/>
            <w:hideMark/>
          </w:tcPr>
          <w:p w14:paraId="19301AAD"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26230.31</w:t>
            </w:r>
          </w:p>
        </w:tc>
        <w:tc>
          <w:tcPr>
            <w:tcW w:w="700" w:type="dxa"/>
            <w:tcBorders>
              <w:top w:val="nil"/>
              <w:left w:val="nil"/>
              <w:bottom w:val="single" w:sz="4" w:space="0" w:color="auto"/>
              <w:right w:val="single" w:sz="4" w:space="0" w:color="auto"/>
            </w:tcBorders>
            <w:noWrap/>
            <w:vAlign w:val="bottom"/>
            <w:hideMark/>
          </w:tcPr>
          <w:p w14:paraId="657C0D00"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0.25</w:t>
            </w:r>
          </w:p>
        </w:tc>
        <w:tc>
          <w:tcPr>
            <w:tcW w:w="900" w:type="dxa"/>
            <w:tcBorders>
              <w:top w:val="nil"/>
              <w:left w:val="nil"/>
              <w:bottom w:val="single" w:sz="4" w:space="0" w:color="auto"/>
              <w:right w:val="single" w:sz="4" w:space="0" w:color="auto"/>
            </w:tcBorders>
            <w:noWrap/>
            <w:vAlign w:val="bottom"/>
            <w:hideMark/>
          </w:tcPr>
          <w:p w14:paraId="630BB501"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42859.23</w:t>
            </w:r>
          </w:p>
        </w:tc>
        <w:tc>
          <w:tcPr>
            <w:tcW w:w="700" w:type="dxa"/>
            <w:tcBorders>
              <w:top w:val="nil"/>
              <w:left w:val="nil"/>
              <w:bottom w:val="single" w:sz="4" w:space="0" w:color="auto"/>
              <w:right w:val="single" w:sz="4" w:space="0" w:color="auto"/>
            </w:tcBorders>
            <w:noWrap/>
            <w:vAlign w:val="bottom"/>
            <w:hideMark/>
          </w:tcPr>
          <w:p w14:paraId="532BD8CE"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889.31</w:t>
            </w:r>
          </w:p>
        </w:tc>
        <w:tc>
          <w:tcPr>
            <w:tcW w:w="700" w:type="dxa"/>
            <w:tcBorders>
              <w:top w:val="nil"/>
              <w:left w:val="nil"/>
              <w:bottom w:val="single" w:sz="4" w:space="0" w:color="auto"/>
              <w:right w:val="single" w:sz="4" w:space="0" w:color="auto"/>
            </w:tcBorders>
            <w:noWrap/>
            <w:vAlign w:val="bottom"/>
            <w:hideMark/>
          </w:tcPr>
          <w:p w14:paraId="542930D3"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0.02</w:t>
            </w:r>
          </w:p>
        </w:tc>
        <w:tc>
          <w:tcPr>
            <w:tcW w:w="700" w:type="dxa"/>
            <w:tcBorders>
              <w:top w:val="nil"/>
              <w:left w:val="nil"/>
              <w:bottom w:val="single" w:sz="4" w:space="0" w:color="auto"/>
              <w:right w:val="single" w:sz="4" w:space="0" w:color="auto"/>
            </w:tcBorders>
            <w:noWrap/>
            <w:vAlign w:val="bottom"/>
            <w:hideMark/>
          </w:tcPr>
          <w:p w14:paraId="4B42EE43"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0.85</w:t>
            </w:r>
          </w:p>
        </w:tc>
        <w:tc>
          <w:tcPr>
            <w:tcW w:w="700" w:type="dxa"/>
            <w:tcBorders>
              <w:top w:val="nil"/>
              <w:left w:val="nil"/>
              <w:bottom w:val="single" w:sz="4" w:space="0" w:color="auto"/>
              <w:right w:val="single" w:sz="4" w:space="0" w:color="auto"/>
            </w:tcBorders>
            <w:noWrap/>
            <w:vAlign w:val="bottom"/>
            <w:hideMark/>
          </w:tcPr>
          <w:p w14:paraId="61BB517C"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0.84</w:t>
            </w:r>
          </w:p>
        </w:tc>
      </w:tr>
      <w:tr w:rsidR="00641E56" w:rsidRPr="00641E56" w14:paraId="253001E4" w14:textId="77777777" w:rsidTr="00641E56">
        <w:trPr>
          <w:trHeight w:val="300"/>
          <w:jc w:val="center"/>
        </w:trPr>
        <w:tc>
          <w:tcPr>
            <w:tcW w:w="1860" w:type="dxa"/>
            <w:tcBorders>
              <w:top w:val="nil"/>
              <w:left w:val="single" w:sz="4" w:space="0" w:color="auto"/>
              <w:bottom w:val="single" w:sz="4" w:space="0" w:color="auto"/>
              <w:right w:val="single" w:sz="4" w:space="0" w:color="auto"/>
            </w:tcBorders>
            <w:noWrap/>
            <w:vAlign w:val="bottom"/>
            <w:hideMark/>
          </w:tcPr>
          <w:p w14:paraId="19EC55AD"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Kurtosis</w:t>
            </w:r>
          </w:p>
        </w:tc>
        <w:tc>
          <w:tcPr>
            <w:tcW w:w="700" w:type="dxa"/>
            <w:tcBorders>
              <w:top w:val="nil"/>
              <w:left w:val="nil"/>
              <w:bottom w:val="single" w:sz="4" w:space="0" w:color="auto"/>
              <w:right w:val="single" w:sz="4" w:space="0" w:color="auto"/>
            </w:tcBorders>
            <w:noWrap/>
            <w:vAlign w:val="bottom"/>
            <w:hideMark/>
          </w:tcPr>
          <w:p w14:paraId="1A9F96FB"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-1.15</w:t>
            </w:r>
          </w:p>
        </w:tc>
        <w:tc>
          <w:tcPr>
            <w:tcW w:w="700" w:type="dxa"/>
            <w:tcBorders>
              <w:top w:val="nil"/>
              <w:left w:val="nil"/>
              <w:bottom w:val="single" w:sz="4" w:space="0" w:color="auto"/>
              <w:right w:val="single" w:sz="4" w:space="0" w:color="auto"/>
            </w:tcBorders>
            <w:noWrap/>
            <w:vAlign w:val="bottom"/>
            <w:hideMark/>
          </w:tcPr>
          <w:p w14:paraId="776FD972"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-1.35</w:t>
            </w:r>
          </w:p>
        </w:tc>
        <w:tc>
          <w:tcPr>
            <w:tcW w:w="700" w:type="dxa"/>
            <w:tcBorders>
              <w:top w:val="nil"/>
              <w:left w:val="nil"/>
              <w:bottom w:val="single" w:sz="4" w:space="0" w:color="auto"/>
              <w:right w:val="single" w:sz="4" w:space="0" w:color="auto"/>
            </w:tcBorders>
            <w:noWrap/>
            <w:vAlign w:val="bottom"/>
            <w:hideMark/>
          </w:tcPr>
          <w:p w14:paraId="18F5E872"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0.15</w:t>
            </w:r>
          </w:p>
        </w:tc>
        <w:tc>
          <w:tcPr>
            <w:tcW w:w="900" w:type="dxa"/>
            <w:tcBorders>
              <w:top w:val="nil"/>
              <w:left w:val="nil"/>
              <w:bottom w:val="single" w:sz="4" w:space="0" w:color="auto"/>
              <w:right w:val="single" w:sz="4" w:space="0" w:color="auto"/>
            </w:tcBorders>
            <w:noWrap/>
            <w:vAlign w:val="bottom"/>
            <w:hideMark/>
          </w:tcPr>
          <w:p w14:paraId="2CE324F9"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-1.35</w:t>
            </w:r>
          </w:p>
        </w:tc>
        <w:tc>
          <w:tcPr>
            <w:tcW w:w="700" w:type="dxa"/>
            <w:tcBorders>
              <w:top w:val="nil"/>
              <w:left w:val="nil"/>
              <w:bottom w:val="single" w:sz="4" w:space="0" w:color="auto"/>
              <w:right w:val="single" w:sz="4" w:space="0" w:color="auto"/>
            </w:tcBorders>
            <w:noWrap/>
            <w:vAlign w:val="bottom"/>
            <w:hideMark/>
          </w:tcPr>
          <w:p w14:paraId="210E29D8"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-2.01</w:t>
            </w:r>
          </w:p>
        </w:tc>
        <w:tc>
          <w:tcPr>
            <w:tcW w:w="900" w:type="dxa"/>
            <w:tcBorders>
              <w:top w:val="nil"/>
              <w:left w:val="nil"/>
              <w:bottom w:val="single" w:sz="4" w:space="0" w:color="auto"/>
              <w:right w:val="single" w:sz="4" w:space="0" w:color="auto"/>
            </w:tcBorders>
            <w:noWrap/>
            <w:vAlign w:val="bottom"/>
            <w:hideMark/>
          </w:tcPr>
          <w:p w14:paraId="3767FE97"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-0.41</w:t>
            </w:r>
          </w:p>
        </w:tc>
        <w:tc>
          <w:tcPr>
            <w:tcW w:w="700" w:type="dxa"/>
            <w:tcBorders>
              <w:top w:val="nil"/>
              <w:left w:val="nil"/>
              <w:bottom w:val="single" w:sz="4" w:space="0" w:color="auto"/>
              <w:right w:val="single" w:sz="4" w:space="0" w:color="auto"/>
            </w:tcBorders>
            <w:noWrap/>
            <w:vAlign w:val="bottom"/>
            <w:hideMark/>
          </w:tcPr>
          <w:p w14:paraId="2B9EA665"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-1.30</w:t>
            </w:r>
          </w:p>
        </w:tc>
        <w:tc>
          <w:tcPr>
            <w:tcW w:w="700" w:type="dxa"/>
            <w:tcBorders>
              <w:top w:val="nil"/>
              <w:left w:val="nil"/>
              <w:bottom w:val="single" w:sz="4" w:space="0" w:color="auto"/>
              <w:right w:val="single" w:sz="4" w:space="0" w:color="auto"/>
            </w:tcBorders>
            <w:noWrap/>
            <w:vAlign w:val="bottom"/>
            <w:hideMark/>
          </w:tcPr>
          <w:p w14:paraId="00624BBC"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-1.27</w:t>
            </w:r>
          </w:p>
        </w:tc>
        <w:tc>
          <w:tcPr>
            <w:tcW w:w="700" w:type="dxa"/>
            <w:tcBorders>
              <w:top w:val="nil"/>
              <w:left w:val="nil"/>
              <w:bottom w:val="single" w:sz="4" w:space="0" w:color="auto"/>
              <w:right w:val="single" w:sz="4" w:space="0" w:color="auto"/>
            </w:tcBorders>
            <w:noWrap/>
            <w:vAlign w:val="bottom"/>
            <w:hideMark/>
          </w:tcPr>
          <w:p w14:paraId="56001302"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-0.51</w:t>
            </w:r>
          </w:p>
        </w:tc>
        <w:tc>
          <w:tcPr>
            <w:tcW w:w="700" w:type="dxa"/>
            <w:tcBorders>
              <w:top w:val="nil"/>
              <w:left w:val="nil"/>
              <w:bottom w:val="single" w:sz="4" w:space="0" w:color="auto"/>
              <w:right w:val="single" w:sz="4" w:space="0" w:color="auto"/>
            </w:tcBorders>
            <w:noWrap/>
            <w:vAlign w:val="bottom"/>
            <w:hideMark/>
          </w:tcPr>
          <w:p w14:paraId="5BE617E8"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3.98</w:t>
            </w:r>
          </w:p>
        </w:tc>
      </w:tr>
      <w:tr w:rsidR="00641E56" w:rsidRPr="00641E56" w14:paraId="494E6A20" w14:textId="77777777" w:rsidTr="00641E56">
        <w:trPr>
          <w:trHeight w:val="300"/>
          <w:jc w:val="center"/>
        </w:trPr>
        <w:tc>
          <w:tcPr>
            <w:tcW w:w="1860" w:type="dxa"/>
            <w:tcBorders>
              <w:top w:val="nil"/>
              <w:left w:val="single" w:sz="4" w:space="0" w:color="auto"/>
              <w:bottom w:val="single" w:sz="4" w:space="0" w:color="auto"/>
              <w:right w:val="single" w:sz="4" w:space="0" w:color="auto"/>
            </w:tcBorders>
            <w:noWrap/>
            <w:vAlign w:val="bottom"/>
            <w:hideMark/>
          </w:tcPr>
          <w:p w14:paraId="3DC53CCE"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Skewness</w:t>
            </w:r>
          </w:p>
        </w:tc>
        <w:tc>
          <w:tcPr>
            <w:tcW w:w="700" w:type="dxa"/>
            <w:tcBorders>
              <w:top w:val="nil"/>
              <w:left w:val="nil"/>
              <w:bottom w:val="single" w:sz="4" w:space="0" w:color="auto"/>
              <w:right w:val="single" w:sz="4" w:space="0" w:color="auto"/>
            </w:tcBorders>
            <w:noWrap/>
            <w:vAlign w:val="bottom"/>
            <w:hideMark/>
          </w:tcPr>
          <w:p w14:paraId="52BA6E6C"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-0.01</w:t>
            </w:r>
          </w:p>
        </w:tc>
        <w:tc>
          <w:tcPr>
            <w:tcW w:w="700" w:type="dxa"/>
            <w:tcBorders>
              <w:top w:val="nil"/>
              <w:left w:val="nil"/>
              <w:bottom w:val="single" w:sz="4" w:space="0" w:color="auto"/>
              <w:right w:val="single" w:sz="4" w:space="0" w:color="auto"/>
            </w:tcBorders>
            <w:noWrap/>
            <w:vAlign w:val="bottom"/>
            <w:hideMark/>
          </w:tcPr>
          <w:p w14:paraId="552AF8EE"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-0.03</w:t>
            </w:r>
          </w:p>
        </w:tc>
        <w:tc>
          <w:tcPr>
            <w:tcW w:w="700" w:type="dxa"/>
            <w:tcBorders>
              <w:top w:val="nil"/>
              <w:left w:val="nil"/>
              <w:bottom w:val="single" w:sz="4" w:space="0" w:color="auto"/>
              <w:right w:val="single" w:sz="4" w:space="0" w:color="auto"/>
            </w:tcBorders>
            <w:noWrap/>
            <w:vAlign w:val="bottom"/>
            <w:hideMark/>
          </w:tcPr>
          <w:p w14:paraId="6C9C982D"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-0.77</w:t>
            </w:r>
          </w:p>
        </w:tc>
        <w:tc>
          <w:tcPr>
            <w:tcW w:w="900" w:type="dxa"/>
            <w:tcBorders>
              <w:top w:val="nil"/>
              <w:left w:val="nil"/>
              <w:bottom w:val="single" w:sz="4" w:space="0" w:color="auto"/>
              <w:right w:val="single" w:sz="4" w:space="0" w:color="auto"/>
            </w:tcBorders>
            <w:noWrap/>
            <w:vAlign w:val="bottom"/>
            <w:hideMark/>
          </w:tcPr>
          <w:p w14:paraId="4E86EEC2"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0.21</w:t>
            </w:r>
          </w:p>
        </w:tc>
        <w:tc>
          <w:tcPr>
            <w:tcW w:w="700" w:type="dxa"/>
            <w:tcBorders>
              <w:top w:val="nil"/>
              <w:left w:val="nil"/>
              <w:bottom w:val="single" w:sz="4" w:space="0" w:color="auto"/>
              <w:right w:val="single" w:sz="4" w:space="0" w:color="auto"/>
            </w:tcBorders>
            <w:noWrap/>
            <w:vAlign w:val="bottom"/>
            <w:hideMark/>
          </w:tcPr>
          <w:p w14:paraId="29825E6C"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-0.06</w:t>
            </w:r>
          </w:p>
        </w:tc>
        <w:tc>
          <w:tcPr>
            <w:tcW w:w="900" w:type="dxa"/>
            <w:tcBorders>
              <w:top w:val="nil"/>
              <w:left w:val="nil"/>
              <w:bottom w:val="single" w:sz="4" w:space="0" w:color="auto"/>
              <w:right w:val="single" w:sz="4" w:space="0" w:color="auto"/>
            </w:tcBorders>
            <w:noWrap/>
            <w:vAlign w:val="bottom"/>
            <w:hideMark/>
          </w:tcPr>
          <w:p w14:paraId="096D15D4"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-0.96</w:t>
            </w:r>
          </w:p>
        </w:tc>
        <w:tc>
          <w:tcPr>
            <w:tcW w:w="700" w:type="dxa"/>
            <w:tcBorders>
              <w:top w:val="nil"/>
              <w:left w:val="nil"/>
              <w:bottom w:val="single" w:sz="4" w:space="0" w:color="auto"/>
              <w:right w:val="single" w:sz="4" w:space="0" w:color="auto"/>
            </w:tcBorders>
            <w:noWrap/>
            <w:vAlign w:val="bottom"/>
            <w:hideMark/>
          </w:tcPr>
          <w:p w14:paraId="38EB0928"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-0.02</w:t>
            </w:r>
          </w:p>
        </w:tc>
        <w:tc>
          <w:tcPr>
            <w:tcW w:w="700" w:type="dxa"/>
            <w:tcBorders>
              <w:top w:val="nil"/>
              <w:left w:val="nil"/>
              <w:bottom w:val="single" w:sz="4" w:space="0" w:color="auto"/>
              <w:right w:val="single" w:sz="4" w:space="0" w:color="auto"/>
            </w:tcBorders>
            <w:noWrap/>
            <w:vAlign w:val="bottom"/>
            <w:hideMark/>
          </w:tcPr>
          <w:p w14:paraId="2BCB24A4"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0.26</w:t>
            </w:r>
          </w:p>
        </w:tc>
        <w:tc>
          <w:tcPr>
            <w:tcW w:w="700" w:type="dxa"/>
            <w:tcBorders>
              <w:top w:val="nil"/>
              <w:left w:val="nil"/>
              <w:bottom w:val="single" w:sz="4" w:space="0" w:color="auto"/>
              <w:right w:val="single" w:sz="4" w:space="0" w:color="auto"/>
            </w:tcBorders>
            <w:noWrap/>
            <w:vAlign w:val="bottom"/>
            <w:hideMark/>
          </w:tcPr>
          <w:p w14:paraId="2B496AA4"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-0.39</w:t>
            </w:r>
          </w:p>
        </w:tc>
        <w:tc>
          <w:tcPr>
            <w:tcW w:w="700" w:type="dxa"/>
            <w:tcBorders>
              <w:top w:val="nil"/>
              <w:left w:val="nil"/>
              <w:bottom w:val="single" w:sz="4" w:space="0" w:color="auto"/>
              <w:right w:val="single" w:sz="4" w:space="0" w:color="auto"/>
            </w:tcBorders>
            <w:noWrap/>
            <w:vAlign w:val="bottom"/>
            <w:hideMark/>
          </w:tcPr>
          <w:p w14:paraId="3A8CDEDC"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-1.84</w:t>
            </w:r>
          </w:p>
        </w:tc>
      </w:tr>
      <w:tr w:rsidR="00641E56" w:rsidRPr="00641E56" w14:paraId="371BE552" w14:textId="77777777" w:rsidTr="00641E56">
        <w:trPr>
          <w:trHeight w:val="300"/>
          <w:jc w:val="center"/>
        </w:trPr>
        <w:tc>
          <w:tcPr>
            <w:tcW w:w="1860" w:type="dxa"/>
            <w:tcBorders>
              <w:top w:val="nil"/>
              <w:left w:val="single" w:sz="4" w:space="0" w:color="auto"/>
              <w:bottom w:val="single" w:sz="4" w:space="0" w:color="auto"/>
              <w:right w:val="single" w:sz="4" w:space="0" w:color="auto"/>
            </w:tcBorders>
            <w:noWrap/>
            <w:vAlign w:val="bottom"/>
            <w:hideMark/>
          </w:tcPr>
          <w:p w14:paraId="604A1D0C"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Range</w:t>
            </w:r>
          </w:p>
        </w:tc>
        <w:tc>
          <w:tcPr>
            <w:tcW w:w="700" w:type="dxa"/>
            <w:tcBorders>
              <w:top w:val="nil"/>
              <w:left w:val="nil"/>
              <w:bottom w:val="single" w:sz="4" w:space="0" w:color="auto"/>
              <w:right w:val="single" w:sz="4" w:space="0" w:color="auto"/>
            </w:tcBorders>
            <w:noWrap/>
            <w:vAlign w:val="bottom"/>
            <w:hideMark/>
          </w:tcPr>
          <w:p w14:paraId="164943E2"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5.00</w:t>
            </w:r>
          </w:p>
        </w:tc>
        <w:tc>
          <w:tcPr>
            <w:tcW w:w="700" w:type="dxa"/>
            <w:tcBorders>
              <w:top w:val="nil"/>
              <w:left w:val="nil"/>
              <w:bottom w:val="single" w:sz="4" w:space="0" w:color="auto"/>
              <w:right w:val="single" w:sz="4" w:space="0" w:color="auto"/>
            </w:tcBorders>
            <w:noWrap/>
            <w:vAlign w:val="bottom"/>
            <w:hideMark/>
          </w:tcPr>
          <w:p w14:paraId="13BDE582"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5.00</w:t>
            </w:r>
          </w:p>
        </w:tc>
        <w:tc>
          <w:tcPr>
            <w:tcW w:w="700" w:type="dxa"/>
            <w:tcBorders>
              <w:top w:val="nil"/>
              <w:left w:val="nil"/>
              <w:bottom w:val="single" w:sz="4" w:space="0" w:color="auto"/>
              <w:right w:val="single" w:sz="4" w:space="0" w:color="auto"/>
            </w:tcBorders>
            <w:noWrap/>
            <w:vAlign w:val="bottom"/>
            <w:hideMark/>
          </w:tcPr>
          <w:p w14:paraId="771A6CBD"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50.00</w:t>
            </w:r>
          </w:p>
        </w:tc>
        <w:tc>
          <w:tcPr>
            <w:tcW w:w="900" w:type="dxa"/>
            <w:tcBorders>
              <w:top w:val="nil"/>
              <w:left w:val="nil"/>
              <w:bottom w:val="single" w:sz="4" w:space="0" w:color="auto"/>
              <w:right w:val="single" w:sz="4" w:space="0" w:color="auto"/>
            </w:tcBorders>
            <w:noWrap/>
            <w:vAlign w:val="bottom"/>
            <w:hideMark/>
          </w:tcPr>
          <w:p w14:paraId="4BCA778F"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500.00</w:t>
            </w:r>
          </w:p>
        </w:tc>
        <w:tc>
          <w:tcPr>
            <w:tcW w:w="700" w:type="dxa"/>
            <w:tcBorders>
              <w:top w:val="nil"/>
              <w:left w:val="nil"/>
              <w:bottom w:val="single" w:sz="4" w:space="0" w:color="auto"/>
              <w:right w:val="single" w:sz="4" w:space="0" w:color="auto"/>
            </w:tcBorders>
            <w:noWrap/>
            <w:vAlign w:val="bottom"/>
            <w:hideMark/>
          </w:tcPr>
          <w:p w14:paraId="31598E2E"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1.00</w:t>
            </w:r>
          </w:p>
        </w:tc>
        <w:tc>
          <w:tcPr>
            <w:tcW w:w="900" w:type="dxa"/>
            <w:tcBorders>
              <w:top w:val="nil"/>
              <w:left w:val="nil"/>
              <w:bottom w:val="single" w:sz="4" w:space="0" w:color="auto"/>
              <w:right w:val="single" w:sz="4" w:space="0" w:color="auto"/>
            </w:tcBorders>
            <w:noWrap/>
            <w:vAlign w:val="bottom"/>
            <w:hideMark/>
          </w:tcPr>
          <w:p w14:paraId="53B03D65"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629.00</w:t>
            </w:r>
          </w:p>
        </w:tc>
        <w:tc>
          <w:tcPr>
            <w:tcW w:w="700" w:type="dxa"/>
            <w:tcBorders>
              <w:top w:val="nil"/>
              <w:left w:val="nil"/>
              <w:bottom w:val="single" w:sz="4" w:space="0" w:color="auto"/>
              <w:right w:val="single" w:sz="4" w:space="0" w:color="auto"/>
            </w:tcBorders>
            <w:noWrap/>
            <w:vAlign w:val="bottom"/>
            <w:hideMark/>
          </w:tcPr>
          <w:p w14:paraId="2B303EDC"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100.00</w:t>
            </w:r>
          </w:p>
        </w:tc>
        <w:tc>
          <w:tcPr>
            <w:tcW w:w="700" w:type="dxa"/>
            <w:tcBorders>
              <w:top w:val="nil"/>
              <w:left w:val="nil"/>
              <w:bottom w:val="single" w:sz="4" w:space="0" w:color="auto"/>
              <w:right w:val="single" w:sz="4" w:space="0" w:color="auto"/>
            </w:tcBorders>
            <w:noWrap/>
            <w:vAlign w:val="bottom"/>
            <w:hideMark/>
          </w:tcPr>
          <w:p w14:paraId="74E8385D"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0.40</w:t>
            </w:r>
          </w:p>
        </w:tc>
        <w:tc>
          <w:tcPr>
            <w:tcW w:w="700" w:type="dxa"/>
            <w:tcBorders>
              <w:top w:val="nil"/>
              <w:left w:val="nil"/>
              <w:bottom w:val="single" w:sz="4" w:space="0" w:color="auto"/>
              <w:right w:val="single" w:sz="4" w:space="0" w:color="auto"/>
            </w:tcBorders>
            <w:noWrap/>
            <w:vAlign w:val="bottom"/>
            <w:hideMark/>
          </w:tcPr>
          <w:p w14:paraId="0BC73BB4"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4.00</w:t>
            </w:r>
          </w:p>
        </w:tc>
        <w:tc>
          <w:tcPr>
            <w:tcW w:w="700" w:type="dxa"/>
            <w:tcBorders>
              <w:top w:val="nil"/>
              <w:left w:val="nil"/>
              <w:bottom w:val="single" w:sz="4" w:space="0" w:color="auto"/>
              <w:right w:val="single" w:sz="4" w:space="0" w:color="auto"/>
            </w:tcBorders>
            <w:noWrap/>
            <w:vAlign w:val="bottom"/>
            <w:hideMark/>
          </w:tcPr>
          <w:p w14:paraId="754A1BDD"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4.00</w:t>
            </w:r>
          </w:p>
        </w:tc>
      </w:tr>
      <w:tr w:rsidR="00641E56" w:rsidRPr="00641E56" w14:paraId="123DAC6E" w14:textId="77777777" w:rsidTr="00641E56">
        <w:trPr>
          <w:trHeight w:val="300"/>
          <w:jc w:val="center"/>
        </w:trPr>
        <w:tc>
          <w:tcPr>
            <w:tcW w:w="1860" w:type="dxa"/>
            <w:tcBorders>
              <w:top w:val="nil"/>
              <w:left w:val="single" w:sz="4" w:space="0" w:color="auto"/>
              <w:bottom w:val="single" w:sz="4" w:space="0" w:color="auto"/>
              <w:right w:val="single" w:sz="4" w:space="0" w:color="auto"/>
            </w:tcBorders>
            <w:noWrap/>
            <w:vAlign w:val="bottom"/>
            <w:hideMark/>
          </w:tcPr>
          <w:p w14:paraId="44395454"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Minimum</w:t>
            </w:r>
          </w:p>
        </w:tc>
        <w:tc>
          <w:tcPr>
            <w:tcW w:w="700" w:type="dxa"/>
            <w:tcBorders>
              <w:top w:val="nil"/>
              <w:left w:val="nil"/>
              <w:bottom w:val="single" w:sz="4" w:space="0" w:color="auto"/>
              <w:right w:val="single" w:sz="4" w:space="0" w:color="auto"/>
            </w:tcBorders>
            <w:noWrap/>
            <w:vAlign w:val="bottom"/>
            <w:hideMark/>
          </w:tcPr>
          <w:p w14:paraId="6664F6AD"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0.00</w:t>
            </w:r>
          </w:p>
        </w:tc>
        <w:tc>
          <w:tcPr>
            <w:tcW w:w="700" w:type="dxa"/>
            <w:tcBorders>
              <w:top w:val="nil"/>
              <w:left w:val="nil"/>
              <w:bottom w:val="single" w:sz="4" w:space="0" w:color="auto"/>
              <w:right w:val="single" w:sz="4" w:space="0" w:color="auto"/>
            </w:tcBorders>
            <w:noWrap/>
            <w:vAlign w:val="bottom"/>
            <w:hideMark/>
          </w:tcPr>
          <w:p w14:paraId="4A5834B9"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0.00</w:t>
            </w:r>
          </w:p>
        </w:tc>
        <w:tc>
          <w:tcPr>
            <w:tcW w:w="700" w:type="dxa"/>
            <w:tcBorders>
              <w:top w:val="nil"/>
              <w:left w:val="nil"/>
              <w:bottom w:val="single" w:sz="4" w:space="0" w:color="auto"/>
              <w:right w:val="single" w:sz="4" w:space="0" w:color="auto"/>
            </w:tcBorders>
            <w:noWrap/>
            <w:vAlign w:val="bottom"/>
            <w:hideMark/>
          </w:tcPr>
          <w:p w14:paraId="34EB69EF"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0.00</w:t>
            </w:r>
          </w:p>
        </w:tc>
        <w:tc>
          <w:tcPr>
            <w:tcW w:w="900" w:type="dxa"/>
            <w:tcBorders>
              <w:top w:val="nil"/>
              <w:left w:val="nil"/>
              <w:bottom w:val="single" w:sz="4" w:space="0" w:color="auto"/>
              <w:right w:val="single" w:sz="4" w:space="0" w:color="auto"/>
            </w:tcBorders>
            <w:noWrap/>
            <w:vAlign w:val="bottom"/>
            <w:hideMark/>
          </w:tcPr>
          <w:p w14:paraId="464BCFAA"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0.00</w:t>
            </w:r>
          </w:p>
        </w:tc>
        <w:tc>
          <w:tcPr>
            <w:tcW w:w="700" w:type="dxa"/>
            <w:tcBorders>
              <w:top w:val="nil"/>
              <w:left w:val="nil"/>
              <w:bottom w:val="single" w:sz="4" w:space="0" w:color="auto"/>
              <w:right w:val="single" w:sz="4" w:space="0" w:color="auto"/>
            </w:tcBorders>
            <w:noWrap/>
            <w:vAlign w:val="bottom"/>
            <w:hideMark/>
          </w:tcPr>
          <w:p w14:paraId="656A7E6D"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1.00</w:t>
            </w:r>
          </w:p>
        </w:tc>
        <w:tc>
          <w:tcPr>
            <w:tcW w:w="900" w:type="dxa"/>
            <w:tcBorders>
              <w:top w:val="nil"/>
              <w:left w:val="nil"/>
              <w:bottom w:val="single" w:sz="4" w:space="0" w:color="auto"/>
              <w:right w:val="single" w:sz="4" w:space="0" w:color="auto"/>
            </w:tcBorders>
            <w:noWrap/>
            <w:vAlign w:val="bottom"/>
            <w:hideMark/>
          </w:tcPr>
          <w:p w14:paraId="41811B5A"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0.00</w:t>
            </w:r>
          </w:p>
        </w:tc>
        <w:tc>
          <w:tcPr>
            <w:tcW w:w="700" w:type="dxa"/>
            <w:tcBorders>
              <w:top w:val="nil"/>
              <w:left w:val="nil"/>
              <w:bottom w:val="single" w:sz="4" w:space="0" w:color="auto"/>
              <w:right w:val="single" w:sz="4" w:space="0" w:color="auto"/>
            </w:tcBorders>
            <w:noWrap/>
            <w:vAlign w:val="bottom"/>
            <w:hideMark/>
          </w:tcPr>
          <w:p w14:paraId="110319EC"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0.00</w:t>
            </w:r>
          </w:p>
        </w:tc>
        <w:tc>
          <w:tcPr>
            <w:tcW w:w="700" w:type="dxa"/>
            <w:tcBorders>
              <w:top w:val="nil"/>
              <w:left w:val="nil"/>
              <w:bottom w:val="single" w:sz="4" w:space="0" w:color="auto"/>
              <w:right w:val="single" w:sz="4" w:space="0" w:color="auto"/>
            </w:tcBorders>
            <w:noWrap/>
            <w:vAlign w:val="bottom"/>
            <w:hideMark/>
          </w:tcPr>
          <w:p w14:paraId="3F063E7D"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0.60</w:t>
            </w:r>
          </w:p>
        </w:tc>
        <w:tc>
          <w:tcPr>
            <w:tcW w:w="700" w:type="dxa"/>
            <w:tcBorders>
              <w:top w:val="nil"/>
              <w:left w:val="nil"/>
              <w:bottom w:val="single" w:sz="4" w:space="0" w:color="auto"/>
              <w:right w:val="single" w:sz="4" w:space="0" w:color="auto"/>
            </w:tcBorders>
            <w:noWrap/>
            <w:vAlign w:val="bottom"/>
            <w:hideMark/>
          </w:tcPr>
          <w:p w14:paraId="6D980D63"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1.00</w:t>
            </w:r>
          </w:p>
        </w:tc>
        <w:tc>
          <w:tcPr>
            <w:tcW w:w="700" w:type="dxa"/>
            <w:tcBorders>
              <w:top w:val="nil"/>
              <w:left w:val="nil"/>
              <w:bottom w:val="single" w:sz="4" w:space="0" w:color="auto"/>
              <w:right w:val="single" w:sz="4" w:space="0" w:color="auto"/>
            </w:tcBorders>
            <w:noWrap/>
            <w:vAlign w:val="bottom"/>
            <w:hideMark/>
          </w:tcPr>
          <w:p w14:paraId="7D466FD8"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1.00</w:t>
            </w:r>
          </w:p>
        </w:tc>
      </w:tr>
      <w:tr w:rsidR="00641E56" w:rsidRPr="00641E56" w14:paraId="67E766E2" w14:textId="77777777" w:rsidTr="00641E56">
        <w:trPr>
          <w:trHeight w:val="300"/>
          <w:jc w:val="center"/>
        </w:trPr>
        <w:tc>
          <w:tcPr>
            <w:tcW w:w="1860" w:type="dxa"/>
            <w:tcBorders>
              <w:top w:val="nil"/>
              <w:left w:val="single" w:sz="4" w:space="0" w:color="auto"/>
              <w:bottom w:val="single" w:sz="4" w:space="0" w:color="auto"/>
              <w:right w:val="single" w:sz="4" w:space="0" w:color="auto"/>
            </w:tcBorders>
            <w:noWrap/>
            <w:vAlign w:val="bottom"/>
            <w:hideMark/>
          </w:tcPr>
          <w:p w14:paraId="630CAE48"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Maximum</w:t>
            </w:r>
          </w:p>
        </w:tc>
        <w:tc>
          <w:tcPr>
            <w:tcW w:w="700" w:type="dxa"/>
            <w:tcBorders>
              <w:top w:val="nil"/>
              <w:left w:val="nil"/>
              <w:bottom w:val="single" w:sz="4" w:space="0" w:color="auto"/>
              <w:right w:val="single" w:sz="4" w:space="0" w:color="auto"/>
            </w:tcBorders>
            <w:noWrap/>
            <w:vAlign w:val="bottom"/>
            <w:hideMark/>
          </w:tcPr>
          <w:p w14:paraId="7886F471"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5.00</w:t>
            </w:r>
          </w:p>
        </w:tc>
        <w:tc>
          <w:tcPr>
            <w:tcW w:w="700" w:type="dxa"/>
            <w:tcBorders>
              <w:top w:val="nil"/>
              <w:left w:val="nil"/>
              <w:bottom w:val="single" w:sz="4" w:space="0" w:color="auto"/>
              <w:right w:val="single" w:sz="4" w:space="0" w:color="auto"/>
            </w:tcBorders>
            <w:noWrap/>
            <w:vAlign w:val="bottom"/>
            <w:hideMark/>
          </w:tcPr>
          <w:p w14:paraId="6C5C8FA7"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5.00</w:t>
            </w:r>
          </w:p>
        </w:tc>
        <w:tc>
          <w:tcPr>
            <w:tcW w:w="700" w:type="dxa"/>
            <w:tcBorders>
              <w:top w:val="nil"/>
              <w:left w:val="nil"/>
              <w:bottom w:val="single" w:sz="4" w:space="0" w:color="auto"/>
              <w:right w:val="single" w:sz="4" w:space="0" w:color="auto"/>
            </w:tcBorders>
            <w:noWrap/>
            <w:vAlign w:val="bottom"/>
            <w:hideMark/>
          </w:tcPr>
          <w:p w14:paraId="35FFFC92"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50.00</w:t>
            </w:r>
          </w:p>
        </w:tc>
        <w:tc>
          <w:tcPr>
            <w:tcW w:w="900" w:type="dxa"/>
            <w:tcBorders>
              <w:top w:val="nil"/>
              <w:left w:val="nil"/>
              <w:bottom w:val="single" w:sz="4" w:space="0" w:color="auto"/>
              <w:right w:val="single" w:sz="4" w:space="0" w:color="auto"/>
            </w:tcBorders>
            <w:noWrap/>
            <w:vAlign w:val="bottom"/>
            <w:hideMark/>
          </w:tcPr>
          <w:p w14:paraId="38892D1B"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500.00</w:t>
            </w:r>
          </w:p>
        </w:tc>
        <w:tc>
          <w:tcPr>
            <w:tcW w:w="700" w:type="dxa"/>
            <w:tcBorders>
              <w:top w:val="nil"/>
              <w:left w:val="nil"/>
              <w:bottom w:val="single" w:sz="4" w:space="0" w:color="auto"/>
              <w:right w:val="single" w:sz="4" w:space="0" w:color="auto"/>
            </w:tcBorders>
            <w:noWrap/>
            <w:vAlign w:val="bottom"/>
            <w:hideMark/>
          </w:tcPr>
          <w:p w14:paraId="019423E7"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2.00</w:t>
            </w:r>
          </w:p>
        </w:tc>
        <w:tc>
          <w:tcPr>
            <w:tcW w:w="900" w:type="dxa"/>
            <w:tcBorders>
              <w:top w:val="nil"/>
              <w:left w:val="nil"/>
              <w:bottom w:val="single" w:sz="4" w:space="0" w:color="auto"/>
              <w:right w:val="single" w:sz="4" w:space="0" w:color="auto"/>
            </w:tcBorders>
            <w:noWrap/>
            <w:vAlign w:val="bottom"/>
            <w:hideMark/>
          </w:tcPr>
          <w:p w14:paraId="2B320626"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629.00</w:t>
            </w:r>
          </w:p>
        </w:tc>
        <w:tc>
          <w:tcPr>
            <w:tcW w:w="700" w:type="dxa"/>
            <w:tcBorders>
              <w:top w:val="nil"/>
              <w:left w:val="nil"/>
              <w:bottom w:val="single" w:sz="4" w:space="0" w:color="auto"/>
              <w:right w:val="single" w:sz="4" w:space="0" w:color="auto"/>
            </w:tcBorders>
            <w:noWrap/>
            <w:vAlign w:val="bottom"/>
            <w:hideMark/>
          </w:tcPr>
          <w:p w14:paraId="3922A03F"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100.00</w:t>
            </w:r>
          </w:p>
        </w:tc>
        <w:tc>
          <w:tcPr>
            <w:tcW w:w="700" w:type="dxa"/>
            <w:tcBorders>
              <w:top w:val="nil"/>
              <w:left w:val="nil"/>
              <w:bottom w:val="single" w:sz="4" w:space="0" w:color="auto"/>
              <w:right w:val="single" w:sz="4" w:space="0" w:color="auto"/>
            </w:tcBorders>
            <w:noWrap/>
            <w:vAlign w:val="bottom"/>
            <w:hideMark/>
          </w:tcPr>
          <w:p w14:paraId="006A57F6"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1.00</w:t>
            </w:r>
          </w:p>
        </w:tc>
        <w:tc>
          <w:tcPr>
            <w:tcW w:w="700" w:type="dxa"/>
            <w:tcBorders>
              <w:top w:val="nil"/>
              <w:left w:val="nil"/>
              <w:bottom w:val="single" w:sz="4" w:space="0" w:color="auto"/>
              <w:right w:val="single" w:sz="4" w:space="0" w:color="auto"/>
            </w:tcBorders>
            <w:noWrap/>
            <w:vAlign w:val="bottom"/>
            <w:hideMark/>
          </w:tcPr>
          <w:p w14:paraId="0ABD23AE"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5.00</w:t>
            </w:r>
          </w:p>
        </w:tc>
        <w:tc>
          <w:tcPr>
            <w:tcW w:w="700" w:type="dxa"/>
            <w:tcBorders>
              <w:top w:val="nil"/>
              <w:left w:val="nil"/>
              <w:bottom w:val="single" w:sz="4" w:space="0" w:color="auto"/>
              <w:right w:val="single" w:sz="4" w:space="0" w:color="auto"/>
            </w:tcBorders>
            <w:noWrap/>
            <w:vAlign w:val="bottom"/>
            <w:hideMark/>
          </w:tcPr>
          <w:p w14:paraId="150E7D3E"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5.00</w:t>
            </w:r>
          </w:p>
        </w:tc>
      </w:tr>
      <w:tr w:rsidR="00641E56" w:rsidRPr="00641E56" w14:paraId="78C90C95" w14:textId="77777777" w:rsidTr="00641E56">
        <w:trPr>
          <w:trHeight w:val="300"/>
          <w:jc w:val="center"/>
        </w:trPr>
        <w:tc>
          <w:tcPr>
            <w:tcW w:w="1860" w:type="dxa"/>
            <w:tcBorders>
              <w:top w:val="nil"/>
              <w:left w:val="single" w:sz="4" w:space="0" w:color="auto"/>
              <w:bottom w:val="single" w:sz="4" w:space="0" w:color="auto"/>
              <w:right w:val="single" w:sz="4" w:space="0" w:color="auto"/>
            </w:tcBorders>
            <w:noWrap/>
            <w:vAlign w:val="bottom"/>
            <w:hideMark/>
          </w:tcPr>
          <w:p w14:paraId="3362ECDE"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Count</w:t>
            </w:r>
          </w:p>
        </w:tc>
        <w:tc>
          <w:tcPr>
            <w:tcW w:w="700" w:type="dxa"/>
            <w:tcBorders>
              <w:top w:val="nil"/>
              <w:left w:val="nil"/>
              <w:bottom w:val="single" w:sz="4" w:space="0" w:color="auto"/>
              <w:right w:val="single" w:sz="4" w:space="0" w:color="auto"/>
            </w:tcBorders>
            <w:noWrap/>
            <w:vAlign w:val="bottom"/>
            <w:hideMark/>
          </w:tcPr>
          <w:p w14:paraId="7525CD13"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344.00</w:t>
            </w:r>
          </w:p>
        </w:tc>
        <w:tc>
          <w:tcPr>
            <w:tcW w:w="700" w:type="dxa"/>
            <w:tcBorders>
              <w:top w:val="nil"/>
              <w:left w:val="nil"/>
              <w:bottom w:val="single" w:sz="4" w:space="0" w:color="auto"/>
              <w:right w:val="single" w:sz="4" w:space="0" w:color="auto"/>
            </w:tcBorders>
            <w:noWrap/>
            <w:vAlign w:val="bottom"/>
            <w:hideMark/>
          </w:tcPr>
          <w:p w14:paraId="4639363B"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344.00</w:t>
            </w:r>
          </w:p>
        </w:tc>
        <w:tc>
          <w:tcPr>
            <w:tcW w:w="700" w:type="dxa"/>
            <w:tcBorders>
              <w:top w:val="nil"/>
              <w:left w:val="nil"/>
              <w:bottom w:val="single" w:sz="4" w:space="0" w:color="auto"/>
              <w:right w:val="single" w:sz="4" w:space="0" w:color="auto"/>
            </w:tcBorders>
            <w:noWrap/>
            <w:vAlign w:val="bottom"/>
            <w:hideMark/>
          </w:tcPr>
          <w:p w14:paraId="1BE257AB"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344.00</w:t>
            </w:r>
          </w:p>
        </w:tc>
        <w:tc>
          <w:tcPr>
            <w:tcW w:w="900" w:type="dxa"/>
            <w:tcBorders>
              <w:top w:val="nil"/>
              <w:left w:val="nil"/>
              <w:bottom w:val="single" w:sz="4" w:space="0" w:color="auto"/>
              <w:right w:val="single" w:sz="4" w:space="0" w:color="auto"/>
            </w:tcBorders>
            <w:noWrap/>
            <w:vAlign w:val="bottom"/>
            <w:hideMark/>
          </w:tcPr>
          <w:p w14:paraId="5549F39E"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344.00</w:t>
            </w:r>
          </w:p>
        </w:tc>
        <w:tc>
          <w:tcPr>
            <w:tcW w:w="700" w:type="dxa"/>
            <w:tcBorders>
              <w:top w:val="nil"/>
              <w:left w:val="nil"/>
              <w:bottom w:val="single" w:sz="4" w:space="0" w:color="auto"/>
              <w:right w:val="single" w:sz="4" w:space="0" w:color="auto"/>
            </w:tcBorders>
            <w:noWrap/>
            <w:vAlign w:val="bottom"/>
            <w:hideMark/>
          </w:tcPr>
          <w:p w14:paraId="1113CC98"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344.00</w:t>
            </w:r>
          </w:p>
        </w:tc>
        <w:tc>
          <w:tcPr>
            <w:tcW w:w="900" w:type="dxa"/>
            <w:tcBorders>
              <w:top w:val="nil"/>
              <w:left w:val="nil"/>
              <w:bottom w:val="single" w:sz="4" w:space="0" w:color="auto"/>
              <w:right w:val="single" w:sz="4" w:space="0" w:color="auto"/>
            </w:tcBorders>
            <w:noWrap/>
            <w:vAlign w:val="bottom"/>
            <w:hideMark/>
          </w:tcPr>
          <w:p w14:paraId="3F9C8EAD"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344.00</w:t>
            </w:r>
          </w:p>
        </w:tc>
        <w:tc>
          <w:tcPr>
            <w:tcW w:w="700" w:type="dxa"/>
            <w:tcBorders>
              <w:top w:val="nil"/>
              <w:left w:val="nil"/>
              <w:bottom w:val="single" w:sz="4" w:space="0" w:color="auto"/>
              <w:right w:val="single" w:sz="4" w:space="0" w:color="auto"/>
            </w:tcBorders>
            <w:noWrap/>
            <w:vAlign w:val="bottom"/>
            <w:hideMark/>
          </w:tcPr>
          <w:p w14:paraId="741A6A2C"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344.00</w:t>
            </w:r>
          </w:p>
        </w:tc>
        <w:tc>
          <w:tcPr>
            <w:tcW w:w="700" w:type="dxa"/>
            <w:tcBorders>
              <w:top w:val="nil"/>
              <w:left w:val="nil"/>
              <w:bottom w:val="single" w:sz="4" w:space="0" w:color="auto"/>
              <w:right w:val="single" w:sz="4" w:space="0" w:color="auto"/>
            </w:tcBorders>
            <w:noWrap/>
            <w:vAlign w:val="bottom"/>
            <w:hideMark/>
          </w:tcPr>
          <w:p w14:paraId="34680655"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344.00</w:t>
            </w:r>
          </w:p>
        </w:tc>
        <w:tc>
          <w:tcPr>
            <w:tcW w:w="700" w:type="dxa"/>
            <w:tcBorders>
              <w:top w:val="nil"/>
              <w:left w:val="nil"/>
              <w:bottom w:val="single" w:sz="4" w:space="0" w:color="auto"/>
              <w:right w:val="single" w:sz="4" w:space="0" w:color="auto"/>
            </w:tcBorders>
            <w:noWrap/>
            <w:vAlign w:val="bottom"/>
            <w:hideMark/>
          </w:tcPr>
          <w:p w14:paraId="15C7B789"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344.00</w:t>
            </w:r>
          </w:p>
        </w:tc>
        <w:tc>
          <w:tcPr>
            <w:tcW w:w="700" w:type="dxa"/>
            <w:tcBorders>
              <w:top w:val="nil"/>
              <w:left w:val="nil"/>
              <w:bottom w:val="single" w:sz="4" w:space="0" w:color="auto"/>
              <w:right w:val="single" w:sz="4" w:space="0" w:color="auto"/>
            </w:tcBorders>
            <w:noWrap/>
            <w:vAlign w:val="bottom"/>
            <w:hideMark/>
          </w:tcPr>
          <w:p w14:paraId="29D8AF47"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344.00</w:t>
            </w:r>
          </w:p>
        </w:tc>
      </w:tr>
      <w:tr w:rsidR="00641E56" w:rsidRPr="00641E56" w14:paraId="25BAF965" w14:textId="77777777" w:rsidTr="00641E56">
        <w:trPr>
          <w:trHeight w:val="600"/>
          <w:jc w:val="center"/>
        </w:trPr>
        <w:tc>
          <w:tcPr>
            <w:tcW w:w="1860" w:type="dxa"/>
            <w:tcBorders>
              <w:top w:val="nil"/>
              <w:left w:val="single" w:sz="4" w:space="0" w:color="auto"/>
              <w:bottom w:val="single" w:sz="4" w:space="0" w:color="auto"/>
              <w:right w:val="single" w:sz="4" w:space="0" w:color="auto"/>
            </w:tcBorders>
            <w:vAlign w:val="bottom"/>
            <w:hideMark/>
          </w:tcPr>
          <w:p w14:paraId="53F4AF82"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Confidence Level (95.0%)</w:t>
            </w:r>
          </w:p>
        </w:tc>
        <w:tc>
          <w:tcPr>
            <w:tcW w:w="700" w:type="dxa"/>
            <w:tcBorders>
              <w:top w:val="nil"/>
              <w:left w:val="nil"/>
              <w:bottom w:val="single" w:sz="4" w:space="0" w:color="auto"/>
              <w:right w:val="single" w:sz="4" w:space="0" w:color="auto"/>
            </w:tcBorders>
            <w:noWrap/>
            <w:vAlign w:val="bottom"/>
            <w:hideMark/>
          </w:tcPr>
          <w:p w14:paraId="6CFDDFF9"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0.16</w:t>
            </w:r>
          </w:p>
        </w:tc>
        <w:tc>
          <w:tcPr>
            <w:tcW w:w="700" w:type="dxa"/>
            <w:tcBorders>
              <w:top w:val="nil"/>
              <w:left w:val="nil"/>
              <w:bottom w:val="single" w:sz="4" w:space="0" w:color="auto"/>
              <w:right w:val="single" w:sz="4" w:space="0" w:color="auto"/>
            </w:tcBorders>
            <w:noWrap/>
            <w:vAlign w:val="bottom"/>
            <w:hideMark/>
          </w:tcPr>
          <w:p w14:paraId="628633D0"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0.19</w:t>
            </w:r>
          </w:p>
        </w:tc>
        <w:tc>
          <w:tcPr>
            <w:tcW w:w="700" w:type="dxa"/>
            <w:tcBorders>
              <w:top w:val="nil"/>
              <w:left w:val="nil"/>
              <w:bottom w:val="single" w:sz="4" w:space="0" w:color="auto"/>
              <w:right w:val="single" w:sz="4" w:space="0" w:color="auto"/>
            </w:tcBorders>
            <w:noWrap/>
            <w:vAlign w:val="bottom"/>
            <w:hideMark/>
          </w:tcPr>
          <w:p w14:paraId="517EA32E"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1.49</w:t>
            </w:r>
          </w:p>
        </w:tc>
        <w:tc>
          <w:tcPr>
            <w:tcW w:w="900" w:type="dxa"/>
            <w:tcBorders>
              <w:top w:val="nil"/>
              <w:left w:val="nil"/>
              <w:bottom w:val="single" w:sz="4" w:space="0" w:color="auto"/>
              <w:right w:val="single" w:sz="4" w:space="0" w:color="auto"/>
            </w:tcBorders>
            <w:noWrap/>
            <w:vAlign w:val="bottom"/>
            <w:hideMark/>
          </w:tcPr>
          <w:p w14:paraId="0246F5C7"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17.18</w:t>
            </w:r>
          </w:p>
        </w:tc>
        <w:tc>
          <w:tcPr>
            <w:tcW w:w="700" w:type="dxa"/>
            <w:tcBorders>
              <w:top w:val="nil"/>
              <w:left w:val="nil"/>
              <w:bottom w:val="single" w:sz="4" w:space="0" w:color="auto"/>
              <w:right w:val="single" w:sz="4" w:space="0" w:color="auto"/>
            </w:tcBorders>
            <w:noWrap/>
            <w:vAlign w:val="bottom"/>
            <w:hideMark/>
          </w:tcPr>
          <w:p w14:paraId="774F9381"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0.05</w:t>
            </w:r>
          </w:p>
        </w:tc>
        <w:tc>
          <w:tcPr>
            <w:tcW w:w="900" w:type="dxa"/>
            <w:tcBorders>
              <w:top w:val="nil"/>
              <w:left w:val="nil"/>
              <w:bottom w:val="single" w:sz="4" w:space="0" w:color="auto"/>
              <w:right w:val="single" w:sz="4" w:space="0" w:color="auto"/>
            </w:tcBorders>
            <w:noWrap/>
            <w:vAlign w:val="bottom"/>
            <w:hideMark/>
          </w:tcPr>
          <w:p w14:paraId="42DAAF41"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21.95</w:t>
            </w:r>
          </w:p>
        </w:tc>
        <w:tc>
          <w:tcPr>
            <w:tcW w:w="700" w:type="dxa"/>
            <w:tcBorders>
              <w:top w:val="nil"/>
              <w:left w:val="nil"/>
              <w:bottom w:val="single" w:sz="4" w:space="0" w:color="auto"/>
              <w:right w:val="single" w:sz="4" w:space="0" w:color="auto"/>
            </w:tcBorders>
            <w:noWrap/>
            <w:vAlign w:val="bottom"/>
            <w:hideMark/>
          </w:tcPr>
          <w:p w14:paraId="5A82370A"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3.16</w:t>
            </w:r>
          </w:p>
        </w:tc>
        <w:tc>
          <w:tcPr>
            <w:tcW w:w="700" w:type="dxa"/>
            <w:tcBorders>
              <w:top w:val="nil"/>
              <w:left w:val="nil"/>
              <w:bottom w:val="single" w:sz="4" w:space="0" w:color="auto"/>
              <w:right w:val="single" w:sz="4" w:space="0" w:color="auto"/>
            </w:tcBorders>
            <w:noWrap/>
            <w:vAlign w:val="bottom"/>
            <w:hideMark/>
          </w:tcPr>
          <w:p w14:paraId="50866016"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0.02</w:t>
            </w:r>
          </w:p>
        </w:tc>
        <w:tc>
          <w:tcPr>
            <w:tcW w:w="700" w:type="dxa"/>
            <w:tcBorders>
              <w:top w:val="nil"/>
              <w:left w:val="nil"/>
              <w:bottom w:val="single" w:sz="4" w:space="0" w:color="auto"/>
              <w:right w:val="single" w:sz="4" w:space="0" w:color="auto"/>
            </w:tcBorders>
            <w:noWrap/>
            <w:vAlign w:val="bottom"/>
            <w:hideMark/>
          </w:tcPr>
          <w:p w14:paraId="4E210395"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0.10</w:t>
            </w:r>
          </w:p>
        </w:tc>
        <w:tc>
          <w:tcPr>
            <w:tcW w:w="700" w:type="dxa"/>
            <w:tcBorders>
              <w:top w:val="nil"/>
              <w:left w:val="nil"/>
              <w:bottom w:val="single" w:sz="4" w:space="0" w:color="auto"/>
              <w:right w:val="single" w:sz="4" w:space="0" w:color="auto"/>
            </w:tcBorders>
            <w:noWrap/>
            <w:vAlign w:val="bottom"/>
            <w:hideMark/>
          </w:tcPr>
          <w:p w14:paraId="639351EE"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0.10</w:t>
            </w:r>
          </w:p>
        </w:tc>
      </w:tr>
      <w:tr w:rsidR="00641E56" w:rsidRPr="00641E56" w14:paraId="0122E1D1" w14:textId="77777777" w:rsidTr="00641E56">
        <w:trPr>
          <w:trHeight w:val="300"/>
          <w:jc w:val="center"/>
        </w:trPr>
        <w:tc>
          <w:tcPr>
            <w:tcW w:w="1860" w:type="dxa"/>
            <w:tcBorders>
              <w:top w:val="nil"/>
              <w:left w:val="single" w:sz="4" w:space="0" w:color="auto"/>
              <w:bottom w:val="single" w:sz="4" w:space="0" w:color="auto"/>
              <w:right w:val="single" w:sz="4" w:space="0" w:color="auto"/>
            </w:tcBorders>
            <w:noWrap/>
            <w:vAlign w:val="bottom"/>
            <w:hideMark/>
          </w:tcPr>
          <w:p w14:paraId="10FE5AAE"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Clases</w:t>
            </w:r>
          </w:p>
        </w:tc>
        <w:tc>
          <w:tcPr>
            <w:tcW w:w="700" w:type="dxa"/>
            <w:tcBorders>
              <w:top w:val="nil"/>
              <w:left w:val="nil"/>
              <w:bottom w:val="single" w:sz="4" w:space="0" w:color="auto"/>
              <w:right w:val="single" w:sz="4" w:space="0" w:color="auto"/>
            </w:tcBorders>
            <w:noWrap/>
            <w:vAlign w:val="bottom"/>
            <w:hideMark/>
          </w:tcPr>
          <w:p w14:paraId="08E98787"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5.00</w:t>
            </w:r>
          </w:p>
        </w:tc>
        <w:tc>
          <w:tcPr>
            <w:tcW w:w="700" w:type="dxa"/>
            <w:tcBorders>
              <w:top w:val="nil"/>
              <w:left w:val="nil"/>
              <w:bottom w:val="single" w:sz="4" w:space="0" w:color="auto"/>
              <w:right w:val="single" w:sz="4" w:space="0" w:color="auto"/>
            </w:tcBorders>
            <w:noWrap/>
            <w:vAlign w:val="bottom"/>
            <w:hideMark/>
          </w:tcPr>
          <w:p w14:paraId="0200F002"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5.00</w:t>
            </w:r>
          </w:p>
        </w:tc>
        <w:tc>
          <w:tcPr>
            <w:tcW w:w="700" w:type="dxa"/>
            <w:tcBorders>
              <w:top w:val="nil"/>
              <w:left w:val="nil"/>
              <w:bottom w:val="single" w:sz="4" w:space="0" w:color="auto"/>
              <w:right w:val="single" w:sz="4" w:space="0" w:color="auto"/>
            </w:tcBorders>
            <w:noWrap/>
            <w:vAlign w:val="bottom"/>
            <w:hideMark/>
          </w:tcPr>
          <w:p w14:paraId="79042569"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5.00</w:t>
            </w:r>
          </w:p>
        </w:tc>
        <w:tc>
          <w:tcPr>
            <w:tcW w:w="900" w:type="dxa"/>
            <w:tcBorders>
              <w:top w:val="nil"/>
              <w:left w:val="nil"/>
              <w:bottom w:val="single" w:sz="4" w:space="0" w:color="auto"/>
              <w:right w:val="single" w:sz="4" w:space="0" w:color="auto"/>
            </w:tcBorders>
            <w:noWrap/>
            <w:vAlign w:val="bottom"/>
            <w:hideMark/>
          </w:tcPr>
          <w:p w14:paraId="2F1C1F30"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5.00</w:t>
            </w:r>
          </w:p>
        </w:tc>
        <w:tc>
          <w:tcPr>
            <w:tcW w:w="700" w:type="dxa"/>
            <w:tcBorders>
              <w:top w:val="nil"/>
              <w:left w:val="nil"/>
              <w:bottom w:val="single" w:sz="4" w:space="0" w:color="auto"/>
              <w:right w:val="single" w:sz="4" w:space="0" w:color="auto"/>
            </w:tcBorders>
            <w:noWrap/>
            <w:vAlign w:val="bottom"/>
            <w:hideMark/>
          </w:tcPr>
          <w:p w14:paraId="64E55086"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2.00</w:t>
            </w:r>
          </w:p>
        </w:tc>
        <w:tc>
          <w:tcPr>
            <w:tcW w:w="900" w:type="dxa"/>
            <w:tcBorders>
              <w:top w:val="nil"/>
              <w:left w:val="nil"/>
              <w:bottom w:val="single" w:sz="4" w:space="0" w:color="auto"/>
              <w:right w:val="single" w:sz="4" w:space="0" w:color="auto"/>
            </w:tcBorders>
            <w:noWrap/>
            <w:vAlign w:val="bottom"/>
            <w:hideMark/>
          </w:tcPr>
          <w:p w14:paraId="4C4F0796"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7.00</w:t>
            </w:r>
          </w:p>
        </w:tc>
        <w:tc>
          <w:tcPr>
            <w:tcW w:w="700" w:type="dxa"/>
            <w:tcBorders>
              <w:top w:val="nil"/>
              <w:left w:val="nil"/>
              <w:bottom w:val="single" w:sz="4" w:space="0" w:color="auto"/>
              <w:right w:val="single" w:sz="4" w:space="0" w:color="auto"/>
            </w:tcBorders>
            <w:noWrap/>
            <w:vAlign w:val="bottom"/>
            <w:hideMark/>
          </w:tcPr>
          <w:p w14:paraId="0EE2D658"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5.00</w:t>
            </w:r>
          </w:p>
        </w:tc>
        <w:tc>
          <w:tcPr>
            <w:tcW w:w="700" w:type="dxa"/>
            <w:tcBorders>
              <w:top w:val="nil"/>
              <w:left w:val="nil"/>
              <w:bottom w:val="single" w:sz="4" w:space="0" w:color="auto"/>
              <w:right w:val="single" w:sz="4" w:space="0" w:color="auto"/>
            </w:tcBorders>
            <w:noWrap/>
            <w:vAlign w:val="bottom"/>
            <w:hideMark/>
          </w:tcPr>
          <w:p w14:paraId="2F45A112"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4.00</w:t>
            </w:r>
          </w:p>
        </w:tc>
        <w:tc>
          <w:tcPr>
            <w:tcW w:w="700" w:type="dxa"/>
            <w:tcBorders>
              <w:top w:val="nil"/>
              <w:left w:val="nil"/>
              <w:bottom w:val="single" w:sz="4" w:space="0" w:color="auto"/>
              <w:right w:val="single" w:sz="4" w:space="0" w:color="auto"/>
            </w:tcBorders>
            <w:noWrap/>
            <w:vAlign w:val="bottom"/>
            <w:hideMark/>
          </w:tcPr>
          <w:p w14:paraId="1D4104BC"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4.00</w:t>
            </w:r>
          </w:p>
        </w:tc>
        <w:tc>
          <w:tcPr>
            <w:tcW w:w="700" w:type="dxa"/>
            <w:tcBorders>
              <w:top w:val="nil"/>
              <w:left w:val="nil"/>
              <w:bottom w:val="single" w:sz="4" w:space="0" w:color="auto"/>
              <w:right w:val="single" w:sz="4" w:space="0" w:color="auto"/>
            </w:tcBorders>
            <w:noWrap/>
            <w:vAlign w:val="bottom"/>
            <w:hideMark/>
          </w:tcPr>
          <w:p w14:paraId="625F67ED"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4.00</w:t>
            </w:r>
          </w:p>
        </w:tc>
      </w:tr>
      <w:tr w:rsidR="00641E56" w:rsidRPr="00641E56" w14:paraId="40BB8A0C" w14:textId="77777777" w:rsidTr="00641E56">
        <w:trPr>
          <w:trHeight w:val="300"/>
          <w:jc w:val="center"/>
        </w:trPr>
        <w:tc>
          <w:tcPr>
            <w:tcW w:w="1860" w:type="dxa"/>
            <w:tcBorders>
              <w:top w:val="nil"/>
              <w:left w:val="single" w:sz="4" w:space="0" w:color="auto"/>
              <w:bottom w:val="single" w:sz="4" w:space="0" w:color="auto"/>
              <w:right w:val="single" w:sz="4" w:space="0" w:color="auto"/>
            </w:tcBorders>
            <w:noWrap/>
            <w:vAlign w:val="bottom"/>
            <w:hideMark/>
          </w:tcPr>
          <w:p w14:paraId="323DC5ED"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Amplitud</w:t>
            </w:r>
          </w:p>
        </w:tc>
        <w:tc>
          <w:tcPr>
            <w:tcW w:w="700" w:type="dxa"/>
            <w:tcBorders>
              <w:top w:val="nil"/>
              <w:left w:val="nil"/>
              <w:bottom w:val="single" w:sz="4" w:space="0" w:color="auto"/>
              <w:right w:val="single" w:sz="4" w:space="0" w:color="auto"/>
            </w:tcBorders>
            <w:noWrap/>
            <w:vAlign w:val="bottom"/>
            <w:hideMark/>
          </w:tcPr>
          <w:p w14:paraId="06DED504"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1.00</w:t>
            </w:r>
          </w:p>
        </w:tc>
        <w:tc>
          <w:tcPr>
            <w:tcW w:w="700" w:type="dxa"/>
            <w:tcBorders>
              <w:top w:val="nil"/>
              <w:left w:val="nil"/>
              <w:bottom w:val="single" w:sz="4" w:space="0" w:color="auto"/>
              <w:right w:val="single" w:sz="4" w:space="0" w:color="auto"/>
            </w:tcBorders>
            <w:noWrap/>
            <w:vAlign w:val="bottom"/>
            <w:hideMark/>
          </w:tcPr>
          <w:p w14:paraId="2D9EB71C"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1.00</w:t>
            </w:r>
          </w:p>
        </w:tc>
        <w:tc>
          <w:tcPr>
            <w:tcW w:w="700" w:type="dxa"/>
            <w:tcBorders>
              <w:top w:val="nil"/>
              <w:left w:val="nil"/>
              <w:bottom w:val="single" w:sz="4" w:space="0" w:color="auto"/>
              <w:right w:val="single" w:sz="4" w:space="0" w:color="auto"/>
            </w:tcBorders>
            <w:noWrap/>
            <w:vAlign w:val="bottom"/>
            <w:hideMark/>
          </w:tcPr>
          <w:p w14:paraId="3CE3754A"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10.00</w:t>
            </w:r>
          </w:p>
        </w:tc>
        <w:tc>
          <w:tcPr>
            <w:tcW w:w="900" w:type="dxa"/>
            <w:tcBorders>
              <w:top w:val="nil"/>
              <w:left w:val="nil"/>
              <w:bottom w:val="single" w:sz="4" w:space="0" w:color="auto"/>
              <w:right w:val="single" w:sz="4" w:space="0" w:color="auto"/>
            </w:tcBorders>
            <w:noWrap/>
            <w:vAlign w:val="bottom"/>
            <w:hideMark/>
          </w:tcPr>
          <w:p w14:paraId="7D177E58"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100.00</w:t>
            </w:r>
          </w:p>
        </w:tc>
        <w:tc>
          <w:tcPr>
            <w:tcW w:w="700" w:type="dxa"/>
            <w:tcBorders>
              <w:top w:val="nil"/>
              <w:left w:val="nil"/>
              <w:bottom w:val="single" w:sz="4" w:space="0" w:color="auto"/>
              <w:right w:val="single" w:sz="4" w:space="0" w:color="auto"/>
            </w:tcBorders>
            <w:noWrap/>
            <w:vAlign w:val="bottom"/>
            <w:hideMark/>
          </w:tcPr>
          <w:p w14:paraId="0956F20E"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1.00</w:t>
            </w:r>
          </w:p>
        </w:tc>
        <w:tc>
          <w:tcPr>
            <w:tcW w:w="900" w:type="dxa"/>
            <w:tcBorders>
              <w:top w:val="nil"/>
              <w:left w:val="nil"/>
              <w:bottom w:val="single" w:sz="4" w:space="0" w:color="auto"/>
              <w:right w:val="single" w:sz="4" w:space="0" w:color="auto"/>
            </w:tcBorders>
            <w:noWrap/>
            <w:vAlign w:val="bottom"/>
            <w:hideMark/>
          </w:tcPr>
          <w:p w14:paraId="6790AEC4"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100.00</w:t>
            </w:r>
          </w:p>
        </w:tc>
        <w:tc>
          <w:tcPr>
            <w:tcW w:w="700" w:type="dxa"/>
            <w:tcBorders>
              <w:top w:val="nil"/>
              <w:left w:val="nil"/>
              <w:bottom w:val="single" w:sz="4" w:space="0" w:color="auto"/>
              <w:right w:val="single" w:sz="4" w:space="0" w:color="auto"/>
            </w:tcBorders>
            <w:noWrap/>
            <w:vAlign w:val="bottom"/>
            <w:hideMark/>
          </w:tcPr>
          <w:p w14:paraId="348D916F"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20.00</w:t>
            </w:r>
          </w:p>
        </w:tc>
        <w:tc>
          <w:tcPr>
            <w:tcW w:w="700" w:type="dxa"/>
            <w:tcBorders>
              <w:top w:val="nil"/>
              <w:left w:val="nil"/>
              <w:bottom w:val="single" w:sz="4" w:space="0" w:color="auto"/>
              <w:right w:val="single" w:sz="4" w:space="0" w:color="auto"/>
            </w:tcBorders>
            <w:noWrap/>
            <w:vAlign w:val="bottom"/>
            <w:hideMark/>
          </w:tcPr>
          <w:p w14:paraId="36112F4F"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0.10</w:t>
            </w:r>
          </w:p>
        </w:tc>
        <w:tc>
          <w:tcPr>
            <w:tcW w:w="700" w:type="dxa"/>
            <w:tcBorders>
              <w:top w:val="nil"/>
              <w:left w:val="nil"/>
              <w:bottom w:val="single" w:sz="4" w:space="0" w:color="auto"/>
              <w:right w:val="single" w:sz="4" w:space="0" w:color="auto"/>
            </w:tcBorders>
            <w:noWrap/>
            <w:vAlign w:val="bottom"/>
            <w:hideMark/>
          </w:tcPr>
          <w:p w14:paraId="4C50B753"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1.00</w:t>
            </w:r>
          </w:p>
        </w:tc>
        <w:tc>
          <w:tcPr>
            <w:tcW w:w="700" w:type="dxa"/>
            <w:tcBorders>
              <w:top w:val="nil"/>
              <w:left w:val="nil"/>
              <w:bottom w:val="single" w:sz="4" w:space="0" w:color="auto"/>
              <w:right w:val="single" w:sz="4" w:space="0" w:color="auto"/>
            </w:tcBorders>
            <w:noWrap/>
            <w:vAlign w:val="bottom"/>
            <w:hideMark/>
          </w:tcPr>
          <w:p w14:paraId="4F95CBE2" w14:textId="77777777" w:rsidR="00641E56" w:rsidRPr="00641E56" w:rsidRDefault="00641E56" w:rsidP="00641E56">
            <w:pPr>
              <w:spacing w:after="0" w:line="240" w:lineRule="auto"/>
              <w:jc w:val="cente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1.00</w:t>
            </w:r>
          </w:p>
        </w:tc>
      </w:tr>
    </w:tbl>
    <w:p w14:paraId="75ABCC3E" w14:textId="69AD0BBD" w:rsidR="00641E56" w:rsidRPr="00641E56" w:rsidRDefault="0021631E" w:rsidP="00437164">
      <w:pPr>
        <w:spacing w:after="0" w:line="360" w:lineRule="auto"/>
        <w:jc w:val="both"/>
        <w:rPr>
          <w:rFonts w:ascii="Times New Roman" w:eastAsia="Times New Roman" w:hAnsi="Times New Roman" w:cs="Times New Roman"/>
          <w:bCs/>
          <w:color w:val="000000"/>
          <w:sz w:val="24"/>
          <w:szCs w:val="24"/>
          <w:lang w:eastAsia="es-HN"/>
        </w:rPr>
      </w:pPr>
      <w:r>
        <w:rPr>
          <w:rFonts w:ascii="Times New Roman" w:eastAsia="Times New Roman" w:hAnsi="Times New Roman" w:cs="Times New Roman"/>
          <w:bCs/>
          <w:color w:val="000000"/>
          <w:sz w:val="20"/>
          <w:szCs w:val="20"/>
          <w:lang w:eastAsia="es-HN"/>
        </w:rPr>
        <w:t xml:space="preserve"> </w:t>
      </w:r>
      <w:r w:rsidR="00641E56" w:rsidRPr="00641E56">
        <w:rPr>
          <w:rFonts w:ascii="Times New Roman" w:eastAsia="Times New Roman" w:hAnsi="Times New Roman" w:cs="Times New Roman"/>
          <w:bCs/>
          <w:color w:val="000000"/>
          <w:sz w:val="20"/>
          <w:szCs w:val="20"/>
          <w:lang w:eastAsia="es-HN"/>
        </w:rPr>
        <w:t>Fuente (Elaboración propia, 2024)</w:t>
      </w:r>
    </w:p>
    <w:p w14:paraId="2D0757AF" w14:textId="0FEE5C52" w:rsidR="006D57C3" w:rsidRDefault="006D57C3" w:rsidP="00641E56">
      <w:pPr>
        <w:spacing w:after="0" w:line="360" w:lineRule="auto"/>
        <w:jc w:val="both"/>
        <w:rPr>
          <w:rFonts w:ascii="Times New Roman" w:eastAsia="Calibri" w:hAnsi="Times New Roman" w:cs="Times New Roman"/>
          <w:bCs/>
          <w:sz w:val="24"/>
        </w:rPr>
      </w:pPr>
    </w:p>
    <w:p w14:paraId="465875C7" w14:textId="61F8BBCA" w:rsidR="00BE30BE" w:rsidRDefault="00BE30BE" w:rsidP="00641E56">
      <w:pPr>
        <w:spacing w:after="0" w:line="360" w:lineRule="auto"/>
        <w:jc w:val="both"/>
        <w:rPr>
          <w:rFonts w:ascii="Times New Roman" w:eastAsia="Calibri" w:hAnsi="Times New Roman" w:cs="Times New Roman"/>
          <w:bCs/>
          <w:sz w:val="24"/>
        </w:rPr>
      </w:pPr>
    </w:p>
    <w:p w14:paraId="1E4919D7" w14:textId="7570FE55" w:rsidR="00BE30BE" w:rsidRDefault="00BE30BE" w:rsidP="00641E56">
      <w:pPr>
        <w:spacing w:after="0" w:line="360" w:lineRule="auto"/>
        <w:jc w:val="both"/>
        <w:rPr>
          <w:rFonts w:ascii="Times New Roman" w:eastAsia="Calibri" w:hAnsi="Times New Roman" w:cs="Times New Roman"/>
          <w:bCs/>
          <w:sz w:val="24"/>
        </w:rPr>
      </w:pPr>
    </w:p>
    <w:p w14:paraId="0AD9E9AF" w14:textId="64E69A24" w:rsidR="00BE30BE" w:rsidRDefault="00BE30BE" w:rsidP="00641E56">
      <w:pPr>
        <w:spacing w:after="0" w:line="360" w:lineRule="auto"/>
        <w:jc w:val="both"/>
        <w:rPr>
          <w:rFonts w:ascii="Times New Roman" w:eastAsia="Calibri" w:hAnsi="Times New Roman" w:cs="Times New Roman"/>
          <w:bCs/>
          <w:sz w:val="24"/>
        </w:rPr>
      </w:pPr>
    </w:p>
    <w:p w14:paraId="7DB4406D" w14:textId="07187E47" w:rsidR="00BE30BE" w:rsidRDefault="00BE30BE" w:rsidP="00641E56">
      <w:pPr>
        <w:spacing w:after="0" w:line="360" w:lineRule="auto"/>
        <w:jc w:val="both"/>
        <w:rPr>
          <w:rFonts w:ascii="Times New Roman" w:eastAsia="Calibri" w:hAnsi="Times New Roman" w:cs="Times New Roman"/>
          <w:bCs/>
          <w:sz w:val="24"/>
        </w:rPr>
      </w:pPr>
    </w:p>
    <w:p w14:paraId="51B113D4" w14:textId="11528209" w:rsidR="00BE30BE" w:rsidRDefault="00BE30BE" w:rsidP="00641E56">
      <w:pPr>
        <w:spacing w:after="0" w:line="360" w:lineRule="auto"/>
        <w:jc w:val="both"/>
        <w:rPr>
          <w:rFonts w:ascii="Times New Roman" w:eastAsia="Calibri" w:hAnsi="Times New Roman" w:cs="Times New Roman"/>
          <w:bCs/>
          <w:sz w:val="24"/>
        </w:rPr>
      </w:pPr>
    </w:p>
    <w:p w14:paraId="25535AD4" w14:textId="09D03C67" w:rsidR="00BE30BE" w:rsidRDefault="00BE30BE" w:rsidP="00641E56">
      <w:pPr>
        <w:spacing w:after="0" w:line="360" w:lineRule="auto"/>
        <w:jc w:val="both"/>
        <w:rPr>
          <w:rFonts w:ascii="Times New Roman" w:eastAsia="Calibri" w:hAnsi="Times New Roman" w:cs="Times New Roman"/>
          <w:bCs/>
          <w:sz w:val="24"/>
        </w:rPr>
      </w:pPr>
    </w:p>
    <w:p w14:paraId="14A9F68A" w14:textId="5763CBAC" w:rsidR="00BE30BE" w:rsidRDefault="00BE30BE" w:rsidP="00641E56">
      <w:pPr>
        <w:spacing w:after="0" w:line="360" w:lineRule="auto"/>
        <w:jc w:val="both"/>
        <w:rPr>
          <w:rFonts w:ascii="Times New Roman" w:eastAsia="Calibri" w:hAnsi="Times New Roman" w:cs="Times New Roman"/>
          <w:bCs/>
          <w:sz w:val="24"/>
        </w:rPr>
      </w:pPr>
    </w:p>
    <w:p w14:paraId="2A896086" w14:textId="7348C2C1" w:rsidR="00BE30BE" w:rsidRDefault="00BE30BE" w:rsidP="00641E56">
      <w:pPr>
        <w:spacing w:after="0" w:line="360" w:lineRule="auto"/>
        <w:jc w:val="both"/>
        <w:rPr>
          <w:rFonts w:ascii="Times New Roman" w:eastAsia="Calibri" w:hAnsi="Times New Roman" w:cs="Times New Roman"/>
          <w:bCs/>
          <w:sz w:val="24"/>
        </w:rPr>
      </w:pPr>
    </w:p>
    <w:p w14:paraId="49644A4B" w14:textId="2782F38B" w:rsidR="00BE30BE" w:rsidRDefault="00BE30BE" w:rsidP="00641E56">
      <w:pPr>
        <w:spacing w:after="0" w:line="360" w:lineRule="auto"/>
        <w:jc w:val="both"/>
        <w:rPr>
          <w:rFonts w:ascii="Times New Roman" w:eastAsia="Calibri" w:hAnsi="Times New Roman" w:cs="Times New Roman"/>
          <w:bCs/>
          <w:sz w:val="24"/>
        </w:rPr>
      </w:pPr>
    </w:p>
    <w:p w14:paraId="65C5DC3B" w14:textId="729EC13C" w:rsidR="00BE30BE" w:rsidRDefault="00BE30BE" w:rsidP="00641E56">
      <w:pPr>
        <w:spacing w:after="0" w:line="360" w:lineRule="auto"/>
        <w:jc w:val="both"/>
        <w:rPr>
          <w:rFonts w:ascii="Times New Roman" w:eastAsia="Calibri" w:hAnsi="Times New Roman" w:cs="Times New Roman"/>
          <w:bCs/>
          <w:sz w:val="24"/>
        </w:rPr>
      </w:pPr>
    </w:p>
    <w:p w14:paraId="4F681A06" w14:textId="67BB4280" w:rsidR="00BE30BE" w:rsidRDefault="00BE30BE" w:rsidP="00641E56">
      <w:pPr>
        <w:spacing w:after="0" w:line="360" w:lineRule="auto"/>
        <w:jc w:val="both"/>
        <w:rPr>
          <w:rFonts w:ascii="Times New Roman" w:eastAsia="Calibri" w:hAnsi="Times New Roman" w:cs="Times New Roman"/>
          <w:bCs/>
          <w:sz w:val="24"/>
        </w:rPr>
      </w:pPr>
    </w:p>
    <w:p w14:paraId="15F31F0A" w14:textId="2AFA83BF" w:rsidR="00BE30BE" w:rsidRDefault="00BE30BE" w:rsidP="00641E56">
      <w:pPr>
        <w:spacing w:after="0" w:line="360" w:lineRule="auto"/>
        <w:jc w:val="both"/>
        <w:rPr>
          <w:rFonts w:ascii="Times New Roman" w:eastAsia="Calibri" w:hAnsi="Times New Roman" w:cs="Times New Roman"/>
          <w:bCs/>
          <w:sz w:val="24"/>
        </w:rPr>
      </w:pPr>
    </w:p>
    <w:p w14:paraId="71B36DE5" w14:textId="0B8BED18" w:rsidR="00BE30BE" w:rsidRDefault="00BE30BE" w:rsidP="00641E56">
      <w:pPr>
        <w:spacing w:after="0" w:line="360" w:lineRule="auto"/>
        <w:jc w:val="both"/>
        <w:rPr>
          <w:rFonts w:ascii="Times New Roman" w:eastAsia="Calibri" w:hAnsi="Times New Roman" w:cs="Times New Roman"/>
          <w:bCs/>
          <w:sz w:val="24"/>
        </w:rPr>
      </w:pPr>
    </w:p>
    <w:p w14:paraId="121371C9" w14:textId="77777777" w:rsidR="00BE30BE" w:rsidRDefault="00BE30BE" w:rsidP="00641E56">
      <w:pPr>
        <w:spacing w:after="0" w:line="360" w:lineRule="auto"/>
        <w:jc w:val="both"/>
        <w:rPr>
          <w:rFonts w:ascii="Times New Roman" w:eastAsia="Calibri" w:hAnsi="Times New Roman" w:cs="Times New Roman"/>
          <w:bCs/>
          <w:sz w:val="24"/>
        </w:rPr>
      </w:pPr>
    </w:p>
    <w:p w14:paraId="14037A97" w14:textId="77777777" w:rsidR="00566035" w:rsidRPr="00641E56" w:rsidRDefault="00566035" w:rsidP="00641E56">
      <w:pPr>
        <w:spacing w:after="0" w:line="360" w:lineRule="auto"/>
        <w:jc w:val="both"/>
        <w:rPr>
          <w:rFonts w:ascii="Times New Roman" w:eastAsia="Calibri" w:hAnsi="Times New Roman" w:cs="Times New Roman"/>
          <w:bCs/>
          <w:sz w:val="24"/>
        </w:rPr>
      </w:pPr>
    </w:p>
    <w:p w14:paraId="7264EA3C" w14:textId="6E55C76E" w:rsidR="00641E56" w:rsidRPr="00EE2278" w:rsidRDefault="00641E56" w:rsidP="00641E56">
      <w:pPr>
        <w:spacing w:after="0" w:line="360" w:lineRule="auto"/>
        <w:jc w:val="both"/>
        <w:rPr>
          <w:rFonts w:ascii="Times New Roman" w:eastAsia="Calibri" w:hAnsi="Times New Roman" w:cs="Times New Roman"/>
          <w:bCs/>
          <w:sz w:val="24"/>
        </w:rPr>
      </w:pPr>
      <w:r w:rsidRPr="00641E56">
        <w:rPr>
          <w:rFonts w:ascii="Times New Roman" w:eastAsia="Calibri" w:hAnsi="Times New Roman" w:cs="Times New Roman"/>
          <w:bCs/>
          <w:sz w:val="24"/>
        </w:rPr>
        <w:lastRenderedPageBreak/>
        <w:t>P</w:t>
      </w:r>
      <w:r w:rsidRPr="00EE2278">
        <w:rPr>
          <w:rFonts w:ascii="Times New Roman" w:eastAsia="Calibri" w:hAnsi="Times New Roman" w:cs="Times New Roman"/>
          <w:bCs/>
          <w:sz w:val="24"/>
        </w:rPr>
        <w:t>ERSONAL QUE RECIBE ENTRENAMIENTO</w:t>
      </w:r>
    </w:p>
    <w:p w14:paraId="0565E9DD" w14:textId="7740B548" w:rsidR="00641E56" w:rsidRDefault="00EE2278" w:rsidP="00641E56">
      <w:pPr>
        <w:spacing w:after="0" w:line="360" w:lineRule="auto"/>
        <w:jc w:val="both"/>
        <w:rPr>
          <w:rFonts w:ascii="Times New Roman" w:eastAsia="Calibri" w:hAnsi="Times New Roman" w:cs="Times New Roman"/>
          <w:b/>
          <w:sz w:val="24"/>
        </w:rPr>
      </w:pPr>
      <w:r>
        <w:rPr>
          <w:rFonts w:ascii="Times New Roman" w:eastAsia="Calibri" w:hAnsi="Times New Roman" w:cs="Times New Roman"/>
          <w:b/>
          <w:noProof/>
          <w:sz w:val="24"/>
        </w:rPr>
        <mc:AlternateContent>
          <mc:Choice Requires="wpg">
            <w:drawing>
              <wp:anchor distT="0" distB="0" distL="114300" distR="114300" simplePos="0" relativeHeight="251660288" behindDoc="0" locked="0" layoutInCell="1" allowOverlap="1" wp14:anchorId="432AA7FF" wp14:editId="48CDE9AC">
                <wp:simplePos x="0" y="0"/>
                <wp:positionH relativeFrom="margin">
                  <wp:align>left</wp:align>
                </wp:positionH>
                <wp:positionV relativeFrom="paragraph">
                  <wp:posOffset>82237</wp:posOffset>
                </wp:positionV>
                <wp:extent cx="6135855" cy="4502150"/>
                <wp:effectExtent l="0" t="0" r="17780" b="12700"/>
                <wp:wrapNone/>
                <wp:docPr id="11" name="Grupo 11"/>
                <wp:cNvGraphicFramePr/>
                <a:graphic xmlns:a="http://schemas.openxmlformats.org/drawingml/2006/main">
                  <a:graphicData uri="http://schemas.microsoft.com/office/word/2010/wordprocessingGroup">
                    <wpg:wgp>
                      <wpg:cNvGrpSpPr/>
                      <wpg:grpSpPr>
                        <a:xfrm>
                          <a:off x="0" y="0"/>
                          <a:ext cx="6135855" cy="4502150"/>
                          <a:chOff x="0" y="0"/>
                          <a:chExt cx="7150443" cy="4703806"/>
                        </a:xfrm>
                      </wpg:grpSpPr>
                      <wps:wsp>
                        <wps:cNvPr id="9" name="Rectángulo 9"/>
                        <wps:cNvSpPr/>
                        <wps:spPr>
                          <a:xfrm>
                            <a:off x="0" y="0"/>
                            <a:ext cx="7150443" cy="4703806"/>
                          </a:xfrm>
                          <a:prstGeom prst="rect">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8" name="Grupo 8"/>
                        <wpg:cNvGrpSpPr/>
                        <wpg:grpSpPr>
                          <a:xfrm>
                            <a:off x="397740" y="333087"/>
                            <a:ext cx="6297295" cy="4130606"/>
                            <a:chOff x="0" y="0"/>
                            <a:chExt cx="6297741" cy="4078605"/>
                          </a:xfrm>
                        </wpg:grpSpPr>
                        <pic:pic xmlns:pic="http://schemas.openxmlformats.org/drawingml/2006/picture">
                          <pic:nvPicPr>
                            <pic:cNvPr id="192" name="Imagen 192"/>
                            <pic:cNvPicPr>
                              <a:picLocks noChangeAspect="1"/>
                            </pic:cNvPicPr>
                          </pic:nvPicPr>
                          <pic:blipFill>
                            <a:blip r:embed="rId14">
                              <a:extLst>
                                <a:ext uri="{28A0092B-C50C-407E-A947-70E740481C1C}">
                                  <a14:useLocalDpi xmlns:a14="http://schemas.microsoft.com/office/drawing/2010/main" val="0"/>
                                </a:ext>
                              </a:extLst>
                            </a:blip>
                            <a:srcRect/>
                            <a:stretch>
                              <a:fillRect/>
                            </a:stretch>
                          </pic:blipFill>
                          <pic:spPr bwMode="auto">
                            <a:xfrm>
                              <a:off x="2267980" y="109666"/>
                              <a:ext cx="3959225" cy="2505710"/>
                            </a:xfrm>
                            <a:prstGeom prst="rect">
                              <a:avLst/>
                            </a:prstGeom>
                            <a:noFill/>
                            <a:ln>
                              <a:solidFill>
                                <a:schemeClr val="tx1"/>
                              </a:solidFill>
                            </a:ln>
                          </pic:spPr>
                        </pic:pic>
                        <pic:pic xmlns:pic="http://schemas.openxmlformats.org/drawingml/2006/picture">
                          <pic:nvPicPr>
                            <pic:cNvPr id="191" name="Imagen 191"/>
                            <pic:cNvPicPr>
                              <a:picLocks noChangeAspect="1"/>
                            </pic:cNvPicPr>
                          </pic:nvPicPr>
                          <pic:blipFill>
                            <a:blip r:embed="rId15">
                              <a:extLst>
                                <a:ext uri="{28A0092B-C50C-407E-A947-70E740481C1C}">
                                  <a14:useLocalDpi xmlns:a14="http://schemas.microsoft.com/office/drawing/2010/main" val="0"/>
                                </a:ext>
                              </a:extLst>
                            </a:blip>
                            <a:srcRect/>
                            <a:stretch>
                              <a:fillRect/>
                            </a:stretch>
                          </pic:blipFill>
                          <pic:spPr bwMode="auto">
                            <a:xfrm>
                              <a:off x="2224216" y="2982097"/>
                              <a:ext cx="4073525" cy="1062355"/>
                            </a:xfrm>
                            <a:prstGeom prst="rect">
                              <a:avLst/>
                            </a:prstGeom>
                            <a:noFill/>
                            <a:ln>
                              <a:solidFill>
                                <a:schemeClr val="tx1"/>
                              </a:solidFill>
                            </a:ln>
                          </pic:spPr>
                        </pic:pic>
                        <pic:pic xmlns:pic="http://schemas.openxmlformats.org/drawingml/2006/picture">
                          <pic:nvPicPr>
                            <pic:cNvPr id="190" name="Imagen 190"/>
                            <pic:cNvPicPr>
                              <a:picLocks noChangeAspect="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105660" cy="4078605"/>
                            </a:xfrm>
                            <a:prstGeom prst="rect">
                              <a:avLst/>
                            </a:prstGeom>
                            <a:noFill/>
                            <a:ln>
                              <a:solidFill>
                                <a:schemeClr val="tx1"/>
                              </a:solidFill>
                            </a:ln>
                          </pic:spPr>
                        </pic:pic>
                      </wpg:grpSp>
                    </wpg:wgp>
                  </a:graphicData>
                </a:graphic>
                <wp14:sizeRelH relativeFrom="margin">
                  <wp14:pctWidth>0</wp14:pctWidth>
                </wp14:sizeRelH>
                <wp14:sizeRelV relativeFrom="margin">
                  <wp14:pctHeight>0</wp14:pctHeight>
                </wp14:sizeRelV>
              </wp:anchor>
            </w:drawing>
          </mc:Choice>
          <mc:Fallback>
            <w:pict>
              <v:group w14:anchorId="252E0A0B" id="Grupo 11" o:spid="_x0000_s1026" style="position:absolute;margin-left:0;margin-top:6.5pt;width:483.15pt;height:354.5pt;z-index:251660288;mso-position-horizontal:left;mso-position-horizontal-relative:margin;mso-width-relative:margin;mso-height-relative:margin" coordsize="71504,47038" o:gfxdata="UEsDBBQABgAIAAAAIQD9yzhMFQEAAEcCAAATAAAAW0NvbnRlbnRfVHlwZXNdLnhtbJSSQU7DMBBF&#10;90jcwfIWJQ5dIISadEHKEhAqB7CcSWIRjy2PCentsdNWgipFYumZeX/+t73eTGZgI3jSFkt+mxec&#10;ASrbaOxK/r57yu45oyCxkYNFKPkeiG+q66v1bu+AWKSRSt6H4B6EINWDkZRbBxg7rfVGhnj0nXBS&#10;fcgOxKoo7oSyGABDFpIGr9Y1tPJzCGw7xfLBCZiWs8fDXFpVcm0SP2WpIxYZh90ik+rLhIeBzh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G6V+vR2BAAATA8AAA4AAABkcnMvZTJvRG9jLnhtbOxX&#10;227jNhB9L9B/EPS+sS6WZAlxFkbSBAHS3WCzxT7TFGUJkUiWpGNn/6bf0h/rDCnJl6RNkAKLBuhD&#10;HFKcIWcOz5yRTj9uu9Z7YEo3gs/98CTwPcapKBu+mvu/fb38MPM9bQgvSSs4m/uPTPsfz37+6XQj&#10;CxaJWrQlUx5swnWxkXO/NkYWk4mmNeuIPhGScVishOqIgalaTUpFNrB7106iIEgnG6FKqQRlWsPT&#10;C7fon9n9q4pR87mqNDNeO/chNmN/lf1d4u/k7JQUK0Vk3dA+DPKGKDrScDh03OqCGOKtVfNkq66h&#10;SmhRmRMquomoqoYymwNkEwZH2VwpsZY2l1WxWckRJoD2CKc3b0s/PVwpeSdvFSCxkSvAws4wl22l&#10;OvwPUXpbC9njCBnbGo/CwzSMk1mS+B6FtWkSRGHSg0prQP6JH61/6T0zsJxO494zC+JZkOJ1TIaD&#10;JwfhbCQQRO8w0P8Og7uaSGah1QVgcKu8ppz7ue9x0gFNvwBx/vyDr9at8HKMCo8HuxEoXWjA7LUo&#10;vZgrKaTS5oqJzsPB3FcQgCUUebjRxsEymOCpXFw2bYvPMTIXix2Zx5ahQcu/sAqSgjuK7Ea2pNh5&#10;q7wHAsVQ3oc92tYSXSrYcXQKn3NqzeDU26Ibs2U2OgbPOe5OG63tiYKb0bFruFD/7Fw5+yFrlyum&#10;vRTlI9yhEq7AtaSXDeB4Q7S5JQoqGmofVMp8hp+qFZu5L/qR79VCfX/uOdoDyWDV9zagEHNf/74m&#10;ivlee82Bfnk4naKk2Mk0ySKYqP2V5f4KX3fnAnAPQQ8ltUO0N+0wrJTovoGYLfBUWCKcwtlznxo1&#10;TM6NUy6QQ8oWC2sGMiKJueF3kuLmiCry5Ov2G1GyJ5OBav0kBsqT4ohTzhY9uVisjagaS7gdrj3e&#10;UH57GuGGu9oBoXe1c6XWUngzVzUrrJrXKkycZxlCClISx3Ewy3APINigNVGeRfmgNWEcpE4xSPGS&#10;1qTgmU0BeqtSQTZLg6RnvxO5Q62RDS3gr9dbGD3Rmpf7EniZNZLF9bbuVXt0RN2v5Qd3p82yaRvz&#10;aNsc3CsGxR9uG4qyg5Md9GEeDeBfd2TFuIdPALvBzDkBMxp6I+i99rg4rwlfsYWWIDRIHJSSQ3M7&#10;PThx2TYSZQcvBcd9bkDKo3b0DDyu1V0Iuu4YN653K9YSAy8Oum6khmIoWLdkJYjfdWkDIoVWFKXY&#10;0kAbxQyt8XCnPvY5tItxwUa8CxLTQWX0lptfRQmqToDctkKOOlsUpVk+c8QLgzxNbSPaES/OkzyK&#10;euJFSZBkoW1yY6t6u3yjUGNGWrRNOWB7JNVmO6junhWcjZ42ZSf/dgg5u2uHwTviL5SmE4+Rvzbl&#10;Q0K+J/7a8vtx/I2mUZha4YzyWRTkR8o5DbI4GQgcBmkUwysbVvzwrvU/gd3HxZsFGMTjiMBWId4v&#10;gWPkx48isJPe/sNhaPdRGCRpCkt/17T/Y6TdvUPY9yX7yWZLrP+8xG/C/bm12n0En/0FAAD//wMA&#10;UEsDBAoAAAAAAAAAIQDkxJuGiyIAAIsiAAAUAAAAZHJzL21lZGlhL2ltYWdlMS5wbmeJUE5HDQoa&#10;CgAAAA1JSERSAAADHQAAAf8IAwAAAAVUQAEAAAABc1JHQgCuzhzpAAAABGdBTUEAALGPC/xhBQAA&#10;AVBQTFRF////+vr6nZ2dmJiY7+/v5eXlwMDAoqKi0NDQkpKS4ODgtra2jY2Ng4ODp6en1dXVy8vL&#10;WVlZfn5+rKyssbGxbm5uY2NjeHh49fX1Xl5eaWlp6urqxsbGc3NziIiIu7u72tra/Pz8ra2tTExM&#10;QEBAREREnJyc9/f3lZWVSEhIzc3Nb29vubm55ubmcnJyeXl5e3t70tLSn5+ftbW1vb291tbWiYmJ&#10;mpqaZWVlVVVV+fn5VlZWhYWF3t7eqKio5OTkZmZm6enpycnJa2trkJCQXV1dpaWlYWFhw8PDRHLE&#10;7OzsxcXFdXV1goKCsrKy2dnZ1NTUXFxc29vb7u7uzMzMZGRko6Oj+Pj4uLi4qampi4uLYGBg8fHx&#10;ioqKh4eHbGxsdnZ2v7+/4+Pjq6urm5ubvLy819fXrq6utLS05+fnenp6j4+PwsLCnp6eysrKAAAA&#10;TYRUHgAAAHB0Uk5T////////////////////////////////////////////////////////////&#10;////////////////////////////////////////////////////////////////////////////&#10;////////////ALdhYtIAAAAJcEhZcwAAFxEAABcRAcom8z8AACBISURBVHhe7d1Lkqu6EgVQRzAI&#10;etCxB0GDCLq3DR3mP5GbKW2BhD+FXTpFyuz17jvGNp+USEmAXeZCRERERERERERERERERERERERE&#10;RERERERERERERERERERERETnU1Ujpl4YqwlT36yatSqmqvdPDfORnlXbiFr/P//jXTV1XYvJp6a6&#10;62ZMb0mkEqf+968j/ee0KsZ26DrzBdmz075a23XDPM+Slw1e+TfGofuxG5okmGet4+8i/ee0KsZ+&#10;LqB17Nlp301yTh9kZ2WrifHjDudV64giHUofPsTYdbmPIj+v9184ZKN/putq99h0g5/4vfZFir9W&#10;v24dIVJMFE1aR+42/nm9/8IhG/0z6JH1GDPT7hqHf9U61kjLH/Dzjx2/qPfPHbLRvxM6YtlbeVqH&#10;HKx+XGHDq7PAbvCtI1ukh8o+dvym3j93yEb/TuiRZQK7a5ybZg792li18oK/Gju21XrFSF5scL1P&#10;57n0lb8a2+tp8+yW7+MVTQ2WjBaMyLrl1WXseDTTo0iTGBDnJFG27ZOyLHGKNL5oqcU4zbXMPuu6&#10;hbwbHt2790Em1RW/Hdddq1Xhxo6xbdZLcJvSxJFGns211vuTGF6Vfqyk3qdK53BvtAjbRSp+3qjQ&#10;9S2F+RKhR566oXMTbTdPU+0vDLVS+ln7an02d7NeaXE1eKnqtpUTAHni5pFjIqGp3cgJzCD1JLN0&#10;Vd8ObtFxXi5gVkNYMDZ1TT81MpNvHevaI2GUWyJdVxXH2TTTVA1+a3dlWeNM4kuXWvRD006VbG6+&#10;jL3fUngU9yVJqit5G3UnGx5lK7oZHTv0GDFEsy1NHGnk6VxS711dN3Maw7O9JG+tpdf3KnlBSA27&#10;eQZpCiHSVxuth87vbC3hUtXfI/TIUnpXbVJK/1QrqNdrrM3USOXJG1pTc3fTnqJxC0mF9n4e6RdH&#10;WYPrXjAAtC6ZZT9pfvQyq+thGpfhbsFIO8gG1hiitUdkR7jHZa51VZPk2Vy7OFsXRO+2lpTFXS+O&#10;4pzj+OKlFtK2/IN/9HPKTP7xQUl8VfjqSt4OdafDBapCNjwPc6vXCrer20YaeTWXr3dtcmGXvdhL&#10;cem19iodL7T9av/vSxwijTf6bGfLou7RV/X38D2yltY1+x4pKDngiispKTtWStxrdYfXe79HpXJ1&#10;YWlguvPlmUsuHIo2foXDspzOky64wGCAxHsy012k8VwSpwQp/zV+r+kH0duypHEm8UVLLcZwEW9Z&#10;3Lcd//g4yCWM5O2k7vRBNiPvuO1PvtGnq1sjda8uns0V17vGoOt/PXe6d3zYYdHlXR/pDxt1b/Y4&#10;AglV/S1k9KxlfOxqvx8qXy9aQS6da199+tznxqQHtPKk1//JcvJS2C2omTB2DG6NrhOLdkq8YLBs&#10;1K/p8Uyy+iTSdK4oTp+JEvy2LGmcUxxfSAedLahCamK5kKr+8XGQcXWtb8sT96KrO80geSoV4jfm&#10;RpTN6tZE94/B47nSen8Sw6vSL4tUrgHoo0t2H6msRtfyeKN4uq3qb+F6hNH1HAqFlurz6bzsn+SY&#10;XI5Xa/e/ppElw5UmzBtfeNITDlfxSIZ0wSDaiE48nmkb6TYGrEKG/sHnomwSry1lSeJUIT5ZqvZL&#10;rZYSD/6qpV9JePyxJNHb6fmMRCNPl9YhKShhpasLiR5F6ryc66542xp6Wnp5LbQOn+RoHT5SWY2u&#10;5fFq8LCt6m8hyYQptY6MMqU1FvbAsjMd14ss1k7LPa7VP9W1nMaF1qG1li4I8p6vcazh4UzbSJ/E&#10;4Hovn+nS2eE1lGoTZxLfstRqKTHmT8eOx0Euq47fTusOPTIqRLiKTlcXIl9L5b2cK8y8xpDU193b&#10;Uelfjh2PKxqP/uEubb6F65EXSTF1KnQVvqJA9mzUXy57CfOGp2OtR6jrkZU82SwI0t+gdbg1PJ5p&#10;G+mTGIReH9Nn647C1CbOPo5PD3CWsjuyEHIay4UaCMn9KMil7PHbSd254vqqiFa/WV1IwVD78Hqu&#10;tXgPYojfdnMne+d+7HBV7arg9Wr8Q1LV/v3vkPbIUhU4gJQpLWZU1aHUUlfp7n7YnUg91Vqra+vQ&#10;RdIFYa1bv+jDmbaRPolBjZUkenVfljTOND6hS2EBteY0ltuOHY+CXMJI3k7qTsc0eQ8VItzTdHXb&#10;RA8ez4WNpsUT6dzp22np17EjObJyrePlavBwV9XfIu2R5SlS0NfMun/8pRUl9TAsC2mthh4O86Zd&#10;2Xpk5VcXLxgsdeuXeTzTNtLHMVzcnvRnkPdliePEMx9fWCpqfxIxNo8519ahcz8OcgkjeXtt11rO&#10;7djh+uZ0dSEFl9qH7VxxeZaZH8ewvBxK72Z+PXaE847nqwkP26r+Fpse2V9BEZN/Pewn7Vl9tejX&#10;zuSJf7nX2gy7ZduduBWlY0e6YFCHjfpFH8+0jTSda4lTzxyxuWdlcY8yhyuPjy9aaiEtzL26ZoBf&#10;3C/4OMhQFenbTUgp95U9Pygt25pc8qWr29To4uVcYebHMaRzp6WX10Lr8A0hOe/Ys9FtVX+L8MEz&#10;SLVpHWi9ueKGXkVrylXo7C7o60GI+2zI98l+HlTcoGvQj2t1RZM+W7vKdMFA+ih3vV3e1TU9nmnb&#10;OtK5ljhrv/O0VGP42vGmLC5OWTyKb1nKtwdHr2PpU8lt967/IHh0nxY/C3IJI3k7qTstrbwmM/gF&#10;61D0uDT+01FZnW9VwWaubb3LU5kKqf5qbnnLlV4f5M3w3sOxY89GR7fTBar6S+iOizLCvaDFn3zh&#10;pdRhWJVkkfxEH6F/2qZ01lAz8ugqTvqaqplkJ3X13OgXHCp5War4bsGVXjFqp1Y/zZglHx7OdBfp&#10;JgY0Hb97JvfqXVn8HvSvSnzNEl+81MJdx5J3kAjaWtpqkJIMT4Ncj82St5O6k5yTxTVifVr5F5f5&#10;dVNRjfqIF0/mchtBveuK9alwmxX69mZulF6XkadhL9dYVEquDxKpbmjHRnVWfY6q/g6tFE4k33bT&#10;b5ZVtf+wqJJpyXH3uq8k/1mqVIOrMZ1Jv43TNa2fVz9slt5VPyDQY39ZC2pYcsovuS4Yc1eMaq16&#10;n0B3M81uM3gbohjWODX6ucJOkrIMTSiLzq1x6qOUOIlP28iyVKAfy2sKhx7ctZZRG9eTIHXV+HBk&#10;87ZvHloD7pJBV41uoq4HNzypqDQ6JZG6i2/Jvnk0l693mUtqT7ad7LLnc8eldztW3tMvUelnrfqd&#10;KnlTA5Q2IPH9uFGhY2pIm+82bb+rCn38evIkhTd6t+P953dL63i2YD/JfOG7oS/XHnkwl6yhb3Vd&#10;3visLMJ/Mu7D00KvSwXjpLOEA/rL6OLbHWTy9qN540CFzHIXwb0Xcz14/XmI2Dtu+kd7Nvqqqukl&#10;aR07d4Q9OLIi+kekdWCqPMvYQZSdDhp9wRm2vXJElE2rp6P+DyjKhMszRPlNepljuTRTnHHu7r+/&#10;S5RJ0RczxnluZ/k/nhIRERERERERERGRHb3/vczn1p9F+cmPqyL6B9qmVvl/uNX/FOYL44y/TNqa&#10;XUT4sS3146qI/hH9Nd1/0DO73xzF9AP6wfnj90d5Q/9mYh1YflgV0b8jqYipvF6mdPv07m3z0Khk&#10;XOFX3+kg/6p1/DQkLX/vlxgffcuSrYMOMuCHjXP76a85Hr/fbv4A3OEfhtBB1t+DyOunDv/h++PQ&#10;PBhR+IchdJDw+xmrfm7qGX+p3VfuzkrLJVW99VKLK1zjXK/3fIr06f2n3M2R7q+JPRwQ3K8qNNuZ&#10;3awtbqmkki3r9d6x8j/LHkWehEr0kbuxY72b0agXU1v9iZ8Of7hUR7d20vswyQz+B94ik6T3ev+p&#10;cR7aSVfj3os8GjtG/akOsWlyOqusIgQRb9mFOGuIEm9yF6o4VKLPbMeO2T/XfB6nWR6GedZfx9H0&#10;9n+ZOLrsfXaXou39p1zbkxU8HBDujP2s7SD9KKR2t1Ra7pOUbDm6R5OPfLwPlehD27EjuZuRpJr7&#10;9Sg54tHMa/zlrUc3hAqk+3eP8romKW54JI1te3bz/GRCD6+StiQh6nNZpeb609tqbe5CpdPpXaiI&#10;3rQdO5K7GaEj1qeamcg//XWq8GOY22FhDq/7I6cG902ShPcvL15ciEp/pnqd1TeH7ZaXX/R8dBcq&#10;90NaRB96eM1K75OK1uEPTfzn1TqE+OfyBpJbXouPXpbXfeuQs4Dovkmxh9esQA7oMOWEWV1Tvdty&#10;OghFd6FCqEQfu79m5e5mtBk7ZML3yPjphDVHZVjQd4KwADr85x81Lq1j9F+sir5ZpW/GmZ2MHXdb&#10;jpvZ67tQEb3pbuyI7+UkqYgEQxsIN4Rav/sUDv89eR1Z7rp0WX4zZCyWLl/mkX4+WYtsPT4iCrNu&#10;tox2sraO5D5MS6hEH0uO8cdesj26m5EkIHJ4GUT0+tWDG0LBOpKEseNZ972cd4xz636uJG4Pc9Ko&#10;1iMrebzb8rKi7V2oXKiYl+gTydhR6Y1dXTPwxyeSgD67ZUKy103rz45rpqJRSXuI8nrNXZ/S69qR&#10;sov4gOiOvw4cLK3D/Uz5dsvLIITZfOvwoT44bCTar45ODcZa09sl22bs8JdRfc66liInzr7dbO5S&#10;JKvzr/suXbpvn9my6tTS5T+SHFgts/p1bbcc3pWw3Os+8kd3oSJ6kxsJvL52d23Vzn/Sj5zdjVJ9&#10;n+9vW9P4PNRbO2G+8M5CTgvCTZjQvKIbHsUejR29P7waw30zIPzEqG8d2y2Hd2UocZHrw+O7UBG9&#10;R9O3mvpJSD8vqSSd/3ovJ31XE3byCenz8dENoVay4KBf9NDzbBl3wg2PfAZHQo7HdNvT1G4axzIr&#10;1pJuWe8Lo49uab1LlhTj2V2oiN7QVpJbPn2VHv0k93LSEUAaS7ibk+RfckOoh3cp0j/7e3n/KTG5&#10;C0oYilb6Kbm8nA4zLsTlPkn63va2WrhPlH6IuESurfvuLlREvxXfy0nyesTxjj69jMl9lp78sG+v&#10;t3VKbu20LvKDfuesj7eMyHUV8v9Hd6EiykZaR3JWQUSBjh2YJKIExw6iZ6R18LyW6JG+6bp6/yk1&#10;0XlM/htQPLYiIiIiIiIiIiIiIiIiIiIiIiIiIiIiIiIiIiIiIiIiIiIiIiIiIiIiIiIiIiIiIiIi&#10;IiIiIiIiIiIiIiIiIiKiD4zz7XqtRjxrrkqftcP1OvsXL5d+CDMQnUjt2kPtn4zSUvyT6VZd2mvr&#10;X77UPSaITmRu5J/qep3cs6ZyD6K+9Zf+hiFjXl4mOp3ajxJ9Fw6gxttNJrubazSTtiCik2q0LejD&#10;DcdQPVqHPhvr0GaITqhyQ4c/62i0LcRjh3+T6JymcHFqnAecoeO8Q6Z40kFnNt9wyUrNV3cO0l8r&#10;OVmXqT56j+hk5BRDrKcWrR88JhlFtJnoicgo0xxB6JQ0+aMRoouayqXVVtF17vMPojOqrnqGAbiA&#10;5biLuc1NBpE6bjNE5zHe3LdHvDZqB+5ibn2Voyt8JEJ0Ou7qFMzrtL+Ye9OPPRq2DjqpLjqrWD/f&#10;wMXcWj/24NhBJzXd3IM7ouqX742MGETclV03gBCdyXBtx8s0uO9T1fo5efSlquWbue6aFT/3oLOp&#10;rtdrh4/K+0Gm/Zd1VbMcSukl3+VvPYiIiIiIiIiIiIiIiIiIiIiIiIiIiIiIiOix/2xCdERHQjZa&#10;g+iIjoRstAbRER0J2WgNoiM6ErLRGkRHdCRkozWIjuhIyEZrEB3RkZCN1iA6oiMhG61BdERHQjZa&#10;g+iIjoRstAbRER0J2WgNoiM6ErLRGkRHdCRkozWIjuhIyEZrEB3RkZCN1iA6oiMhG61BdERHQjZa&#10;g+iIjoRstAbRER0J2WgNoiM6ErLRGkRHdCRkozWIjuhIyEZrEB3RkZCN1iA6oiMhG61BdERHQjZa&#10;g+iIjoRstAbRER0J2WgNoiM6ErLRGkRHdCRkozWIjuhIyEZrEB3RkZCN1iA6oiMhG61BdERHQjZa&#10;g+iIjoRstAbRER0J2WgNoiM6ErLRGkRHdCRkozWIjuhIyEZrEB3RkZCN1iA6oiMhG61BdERHQjZa&#10;g+iIjoRstAbRER0J2WgNoiM6ErLRGkRHdCRkozWIjuhIyEZrEB3RkZCN1iA6oiMhG61BdERHQjZa&#10;g+iIjoRstAbRER0J2WgNoiM6ErLRGkRHdCRkozWIjuhIyEZrEB3RkZCN1iA6oiMhG61BdERHQjZa&#10;g+iIjoRstAbRER0J2WgNoiM6ErLRGkRHdCRkozWIjuhIyEZrEB3RkZCN1iA6oiMhG61BdERHQjZa&#10;g+iIjoRstAbRER0J2WgNoiM6ErLRGkRHdCRkozWIjuhIyEZrEB3RkZCN1iA6oiMhG61BdERHQjZa&#10;g+iIjoRstAbRER0J2WgNoiM6ErLRGkRHdCRkozWIjuhIyEZrEB3RkZCN1iA6oiMhG61BdESvVbfr&#10;tR7vpqfhep3dlOgHzPA2ZKM1iI7olbG+qk6zP56ertWlvbZunsul7jHxNmSjNYjulCrZx6E7HNvm&#10;hj4wU3f4VdpOEn++3urNdH3tL+PNNRR5rXIPn0A2WoPoTijuAqURyDPfBWp3ON9+3x1+k1FbgnYn&#10;N6kt36G46f6mL3Q3V0lTo/9+BtloDaI7obgLVB1aR67u8Kv4sXR0jSGa9i90t0lfCcPwJ5CN1iC6&#10;80m6Q1X71pGtO/xGrm7gdkNljb6ymjDcfgLZaA2iO6G4O1RoHdm6wy80dmGg1Xpy5x3SMMabnpu1&#10;vxplkY3WILrzWlrH4M81pDvUNPh9d/iFpuXqlEy76urlJK3RqX7wL38I2WgNojuttTvE2CHd4ZSl&#10;O/xC9Tp0hOlpuLpmolcvxuEqjeUjyEZrEN1prd1haB3aHVY6/cvu8PtM0VlHPC1cR3Ib3AW/TyAb&#10;rUF0p7V2h6F1uM87MnSH36cLHYmIp6XK9OpFpYNInbaavZCN1iC6s4q6wGEZRbzfdoffZqyjehjS&#10;OnFXL/RS+NrHvAfZaA2iO6uoC9zsV98d6msfdoffpooaRLV8l8CpXM2563wNW8e3SLrDTetYu0Nc&#10;zDq52X/0M2q1xNMCH5kOep2PY8fXiLvDzX6NukM3gJwdGoQbUdtoWoy4euHqCR8UvQvZaA2iO6Wk&#10;CxyT1pGhO/wq8819Kc1drpgxGapl+SqanKS11+ii7xuQjdYgujOKu0MRN4Ic3eE3mdAe9Gs38bTy&#10;o6wah2v4nvO7kI3WILoTirtD0XfRtakc3SG9AdloDaI7n00X6L7OHgaJLN0hvQHZaA2iIzoSstEa&#10;REd0JGSjNYiO6EjIRmsQHdGRkI3WIDqiIyEbrUF0REdCNlqD6IiOhGy0BtERHQnZaA2iIzoSstEa&#10;REd0JGSjNYiO6EjIRmsQHdGRkI3WIDqiIyEbrUF0ZEf0c/CXqbteO//ku++UYRPqjMyIfg7+MuvE&#10;dNM/PMn10/DY77QH6qxsKIsxCO4D4efgR9cuLpX+3cmX3ynDJtRZ2VAWYxDcB8If8eKntHTI+PY7&#10;ZdiEOisbymIMgvvA2jrc37dX0jC+/U4ZNqHOyoayGIPgPrD8gtZNbwPQ6zm6bx233/80PIKjPVBn&#10;ZUNZjEFwH1h+HqW/XrtpcE++/E4ZNqHOyoayGIPgPrD+eNB0u0XnIF98pwybUGdlQ1mMQXAfiH5a&#10;q7r6+2NI8xhubuo775RhE+qsbCiLMQjufdHPMtbVOITRw/vSO2XYhDorG8piDIL7wNI6qs498z+5&#10;5fz6p+ERHO2BOisbymIMgvtAaB24MVXyK43aJH7z0/AIjvZAnZUNZTEGwX0gtI7WP07rb5X+/qfh&#10;ERztgTorG8piDIJ733Le4b5mpZ91hNaBi7lfeKcMm1BnZUNZjEFwHwiJj2bhb34svvhOGTahzsqG&#10;shiD4N63/hx8pV9DnG7ha1VffKcMm1BnZUNZjEFwb4t/Dl7/qGO5t+E33ynDJtRZ2VAWYxCcMQiO&#10;9kCdlQ1lMQbBGYPgaA/UWdlQFmMQnDEIjvZAnZUNZTEGwRmD4GgP1FnZUBZjEJwxCI72QJ2VDWUx&#10;BsEZg+BoD9RZ2VAWYxCcMQiO9kCdlQ1lMQbBGYPgaA/UWdlQFmMQnDEIjvZAnZUNZTEGwRmD4GgP&#10;1FnZUBZjEJwxCI72QJ2VDWUxBsEZg+BoD9RZ2VAWYxCcMQiO9kCdlQ1lMQbBGYPgaA/UWdlQFmMQ&#10;nDEIjvZAnZUNZSHKC/lVNpSFKC/kV9lQFqK8kF9lQ1mI8kJ+lQ1lIcoL+VU2lIUoL+RX2VAWoryQ&#10;X2VDWYjyQn6VDWUhygv5VTaUhSgv5FfZUBaivJBfZUNZiPJCfpUNZSHKC/lVNpSFKC/kV9lQFqK8&#10;kF9lQ1mI8kJ+lQ1lIcoL+VU2lIUoL+RX2VAWoryQX2VDWYjyQn6VDWUhygv5VTaUhSgv5FfZUBai&#10;vJBfZUNZiPJCfpUNZSHKC/lVNpSFKC/kV9lQFqK8kF9lQ1mI8kJ+lQ1lIcoL+VU2lIUoL+RX2VAW&#10;oryQX2VDWYjyQn6VDWUhygv5VTaUhSgv5FfZUBaivJBfZUNZiPJCfpUNZSHKC/lVNpSFKC/kV9lQ&#10;FqK8kF9lQ1mI8kJ+lQ1lIcoL+VU2lIUoL+RX2VAWoryQX2VDWYjyQn6VDWUhygv5VTaUhSgv5FfZ&#10;UBaivJBfZUNZiPJCfpUNZSHKC/lVNpSFKC/kV9lQFqK8kF9lQ1mI8kJ+lQ1lIcoL+VU2lIUoL+RX&#10;2VAWoryQX2VDWYjyQn6VDWUhygv5VTaUhSgv5FfZUBaivJBfZUNZiPJCfpUNZSHKC/lVNpSFKC/k&#10;V9lQFqK8kF9lQ1mI8kJ+lQ1lIcoL+VU2lIUoL+RX2VAWoryQX2VDWYjyQn6VDWUhygv5VTaUhSgv&#10;5FfZUBaivJBfZUNZiPJCfpUNZSHKC/lVNpSFKC/kV9lQFqK8kF9lQ1mI8kJ+lQ1lIcoL+VU2lIUo&#10;L+TX32iuapSpabheZ//i5dIP+tIvoCxEeSG//kR/08ZRy9R0rS7zrfUvX+oeE59CWYjyQn79iarC&#10;xKW+9pfx1vkhY15e/hTKQpQX8usv9GgNOojcZLK7uTFjatxrv4GyEOWF/PoL1fWGY6gRrWPSJ/Uv&#10;TzoEykKUF/LrD/izjkbbgowd0kT82NGEs49fQFmI8kJ+/YlxHvxJ+aWWYWO86aWq9tcnHQJlIcoL&#10;+fVX5utVx4r+WsmBlkz1g3/9d1AWoryQX3+m9YOHft6hzURPREaZ/t0IgrIQ5YX8+jvuhDxwx1W3&#10;wX3+8QsoC1FeyK+/U0Wtw13MdUdYddxm3oayEOWF/Po7bdQO3MVc/WTwMiwfnH8CZSHKC/n1d9oO&#10;EzJquBbhPvZwA8jHUBaivJBff6dxHwEqfINk0I89arYOsgf59RfcEdW4fG9kxMVcN2zgc/MPoSxE&#10;eSG//r2x1s/Joy9VLd/MvQ3hOu+nUBaivJBff2AcrrduPX7yJx1K31j+1uMjKAtRXsivsqEsRHkh&#10;v8qGshDlhfwqG8pClBfyq2woC1FeyK+yoSxEeSG/yoayEOWF/CobykKUF/KrbCgLUV7Ir7KhLER5&#10;Ib/KhrIQ5YX8KhvKQpQX8qtsKAtRXsivsqEsRHkhv8qGshDlhfwqG8pClBfyay8sRXQGyPq9sBTR&#10;GSDr98JSRGeArN8LSxGdAbJ+LyxFdAbI+r2wFNEZIOv3wlJEZ4Cs3wtLEZ0Bsn4vLEV0Bsj6vbAU&#10;0Rkg6/fCUkRngKzfC0sRnQGyfi8sRXQGyPq9sBTRGSDr98JSRGeArN8LSxGdAbJ+LyxFdAbI+r2w&#10;FNEZIOv3wlJEZ4Cs3wtLEZ0Bsn4vLEV0Bsj6vbAU0Rkg6/fCUkRngKzfC0sRnQGyfi8sRXQGyPq9&#10;sBTRGSDr98JSRGeArN8LSxGdAbJ+LyxFdAbI+r2wFNEZIOv3wlJEZ4Cs3wtLEZ0Bsn4vLEV0Bsj6&#10;vbAU0Rkg6/fCUkRngKzfC0sRnQGyfi8sRXQGyPq9sBTRGSDr98JSRGeArN8LSxGdAbJ+LyxFdAbI&#10;+r2wFNEZIOv3mvqJ//G/s/yHrN+rn3rFf/nvGf5F1hMRERERERERERERERERERERERERERERERER&#10;EUxVZ/BvrxjVG1hZuYwSdItpVQ1d9+7f7WY3zl3XNSOeCRtRtRJVZS0qrxnWuIyEVd267tYtYRmq&#10;rN36pt4GPRzfxBtJw66ro0S0E1WDZ46BqJy2qzHlWAirl9YgnQmeKSuV9ZYhGTssFKLVjlA66jgR&#10;DUSle1oGtTgOKzt8MNeVXOYZE4siW0djbuzwrUISMdrjVqo2rS0jUbWVubGjHzCxKrR1mBs73L/j&#10;EB1Lm6naOW6yRqIa697c2CF9W7UJotDWcTd2jHJGJR34ONXdWHX3vcDfGDpMKCtRzUll2Yiq6qV1&#10;YNo5PqzenaPFZx2GEusd27Gj7vSQcZZSSPsf5kuTdEt/ZxykHhdGourTo2kTUU2VJGOyYQthaQvQ&#10;lrCyklhv2Ywd49BpBoydHNfI9HGD4RTHZSSqNu0ObUTV9FJX8dhhpLL0wkrU8VqJ6j1Pzjv0QQpx&#10;XPNuko7HQlSjO1yIt20hKhk6tmOHhbDUlAweVqJ6y915x7AW4sBDwyk+67AS1dhsrjMfH9Won5pu&#10;zzts7EKNABPKTFTvMDp2DHfXCsLDoR3PnPTSBqJq9XDF6NghtWWrst53f96xFkKPEY/R6E5fGYnK&#10;BYIpYSCq0Q0ad+cdNipLzjwwIexE9Y77a1auEPogBTqoEFXaOIxEpYa4lz4+Kv3uF6ybN1NZra3K&#10;+sDjscM9SBP3L/41960NCWKpQhNROUPUbs1ElZ532Kms+NMhO1G948nY4QpxUBNH4+ijE2ADUTlT&#10;ckhgJarNWbmBsNxGx83nHTYq6x0SaNI6+s5dlu71ZRm2XYH+2HK0sPY8x0c1ul5kquNNG6grL20d&#10;JiqrGt215pWZynqD/1r2moZVp988liIEycWQPzFhy9GRtIGo9ANe/YQ3YiEqL7lmZSEsvfRdJ0fs&#10;diqLiIiIiIiIiIiIiIiIiIiIiIiIiIiIiIiIiIiIiIiIinS5/A8nDSHPNsXjUwAAAABJRU5ErkJg&#10;glBLAwQKAAAAAAAAACEA0QqQWz8oAAA/KAAAFAAAAGRycy9tZWRpYS9pbWFnZTIucG5niVBORw0K&#10;GgoAAAANSUhEUgAAAmMAAACJCAYAAABgiD+wAAAAAXNSR0IArs4c6QAAAARnQU1BAACxjwv8YQUA&#10;AAAJcEhZcwAADsMAAA7DAcdvqGQAAABhaVRYdFNuaXBNZXRhZGF0YQAAAAAAeyJjbGlwUG9pbnRz&#10;IjpbeyJ4IjowLCJ5IjowfSx7IngiOjYxMSwieSI6MH0seyJ4Ijo2MTEsInkiOjEzN30seyJ4Ijow&#10;LCJ5IjoxMzd9XX3WCFlwAAAnZ0lEQVR4Xu2dPXbiPBSGb761wBQ5WQFZQUiTKu10UCbNdFOmSwNl&#10;6NKmohlYQVhBzhQDe+HT1Y8ty7ItE//I8D7neCa2/HP1XulaloR9dRQQAAAAAADohf/0/wAAAAAA&#10;oAfQGAMAAAAA6BE0xgAAAAAAegSNMQAAAACAHslM4L+6utJ/AQAAAACANnB/O5lrjLk7nAMx5ytG&#10;2861HMQOdB8u8F28wDfFQJt+8OmOYUoAAAAAgB5BYwwAAAAAoEfQGAMAAAAA6BE0xgAAAAAAeuSb&#10;jbEDHbZzur29khPSeLm9ndNyu6T5fMmptLTS5lt92AA4LG8Tu5PFlwHOv0i77ShzwXa1wHZefc3M&#10;PrdcBvqhVVsPS+lzdeyc5Nk7LQdV9a6gnGQWZXdGA2tR56tWpPg6tzRf9uX9frl0TULLXvM0db8R&#10;55nrPHjjwpbmon7Ypx9+npn6+S5iK84Tf1FvQDvfveBUjhbOajn7xXE2IXnMZLE57vXm435znMlt&#10;ZotaJ5qJv/qhVr4s9ouJPJZockyy47KZHSec39lpuTvFtiC7vkGZTcm1J4vU55rULtv//dGqrcLv&#10;8njj92+WA4bPV0lQvdsfF2IftmUvVl0d9my7pclmZrTQdVSfS14jJD9Gi+T4hdRC2ZhYeNZwXjNc&#10;rCb1yl7z5O83Od+UouxXNuq8ZPzF29y4G1+eQ0m1OSXfflT+27k3NU8D7RNT12vEfl+ZzGwJLrRJ&#10;oKGj7/r7xSzdfoKhTROcL4ekUrVo+ym2tW1XmU2bmfJ7LrhYN5tvFewGadNWc+4mXcDnKyW43okA&#10;k+ygg6w4Jg2uYptoyBm85Sm5VnVQzR+fXrPPet8lnFeby9WkXtmrhs9XoyHjud+4vilFxwZpr/23&#10;SjwuZjNPfYgvz6Ek2pyUbw814kYUfEM7wyn3gkR3i8wW3w457BtZwNXbuGnVJShfOXyVqnnq29a+&#10;XcU2cZAQN3yRnm3EcGVdiEXZFcfNpk1bxblz5/0+pWWhZr1LMbYWBce0PGVPa46rKme+40OPPR84&#10;rynQRFFV9irgHlqhYx29fPebrG/KUY1oZa9pUJtzcQ9yto74iCPPoRhtvp9vgYhRs8lEx6k4Hsir&#10;+H77xPi7Xn6N7jaZLb4dXIzxYYWtwFBd4KQI4oaZaYWLlqpypigAC+HczBPC/rgRT//2TSmkyIbk&#10;K0dy8yvKZxpwT654gtq2VdolKNWwmkKbuLJtTL5Tn27kU5PxtVuwC3x2ip/r5KtJWxlxzMIM54mA&#10;Y9L5mMJyUFbOPfB+RdSrdxbmya8oWCTlyU1PNVL5LCBXHi09Mj2SPm2ta4h9N9q/8nJV5SMZWhWa&#10;JmkeX3A5kNtq+KZOOdPweRKgiUIco65bUPZKbLa3yzRjR2mdMtplr8f7BiNt5uO1btpf3EApq7sJ&#10;keQ5FD6n5Lv5Zjs4L4XxRCDykcRQzoOJK4lmYjHbzHlUwU/rhC6zpsFo9jfr4edkCrQr1Vtg5yNz&#10;LzAU+TiFt7tktvh2yFIUVAowgmQM1QLI4835TFDIisNj7ZlCJ/aV82SMqCE2CKrzlSdxduk17Lyc&#10;Rl3bqu0q0zCMIpt4GGyxd3wmzj/jP5LCbxfsIp+d4ud6+WrOVp1m9hcbjA/SYq3TMz6xt7nl3E+R&#10;7uKK9eqdRdKIy9TBlOLyZPLMmhRfMTk+s4gALq6X0aJIW73OASu9nvnb42vneHN9X/pmsxH+8mlf&#10;5huT77ByZmAbDNBEUVr2aticXqnMRk723W/qxlhzXqW/tE2cV8YNT5pLLHkOhY9VfCffIl00WqQF&#10;xh5dVhLsMmjKn1UfjG4mGzltLB1kGU7SxTnEOtsqr2vpUHlOr3YVept0zp/YZs6ZnKLKxxre5pLZ&#10;4tshizEkf3IfrhjCNCdzZt04zqy757ecx63SnEDlVOfLpcgOB+3MEC2KqGdbiF2Btpfgt0mcV1ZE&#10;c36hv6gEM13o8kFI7+f1WZGNpxzjQ+zbuK1m3RyfrufLgXuMWXcClAOfw0+9epeSHpdkNYOxy3Pe&#10;JKgWHcuUHJ+g9/FqK5DX4YYKB2n2EacVnddsT48vDrAqWLrBMX8Os14Vg8rh/RUhx+t9zlqTsrJX&#10;bXP+JlZlI2fTfz3edjJCO9Xboq8nNVN5y+crnjyHUqhNjXyr0YZkRZ4zG+uMLvY2Gzc9r5U5r3qg&#10;MenCFrED75LXofqc+WPcfcx61Tnc/dP0vE8VvM0ls8W3Q5a0sLknz2P2TQ1LHGVyb4KC7V2zzb5G&#10;4mB1PumQqstb8HG1SGywbPeQdcRp1LIt0C6vhjXw2iTO6T4lpXZ4ykWVz07xc2i+mrTVpCU3Ln18&#10;ss67qOMSk8wxplwbu816AXyMnzr1ziLJV0EQTPR0y5Olm5XPPJ467lLhU6mdaGzkpCkrH8nORcFR&#10;HKP3yQXDEN/4rl0B76uAJpIkj56yV2lzPg/VNhbrzsedBF/DlH99fXk5fW1bHklEeQ7Fq02NfJuy&#10;lF8sDfQ5CsuNm0+znoux+hxGhyTfRof8NYvP6dHOPcbVu+gcjlapfzw+1fB+Lpktvh2ymJPbF7QR&#10;6aYb02TEEtQ4Ls1bdj2Bnwb5WC2ucYT3kgFU5ytLUsAs2w3JU4Anf6dQx7YguwyOhnXw2aSG/dTf&#10;OX/kKkegz07xc0C+mrTVvXG568n5TinnDryPnxr1ziIpLwUXLipPyXZPEMlggk+JL8p96gQzl6ry&#10;URhgjT35YBjsm5r1h88hgSaSsrJXafMpdaokHvN+teG8TtJ8quurdfV3vm7ElOdQ+HwZ6uRb5EE9&#10;9Fp4yn95eXfSxfXNfKy08eaUO3ONVJjsuqDynCfobdKL7gWVPrbg7S6ZLb4dcphMyItal/A6URsq&#10;xVgcZ5ax3D3PcyakwOKcC3Eu+z0mMmM6EyaTqZDiWM/Np4igfCX4bnx7cUlhP2/XNtn5S8fW6xNu&#10;W4hdxRrWIWcT+8/yrTyvZYPxj32tYp+d4uca+WrU1jQtW2aFLay72N9XDvzHmHKuLuGDjykksN4l&#10;8Ha9f5KvDP7yZAIQiXN6D0vwHZ+nTFuR6LGv2NdGa3k5kz87725QtgIuT4Rn7ct9U6OcOfA5le3q&#10;/BetibFDLL6yV2WzW6eqbcwew+fk+405H2+vB5/f0lAgzy/zre01ehoiy3MofHxKaL6Vjaan1cbY&#10;JO10tskeYLlBnMuUd3NemS+Rhw3Hb17nGCvSlBDqnPp6ti6ZdbGv3D/gnD7tytsn2eum6XzO7L1A&#10;2sXpbIOjp4H3c8ls8e3gRRpvRFcGJUJrzAQ7XpI0diBvYwONseJY1ZAR5xT/J8eJfeRmicm42t+9&#10;VhV8XBDG6SWLqWhpoePhhDrWZOFzVBJsV5mG4fCxhjSfvKiCxb1wsrxl0vSSBOoin53i57B8NW+r&#10;ILl5cZlNb7al5aC0nBfD5ykloN4xJmhkFrGfwauFXiasrchHqaW+8lh4gy7WVtmZ3ugVp8cBN0gn&#10;vmPtg3xzev1RNjnLBWpSVfYU5Tbzjd6khdapxD6xuOfjbeFkG58pQgdtc5HGmaXnPIfCxyoC852U&#10;H2VLun8aG9NF2C3TyvJu5Uvm24qxer9sGTb7m3NzutIhPW/AOX3aVehddS+Q1y3MZxbex+WK/xEJ&#10;En6lv7V6NsScrxhtO9dyEDvQfbjAd/EC3xQDbfrBpzs+FA4AAAAA0CNojAEAAAAA9AgaYwAAAAAA&#10;PZKbMwYAAAAAANrDnTOGCfw9E6Nt51oOYge6Dxf4Ll7gm2KgTT/4dMcwJQAAAABAj6AxBgAAAADQ&#10;I2iMAQAAAAD0CBpjAAAAAAA90lNj7EDL2yu6ul2Kv+LhsLyVE+t4mW/1Ri9bmlfu0yShenVtVzeE&#10;+0VzWNKt3l8uzkG1zwdqUlxebe3T5ZaWMQWCiwK+apyS+JNqWqDjdk63EFhxYTr20BjjBsOYnnd6&#10;NRaE88bPN7Q58vc6N0TTohs12z+llV5rn1C9urarI4L9knL480G2XLOHO/2X4ITzgTqUldctvfoS&#10;Jo90P9J/gw6Br9qgMP6IxsXPZ6LF/kj7BdHzT7cBLPyxfqDPJwjMXJyORwtntVXkx4oLP6TbLNX5&#10;Uh/9VB8i1fCHW4vs0x8Mzex/IqGaB+nVkF1dloNyavpFsjnOCgU45XzdEY/u38dbXjeb5OO+Cfxx&#10;3vRrw4NlyL47d19165vi+KM+0K8/cM1xh7If5t7M0o9fd0W85XZYOtbFpzvmjDGHP/Sxm9D1WK8z&#10;42ua7D7oD3qM++MUv2zXtFpNZRd2rscLfu6Xuzuy+igl2/UXPaKrJT7gq9Moiz9lbOe0fnjLaX6x&#10;XKCOaIwx+7+0oxv6YceZ0Q+xZUd/93rdi55vYY9n63Hu+ZaHADhtTt2PgsVqV01q+0Xk+yUdqF1N&#10;rfwzJ/sZtMOW1l8Y9hoG8FU15fFndP9IE/qif+LB7/DvyxryVcNqb2iJaS5TRzTGvsFq+pPo/UjH&#10;zUysvNByOaer8bO4tXPamh6OPC+p+1Z6rHa1z4iePjlvvOxpMRGbxNOV3R4DESGefr8e74XXQPTA&#10;VwFUxJ/RE73zHKfxFYlwTIv3J6nndi5ismxBmAdl5yHy4rhMHdEYK+LwT7S9y5ltPknOEeShLt5w&#10;/0bH/UL+Pdv019iJ1a5GCPCLQlVo2R5dl1TI4POBpsGw13CAr+rijz+jp0/dyFAxmn8VaIbVtvMp&#10;rWYb1QD5muJXlZLL0RGNMUY2WlS3ZxZnflEpsQ51DXgIrgG/3D2IWmxoxM+gGTDsNRzgq1PJxB+X&#10;w5Je6V0Pqx1IjrjJQDSiHzcicmPuRMIl6IjGGDO6p8dJttEif1aLn3H3S0N+SX4SDT/HA4a9hgN8&#10;9S0yr9ZJONDylejX0F6/0CPnrmNvjbH9X887bHpjRE+/Z7R6Me8rUe/Ymf1WY9ExEJdeXfFNv/CP&#10;Fl6u6VdSh+P387lQVV4x7BUP8FVL5OJPykG1IKy4Y/fibGm9Mr074GJ0PFo4qy2xOc7Edfhaasm+&#10;I6QNQvOl3l+i7Cp8VVXGfmH7Rr3byxxnL8XnSOH9ygnVqzm7eJ+YKPaLem9Y8o4k/Z41s2/R+8PC&#10;/Nw9bM/wCSmvYp9I3u3WFMP03WX4qjPfBMYffjeW/31tOp7xsR0Fps60qcMAdayLT/cr/kckSPjX&#10;B9bq2RBzvmK07VzLQexA9+EC38ULfFMMtOkHn+6YMwYAAAAA0CNojAEAAAAA9AgaYwAAAAAAPZKb&#10;MwYAAAAAANrDnTOGCfw9E6Nt51oOYge6Dxf4Ll7gm2KgTT/4dMcwJQAAAABAj6AxBgAAAADQI2iM&#10;AQAAAAD0CBpjAAAAAAA90kNjbEvzqys5gY2X+VZvjoIDLW+FXbfm24VFqDx0Y3sdvbq0q0tC/aLh&#10;b5lZml05ghyWt4F6grrY2qbLLS0Tx8Vc/y+P7Tz1xW3qpATUlSpCynNx/Er1teuIxXbu9cv5ER4X&#10;Us3m4ih324B1PFo4qy3A34yaHc3Xosw3Atv+fFRYvqzvtJV+iy3drwm7y22ro1dzdpXb1DWhfkmx&#10;vz2Z02MzE9uMpurcbZe/UOLS/RQsX9lL4jdOd8tzuj5khui7zUz4Jin8yneZb/1FXFfq0J5vQuKz&#10;VSfc+CW/wai+ByqPzcU3cWzLgsdRbkPvc0ZLJ2ZEoGNdfLpntrTumM3C+RCt/qBnRAXO70wH/SHT&#10;Jswuta2uXg3Z1Xo5OIEgv0jKKp7SL5PMN5yg87ZPjLrXYrPJBknG/pjvfu/ozMHV93Hq4TE438lY&#10;4dzUMo2vuOtKHVrzTY347ItfqtGh9ZbaZ+vCZub4pwWiKLdBOuqGWJG2PetYF5/u3Q5T3j3R00j/&#10;LRnRjxv9J8gDveqzXdNqNfV3dR/+0MduQtdjvc6Mr2my+6A/lzAS0DZ3d3Sn/zRs11/0eK8L8Wgk&#10;SrDF4R99zX47ZRx0wv4v7fSfCVwXaEVrrjeoK9W0GZ+3c1o/vOXq01kSoON2PhUlc0abt5qKDEjH&#10;nifwH+jfl2jTPgy1yOm5ADxWbe78er7SfGvGwNNx7e8TqlfXdsWCyPfLSv9NtJpa+WfkDeiGftgV&#10;f/RDbNnR371eBw2ypfXXI5m2WAYujz+J3usGV9AgX/SvqGGFunIC9e5no/tH0fhVPjjwgRNTV0SM&#10;Xj/Q5VYNV0cRR0RYnyyuaS3vXdn717no2G9jjJ++aEG/BlroVlO+mxzpuJmJlRdaLud0NX6WT5yr&#10;6ZoejjwM3GCrPFCvzu2KhhE9fcqhd7HsaTERm1bT0smgoEW2a/p6vM/2hgnkZFsuj7tnGp/lQ8EA&#10;uHugmYgIzz+tSeWyAeb0hoFw6t7PRk/0viB6Hl+RqA60eH+SdWU7FzFatiCsSe2XFMRcHXm0g///&#10;IH3v4ti+oqmJHWeiY6+Nse3rBz1q4YbIbPOpuldl977g/o2O+4X8e7ZpvrETqlfXdsWJapjJ9qgc&#10;dymAh8r0n6BZMkOUFqOnT9lg3qvWMr1cxK/FYuOO3jgmyAaxvlFN+Zbn9IbZoK6Ucsr9zNSF41HF&#10;bH5QMcNqcmhutlGNj6/phfyqskjHGf3+fNL3LhHbf4vAbobUecsZ6NhbY0yJpRsNZ0G73fen63XZ&#10;wwp3D1xpNbJx6huaQW9A85QMUWpGT++q9xL0w+iJPuUNLO1Jnix+qRse6kotGrmfHZb0Su96WE0N&#10;1U2k2GoO1e4CAnmwjrJnt4CB6thPY2w7p5+JWAIh3vKCemFrA72+RTL3YHRPj5Ns4/Tw54N2yRwD&#10;0BgFQ5RZVHC8KeyKAV1xWP6kZ1rQu7kLoq6E00h8PtDylejX+fRO1KdIR9nwSnvBJLKX1vdgMFwd&#10;u2+MCcG5O3z3PNYT8cQy/ks/jAN6Zv839xujfolcr644yS+iMt++XFtzOFT39urFzJPZ0uvzjma/&#10;hztUHitFQ5QZhH9evoY7Z/Q8UD/2GT/f0ObTrgeoK0EExueq+HVQLYiM/mkvjp7Afs5dkqU63tGv&#10;xYRW03R+6fb1mXaeX2IPWsejhbPaOOp9IJRfPO8OaRK+RjXmhXJmKXr/kb2f2Gej3u2VHpcuIdni&#10;/Yqop1dzdvE+8VDmF/0+GvP+Hv2etWTfgnci2bq2XPRqwfacB8JnPu3lO4Cq/TNEBuc7q65kXvTq&#10;EGtdqUNbvgmLzwH3FVEv/D7Q8S13zubgc/dN6H1OvqS4IE3So451YVtcrvgfkSDh1qi1ejbEnK8Y&#10;bTvXchA70H24wHfxAt8UA236wad7v6+2AAAAAAC4cNAYAwAAAADoETTGAAAAAAB6JDdnDAAAAAAA&#10;tIc7ZwwT+HsmRtvOtRzEDnQfLvBdvMA3xUCbfvDpjmFKAAAAAIAeQWMMAAAAAKBH0BgDAAAAAOgR&#10;NMYAAAAAAHqkh8bYluZX+ttTYplH88HrOnapfbuxPVa7uuKE8sLfpLSOuXIOOixv650PnESqc/pN&#10;OYX6HuLVrfnuIeiOCu0r6g5856Nck+28WM+0jtzS0n8w3XoTzhj+TmVZ+fKkn4OOHTfG+Ma6pofj&#10;Uf6SYO98/LM/uDK5dhXdqDkPU1rptXapo1eXdnVFHb+kHP58kP1Z3tmD9dVeUSnlR5HlOTdEAecD&#10;dVEN6FTnN0o9wGljeo7se/yXQbX2pXUHvvNQrgk3xKZfC9rrGLahadogEw3fn89Eiz3HNqLnn24D&#10;RJx7/UCf7tewzxqR52nZXcyTfi46igKS4Kw2z37vfBiYP6Ja9EHu5qjM12bh2KA/LFr0UVH9kd0m&#10;vjlaaltdvRqyq/VyEEpdv0iERoXp6vhMMn+8OpIPVkej+7fQH0auKITy48D4UHgvFGtfVndShua7&#10;Lnzj10TFm8zHq614I4+hmVBdb3di+2am01oktnLLeV6UlC9fegw61sWne7c9Y6MRZdqmh3/0NftN&#10;vTdY754cG0b040b/2Sex6tUVp/hlu6bVSjx9Xnl6vA5/6GM3oeuxXmfG1zTZfdCfuHuwB8N2zr2z&#10;M9q82T0qYBCU1R1wMruPP0lPzeHfF00e77Nx3cd2TusHu0f5AtB5vterOarSfQxIx/4m8PPchJ9E&#10;71EG7QOJOuN00fvQcwV4rNrqeuY5F/Mtd19zWkPDsLX06tCuTqnyi8j3S9qFzUOamTka+7+0oxv6&#10;YUfC0Q+xZUd/93odfIMtrYX8k8U1rWUZG2o5u0Qq6g44gRE9vS/Ew94zjaWWW3r9eKR3/YQ5un+k&#10;CX3RP9FS40aaaKXRvUxSw2qX9TxTlefi9LPRUfeQSZzV1lDdiqSXCLtiebivrBteDwcm3aGma3TB&#10;/9fLV4htwXo1ZFeITb1Q5ZcMekhT5CUZeZF6uPlXw2oBozOtE63uoUh9SfpIyWl8kC9z/mGd4TIk&#10;31Vr76k7FkPzXRe+KdVE14vCeiDT0qG1dFhND/nz0lKA6kKbEOyhRJ+WVel961gXn+699IyNnj7Z&#10;EjkhWzyD0Utkv3LYvn7Q4/tTZVfybPOphtF4qIs33L+RKBXy79mmua7Runp1ZVfXhPpFIZ5KP4+0&#10;EbVwtS55wuehX/0naIIZ/f580mVM+OC3cIAos2UuALERWHdAANzjSLQ5bkTNWNHU6Sk2sf14VDGb&#10;fxVohtXkkP9sI9L2tPianu+vKg9L+lc2lFiVLjgHHfsbphSMnt5Jti8iQjlRN2Zq0f5Q12l6nccQ&#10;3Kl+uXvgxoBGNk5Vd3YWZx4ZaI67B3ETAkMkU3fASWznY/p4/CUaBXf0JhoLm5lokJW8VuSV3vWw&#10;mpqSMZGBSc2V3Z3pXIrt6zM987C4ntow5p+m8tCu+JtHd6vScwxUx14bY0acm8wknh7Zzuln4kSB&#10;cOoyqgfDyPTqim/6JZljNrqnx0m2cSp/yp/MMQDfQja8nF4w2fOIxu5QqZ43C4pRcyjteH33tqHZ&#10;7i/lmwMHWr4S/arfCzB47t7Uaz/MIkeAJup1IBzzq9KzDFfHfhtj4qb68rWgXzHUd3HDv5quRIN7&#10;nLTAr8Z/6UdMsSgmvbriO34Ret2+XFt6qWGz1Yt5Mt3Sq3jKmv0OHfoE5dzRLxEo7Xfh8VPtzvML&#10;4P1fvKyqL4K0z9WdFPguj1+TMV2LdkMabwT8i9XJtUjJclAtCCsO2b04+ocxeKKpZNA6ipZmgrPa&#10;PMlERr10NAm0Kl/p5D9n8U72syYD8mTBjZk0n19C5gryfoXU0qs5u3ifGKj2i55obHRJfsCglwK9&#10;7PNGMp9TwvacA5uZ5YOcwHY55SWdcDtkhuG7Eu2D6s4wfce2tkeVJumPIeTi01XE+cy7yBKsY1sK&#10;VHzu2JDxueReV5jeo4518el+xf+IBAn3OlirZ0PM+YrRtnMtB7ED3YcLfBcv8E0x0KYffLr3PGcM&#10;AAAAAOCyQWMMAAAAAKBH0BgDAAAAAOiR3JwxAAAAAADQHu6cMUzg75kYbTvXchA70H24wHfxAt8U&#10;A236wac7hikBAAAAAHoEjTEAAAAAgB5BYwwAAAAAoEfQGAMAAAAA6JF+G2P83cGiL9h3zpbmV/rb&#10;h2Lxfg0+Qe1bvk8LVOrVk12tUscvGv6unnXMlXPQYXlb73wgGFvbdLmlpa/QRlX/L4GquhRQ1yrq&#10;1uXxPU3T+lJcR269CedLqkn6jVtJSdk7Cx2PFs5qy+hvepV8g6opqvPFtszEvwr17cJ0PUv6LbIm&#10;PnMVrnmVXs3Z1W05KKOOX1Lsb0/m9JDf+zTnUJpF8rkyaeuwSctgZvGW2aryPCzi9x1/n8+tS3bZ&#10;r0pXlNatSGE72+GbmsrvgapvWcq0XF0QdaRlgdvT5hRM/Eg1syksexHoWBef7pktXTpmM5sdF17h&#10;mqcyX/t93nllH8HVH9Vtwr+hmgfp1ZBdXZaDUur6RVJW8dQHYzPJ3DiLpEEQje6nstnkg2jBx3u7&#10;rP9dEL3vNgv/B6xNZahKl8R3UwuhNd98U1PVuNAND/mQmI1tXEfaVjuecsux3S1vNsVlLwYd6+LT&#10;vZ9hyu2c1g9vdK9Xe2c0opH+U3L4R1+z3/SU2dgjsenVFaf4Zbum1Woqu6xzQwaHP/Sxm9D1WK8z&#10;42ua7D7oD8bKvs/dHd3pPw3b9Rc93jsOu9Ty3Cd3T069GdGPG/0nU5XOlNWtS6QJTYvQdcStT+fK&#10;dj6lFc1o81aQ41PL3oB07KExtqX5+oGKNO8dHpf+SfQeZOCBlrfO+LUe155vzVwBZ9y7Nqfo1YVd&#10;HRPkF5Hvl5X+m2g1tfLP7P/Sjm7ohx0gRz/Elh393et10CBbWn89UrYtFnn9vxgO9O+LaPZQ5Ag3&#10;vaJuAUE9TUf3jzShL/onHgQPnDAxdeXS6oiIE6JoTRbXtJb3Jvf+VF72zkZH3UMmcVZbwe4y9I/v&#10;Nk9ovrJj0iVdm3o4MOkONV2jC/4/4HiLKttq6dWQXVU2dU2wXzLoIQFxTNK7LfVwj1fd44W94x0S&#10;m+7fRujtDlH2Uf+7YHC+41hRFUsK0z11K2I6880JmqaxLR1aS+uIHrrjpSWhoyi3Mi6T1Ebl0pQv&#10;X6z3l72+dayLT/fMFt8OjSIK48IVsKzwNkTdfBnH+ua6SLhSifTEr3JdFwI3rYJS2+rq1ZBdrZeD&#10;E6n0i4fNzKqAvsZYTX+1Say6n8pmlgZGSd3yPCCG5rucbxyq0plM3YqYrnzThKZcJ9JwZfRVDZA6&#10;cS+UKMqtLy7rBlpR8aoqe13rWBef7p0OU25fn+mZuxh1V+T4eUe0e6ax+DumHu/R0zsJp9Wk+aGu&#10;ZvQ6nyG4U/xy9yCeiQw8P0x3Z2dx5pGBBsgPUQ6l/p87/BqA9cNn4dzLqnRDpm5dOI1oeljSK73r&#10;YTU1pDmRgUnNNdtd0lyKuwcqK12lZW+gOnbaGLt7kz1xySJar0KlBYl2amTjusppN5nJRd0zHL26&#10;4jS/JHM4Rvf0OMk2Tg9/PmiXzDEAjbFd09fjvfBYCspzBGzn9DO5UQnEjWtpN4Sr0h2K50ddEI1o&#10;eqDlK9GvqhbwOSIbXita25rwj7UqHpL9ZW+4Ovb70tdYEZXl5WtBvxBn4qKuX8T+ty/X1v4jevot&#10;qv2LedHoll6fdzT7/ZRpNIDv4/0VJegX0Si4mq5o9zxOeievxn/ph6kfVek2ubp1oTSk6UG1IKw4&#10;ZPfi6AnuZ9t9f0e/xIPZappO2ude9F3RL+dLyt6gdRRPqAnOauvwuG4Xc0Yq86XHp5Ol1CZrMiDP&#10;x9qoOUeZ4/VSMqSdwPuFUq5Xc3bxPlFQ6Rc9mdNs1/O/ivdXSB31PiE+6gq25zwQZbG0Dim6qv9d&#10;ELvv7DKfWXQFqEoPrVsxwva2wbc1NYg455/HlE5Wzx3TEHzuWJBzu3wahZa9HnWsC9vicsX/iAQJ&#10;t9qt1bMh5nzFaNu5loPYge7DBb6LF/imGGjTDz7dMUwJAAAAANAjaIwBAAAAAPQIGmMAAAAAAD2S&#10;mzMGAAAAAADaw50zhgn8PROjbedaDmIHug8X+C5e4JtioE0/+HTHMCUAAAAAQI+gMQYAAAAA0CNo&#10;jAEAAAAA9AgaYwAAAAAAPdJPY4y/LXWlv9PFy7zkS7R9wN8TuzXfL/SxpbmwuzOzg/Xq2K6uqfSL&#10;pkKvw/I2STtbrTrlQMtboWehb8rTt3PtJ7HcLiu9C05GxYegsl9V10Lr4tkToGlJPEpj0S15i77Q&#10;+XzrRHlcqIrTZelD1LWXxtjhzwft9N9MXF/+F5VrutJ/++DKN6WyPZomTK/u7eqWKr+klOolKuH4&#10;+YY2xyMdjxuiKRpk34PL3ZiebcEzlKdzQ2xKG/nLIvbHzfMYDbJWYD+s6UHqfKS982HmLFV1Lbwu&#10;njdhmhbGI9FI+/lMtNjzsUTPP91GiTj/+oE+vV/LHjqsXUncqIrTZelD1VUUogRntSU2x1nHH+us&#10;k6/NbHZcVH3AWH+4tIlsVNtWQ6+G7OqmHNQjyC+SMr3UB2Mzyfwx8kg+ehyj7qHIjyKX6OhNl+V1&#10;JjxmIT8O72wbANH7br93fCPqCU2Ovu8qV9W18LoYB635JkjT4nikPiSuy7os99ljWee260Hf5dYf&#10;N6ridHl6DLpW4dO9+56x7ZpWq2lh12OviNb2+uGN7vVqFMSsV1fU8UuZXoc/9LGb0PVYrzPja5rs&#10;PugPOmO6Z/8302MgYX/QitaXWtbbYjSiTD/A4R99zX5TrnOgqq7FGCP7IkTTU+O31jmmMaPOqIrT&#10;34njEevacWPsQMuXtHt7Nb2KaL6Y6rp8q+UlPebNY9MmH3p+wHzL3bCcVjQUEMKperVtV5fU8UuF&#10;XvLmf0M/7GA5+iG27OjvXq+Djvmif2gIdwvHgp9E77lKVVXXTomRF4JX0/J4NLp/FA8eqvwf/n0R&#10;TR7pXsamC9e5Kk5XpA9V144bYyN6+lTj68fjnhYTsUk8NQS1L1pmO1/TQ00vraZc+0ReNjOx8kLL&#10;5Zyuxs+iSHCamUvwnVb4aXq1b1d31PNLvOULeLh7oJkolZk5HTLQOk+9oDHkxGaOBbtnGjsPZFV1&#10;7ZQYeQkUa1oRj0ZP9M5zmsZXJA6nxfuT7GlLdRaNB/ng7DxUgnIGqms/v6aUqIIq2wt9j0mIp5p/&#10;J3RdzjafqktaDq0I7t/ouF/Iv2ebphs74Xp1a1eLnOgXRaBePLSg/wRdc0dvXC7lTUwHRzkx3Hnq&#10;BY0xevqUjYO9ahnQi/mxRFVd+1ZdPG8KNc3gj0fm2ONRxWxu2JlhtO18SqsZ/7hFNOS+ppf9w5aq&#10;OO2kD1HXHhtjirsHUTp7Zvv6TM/chaxvCGP+iYe+QYQ3nLsZ6qqv13CH4JrwS0Yv2Tj1DYuhJ6Y3&#10;xFPspwyaae/BZPELN/2WGT29q54aTVVdayZGnjeupj5K47do8L7Sux5GO5AcYZOBaUQ/boTclzKX&#10;oipO143jA9G198YY0/erLe7ezM1ALfIJZ7Kgvfg7xl75uF4F0h5N+SXRa3RPj5Ns41T+7DyZUwD6&#10;5LD8Sc+0oPfMDGjQDupGdKO7IKvq2tBiZD9kNS3CH78PtHwl+oWyXx2na8Xx4ejab2NMtFhvX67p&#10;FypzGNCrHjm9RvT0e0arFzNHaUuv4gl/9lvNKQCns//LMxKLKU9XPziR7w36hC86QdSNl68FYkmT&#10;VGlaEr8PqsVglX2712ZL65XpzTkv/HGhKk6Hx/FB6SqechKc1ebR78Hi68ilo/fU1M2XeOorsY3f&#10;JWPyMDkuNk6erKXwdVcWvF8htfRqzi7eJ0byflHvm0m2Beolz6P3CfFRV8Sqezl2uePF856lonTL&#10;X5PsQYOD8xA18n1Llh9KY4mvrmWpSo+J1nxTpWlo/Bbn8Zd/Hd/42JYCFZ+7H6rihi5jOt2X/co4&#10;3qOuVfC1Xa74H5Eg4bkA1urZEHO+YrTtXMtB7ED34QLfxQt8Uwy06Qef7lHMGQMAAAAAuFTQGAMA&#10;AAAA6BE0xgAAAAAAeiQ3ZwwAAAAAALSHO2cs0xgDAAAAAADdgmFKAAAAAIAeQWMMAAAAAKBH0BgD&#10;AAAAAOgRNMYAAAAAAHqD6H9z8mXJgeg3PwAAAABJRU5ErkJgglBLAwQUAAYACAAAACEAGn0tlPQH&#10;AAD0JAAAFAAAAGRycy9tZWRpYS9pbWFnZTMuZW1m7JpNbJ3FFYbHxoGk+eESKA1qiJwoJobSys4f&#10;hQq4KIRNEohiK0olVyLipqlVx7ECpEDS6u66Rf2R2IEEErRSuyULSLtkC0ICBNmC2LHorojwPN+9&#10;xx6+3PFFNJ/UBeP73jNnzsw57zkz348tj6SUFkC0T+i8MBJaSn+8NaVfbk9p/OCRx1IaSf/ZmdIH&#10;mG9amVL1jq9B3JDSPtb+o2Zb++ZYeufV0YSDdC8YB7j7yUh7JG2l3wKjrX9/bNgn+3DuHDgKnLuj&#10;PZY20Ldta69b7u/ER4xPtUcrX2PVrO7D29s3LdvG2mm5TzppLdgBXHuVNmjsB9haIFrMmWDAdRtT&#10;6m7p951zR7+Pu7S53x9F3t7vI9Jt/T5rU/ihlt3oM9w9xFcL2CzrIJ55rJzDNuarR7tC5wKF/S4+&#10;WMaOp/T/5uMYnJYgJrcvLHbWXuyPM9SaTfPpTDqVnk7j6XHk75DH0lnGTqbFbM333cEV6JyvLpPl&#10;c2q9NwPPvv1Z8CI4CEbBX4Dn2360sK1n4HAM9qXXna2DfjSdY4dOp2fZmWfYn/G0O00z7jV4I/B+&#10;4zUb8LqwP5aNxbkw/qBzwbDt+3PRq8N3/q6fC+s9C9xHHgHVPX4C+RDIz0LY3LPSWdDPEU6CV+gm&#10;+u57IGJcZuxe8BGoxwjbsBi708/Sfenn15whY7wC5PoI+BWYAfU8tMmvlMdvqnWe5EXqcpLT3eFM&#10;H0Se4w50Lq3DLsfIzbNsPz/XzlGPMWVeAzlYgzo/a6BtWA2mqMFUoQZLrLcGx8EUMJ96DbR5bZZq&#10;cAKbe9nhPpzvp7nqO3LPc9KnOdXjmZO2YTntqXKaGrivHdYb97dgF/g9qOekbViMI+xgh7zcf3MR&#10;5pLnoR/zqMcwj28TY7U8LuHDPLrgPPgTqOehbTMo7c0StpnqTpufz0fJ6ny1W8/wfZaz6xm0HrFX&#10;kWucSW3rM3vsq+P2Y/4s/Q4w/y6wNnXeYXNtibd+ptnjfWnPwD1+A7tx/wrmweugXhttN4NSjAVs&#10;M5zYM2mJd+NTXLfHqyu4d4qfYiRVdbEm5m6Oed5RD2sU41E/pTl0gPnKxVrUeYZtWC28j+0p1OIi&#10;fo3/d7APvAXqtdAm/1It5rAd4ql8jrNyljepebCBMfMwP/m53vuAsZTmtwAuAf2b31sgjx02fRwG&#10;eeu9FVy9eoLBn1a7PV3x17exIqZ9Y10Exv4XeBi8C/JYYXN+KdYcthmuTN8SF/l+mp91jLnGXGNP&#10;7cujnqexzbMe+xJj2obn2bsbTzO3lOcCNnN5H0yCT0E9T23DYh2r7sanq3Ps+5U55bCmHeAZ1J95&#10;1WOFbQxbqab62bfK/fg57ObzOXgA/BfU89Emt1IM9+0Ip3IRnOGcnkHfBPTrOmXsnVJOHSB/fZtb&#10;PW7YhuXW27GpgWcycvsK/w+B1si1uWkbntvJ9Fwtt9ir1XLTt7nV415mTNuw3FbbtydZb+xbyelO&#10;5MSA3LQ5p7Rv7sNMf7/W0Ten2J8l+v8E+jCHuv+weZ2U/J/Adj+n777s/K1lTJh79OWxAOQ6Sbxd&#10;yAcG5KNt2HV1gDtk7/eXledC7JUxjbUE5K8/c6vHCtuw3Pakvfz4/tY7f5FPPbcPiWFuDxLvZeQT&#10;A3LT9iNspVpexGZui+nXnETffBaTT8FxVvi+cIoKTlbVls9Eupv57qWczF9Ocgg9ahK22P8Yd661&#10;rue0sT9uHTvgMpC7daznFTZjl/LSj9fwdNpfxXJuxNS2BORyjBj3IDvI+v1J27C9OkB9TvI88ali&#10;XfRprq4LabwOkLc+zakeL2zyXC2n1a5d99L4p4lxP/L5ATlpsw6lGHPYHum/Hc3zXvAszM0r9lz/&#10;Qp7mp688P/2bXz22+Wkblp/vf3HunRt7NkF/A+CcdHf0+75LbO/PCbt7eMeKvfp7mets28CWqtf7&#10;uoLw72e7+uPmlbfw6fhdYCuQU73FPG0/Bq1swv5MN1b4WdOfw9ByCz/aDoPOsqXXyf926zr9bU9f&#10;ZLO6viL1W96PsW/KiJfz/oQp+g7e6saJuTm3mKuUW+iuV7/e3P6G39tBcFMvcYu5SrmELrdTDXDT&#10;ry24ebZsg+oWc62XLdftX++66fOHIOemXuKmTW7KWBt72wQ37785N/USN21yUcot9Kbq5gWVc1Mv&#10;cdMmN6V8Qm+K2ywxcm7qJW7a5KaUT+hNcZsnRs5NvcRNm9yU8gm9KW5/IEbOTb3ETZvclPIJvSlu&#10;fyZGzk29xE2b3JTyCb0pbm8QI+emXuKmTW5K+YTeFLe3iZFzUy9x0yY3pXxCb4rbe8TIuamXuGmT&#10;m1I+oTfF7TNi5NzUS9y0yU0pn9Cb4vYlMXJu6iVu2uSmlE/oTXG7Bcc5N/USN21yU/KppLr9Jp6n&#10;d+E456Ze4qZNLko+lWyS2y8IknNTL3HTJhcln0o2ye0oQXJu6iVu2uSi5FPJJrn5zppzUy9x0yYX&#10;JZ9KNsnN9+ucm3qJmza5KPl84/eG/+Va2IWvLeBGkLfg4fgk2ABuADG+8Tr8Pmke4gq4QGcbUi71&#10;8ccYa4O9wP97uQdlJ33nQsPXxW4PK/2xdo8z49X/2LyGfAkU1juNVq2vervbaWQrvValOS7mDvDU&#10;O/Bt4q9tpzH5WTf/j0c31K+1t73CK+d4CHsL2NaAHcC1/q5u/uY+CQr8u5jASv6uCf6uGW2vxN2E&#10;7TZgawH7XwMAAP//AwBQSwMEFAAGAAgAAAAhABhH11DfAAAABwEAAA8AAABkcnMvZG93bnJldi54&#10;bWxMj09Lw0AQxe+C32EZwZvd/MGoMZtSinoqgq1Qettmp0lodjZkt0n67R1PehrevOG93xTL2XZi&#10;xMG3jhTEiwgEUuVMS7WC7937wzMIHzQZ3TlCBVf0sCxvbwqdGzfRF47bUAsOIZ9rBU0IfS6lrxq0&#10;2i9cj8TeyQ1WB5ZDLc2gJw63nUyiKJNWt8QNje5x3WB13l6sgo9JT6s0fhs359P6etg9fu43MSp1&#10;fzevXkEEnMPfMfziMzqUzHR0FzJedAr4kcDblCe7L1mWgjgqeEqSCGRZyP/85Q8AAAD//wMAUEsD&#10;BBQABgAIAAAAIQDqxMEdzwAAACkCAAAZAAAAZHJzL19yZWxzL2Uyb0RvYy54bWwucmVsc7yRwWoC&#10;MRCG7wXfIczdze4KUopZL0XwWvQBhmQ2G7qZhCSKvn0DpaCg9OZxZvi//4PZbC9+FmdK2QVW0DUt&#10;CGIdjGOr4HjYLd9B5IJscA5MCq6UYTss3jZfNGOpoTy5mEWlcFYwlRI/pMx6Io+5CZG4XsaQPJY6&#10;Jisj6m+0JPu2Xct0y4Dhjin2RkHamxWIwzXW5v/ZYRydps+gT564PKiQztfuCsRkqSjwZBz+LlcN&#10;+RHkY4f+NQ59E9k+c+he49D9Oci7Bw8/AAAA//8DAFBLAQItABQABgAIAAAAIQD9yzhMFQEAAEcC&#10;AAATAAAAAAAAAAAAAAAAAAAAAABbQ29udGVudF9UeXBlc10ueG1sUEsBAi0AFAAGAAgAAAAhADj9&#10;If/WAAAAlAEAAAsAAAAAAAAAAAAAAAAARgEAAF9yZWxzLy5yZWxzUEsBAi0AFAAGAAgAAAAhAG6V&#10;+vR2BAAATA8AAA4AAAAAAAAAAAAAAAAARQIAAGRycy9lMm9Eb2MueG1sUEsBAi0ACgAAAAAAAAAh&#10;AOTEm4aLIgAAiyIAABQAAAAAAAAAAAAAAAAA5wYAAGRycy9tZWRpYS9pbWFnZTEucG5nUEsBAi0A&#10;CgAAAAAAAAAhANEKkFs/KAAAPygAABQAAAAAAAAAAAAAAAAApCkAAGRycy9tZWRpYS9pbWFnZTIu&#10;cG5nUEsBAi0AFAAGAAgAAAAhABp9LZT0BwAA9CQAABQAAAAAAAAAAAAAAAAAFVIAAGRycy9tZWRp&#10;YS9pbWFnZTMuZW1mUEsBAi0AFAAGAAgAAAAhABhH11DfAAAABwEAAA8AAAAAAAAAAAAAAAAAO1oA&#10;AGRycy9kb3ducmV2LnhtbFBLAQItABQABgAIAAAAIQDqxMEdzwAAACkCAAAZAAAAAAAAAAAAAAAA&#10;AEdbAABkcnMvX3JlbHMvZTJvRG9jLnhtbC5yZWxzUEsFBgAAAAAIAAgAAAIAAE1cAAAAAA==&#10;">
                <v:rect id="Rectángulo 9" o:spid="_x0000_s1027" style="position:absolute;width:71504;height:470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4blwgAAANoAAAAPAAAAZHJzL2Rvd25yZXYueG1sRI9Bi8Iw&#10;FITvgv8hPMGbporI2jWKioIoCGove3s2b9uyzUtpYq3/3ggLHoeZ+YaZL1tTioZqV1hWMBpGIIhT&#10;qwvOFCTX3eALhPPIGkvLpOBJDpaLbmeOsbYPPlNz8ZkIEHYxKsi9r2IpXZqTQTe0FXHwfm1t0AdZ&#10;Z1LX+AhwU8pxFE2lwYLDQo4VbXJK/y53o2By4u3Pc4yJPCSnZn3bH88+uinV77WrbxCeWv8J/7f3&#10;WsEM3lfCDZCLFwAAAP//AwBQSwECLQAUAAYACAAAACEA2+H2y+4AAACFAQAAEwAAAAAAAAAAAAAA&#10;AAAAAAAAW0NvbnRlbnRfVHlwZXNdLnhtbFBLAQItABQABgAIAAAAIQBa9CxbvwAAABUBAAALAAAA&#10;AAAAAAAAAAAAAB8BAABfcmVscy8ucmVsc1BLAQItABQABgAIAAAAIQAmk4blwgAAANoAAAAPAAAA&#10;AAAAAAAAAAAAAAcCAABkcnMvZG93bnJldi54bWxQSwUGAAAAAAMAAwC3AAAA9gIAAAAA&#10;" filled="f" strokecolor="black [3200]" strokeweight="1pt"/>
                <v:group id="Grupo 8" o:spid="_x0000_s1028" style="position:absolute;left:3977;top:3330;width:62973;height:41306" coordsize="62977,407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92" o:spid="_x0000_s1029" type="#_x0000_t75" style="position:absolute;left:22679;top:1096;width:39593;height:250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G2jwwAAANwAAAAPAAAAZHJzL2Rvd25yZXYueG1sRE9Na8JA&#10;EL0L/Q/LFHqru0qxJs0mtAWrBy9qCT0O2WkSmp0N2VXTf+8Kgrd5vM/JitF24kSDbx1rmE0VCOLK&#10;mZZrDd+H1fMShA/IBjvHpOGfPBT5wyTD1Lgz7+i0D7WIIexT1NCE0KdS+qohi37qeuLI/brBYohw&#10;qKUZ8BzDbSfnSi2kxZZjQ4M9fTZU/e2PVkPYvnYvienXH7MfLOXiS41lorR+ehzf30AEGsNdfHNv&#10;TJyfzOH6TLxA5hcAAAD//wMAUEsBAi0AFAAGAAgAAAAhANvh9svuAAAAhQEAABMAAAAAAAAAAAAA&#10;AAAAAAAAAFtDb250ZW50X1R5cGVzXS54bWxQSwECLQAUAAYACAAAACEAWvQsW78AAAAVAQAACwAA&#10;AAAAAAAAAAAAAAAfAQAAX3JlbHMvLnJlbHNQSwECLQAUAAYACAAAACEAboxto8MAAADcAAAADwAA&#10;AAAAAAAAAAAAAAAHAgAAZHJzL2Rvd25yZXYueG1sUEsFBgAAAAADAAMAtwAAAPcCAAAAAA==&#10;" stroked="t" strokecolor="black [3213]">
                    <v:imagedata r:id="rId20" o:title=""/>
                    <v:path arrowok="t"/>
                  </v:shape>
                  <v:shape id="Imagen 191" o:spid="_x0000_s1030" type="#_x0000_t75" style="position:absolute;left:22242;top:29820;width:40735;height:106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hkHxAAAANwAAAAPAAAAZHJzL2Rvd25yZXYueG1sRE9Na8JA&#10;EL0X/A/LCF5K3WihaOomqCVQ6UHUHnocsmMSzc6m2W2S/nu3IPQ2j/c5q3QwteiodZVlBbNpBII4&#10;t7riQsHnKXtagHAeWWNtmRT8koM0GT2sMNa25wN1R1+IEMIuRgWl900spctLMuimtiEO3Nm2Bn2A&#10;bSF1i30IN7WcR9GLNFhxaCixoW1J+fX4YxR8b56rbf9I+2v2tvvC/UVumo+zUpPxsH4F4Wnw/+K7&#10;+12H+csZ/D0TLpDJDQAA//8DAFBLAQItABQABgAIAAAAIQDb4fbL7gAAAIUBAAATAAAAAAAAAAAA&#10;AAAAAAAAAABbQ29udGVudF9UeXBlc10ueG1sUEsBAi0AFAAGAAgAAAAhAFr0LFu/AAAAFQEAAAsA&#10;AAAAAAAAAAAAAAAAHwEAAF9yZWxzLy5yZWxzUEsBAi0AFAAGAAgAAAAhALWKGQfEAAAA3AAAAA8A&#10;AAAAAAAAAAAAAAAABwIAAGRycy9kb3ducmV2LnhtbFBLBQYAAAAAAwADALcAAAD4AgAAAAA=&#10;" stroked="t" strokecolor="black [3213]">
                    <v:imagedata r:id="rId21" o:title=""/>
                    <v:path arrowok="t"/>
                  </v:shape>
                  <v:shape id="Imagen 190" o:spid="_x0000_s1031" type="#_x0000_t75" style="position:absolute;width:21056;height:407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9P4VxAAAANwAAAAPAAAAZHJzL2Rvd25yZXYueG1sRI9BawIx&#10;EIXvhf6HMAVvNVsRqVujVEEoFaHahV6HzXSzuJksm1TTf+8cBG8zvDfvfbNYZd+pMw2xDWzgZVyA&#10;Iq6DbbkxUH1vn19BxYRssQtMBv4pwmr5+LDA0oYLH+h8TI2SEI4lGnAp9aXWsXbkMY5DTyzabxg8&#10;JlmHRtsBLxLuOz0pipn22LI0OOxp46g+Hf+8ge2Pz9Sk9aY67bLvp1+2cp97Y0ZP+f0NVKKc7ubb&#10;9YcV/LngyzMygV5eAQAA//8DAFBLAQItABQABgAIAAAAIQDb4fbL7gAAAIUBAAATAAAAAAAAAAAA&#10;AAAAAAAAAABbQ29udGVudF9UeXBlc10ueG1sUEsBAi0AFAAGAAgAAAAhAFr0LFu/AAAAFQEAAAsA&#10;AAAAAAAAAAAAAAAAHwEAAF9yZWxzLy5yZWxzUEsBAi0AFAAGAAgAAAAhADD0/hXEAAAA3AAAAA8A&#10;AAAAAAAAAAAAAAAABwIAAGRycy9kb3ducmV2LnhtbFBLBQYAAAAAAwADALcAAAD4AgAAAAA=&#10;" stroked="t" strokecolor="black [3213]">
                    <v:imagedata r:id="rId22" o:title=""/>
                    <v:path arrowok="t"/>
                  </v:shape>
                </v:group>
                <w10:wrap anchorx="margin"/>
              </v:group>
            </w:pict>
          </mc:Fallback>
        </mc:AlternateContent>
      </w:r>
    </w:p>
    <w:p w14:paraId="1B05CFAF" w14:textId="0A123324" w:rsidR="00641E56" w:rsidRDefault="00641E56" w:rsidP="00641E56">
      <w:pPr>
        <w:spacing w:after="0" w:line="360" w:lineRule="auto"/>
        <w:jc w:val="both"/>
        <w:rPr>
          <w:rFonts w:ascii="Times New Roman" w:eastAsia="Calibri" w:hAnsi="Times New Roman" w:cs="Times New Roman"/>
          <w:b/>
          <w:sz w:val="24"/>
        </w:rPr>
      </w:pPr>
    </w:p>
    <w:p w14:paraId="33DA0C57" w14:textId="4F183FBE" w:rsidR="00641E56" w:rsidRDefault="00641E56" w:rsidP="00641E56">
      <w:pPr>
        <w:spacing w:after="0" w:line="360" w:lineRule="auto"/>
        <w:jc w:val="both"/>
        <w:rPr>
          <w:rFonts w:ascii="Times New Roman" w:eastAsia="Calibri" w:hAnsi="Times New Roman" w:cs="Times New Roman"/>
          <w:b/>
          <w:sz w:val="24"/>
        </w:rPr>
      </w:pPr>
    </w:p>
    <w:p w14:paraId="70524991" w14:textId="1FDD2EF2" w:rsidR="00641E56" w:rsidRDefault="00641E56" w:rsidP="00641E56">
      <w:pPr>
        <w:spacing w:after="0" w:line="360" w:lineRule="auto"/>
        <w:jc w:val="both"/>
        <w:rPr>
          <w:rFonts w:ascii="Times New Roman" w:eastAsia="Calibri" w:hAnsi="Times New Roman" w:cs="Times New Roman"/>
          <w:b/>
          <w:sz w:val="24"/>
        </w:rPr>
      </w:pPr>
    </w:p>
    <w:p w14:paraId="035EC9B7" w14:textId="666D361D" w:rsidR="00641E56" w:rsidRDefault="00641E56" w:rsidP="00641E56">
      <w:pPr>
        <w:spacing w:after="0" w:line="360" w:lineRule="auto"/>
        <w:jc w:val="both"/>
        <w:rPr>
          <w:rFonts w:ascii="Times New Roman" w:eastAsia="Calibri" w:hAnsi="Times New Roman" w:cs="Times New Roman"/>
          <w:b/>
          <w:sz w:val="24"/>
        </w:rPr>
      </w:pPr>
    </w:p>
    <w:p w14:paraId="06C1DF10" w14:textId="56972B33" w:rsidR="00641E56" w:rsidRDefault="00641E56" w:rsidP="00641E56">
      <w:pPr>
        <w:spacing w:after="0" w:line="360" w:lineRule="auto"/>
        <w:jc w:val="both"/>
        <w:rPr>
          <w:rFonts w:ascii="Times New Roman" w:eastAsia="Calibri" w:hAnsi="Times New Roman" w:cs="Times New Roman"/>
          <w:b/>
          <w:sz w:val="24"/>
        </w:rPr>
      </w:pPr>
    </w:p>
    <w:p w14:paraId="00611AD3" w14:textId="284EB538" w:rsidR="00641E56" w:rsidRDefault="00641E56" w:rsidP="00641E56">
      <w:pPr>
        <w:spacing w:after="0" w:line="360" w:lineRule="auto"/>
        <w:jc w:val="both"/>
        <w:rPr>
          <w:rFonts w:ascii="Times New Roman" w:eastAsia="Calibri" w:hAnsi="Times New Roman" w:cs="Times New Roman"/>
          <w:b/>
          <w:sz w:val="24"/>
        </w:rPr>
      </w:pPr>
    </w:p>
    <w:p w14:paraId="6E8AF165" w14:textId="77777777" w:rsidR="00641E56" w:rsidRDefault="00641E56" w:rsidP="00641E56">
      <w:pPr>
        <w:spacing w:after="0" w:line="360" w:lineRule="auto"/>
        <w:jc w:val="both"/>
        <w:rPr>
          <w:rFonts w:ascii="Times New Roman" w:eastAsia="Calibri" w:hAnsi="Times New Roman" w:cs="Times New Roman"/>
          <w:b/>
          <w:sz w:val="24"/>
        </w:rPr>
      </w:pPr>
    </w:p>
    <w:p w14:paraId="5A50A467" w14:textId="62BFE1AD" w:rsidR="00641E56" w:rsidRDefault="00641E56" w:rsidP="00641E56">
      <w:pPr>
        <w:spacing w:after="0" w:line="360" w:lineRule="auto"/>
        <w:jc w:val="both"/>
        <w:rPr>
          <w:rFonts w:ascii="Times New Roman" w:eastAsia="Calibri" w:hAnsi="Times New Roman" w:cs="Times New Roman"/>
          <w:b/>
          <w:sz w:val="24"/>
        </w:rPr>
      </w:pPr>
    </w:p>
    <w:p w14:paraId="76419704" w14:textId="4D4B673E" w:rsidR="00641E56" w:rsidRDefault="00641E56" w:rsidP="00641E56">
      <w:pPr>
        <w:spacing w:after="0" w:line="360" w:lineRule="auto"/>
        <w:jc w:val="both"/>
        <w:rPr>
          <w:rFonts w:ascii="Times New Roman" w:eastAsia="Calibri" w:hAnsi="Times New Roman" w:cs="Times New Roman"/>
          <w:b/>
          <w:sz w:val="24"/>
        </w:rPr>
      </w:pPr>
    </w:p>
    <w:p w14:paraId="60C499DA" w14:textId="714F2259" w:rsidR="00641E56" w:rsidRDefault="00641E56" w:rsidP="00641E56">
      <w:pPr>
        <w:spacing w:after="0" w:line="360" w:lineRule="auto"/>
        <w:jc w:val="both"/>
        <w:rPr>
          <w:rFonts w:ascii="Times New Roman" w:eastAsia="Calibri" w:hAnsi="Times New Roman" w:cs="Times New Roman"/>
          <w:b/>
          <w:sz w:val="24"/>
        </w:rPr>
      </w:pPr>
    </w:p>
    <w:p w14:paraId="03E5AE97" w14:textId="1D678CE2" w:rsidR="00641E56" w:rsidRDefault="00641E56" w:rsidP="00641E56">
      <w:pPr>
        <w:spacing w:after="0" w:line="360" w:lineRule="auto"/>
        <w:jc w:val="both"/>
        <w:rPr>
          <w:rFonts w:ascii="Times New Roman" w:eastAsia="Calibri" w:hAnsi="Times New Roman" w:cs="Times New Roman"/>
          <w:b/>
          <w:sz w:val="24"/>
        </w:rPr>
      </w:pPr>
    </w:p>
    <w:p w14:paraId="28946C28" w14:textId="6105FAE5" w:rsidR="00641E56" w:rsidRDefault="00641E56" w:rsidP="00641E56">
      <w:pPr>
        <w:spacing w:after="0" w:line="360" w:lineRule="auto"/>
        <w:jc w:val="both"/>
        <w:rPr>
          <w:rFonts w:ascii="Times New Roman" w:eastAsia="Calibri" w:hAnsi="Times New Roman" w:cs="Times New Roman"/>
          <w:b/>
          <w:sz w:val="24"/>
        </w:rPr>
      </w:pPr>
    </w:p>
    <w:p w14:paraId="3D76FE28" w14:textId="19010BA4" w:rsidR="00641E56" w:rsidRDefault="00641E56" w:rsidP="00641E56">
      <w:pPr>
        <w:spacing w:after="0" w:line="360" w:lineRule="auto"/>
        <w:jc w:val="both"/>
        <w:rPr>
          <w:rFonts w:ascii="Times New Roman" w:eastAsia="Calibri" w:hAnsi="Times New Roman" w:cs="Times New Roman"/>
          <w:b/>
          <w:sz w:val="24"/>
        </w:rPr>
      </w:pPr>
    </w:p>
    <w:p w14:paraId="58285484" w14:textId="1E3F1FCD" w:rsidR="00641E56" w:rsidRDefault="00641E56" w:rsidP="00641E56">
      <w:pPr>
        <w:spacing w:after="0" w:line="360" w:lineRule="auto"/>
        <w:jc w:val="both"/>
        <w:rPr>
          <w:rFonts w:ascii="Times New Roman" w:eastAsia="Calibri" w:hAnsi="Times New Roman" w:cs="Times New Roman"/>
          <w:b/>
          <w:sz w:val="24"/>
        </w:rPr>
      </w:pPr>
    </w:p>
    <w:p w14:paraId="76B3B8C3" w14:textId="67C40101" w:rsidR="00641E56" w:rsidRDefault="00641E56" w:rsidP="00641E56">
      <w:pPr>
        <w:spacing w:after="0" w:line="360" w:lineRule="auto"/>
        <w:jc w:val="both"/>
        <w:rPr>
          <w:rFonts w:ascii="Times New Roman" w:eastAsia="Calibri" w:hAnsi="Times New Roman" w:cs="Times New Roman"/>
          <w:b/>
          <w:sz w:val="24"/>
        </w:rPr>
      </w:pPr>
    </w:p>
    <w:p w14:paraId="6567806B" w14:textId="4EB668C7" w:rsidR="00641E56" w:rsidRDefault="00641E56" w:rsidP="00641E56">
      <w:pPr>
        <w:spacing w:after="0" w:line="360" w:lineRule="auto"/>
        <w:jc w:val="both"/>
        <w:rPr>
          <w:rFonts w:ascii="Times New Roman" w:eastAsia="Calibri" w:hAnsi="Times New Roman" w:cs="Times New Roman"/>
          <w:b/>
          <w:sz w:val="24"/>
        </w:rPr>
      </w:pPr>
    </w:p>
    <w:p w14:paraId="2708C9CC" w14:textId="6A139DA8" w:rsidR="00641E56" w:rsidRDefault="00641E56" w:rsidP="00641E56">
      <w:pPr>
        <w:spacing w:after="0" w:line="240" w:lineRule="auto"/>
        <w:jc w:val="both"/>
        <w:rPr>
          <w:rFonts w:ascii="Times New Roman" w:eastAsia="Calibri" w:hAnsi="Times New Roman" w:cs="Times New Roman"/>
          <w:b/>
          <w:sz w:val="24"/>
        </w:rPr>
      </w:pPr>
    </w:p>
    <w:p w14:paraId="606C625B" w14:textId="6EB860E5" w:rsidR="00641E56" w:rsidRPr="00641E56" w:rsidRDefault="00641E56" w:rsidP="00D412B2">
      <w:pPr>
        <w:pStyle w:val="Caption"/>
        <w:spacing w:after="0"/>
        <w:rPr>
          <w:rFonts w:ascii="Times New Roman" w:hAnsi="Times New Roman" w:cs="Times New Roman"/>
          <w:b/>
          <w:i w:val="0"/>
          <w:color w:val="000000" w:themeColor="text1"/>
          <w:sz w:val="24"/>
          <w:szCs w:val="24"/>
        </w:rPr>
      </w:pPr>
      <w:bookmarkStart w:id="571" w:name="_Toc166168286"/>
      <w:r w:rsidRPr="00641E56">
        <w:rPr>
          <w:rFonts w:ascii="Times New Roman" w:hAnsi="Times New Roman" w:cs="Times New Roman"/>
          <w:b/>
          <w:i w:val="0"/>
          <w:color w:val="000000" w:themeColor="text1"/>
          <w:sz w:val="24"/>
          <w:szCs w:val="24"/>
        </w:rPr>
        <w:t>Ilustración 3. MTC Personal que recibe entrenamiento</w:t>
      </w:r>
      <w:bookmarkEnd w:id="571"/>
      <w:r w:rsidRPr="00641E56">
        <w:rPr>
          <w:rFonts w:ascii="Times New Roman" w:hAnsi="Times New Roman" w:cs="Times New Roman"/>
          <w:b/>
          <w:i w:val="0"/>
          <w:color w:val="000000" w:themeColor="text1"/>
          <w:sz w:val="24"/>
          <w:szCs w:val="24"/>
        </w:rPr>
        <w:t xml:space="preserve"> </w:t>
      </w:r>
    </w:p>
    <w:p w14:paraId="3906261C" w14:textId="2EA844AD" w:rsidR="00641E56" w:rsidRPr="00A13B7F" w:rsidRDefault="00641E56" w:rsidP="00A13B7F">
      <w:pPr>
        <w:spacing w:after="0" w:line="360" w:lineRule="auto"/>
        <w:jc w:val="both"/>
        <w:rPr>
          <w:rFonts w:ascii="Times New Roman" w:eastAsia="Times New Roman" w:hAnsi="Times New Roman" w:cs="Times New Roman"/>
          <w:bCs/>
          <w:color w:val="000000"/>
          <w:sz w:val="20"/>
          <w:szCs w:val="20"/>
          <w:lang w:eastAsia="es-HN"/>
        </w:rPr>
      </w:pPr>
      <w:bookmarkStart w:id="572" w:name="_Toc163351108"/>
      <w:r w:rsidRPr="00641E56">
        <w:rPr>
          <w:rFonts w:ascii="Times New Roman" w:eastAsia="Times New Roman" w:hAnsi="Times New Roman" w:cs="Times New Roman"/>
          <w:bCs/>
          <w:color w:val="000000"/>
          <w:sz w:val="20"/>
          <w:szCs w:val="20"/>
          <w:lang w:eastAsia="es-HN"/>
        </w:rPr>
        <w:t>Fuente (</w:t>
      </w:r>
      <w:r w:rsidRPr="00163F6D">
        <w:rPr>
          <w:rFonts w:ascii="Times New Roman" w:eastAsia="Times New Roman" w:hAnsi="Times New Roman" w:cs="Times New Roman"/>
          <w:bCs/>
          <w:color w:val="000000"/>
          <w:sz w:val="20"/>
          <w:szCs w:val="20"/>
          <w:lang w:eastAsia="es-HN"/>
        </w:rPr>
        <w:t>Elaboración Propia, 2024</w:t>
      </w:r>
      <w:r w:rsidRPr="00641E56">
        <w:rPr>
          <w:rFonts w:ascii="Times New Roman" w:eastAsia="Times New Roman" w:hAnsi="Times New Roman" w:cs="Times New Roman"/>
          <w:bCs/>
          <w:color w:val="000000"/>
          <w:sz w:val="20"/>
          <w:szCs w:val="20"/>
          <w:lang w:eastAsia="es-HN"/>
        </w:rPr>
        <w:t>)</w:t>
      </w:r>
      <w:bookmarkEnd w:id="572"/>
    </w:p>
    <w:p w14:paraId="221C3470" w14:textId="23426191" w:rsidR="00641E56" w:rsidRPr="00641E56" w:rsidRDefault="00641E56" w:rsidP="00A13B7F">
      <w:pPr>
        <w:spacing w:after="0" w:line="360" w:lineRule="auto"/>
        <w:ind w:firstLine="708"/>
        <w:jc w:val="both"/>
        <w:rPr>
          <w:rFonts w:ascii="Times New Roman" w:eastAsia="Calibri" w:hAnsi="Times New Roman" w:cs="Times New Roman"/>
          <w:bCs/>
          <w:sz w:val="24"/>
        </w:rPr>
      </w:pPr>
      <w:r w:rsidRPr="00641E56">
        <w:rPr>
          <w:rFonts w:ascii="Times New Roman" w:eastAsia="Calibri" w:hAnsi="Times New Roman" w:cs="Times New Roman"/>
          <w:bCs/>
          <w:sz w:val="24"/>
        </w:rPr>
        <w:t xml:space="preserve">                                                                               </w:t>
      </w:r>
    </w:p>
    <w:p w14:paraId="2F146243" w14:textId="77777777" w:rsidR="00641E56" w:rsidRPr="00641E56" w:rsidRDefault="00641E56" w:rsidP="00641E56">
      <w:pPr>
        <w:spacing w:after="0" w:line="360" w:lineRule="auto"/>
        <w:ind w:firstLine="567"/>
        <w:jc w:val="both"/>
        <w:rPr>
          <w:rFonts w:ascii="Times New Roman" w:eastAsia="Calibri" w:hAnsi="Times New Roman" w:cs="Times New Roman"/>
          <w:bCs/>
          <w:sz w:val="24"/>
        </w:rPr>
      </w:pPr>
      <w:r w:rsidRPr="00641E56">
        <w:rPr>
          <w:rFonts w:ascii="Times New Roman" w:eastAsia="Calibri" w:hAnsi="Times New Roman" w:cs="Times New Roman"/>
          <w:bCs/>
          <w:sz w:val="24"/>
        </w:rPr>
        <w:t>Se tiene el siguiente análisis: en promedio 2.78 horas han sido la cantidad que cada persona recibe de entrenamiento en el uso de suministros. Entre el 18-21% de los encuestados han recibido entre 2-3 horas. Y tan solo el 35% han recibido un total de 5 horas de entrenamiento, esto lleva a entender que se debe completar el entrenamiento del personal en un 60% para cumplir con el requerimiento de entrenamiento a personas que su operación requiere suministros.</w:t>
      </w:r>
    </w:p>
    <w:p w14:paraId="3F49EAC1" w14:textId="15E83F31" w:rsidR="00641E56" w:rsidRDefault="00641E56" w:rsidP="006D57C3">
      <w:pPr>
        <w:spacing w:after="0" w:line="360" w:lineRule="auto"/>
        <w:ind w:firstLine="567"/>
        <w:jc w:val="both"/>
        <w:rPr>
          <w:rFonts w:ascii="Times New Roman" w:eastAsia="Calibri" w:hAnsi="Times New Roman" w:cs="Times New Roman"/>
          <w:bCs/>
          <w:sz w:val="24"/>
        </w:rPr>
      </w:pPr>
      <w:r w:rsidRPr="00641E56">
        <w:rPr>
          <w:rFonts w:ascii="Times New Roman" w:eastAsia="Calibri" w:hAnsi="Times New Roman" w:cs="Times New Roman"/>
          <w:bCs/>
          <w:sz w:val="24"/>
        </w:rPr>
        <w:t>El 5% de los encuestados no pasaron por un entrenamiento ya que la operación que realizan no lo requiere.</w:t>
      </w:r>
    </w:p>
    <w:p w14:paraId="09CCE763" w14:textId="77777777" w:rsidR="00503E77" w:rsidRDefault="00503E77" w:rsidP="006D57C3">
      <w:pPr>
        <w:spacing w:after="0" w:line="360" w:lineRule="auto"/>
        <w:ind w:firstLine="567"/>
        <w:jc w:val="both"/>
        <w:rPr>
          <w:rFonts w:ascii="Times New Roman" w:eastAsia="Calibri" w:hAnsi="Times New Roman" w:cs="Times New Roman"/>
          <w:bCs/>
          <w:sz w:val="24"/>
        </w:rPr>
      </w:pPr>
    </w:p>
    <w:p w14:paraId="3BFF36E4" w14:textId="77777777" w:rsidR="005102BD" w:rsidRDefault="005102BD" w:rsidP="00641E56">
      <w:pPr>
        <w:spacing w:after="0" w:line="360" w:lineRule="auto"/>
        <w:jc w:val="both"/>
        <w:rPr>
          <w:rFonts w:ascii="Times New Roman" w:eastAsia="Calibri" w:hAnsi="Times New Roman" w:cs="Times New Roman"/>
          <w:bCs/>
          <w:sz w:val="24"/>
        </w:rPr>
      </w:pPr>
    </w:p>
    <w:p w14:paraId="0205743E" w14:textId="1E8A5583" w:rsidR="00641E56" w:rsidRPr="00641E56" w:rsidRDefault="006D57C3" w:rsidP="00641E56">
      <w:pPr>
        <w:spacing w:after="0" w:line="360" w:lineRule="auto"/>
        <w:jc w:val="both"/>
        <w:rPr>
          <w:rFonts w:ascii="Times New Roman" w:eastAsia="Calibri" w:hAnsi="Times New Roman" w:cs="Times New Roman"/>
          <w:bCs/>
          <w:sz w:val="24"/>
        </w:rPr>
      </w:pPr>
      <w:r w:rsidRPr="00EE2278">
        <w:rPr>
          <w:rFonts w:ascii="Times New Roman" w:eastAsia="Calibri" w:hAnsi="Times New Roman" w:cs="Times New Roman"/>
          <w:bCs/>
          <w:sz w:val="24"/>
        </w:rPr>
        <w:lastRenderedPageBreak/>
        <w:t>UTILIZACI</w:t>
      </w:r>
      <w:r w:rsidR="00FE1596">
        <w:rPr>
          <w:rFonts w:ascii="Times New Roman" w:eastAsia="Calibri" w:hAnsi="Times New Roman" w:cs="Times New Roman"/>
          <w:bCs/>
          <w:sz w:val="24"/>
        </w:rPr>
        <w:t>Ó</w:t>
      </w:r>
      <w:r w:rsidRPr="00EE2278">
        <w:rPr>
          <w:rFonts w:ascii="Times New Roman" w:eastAsia="Calibri" w:hAnsi="Times New Roman" w:cs="Times New Roman"/>
          <w:bCs/>
          <w:sz w:val="24"/>
        </w:rPr>
        <w:t xml:space="preserve">N DE SUMINISTROS </w:t>
      </w:r>
    </w:p>
    <w:p w14:paraId="067F4553" w14:textId="025647B4" w:rsidR="00641E56" w:rsidRDefault="00582C40" w:rsidP="00641E56">
      <w:pPr>
        <w:spacing w:after="0" w:line="240" w:lineRule="auto"/>
        <w:ind w:firstLine="708"/>
        <w:jc w:val="right"/>
        <w:rPr>
          <w:rFonts w:ascii="Times New Roman" w:eastAsia="Calibri" w:hAnsi="Times New Roman" w:cs="Times New Roman"/>
          <w:b/>
          <w:sz w:val="24"/>
        </w:rPr>
      </w:pPr>
      <w:r>
        <w:rPr>
          <w:rFonts w:ascii="Times New Roman" w:eastAsia="Times New Roman" w:hAnsi="Times New Roman" w:cs="Times New Roman"/>
          <w:b/>
          <w:noProof/>
          <w:color w:val="000000"/>
          <w:sz w:val="24"/>
          <w:szCs w:val="24"/>
          <w:lang w:eastAsia="es-HN"/>
        </w:rPr>
        <mc:AlternateContent>
          <mc:Choice Requires="wpg">
            <w:drawing>
              <wp:anchor distT="0" distB="0" distL="114300" distR="114300" simplePos="0" relativeHeight="251683840" behindDoc="0" locked="0" layoutInCell="1" allowOverlap="1" wp14:anchorId="48F63CAE" wp14:editId="2488FF31">
                <wp:simplePos x="0" y="0"/>
                <wp:positionH relativeFrom="margin">
                  <wp:align>left</wp:align>
                </wp:positionH>
                <wp:positionV relativeFrom="paragraph">
                  <wp:posOffset>81881</wp:posOffset>
                </wp:positionV>
                <wp:extent cx="6084176" cy="3760237"/>
                <wp:effectExtent l="0" t="0" r="12065" b="12065"/>
                <wp:wrapNone/>
                <wp:docPr id="13" name="Grupo 13"/>
                <wp:cNvGraphicFramePr/>
                <a:graphic xmlns:a="http://schemas.openxmlformats.org/drawingml/2006/main">
                  <a:graphicData uri="http://schemas.microsoft.com/office/word/2010/wordprocessingGroup">
                    <wpg:wgp>
                      <wpg:cNvGrpSpPr/>
                      <wpg:grpSpPr>
                        <a:xfrm>
                          <a:off x="0" y="0"/>
                          <a:ext cx="6084176" cy="3760237"/>
                          <a:chOff x="0" y="0"/>
                          <a:chExt cx="6456784" cy="3760237"/>
                        </a:xfrm>
                      </wpg:grpSpPr>
                      <wps:wsp>
                        <wps:cNvPr id="12" name="Rectángulo 12"/>
                        <wps:cNvSpPr/>
                        <wps:spPr>
                          <a:xfrm>
                            <a:off x="0" y="0"/>
                            <a:ext cx="6456784" cy="3760237"/>
                          </a:xfrm>
                          <a:prstGeom prst="rect">
                            <a:avLst/>
                          </a:prstGeom>
                          <a:ln>
                            <a:solidFill>
                              <a:schemeClr val="tx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89" name="Imagen 189"/>
                          <pic:cNvPicPr>
                            <a:picLocks noChangeAspect="1"/>
                          </pic:cNvPicPr>
                        </pic:nvPicPr>
                        <pic:blipFill>
                          <a:blip r:embed="rId23">
                            <a:extLst>
                              <a:ext uri="{28A0092B-C50C-407E-A947-70E740481C1C}">
                                <a14:useLocalDpi xmlns:a14="http://schemas.microsoft.com/office/drawing/2010/main" val="0"/>
                              </a:ext>
                            </a:extLst>
                          </a:blip>
                          <a:srcRect/>
                          <a:stretch>
                            <a:fillRect/>
                          </a:stretch>
                        </pic:blipFill>
                        <pic:spPr bwMode="auto">
                          <a:xfrm>
                            <a:off x="2481943" y="2799184"/>
                            <a:ext cx="3733165" cy="784860"/>
                          </a:xfrm>
                          <a:prstGeom prst="rect">
                            <a:avLst/>
                          </a:prstGeom>
                          <a:noFill/>
                          <a:ln>
                            <a:solidFill>
                              <a:schemeClr val="tx1"/>
                            </a:solidFill>
                          </a:ln>
                        </pic:spPr>
                      </pic:pic>
                      <pic:pic xmlns:pic="http://schemas.openxmlformats.org/drawingml/2006/picture">
                        <pic:nvPicPr>
                          <pic:cNvPr id="151" name="Imagen 151"/>
                          <pic:cNvPicPr>
                            <a:picLocks noChangeAspect="1"/>
                          </pic:cNvPicPr>
                        </pic:nvPicPr>
                        <pic:blipFill>
                          <a:blip r:embed="rId24">
                            <a:extLst>
                              <a:ext uri="{28A0092B-C50C-407E-A947-70E740481C1C}">
                                <a14:useLocalDpi xmlns:a14="http://schemas.microsoft.com/office/drawing/2010/main" val="0"/>
                              </a:ext>
                            </a:extLst>
                          </a:blip>
                          <a:srcRect/>
                          <a:stretch>
                            <a:fillRect/>
                          </a:stretch>
                        </pic:blipFill>
                        <pic:spPr bwMode="auto">
                          <a:xfrm>
                            <a:off x="233265" y="111968"/>
                            <a:ext cx="2150745" cy="3469005"/>
                          </a:xfrm>
                          <a:prstGeom prst="rect">
                            <a:avLst/>
                          </a:prstGeom>
                          <a:noFill/>
                          <a:ln>
                            <a:solidFill>
                              <a:schemeClr val="tx1"/>
                            </a:solidFill>
                          </a:ln>
                        </pic:spPr>
                      </pic:pic>
                      <pic:pic xmlns:pic="http://schemas.openxmlformats.org/drawingml/2006/picture">
                        <pic:nvPicPr>
                          <pic:cNvPr id="302955597" name="Imagen 48"/>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2473001" y="494912"/>
                            <a:ext cx="3729355" cy="2179320"/>
                          </a:xfrm>
                          <a:prstGeom prst="rect">
                            <a:avLst/>
                          </a:prstGeom>
                          <a:ln>
                            <a:solidFill>
                              <a:schemeClr val="tx1"/>
                            </a:solidFill>
                          </a:ln>
                        </pic:spPr>
                      </pic:pic>
                    </wpg:wgp>
                  </a:graphicData>
                </a:graphic>
                <wp14:sizeRelH relativeFrom="margin">
                  <wp14:pctWidth>0</wp14:pctWidth>
                </wp14:sizeRelH>
              </wp:anchor>
            </w:drawing>
          </mc:Choice>
          <mc:Fallback>
            <w:pict>
              <v:group w14:anchorId="7834783E" id="Grupo 13" o:spid="_x0000_s1026" style="position:absolute;margin-left:0;margin-top:6.45pt;width:479.05pt;height:296.1pt;z-index:251683840;mso-position-horizontal:left;mso-position-horizontal-relative:margin;mso-width-relative:margin" coordsize="64567,37602" o:gfxdata="UEsDBBQABgAIAAAAIQDoFvPLFgEAAEkCAAATAAAAW0NvbnRlbnRfVHlwZXNdLnhtbJSSzU7DMBCE&#10;70i8g+UrShx6QAgl6YGUIyBUHsCyN4kh/pHXhPTtsdNWgiqtxNGe/cYztsv1pAcygkdlTUVv84IS&#10;MMJKZbqKvm+fsntKMHAj+WANVHQHSNf19VW53TlAEmmDFe1DcA+MoehBc8ytAxOV1nrNQ1z6jjku&#10;PnkHbFUUd0xYE8CELCQPWpcNtPxrCGQzxe19EtAtJY/7uXRURZVO/JQlhS0yHw66RWgWlhkPA54w&#10;3LlBCR7ijbDRyJM22aFJHsl5Bnvl8CbWPZMqKX+b/D7gwL3EJ/BKAnnlPjxzHfsy6ZHByjZW5Jc9&#10;UkiNmW1bJSBvPG5m6pjpnLe038bD+F/zJmJvMB7d2fwR6h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DyZhBaYAQAAKAOAAAOAAAAZHJzL2Uyb0RvYy54bWzs&#10;V9tu4zYQfS/QfxD0vrFutiwhziJImiBAuhtstthnmqIsIRLJknTs9G/6Lf2xHlKi4zhBN8iiBQL0&#10;IQovM5yZw5kz9PHHbd8F90zpVvBFGB9FYcA4FVXLV4vwt68XH+ZhoA3hFekEZ4vwgenw48nPPx1v&#10;ZMkS0YiuYirAIVyXG7kIG2NkOZlo2rCe6CMhGcdmLVRPDKZqNakU2eD0vpskUTSbbISqpBKUaY3V&#10;82EzPHHn1zWj5nNda2aCbhHCN+O+yn2X9js5OSblShHZtHR0g7zBi560HEZ3R50TQ4K1ap8d1bdU&#10;CS1qc0RFPxF13VLmYkA0cXQQzaUSa+liWZWbldzBBGgPcHrzsfTT/Y0K2gp3l4YBJz3u6FKtpQgw&#10;BzgbuSohc6nkrbxR48JqmNl4t7Xq7X9EEmwdrA87WNnWBBSLs2iexfksDCj20nwWJWk+AE8b3M4z&#10;Pdr84jWz6SyfZ880J97wxPq3c2cjkUT6ESf9YzjdNkQyB7+2GHicEo/TF2TXX3/y1boDWsmAlpPc&#10;QaVLDdRejdP3oiWlVNpcMtEHdrAIFTxwaUfur7XB7QAYL2Ktdtx+teja6qLtOjexlcXOOhXcE9SE&#10;2cbWcejtSWFmNQGuD8CNzEPHhlO/sBo5g6tNnHVXrY9nVnf+zI5D0qrUsL5Til9S6oxXGmWtGnMV&#10;vFOMXlJ8tLaTdhYFNzvFvuVC/bNyPcj7qIdYbdhLUT3g6pUYuENLetEC/GuizQ1RIAvQCgjQfMan&#10;7sRmEYpxFAaNUH+8tG7lkZvYDYMNyGcR6t/XRLEw6K44sraIs8yylZtk0zzBRO3vLPd3+Lo/E7jL&#10;GFQrqRtaedP5Ya1E/w08eWqtYotwCtuLkBrlJ2dmIEUwLWWnp04MDCWJuea3ktrDLao2ub5uvxEl&#10;xww0KPJPwlcKKQ8ScZC1mlycro2oW5elj7iOeKNqT45lS0v8jTSH0bPy/X47gJZZWyCHltK/6oye&#10;qLu1/DDE2y7brjUPrrsgZusUv79pqa1jO9ljgnnhqeCqJyvGgxgrqCYvNigBtZZeC3qnAy7OGsJX&#10;7FRLVK4F1dbeU3E3fWJx2bXSl68dj7Hhwg66wAvwDB3mXNB1z7gZWqZiHTHo17pppUailKxfsgps&#10;clU5h8AFilpyg3MYG8UMbVxNuSp265Yw/Ibz+NFJG46lvWC5+VVU6CcEF++y56BZJNk8LjK0HbSF&#10;JC+KGEzvTPrGkeZpGs+mA/2jD8xnrmHDtj/Jk90r+ZALi6Oz8YPU6IMcrw/Td5i/UzDG0PJ9/mIF&#10;6DxNyPeUv64L/2f5m6aJzU6kbxzHxWz+NHuTeBrl2Zi9aTYromjq6v3/9H36on8j/aZRUkyn0yI/&#10;SOLM3cP7zWH37t6jV/96ei3vWqb2/Dg+y5MsT6MI1Y5UzYqsGF6reF+N7+w0T4p0OqZqEudFihcH&#10;iODtTPsv0Kt76+NnkHNr/Mlmf2ftzzHe/2F58jcAAAD//wMAUEsDBBQABgAIAAAAIQA+4zk/zwcA&#10;ALQmAAAUAAAAZHJzL21lZGlhL2ltYWdlMS5lbWbsms9vVFUUx0/LFIoWMmkKFiVlWikioum00yIu&#10;YBBkA8gEBiQR4xCnESJSIgImRGhMNMaFYeHCpYndutLoxkSWLly4NW5cGOPCBX+Av76f13fa6817&#10;8yp2Ehfc5Nt77zv3fs/3nvd9b4YJPWZ2UfD2Yq/ZTZ+of3na7MkHzSrPHTts1mNf7DD7TdfXBWsY&#10;nu7TnzVm0z1mn0Wx/q9K9u2nvSYC2y1UBNE90VPvsa0al4Xe8p0ftdVaKVh7VmgIrB2rl2xAY9pI&#10;ff3SeLs4/PpEvTfhKiWr5veP1tctxUp1WxqPKt4vjAns/Ust69oDipUFb75mXBfYt8Fsfjgds2ZL&#10;OhadDaZjldM2p2N1NpSOtdecR7Wc97Euzx/Rn7JAo6xZOsNcoYYRrWfu7awE3NLkXji4H+D/xnFC&#10;mi5LGNruUuygfa3zcl2t3LQL9rrN2hWr2PPqr6s/YXO6ds4uLa65/7dDBdrXksdkyafUdVDA+4yb&#10;wkWBZ0llT55t/M3Ym8fw8VG/mPY8d7Qzmh8U0zndqVmbqOp1k/ievWsF3jXkYt0BAf7jQpzLY8Tz&#10;cjWS2AXj2UaT876qMfuuCTGvx4p5ryS8aIb3tvCuwL4fhJj3vTTGefP0thU7lnh40ceM2/L1OZu7&#10;xDuE2niN6EuCX6d+nJEePR8JvwjoOawbOJSO1SXNYwOaddJzUGyHrKJ386y9oXs2p6eJe8c5qCv7&#10;0cHY9aENHevTnnn8nhvXNfbyXh1Lx/hjVGP2elzS//GuHU7XqjN//zW0iHVf6s8m9YMC3FyjFp8I&#10;rKEWn6uPa+GxjYrn1eI8HFENKmKfszdVj4uF5/cacbY+wftu1oXzA3+nx3W5rNidtC53M+riMe5f&#10;Xl3OKDYe1AE/4gU/n/fdPOef0s45+T6Tdf/fV4w13P8X9Ce+/x5Dd945W4qN6430il3VZ8rV5A3W&#10;1t3nvDwLeB+/4zt6v8ecH3Tz/Jwd+H0+ofHl9LzxZ+ZtFi628v3PTC/FvfXxZyb+GhTwAGXm3QOG&#10;hYeEbcLjAuu8eYz1ed5rKFa1k7P4CL62sE+A85QQc3qspFgeJzwTVrHzeqvDy1o8jG+JtVOQ44YQ&#10;5yBOjH2dclQLciykPN+oj3N4rCjHhD1l0zqNn4Pea3VG47KKi9Zt6uMcHuOe5J2joVjV9iScIe+N&#10;lPeDDF6P3Qvv9ynvzxm8HivindbbCq28n5oCdRjTJuowoz6ug8f+LS/cw8JuAX/jPTi8eUxH6Vjf&#10;Sau8hV742gI8cOLvmNNjJcXy7hk8Rd4jDznwd5zDY0U5pLvjM7SQ5sDfcQ6PFeWorsDfSf1V5DgH&#10;/iZWdF/32FSmv9mLv2Ne/L0S3r3pc+n3tiW+79K9v2bwekw/L3S8t5O6u+NaAy9wn7c0HtFh0faM&#10;+li3x4r5ZzL5m+IdFg4I+P2kEPudmI6Wq7+h2JTgNWlrjE724feY02NFPinyInnIgd/jHB4ryjFl&#10;xX4nB36PcyzoGrGiHJMr8Ds8vM/jHPidWJHfZ+Qf905T61vC9XTvhxm8HlujdUeFsPHvFho8VX0S&#10;VdU7t9/jlq7h7QPq8X2s22PF/E9n+hJ+vA0/vo/5PVbEX7NaJj9nGxZOC/j+vBD7npiOllufhmI1&#10;wWvS1hhvsw/fx5weKynWqeZFniQPOfB9nMNjRTlqVux7cuD7OMeCrhEryjG1At/Dg+/jHPieWJHv&#10;9+gO9GsdaAotAW+zF9/HvB4r8s2kTcr5+b6HH9/H/Pie2Er4O73v4cD3MT++Xwn/jNRn8VOjYeE1&#10;Ad+/LcS+J6Zj5Hq0oZjXBr62gLfZd0qIOT1WUqyT74s8SR5y3MjI4bGiHNNWUU3z/42wkObA9/E5&#10;PFaUo9bB9y3xDqi4nONR9XEOjxX5p6q38l5x9AdoatwS8Dj8+D/m91gR/5Seq5o4svjxOPz4P+b3&#10;WDF/tj/b4n1YhoR/n/qY32NF96Cq72kTegJC/RvEyTMxIGjc8Xc6nokt6Vp9FCbPDPtoIwLPkDf/&#10;neIxXeA6Zw+b5+T6DmGrgP64+TpijwjlYMFMML+lsfP0pWt0K5aa8xDjeaOmYbsZTNgH36jdDa7O&#10;71+ehOPlq+HI84W60Qu366Ynj68NtYVr0eZz9jNfbW0viTPUxjxPm6+lR4vPu6XtnUgb8zxtvpYe&#10;bT7vlraflCOsG/M8bb6WHm0+75a24yIOtTHP0+Zr6dHmc/YzX22/8Ts+3P4sMM/T5mvp0eJz9ndD&#10;2x8ihtu1Mc/T5mvp0eJz9ndDG79/h9qY52nztfRo8Xm3tMFL87rxGUDLer/5WjTRwjnj1fYbnJuE&#10;UBvzPG3E0Ebve71+3dC2K9LGPE8bMbTQo83n3arbfuUI68Y8TxsxtNGjx+fd0tZUjlAb8zxtxNBG&#10;jx6fd0vbBeUItTHP00YMbfTo8Xm3tPE+CLUxz9Pm7w569Pj8v2rz74ZrxRk218H1nQLfMfme6Nc3&#10;rML3VLQD/546ojHfU+Prh3WtLtQE/t/SLk22a8xaycDe84tYHpfqi5p1Pfk/UgvqPxZy9rNMLdmf&#10;jCbr1sP34XIy47pwZ/Mhs9+fXUn+/rqV0EfdevX/sKBR/cq1+rKuUOMRxcsCrU8YE9jL712cvybs&#10;FHL0zyskLJ+fPa6fPb315bwbFRsSaGWB8d8AAAD//wMAUEsDBBQABgAIAAAAIQCLOVW15QcAAPQk&#10;AAAUAAAAZHJzL21lZGlhL2ltYWdlMi5lbWbsmt2PVdUZxteMg2IFPVKrmFIyEJAp1Wb4UtFUjkG9&#10;YahkhhBMaCLxUDoWhgkqfpSa8yeYGhOTXmhiE42J13qBsReN8YIbjUmb9F5SvfGid21Kf799zjtn&#10;uT2LTSw76YWL88y71nrXet/nWR/77JkwkVI6BaJ8SeWliWil9JfbUnpiU0rTjx58LKWJ9M8tKf0V&#10;9w2jIVXtyCrMdSntYe57Nd/q96fSJ29NJgKku8E0INzPJroTaQP1Dpjs/Pnvpn1yCMceA4eAYzd3&#10;p9Ia6paN3RtX6luIEf2z3ckq1lQ1qr9vU/eGFd9UN63UkZNWg83AuZcp4/p+gK8DosSYrXQ4b21K&#10;/fXDumPuHNYJl9YN65PY24d1TGI5Y26KOKxlP+q4+wf40QEWl3UczzxXzmEj421H+YrK71jY7xKD&#10;aex4Sv9vMebhtAwxuX3tYmfllWE/XZ3DaTGdTifSM2k6/RL7PHY+naHveFrK5nxfHb8CvXPVNVk5&#10;p673OuDZt34YvALmwCT4I/B8W48SvpvosJ4X752lR+ehdJYdOpmeY2eeZX+m007+peQdvB74vPHO&#10;BrwX1qeyvnnqngvzjzsXdFu+PxeDdfjOP+vnwvX2LLiPfAVUz3ifZw8BfVHC556VzoJxDnISvKE3&#10;U3ffA5HjIn13g0ugniN8TTl2pp+n3em+b50hc7wJ5Pow+BVYAHUd+uRX0vGbap4neYl1Oc7p7nGm&#10;H8We5Ql0Nt2IX46hzbNsPT/XjrEdfdp8DeTgGtT5uQb6mtZgljWYTXvHrsEy812DI2AWqKe+Bvq8&#10;m6U1OIrPvezxHM73U63GDu25JmOqqZ5PTfqaNO2qNM2O1dRjvnl/C7aB34O6Jn1NOQ6ygz10uf9q&#10;EWrJdRhHHfUc6riaHIO9Ga/jA2Koow/OgT+Aug5960Bpb5bxLVRP2vx8PoKqc9VuPcvPM5zdqzmn&#10;NxFL/SL21TW0Pm5t+vS7NnXero0+55Z4H8a3gz2+L907do/fwW/e18AieBvU10bfLaCU4xS+BU7s&#10;6bTMu/EJ7u2R6gYPTvFT9KRqXdSrdjXmumM9vK/R79iAGnpAvXK5BN4GOc/wNa2F530HN1QOjtUK&#10;c5wH5n8X7AEXQJ4jfI6fA3kZfDNfvnyMzgN8K5/lrJzhTWoRrKFPLeqLnD4HjKc19ynwMTC3+i6A&#10;PHf4jDEH8hK5j9J5T7Xbuyr+xpZr5Kzr/AjfPvApyHPJS1+TzgVupm+JS/x8hn+efeeoNfbUujxE&#10;rtP46qznVqe+Zp2DG7+LsSWdrqlaPgcz4AtQ16mvKdd89TQ+WZ1j36/UlENdPXARGE9d9Vzhm8JX&#10;2j/j7LnC8/gF/Or5B3gA/AvU9eiTWynHMXwHOZVL4DTn9DRtn8vGdZ429k4rpx6Qv7HVVs8bviZt&#10;V3pGh7b/EP8h0Jn4tjZ9zdqOpxdq2pzTpM3YaqvnVZu+Jm1X2rcnme+6/hBNP8FuHaNNn2PmQF7i&#10;brsPC8P98p6pJ/ZnmfoFYAw11OOHz3tSin8U3/284e3Nzt9q+oTaoy6PU0CuM+Tbhn1gjB59Tfdq&#10;P0/Iwe8vo+8FdQlzmmsZyN94aqvnCl+Ttl1o230V2v5GDrX9gnxvYB8fo03fHfhKa3ken9qW0q85&#10;ib75LCW/BaeZ4fvCCVZwhpUenJmt6aeMdy9d49Auh2jbF3BdYv+jz7GudeyRY6yvHfa7jj1wEcj9&#10;ErauK3zOLekyjnd4R8M78Dw5tjO2h60/n/Q17dV+1uc43yd+q7gu6lOr88Lmmoyppno+Nelr0nSl&#10;u3ueGOY/SZy92BexdU36XO/Suh3D9/Dw7WiR94Ln2A11xZ4bX8hTfcbK9RlfffXc6tPXpM/3v9kx&#10;7zxbmb8GcE76m4d1nzebqMsh/Oq9c+Sv/l7mPMtGsL6qDX58hfHvZ9uG/erKS8S0/y6wAci/XmKc&#10;vh+DTjbg3qxtroizajiGrpUScfTNgd6KZ1DJ/3brPONtSl9no/r7Ro28PurNa5Ev5/0lA4wdvG2b&#10;J8bm3GKsVm7Rdr7ta83tLeLeDoKb7RK3GKuVS7TldqIFbsa1BDfPlmXcusVY18uSt61f63Uz5o9A&#10;zs12iZs+uWljbuxtG9y2kyfnZrvETZ9ctHKLdlvr5oXKudkucdMnN618ot0Wt8PkyLnZLnHTJzet&#10;fKLdFrdFcuTcbJe46ZObVj7Rbovby+TIudkucdMnN618ot0Wt1fJkXOzXeKmT25a+US7LW7vkCPn&#10;ZrvETZ/ctPKJdlvcPiRHzs12iZs+uWnlE+22uH1Gjpyb7RI3fXLTyifabXHzXS3nZrvETZ/ctPKJ&#10;dlvc/k2OnJvtEjd9ctPKJ9ptcbuVwDk32yVu+uSm5VNZ29bb+D69i8A5N9slbvrkouVT2Ta5PUiS&#10;nJvtEjd9ctHyqWyb3A6RJOdmu8RNn1y0fCrbJjffWXNutkvc9MlFy6eybXLz/TrnZrvETZ9ctHy+&#10;8XvD/3IXthFrPbge5CV42D8D1oDrQPSvvQa/T6pDxO+TG6nLpd7/GH1dsBv4/16209hC3bHQ8HWx&#10;P8CoPtUdcKa/+j82f8K+DgrzHUap5le1nd00sYFap2rZL57ez7fe/qvJv7qbpuTnuvn/eAzD+nV2&#10;d0e8co4H8HeAZRXYDJzr7+rqV/sMKPDv4wIj/c4J/s6Z7I7y3ozvNmDpAOv/BQAA//8DAFBLAwQK&#10;AAAAAAAAACEAGkajWKVyAAClcgAAFQAAAGRycy9tZWRpYS9pbWFnZTMuanBlZ//Y/+AAEEpGSUYA&#10;AQEAAAEAAQAA/+IB2ElDQ19QUk9GSUxFAAEBAAAByAAAAAAEMAAAbW50clJHQiBYWVogB+AAAQAB&#10;AAAAAAAAYWNzcAAAAAAAAAAAAAAAAAAAAAAAAAAAAAAAAAAAAAEAAPbWAAEAAAAA0y0AAAAAAAAA&#10;AAAAAAAAAAAAAAAAAAAAAAAAAAAAAAAAAAAAAAAAAAAAAAAAAAAAAAAAAAAJZGVzYwAAAPAAAAAk&#10;clhZWgAAARQAAAAUZ1hZWgAAASgAAAAUYlhZWgAAATwAAAAUd3RwdAAAAVAAAAAUclRSQwAAAWQA&#10;AAAoZ1RSQwAAAWQAAAAoYlRSQwAAAWQAAAAoY3BydAAAAYwAAAA8bWx1YwAAAAAAAAABAAAADGVu&#10;VVMAAAAIAAAAHABzAFIARwBCWFlaIAAAAAAAAG+iAAA49QAAA5BYWVogAAAAAAAAYpkAALeFAAAY&#10;2lhZWiAAAAAAAAAkoAAAD4QAALbPWFlaIAAAAAAAAPbWAAEAAAAA0y1wYXJhAAAAAAAEAAAAAmZm&#10;AADypwAADVkAABPQAAAKWwAAAAAAAAAAbWx1YwAAAAAAAAABAAAADGVuVVMAAAAgAAAAHABHAG8A&#10;bwBnAGwAZQAgAEkAbgBjAC4AIAAyADAAMQA2/9sAQwADAgICAgIDAgICAwMDAwQGBAQEBAQIBgYF&#10;BgkICgoJCAkJCgwPDAoLDgsJCQ0RDQ4PEBAREAoMEhMSEBMPEBAQ/9sAQwEDAwMEAwQIBAQIEAsJ&#10;CxAQEBAQEBAQEBAQEBAQEBAQEBAQEBAQEBAQEBAQEBAQEBAQEBAQEBAQEBAQEBAQEBAQ/8AAEQgB&#10;5QPdAwEiAAIRAQMRAf/EAB0AAQEBAQEBAQEBAQAAAAAAAAAIBwkGBQQDAgH/xABSEAABAwMCAwII&#10;CQsCBAMHBQAAAQIDBAUGBxEIEiETYQkUJDFRY3GRFRgZIkFnpbTkIzI3OFZXdoSU09QWFzNCYsFD&#10;U4ElRXKhsdHwKDlSVXX/xAAaAQEBAQEBAQEAAAAAAAAAAAAABgcFBAID/8QAOxEBAAACBggCBwgD&#10;AQEBAAAAAAECBAUVFlOiAwZScqGx0dI0kREhMzVRcbISFEFjZJLh4jFhwROB8f/aAAwDAQACEQMR&#10;AD8A6pgAAAAAAAAAAAAAAAAAAAAAAAAAAAAAAAAAAAAAAAAAAAAAAAAAAAAAAAAAAAAAAAAAAAAA&#10;AAAAAAAAAAAAAAAAAAAAAAAAAAAAAAAAAAAAAAAAAAAAAAAAAAAAAAAAAAAAAAAAAAAAAAAAAAAA&#10;AAAAAAAAAAAAAAAAAAAAAAAAAAAAAAAAAAAAAAAAAAAAAAAAAAAABO3hA8wynBOE3NckwvIrhYrv&#10;Atvjgr7fUup6iJH10DH9nIxUcxVark3au+yr7QKJByVpcI4t8e4ULdxi2DjJzitlhp2XGbHrlXVU&#10;kUcXjfYLs+epfFMqKiO5Hwojk3RN12R1u6G8W2NX3hLx/iJ1rvNFjcTo5aS6VCxu5JqqGd8CrDEx&#10;HPesix8yRsRVTdyImzdwKNBF9k8LRwrXbIY7JWU2a2elfIsfwtXWmJaRqJ5nqkM0k3Kv0fkt/SiG&#10;3688U+mPD3hWO6gZY253ayZRXQ0VBU2RsFQx3axOlZMrnysasSsaq8zVXoqbIoGwgwDSHjf0L1vz&#10;7KcEwevuasxK3y3SsvlbDFT2yWlie1kkkcrpOflRX78z2MTlRV328+Z3TwsPCnbsqdjsLswr6Nsq&#10;RLe6W0M8R2+l6I+VtQrU7od1+hFAssGNa/cW2ivDdYaG8ahX2okqrtF21ttNuhSavrI+m72xuVrW&#10;M6/nSOY3dFRFVeh5fh84+eH3iPyNMLxK4Xiy5HK2R9Jar9SMgmrGMbzPWF8UkkTlRqKvJzo/ZrlR&#10;qo1yoFGgm3UHj/4fdK9TMt0sz2rvdqueIUcVXPUuo2SU1a6RkLmQU3ZyOkfLtO3dHMaicr1VyNar&#10;j/fDtx8aEcS2VS4Phv8AqCz35sL6inob5RxQuq42IivWJ0MsrFVqLurVcjtkVURURVQKPBy9yvwp&#10;V0s3FWyqp63I26P2tJaG52BLPb3V81THFKxZI5Ffzbdv2bk/LtTkRfm79FrjUfjw0K0r0zwzU3LP&#10;9Qshz22tutktMFvbJXSwK1jnc/5RIWK3tWIqLL1Vem+ygUUfBhz/AASoy+fT6nzWwy5TTQpUz2Rl&#10;yhdcIoVRqpI6nR3aNbs9i8yt22cnpQwnh88IDoBxHZamCYnLfrJkEzHyUdBfqOKF9a1jFe/sXQyy&#10;sVWtRXK1XI7ZrlRFRFVM/wAOoeGWLwj+SpaaPPmarR0Es9StQ+kdYN30cKvfFyuWo7RYXomzvmIq&#10;v6J80C1ATJrz4Q/h14f8rkwe/wBZe8ivlK7lr6THqWKo8RdtujZnyyxMR/pY1znN/wCZGmj8P/Ez&#10;pHxL49VX/S6+y1D7a6OO42+shWCsoXvRVYkke6oqO2ds9iuYqtciOVWuRA1Q/Feb1ZsctVXfshu1&#10;Fa7ZQROnqq2tnZBBBG1N3PkkeqNa1E86qqIfizLMsX09xa55tml6p7TY7NTuqq2snVeSKNvciKrn&#10;KuyNa1Fc5yo1qKqoiwJrt4Sbhz1m0W1H0ysDMptVzudhq6e21F1tkbKatl2+bGx0Usjmq5N1RZGs&#10;T6FVF2RQ6A41lOM5pZafJMOyO1320VfP4vX2ysjqqablcrXcksaq12zmuauy9FRU86H1CQPB15Rj&#10;uE8CmP5Zlt5pbTZ7XLd6msraqRGRQxpXTbqqr/6IiJuqqqIm6qiH4KfwsvClPk62CVuZ09Ckzokv&#10;clnYtErU80nK2VanlX6E7Hm9LUAs4H4rLebTkdnocgsNxp7hbblTx1dHV08iSRTwyNRzJGOTo5rm&#10;qioqedFOdXHTk+sd941tOdEcB1uy7Bbbk9pt9M99muNRDFDNPV1LHTuhglj7V3K1v5zkXZETdE6g&#10;dIgcyo844luCbitwPSfOdc7vqriWeS0cT1uz3yTo2oqFp1c1s0sskL437OTlk5Hp0Xqio2t+Ivje&#10;0I4Za+nsOc3O5XO/zsbKtmslOyoq4YXeaSXneyONF+hHPRyou6NVOoG/Aw/hz4yNEOJ9auh06u9d&#10;TXugh8ZqbLdqZKetjg5kb2qI1z45GcytRVY93Krm83LzN3zbJfCfcNmJy5VQ3mly2O54ren2OS3M&#10;oKd1RXSsfIySWnRJ+XsmrGu7pHRr85uyKq7IFcgmfV3whHD3ozaMar8jnv1fcMotFJfKaz2ujjlr&#10;IKOoZzxvn55WRRrt05e0V3TdEVNlX32gXE9pXxG4FX6h4NWVtDbrRO+nucd4hbTS0TmsSRVkVHuj&#10;5eRUdzNerdt91RUVEDWgRplvhYOFbGMimsNvZmGSQwuRjrnaLXF4oq77LyrPNFI5E9KMVF87Vchv&#10;dl4kdKMp0Tu2v2H3yS/YrZaCsr6rxOLlqmrTRq+WBYpVYrZtkTZr1ai8zVReVyOUNQBGt38K7ws2&#10;rG7Nf4o8vuFVd2SSPtNHboHVlA1sj2ItRzTtharlYqo1sjncrmuVERyKu94TxJaQ59o1Va9WHJH/&#10;AOkLdTVFTcKiWmkSai7BvNMySJqK/nanXZqLuioreZFRVDTwRTT+Fu4WJr+yzyW7O4KR03ZLdZLR&#10;AtK1v/mK1s6z8vckSu/6Sg9WeJrRzRjTOg1ZzDKGyWG8sidaHUEa1EtzWWNZY0ganReZic3M5WtR&#10;Nt3JugGpgnHhy49NEeJvLarB8Ho8mtd6pqR9cymvVDFF4xCxWo9Y3Qyyt3ar27o5Wr16Iuy7brmO&#10;Y4xp/i9zzTM71TWiyWendVVtZUO2ZFGns3VyqqoiNRFc5yo1EVVRAPsgjnG/CscK+Q3O5W2V+V2h&#10;tDSVNVBU3K3Qxw16wsc/soVbM5UkejV5ElSNFVUbujlRDS4uM/S2bhmk4qm2PKExOOVYVonUtOlx&#10;V3jiUnSPt+yX5683/F/N3Xz9AN7BmkGvuHVGgC8RzLZeUxpLA/I/FVhi8e8WbGr1bydp2fabJ5u0&#10;23/5j82mPEnpnqdokziBgqqvHcR5KqSaa+tigkp2QSuier0je9vVzF5URyqu6JtuuwGqAjKl8LLw&#10;o1GUrj8v+sqag7ZYvhyWztWh5U/8TlZK6p5V9HY83pahYFlvNpyOz0OQWG409wttyp46ujq6eRJI&#10;p4ZGo5kjHJ0c1zVRUVPOigftBjmZcU2nuEcQOL8N91tGQT5NllIyso6qmp4HUMTHLMiJK90ySNd5&#10;O9dkjd0VvXquzWril0+0JzvA9Pcus+Q1lx1DrUoLXLbaaGSGGRZoYt51fKxzU5p2L8xr12R3TfZF&#10;DYz4eX51hOn1sZe89zGx41bpJUgZV3e4Q0cLpVRVRiPlc1quVGqqJvv0X0HPbiu8Izk+nXEvZcKw&#10;G63q24vh10ZR5tQvtNBM+5tZO1ZUppJFc9EWHma350K8y9dvOnqeLHWfhU4huF3CNW9ULZqjR4rc&#10;clnp7VHYo6CK5sqY2VEb0lZNI+HslSNy7o5XbozbbdyAWzkWpGneIVdqt+WZ7jlkqr6/s7VBcbpB&#10;TSV792pywNkciyru9ibN36ub6UP61+fYLa8pocGueaWGjyS6RrLQ2ee4wx11UxEcquigc5JHoiMf&#10;1a1U+a70Kc7fCA0lnt+qXClb8dppYbTSywRUEcq7ubTtqLekbV6ruqNRu/8A3Nb1htvDPU+EI06Z&#10;mFPqDLqY+ipKm1toXUnwF+TWpdC6o5l8Y50WNy/M+b0j33+cBaoJE1Z8JzoLo5qNftMcmxHUCpum&#10;PVXilVNQ26kdA9/Kjt2LJVMerdnJ1Vqb/Rumyro+N8ZOjd/4fJuJetfe7Hh0FQ+lelwokdV9q2ZI&#10;UakVO+VF5pFRE+dt13XlTfYN0BGmIeFf4WsqyelxyshzDHYqqXsW3S8W6BlExyrs1Xuhnkexqqv5&#10;ysRETq5WpupsuvHFfpZw55Dhdg1HS6Rtzeolgpa+ljhdS0SRuia6Wqc+VrmRp27V5mtf0a5V226h&#10;swJCx3wpXCxkmf0+CwVeT0cVXVNpKe+VlsZHbZHuVGsVV7VZmNVV25nxNROqu5U6legAcz9RdWtc&#10;OJfjMyXhssvEPUaM47jklTTW59A50NTcKiBWNVEcyWGSaWRXOejO1RqRsVUaqoqurPhn0h140R/1&#10;XbNXtdanU2wvjpZrDVV3aJXU7mpMtSkvaq9URyLDy7zvT5rujP8AmDfQY/w28UOn/FHj95yTT603&#10;+gpbJXpbp23inhie+RWI/mYkUsiK3ZyedUXf6D8+jXFbp3rjmGf4TidnyGkr9OapaS6PuNPBHDO5&#10;JZo1WBzJnq5OaB/V6M6K3v2DaARrJ4V7hZixJcmfFmCVfj0lEyyJbYVr3tYjFWfZJ+xbEvabIrpU&#10;cqsfs3ofSrvCi8KNHp5RZ4y932qqqyd1P/pyC3tW7QubtzLIx0iQtbs5qo/tVa7dUarnNc1oVuqo&#10;1Fc5URETdVX6D4eJZ5g2f0dRcMEzOxZJS0c60tRPaLjDWRwzIiKsb3ROcjXojkXlXrsqekzbRPiW&#10;0e4pdOr1kOEVVwdR0cclJeLZXRJBXUjXRuXZ7WPc3Z7OZWvY9UXZU3RzXIk/8CWUcL+muhGqOp+i&#10;tHqPJYrFNJX33/U6UTq+VKWkWVsdO2nc2JW8rn8vMrXK5yoq7bbBcx+a43K3We31N2u9fT0NDRxP&#10;nqamplbFFDE1N3Pe9yojWoiKqqq7IiEe3fwr3C1ascs1+jhzC4VN3Y+R9qo7dTurKBrZHs8o5p2x&#10;NVyxqqNbI53K5jlREcimmZVrDoXxA8JGaahtuV4uGBVViuEd2bb40hudO2KNVliayT5rZ29FajlV&#10;i7tXdzHbqG04xlmK5vZocjwzJbVf7TUK9sNfa62Oqp5Fa5WuRskaq1VRyKi7L0VFQ+sSPwpai8Me&#10;iPB7/uTh90yiz6e09yrJpqnKWxSXOardMkStVlLuxyqrWNY1ifmoiu68yn79FPCRcPmumo1Bpfjd&#10;Bl1qu11dJHQSXa3QsgqZGtc/ka6GaRWqrWuVOdrU+jfdUQCqQcvcr8KVdLNxVsqqetyNuj9rSWhu&#10;dgSz291fNUxxSsWSORX823b9m5Py7U5EX5u/Ra3y/ju0TwO16YXzLKXIrfbdVaBLlbKuWmg7O30+&#10;0aq6s/Lbs2SZu/ZpJ5l236bhRYMC0a43NDtbMczbMbFWXSyWHAVjW6XK+wRU0LopEkVksXLI9ytX&#10;s16Oa1+7mpy7rsZVU+Fq4VYMjWxxUmb1FEk6QpeYrRElGrN/+LyumSo5O7seb/pAtIGc3ziG0cx/&#10;R5mvVfm9G7B5qeOpp7nC18nbo93IyNkaJzrIr/mrHyo5rkcjkbyu2xzRTwkXD5rpqNQaX43QZdar&#10;tdXSR0El2t0LIKmRrXP5GuhmkVqq1rlTna1Po33VEAqkAAAAAAAAAAAAAAAAAAAAAAAAAAAAAAAA&#10;AAAAAAAAAAAAAAAAAAAAAAAAAAAAAAAAAACXvCX7/Ezzr5yp+VtfTfz/APtCn6ef/wC/m/8AVKhP&#10;B64aN4tr7pndtKszrLnSWm8rAs81tlZHUMWKZkrVY6Rj2p86NEXdq9FX2gc5dDuFnjC4iuHDD8Tr&#10;tf8AHbFo1c4HS09qgpVkrY42VD1RsrI4Iu2/LNV/K+pVN+VfOiIn3fCQaYWXRDh90R0mxpa9MHsd&#10;5qIq5z1TmnnViP7aRWoidq/tKt/RNt3P2TzHQnSLS/HdFtN7FpdidRXT2nH6daemlrpGPqHor3PV&#10;z3Ma1qqrnr5moncf61U0n0/1qwyrwHUvHILzZatzJHQyOcx8crF3ZJHIxUfG9Ovzmqi7K5F3Ryoo&#10;Tbx5poZT8D1xpqb/AE3FaFoqJcJjpVha1Zu0j7HxJE8/5JXqvJ/4faKvTckTiTgvVN4M3h+ivrZm&#10;1C3d0kaSqrnLTujrXQLv5kb2Sx8qf/x228ylXYt4J3hYxvJIb/WzZlkEEEiyJarrdIVo3LvuiOSG&#10;CORyJ6Fk2X/m5ja+InhY044l8Js2AZnW3qz2qxVrK2jbYZYKdzHMifE1m0kUjUYjXrsiNTbZOv0A&#10;ZhxQWCHCvB33+yad2aK3QUWJ0FPFBRxcqR0sktP415tlXmjWVz3LuqqrnO36n5eASLRuXgfsUVwZ&#10;i0lodDWplja5IVgWfxiTn8e7VNvzOz27Tpycm3zeUqf/AEzZpcY/0dX0UdfaX0HwZNTVTUkZPTrH&#10;2bmSIqbORzN0VNtl3UkOo8ExwqT5P8PsmzWCh8YSb4Eju8fiXIi9YuZ0K1HIvp7bm69HIBOnFfFq&#10;Zd/CRWG2ac5fjOK3r4It8WJXXIYYn26Fvi0j28naQzM5nSrMyNUjVe0VqNVHbKaDb+FXiyq+J7TL&#10;VfiC170qrrxablClMykqUorlcKWFXSSwQRR0MCVDuz7To5V2aruqJuVfr7wfaHcR1ntttz7H6mnr&#10;LLTeJ2y62uo8XraSDp+TRyo5kjOnRsjHo1VcqIiuVV8PoX4Obh70Dzmi1Gxuoyq8322Oe+gnvFyj&#10;c2lc+N0bnNZBFE127XuT56OTrv59gJ6seOWDJvDA5NFkNno7nFQ0TK6njqomysjqI7XTdnKjXbpz&#10;MVd2r52qiKmyom31dUbdbrT4XbTae1UcNLLcbK2orHU7UY6eZaSvYr5FT85ysYxFVfO1qIVdauFX&#10;Tqz8SF04oaa65C/K7tSeJzUktTC6gY3sI4eZjOy7RHckTfPIqbqvTzIn+sm4WdPsq4ice4mbhd8h&#10;jyjGqNKGkpIaiBKCSNGTN3kY6JZFXaof1SROqN9C7hI+azQQeGKxB88rI0W1oxFeqNRXOtFUjU39&#10;KqqInm3Vdvb7fjg4gdRMf110z0P0PsGJQ5xkdOya3ZXeaSnqJLclXUugSOmdK1yRIq06rIvK9Xoj&#10;Gtark2XXuJHgY0S4ocgoMtzuTIbXe6ClbQ+PWStjhfPTtc9zI5GyxyxryukeqORqO67K5URET+Wq&#10;vAXoHq9gGH6f5DS3yijwW3RWqzXS31zWV0dKxrUWN7pGPjkR3IirzRrsqry8u67hDmO23Wmx+Eq0&#10;0odeNSMUzHMY+RlVXY52LWQx9hUo2nqEip4Npkb1VHs5uR8fVW7baxg/zvDCZkvN5rOv07/+66Xp&#10;51//AD0eY1vFPB8cOXD7ebNrTjc+bvuOnlNVXNyJXQ1DrmrYpFVZYlhRHPRiq1rYliRdk33XdVwz&#10;hByWo4j/AAg2bcSWI4pfKPDfgl8Laqvha3s5vFqanZC9zXPZ2jkY9/I16qjU383QDHOFOx8V+Y6y&#10;6spoPqvhOGZj8KzS32HIqWF9fVo6pm5+x7SjqH8jJE/KI1WojnxcyL83aseCXhs1Y0e1+1DzHVDV&#10;PTy/Xe+21q3e14zWL28VVLUJIyeelbTwMhRyMm5VRvVXP2TzqaBrn4Ojhx14y2ozq9Ud9xy+V8iz&#10;XCqx6sjgSuk2ROeSOaKWNHLturmNarlVVcrlVVPb8OHCRpDwuUdzi01p7vLWXpsLLhX3St7eeobE&#10;r1jRWtayJuyyO/NY1V3677IBkfhW33dvCXVpbUm8XdkFuS4cjd2+L7vVOf0N7VIf/XlPI6hxaGUn&#10;gsrbTxS42+3riVI61K9Y1e++q1qyLH5neNdusyv5U5k3k5vm8xaud4LiepmIXTA85ssF2sV5gWnr&#10;aObdGyM3RUVFaqOa5rka5rmqjmuaioqKiKSxjPgqOFfHK+5V88eVXrx+lqKaCC53GGSKgWVjmdrC&#10;1kLN5GI/diyrIiK1rtlVNwJXvc94h8EBj7LW2VaebKZGXFWIuyU/wjUKiu2+jtWwp136qh9rF9AO&#10;NrWDhgs1moeIHRp2k1xs1PNFQS09PDHRwtRH8sssds5op43oqSO7TnSRH8zlXdVvvTrhk0t070L+&#10;LslHWZHh0kdVFUQ3x8cstQ2eZ0ruZ0TI0RWufu1zWtc3laqLzJzGATeCP4Wpb4+7R3XPIaV0yypa&#10;2XaBaZrf/LRzqdZuXvWRXf8AUBvXCVhFz044csFwu75VaMknttuc1t0s9WtVQ1ML5XyRLBKrWq+N&#10;I3sa1dkTZvToQlx+0Od3Twgel9u0wvdHactqLRao7NXV7Wup6WrWtquze9HMkRWovX8x3/wqdMcN&#10;xGwYBidowjFaJaOzWKjioKGnWV8ixQRtRrGq96q52yInVVVVMt1A4S9NdSNecV4h79dMhiyPEI6e&#10;OipaaphbRS9jLJJGsrHROeq80rvzXt8yd+4YXpVwJ6v37W6z8QXF3rJQ5pkGNyRyWu3WqBfFWvid&#10;zwOc90ULWMY9XP7KOFu71Ryv/OR01TW/iCybwjeqlv0e1DxTDM5Woq20NXk9PE/tqNiQtZDS9rTV&#10;CpK6n5HJyNRyxNk68u6L10J94h+BnQPiWu8eT5va7na8hbGyCS8WSqbT1M8TN+VkqPY+KTZF2Rzm&#10;K9ERrebZEQDBNAOGHiGxDjIotYNcdZ9MrxkVTaqt1xt9lquwuVfTrD2LZVpGUkDXMa90KukVPOjN&#10;912PJ+Dtx2w3PjE1/wAkr7ZS1VytF0rm2+rexHOpkmuFQ2VY1XflVzWo1XJ15VVN9nKi1Hw58C+h&#10;3DHf6jLcDTILhfailkoluF4uDZXsp3uY50bWRMji2VY29VYrunn6qff0V4UtOtCdQM41IxC75DV3&#10;PPql1VcorlUwSQQvdNJMqQtjhY5qc0rvznO6IneqhhXEVwy6nXfiFn4huE7VPG6PUSy26Cju+O3B&#10;0D3Mj7DkYjEc17Y1lh7NqMlaxNt3pIm+yZxScTuR69cHvEXS12B2jGdQcZpIocjqcdjb2NzilkdF&#10;JK5UVyqqQwTxvVZJE5E5mrsvKlDa/wDg89BeIrPJ9SMtrMqtF9rIoYqyay18MbarsmJGxz2zQyoi&#10;oxrG/N5ejU367qul6LcM+jmgmD1uAYDisXwdd0VLvJcF8amum7ORfGHPTZzVark7NESNOZ2zU5nb&#10;hhfg/G6KQcD9BUVv+morZJFcEzWStWJkSy9tIj/HXP6bdgsaJz9Oz5NumxM3BfDKzhP4saq0pUNx&#10;eS21sdrWRy8quSiqlciIqp87snU/N6d2+fzFIZF4JnhWvmQyXuhqM0sdNJI1/wAFW67RLSN2Xq1F&#10;nhkmRF+n8p0+jYoeg4fNLrHotctA8WsTrDiVzttVbJoqGT8ujKhjmSy9rIj1dKvMq87+bqib7omw&#10;EreDWwbDavgtyCtr8YtU02Q1N2prrNPSse6tgYzlZHK5U3dG1Fds1V2TmcqIiqqrkPBFqjS6QeD+&#10;1ozy441R5JT26/OgS0XBEfSVTqqno6ZGTMd0fEqyor2+dzWq36UOgOhvD5hXD/pb/tJhdwvNXaFl&#10;qZnT3KeKSpc6f8/50cbGdOiJ8z6Ou55bSDgx0d0d0nynRa3uveQ4vmFRJPdIL3VRvkdzxMiVjHwR&#10;xK1No2qip85HdUcnTYOc2tt94udROEim1U1H1N00t+mF+nhdaMOpKWkpqveOpWONlGxtMrkVnK5y&#10;tbUK9sTX83mc0oy58OdHxJcGegFjtupNtxfObNZ467GWXKVqx3BzYWdpFyf8RUbywrzsa/kROrHI&#10;5NvX0ngkuFimW5rLcc6qvH4nx06S3aBPg9yu3R8PLA3mcifNTte0bsvVFXZTS9QuBPRLU3SPC9Hs&#10;nqckdb8BplpbLcoK2KOvjjc1rX87uyWJ/NyMVd4vO1Ntuu4Y3oBxHa12jilt3DPxW4jid1zXxGoS&#10;y5Za4ofGUj7F87kesabNjmjh32RkLk5W8zF5kVPU+Fadd04SqxLb2vi7r/bUuHIiKni/M/bm9Cdt&#10;2P8A67GgcO/AroLw03qXKsKoLtdcgfG+CK7XyqZUVFPE/o5kSRsjjZunRXIzm2VU5tlVF2fO8ExL&#10;U3ELpgedWSC72K8weL1tHNujZG7o5FRUVHNc1yNc1zVRzXNRyKioigRVqJDoVS+CztsDH43JQf6S&#10;pHWlXrHzuvysasjouiO8a7d03PypzJvKjvm8xlFvbI7wNNYrG7olequ8/m+H2/8Afb0//b3Otfg3&#10;eHbRHRHUrUmwJk98u9ux6rmtrLzXxywUEu3/ABY2QxRczmtVUTtFeifnInMiOTT/AAe2GY/nnAXY&#10;8KzKzsuFkv3wzSVlLMitbNC+tnauzk2VF9DmqitVEVFRUTYPK0+o2EUvgooqmuyShgbVYNPj9O10&#10;7WvluCNfB4u1qLu5/OnVqdeXdy9N1J/vc95g8D/j7LW2XxefKXx3FWJ0Sn+EahU5u7tmwp7VQqfG&#10;PBU8K+NXK4XKaPKr0tZBNDTwXS4wyQ0DpGuakkTWQt5nsR3ze27RqKiKqKqbm26dcMml2nmhfxdv&#10;E6vI8OfHVRTw3t8cs1Q2eZ0rud0TI0RWufu1zWtc3laqLzIigQJjGgHG1rFwwWWy0XEFo07Sa4Wa&#10;nlhoJaeCCOihaiP5JZY7ZzRTxvRUkd2nOkiP5nKu6re3CVhF0044c8Gwu75VZ8knttuVrLpZ6t1V&#10;RVML5XviWCZyIskaRvYiLsibIm3QwWbwR/CzJfXXdl0zyKkdN2qWtl2gWla3/wAtHLTrNy96y83/&#10;AFFfYbiNgwDE7RhGK0S0dmsVHFQUNOsr5FigjajWNV71VztkROqqqqBAPE7eaDHvCk6K3S9VLKWk&#10;+CaGBJZHIjUWWeuiZuqrsic70T6P+5+fwhuUY9d+Lnh3xe2Xikq7pZb7TPuNLBKj5KXt7hSdkkiJ&#10;+a5yRuVGr122XZEVFWs+JPhD0f4pqO1x6jU90pLhZudtFdLRUsgq443q1XxKr2PY9iq1F2cxVau/&#10;KreZ2+dWHwZfDRjDsRq7FFktLcsRvEV6bckr4n1Nymjex7GVLnQq3s0WNPmQtiTq5fOu4GK+EAmg&#10;puN7huqamWOKKO5Wx73vciNa1LtGqqqr5kT0r0PveGKkjfoZhiMmRdstRFaiovVKOo37+n/cpTiU&#10;4SNJeKi22mj1IZd6WrsTpVoLjaapsFTCyVWdrH89j43td2bPzmKqbfNVu67+QyXwf2ieT6D4xw81&#10;N5y6lxzFLlLdaSqpq6n8dmqJO151le+B0aovbv6Njb5m7fTuEy8fn6S+E/8A+Kn+8W8+5rz/APuy&#10;6Sf/AOPSf/SuKl1f4QdMtar7p7kGU3fJKWo01ex1qbb6qBjJ+V8L0SdHwvVybwM/MVi9Xd236st4&#10;UtOcy4hcc4lbpdshiyfGKaOlpKWnqYW0EjWJNyrIx0SyKv5d35sjU6N6efcJw45c/wAv1/1WsHAn&#10;o1XK2e6Pir81uMW7o6KlbtI2KVU8zWNRsr0Xbmc6nYi7uVq+/wCLXLMU4MuEKz4zh2ntiyChpqqh&#10;x210F8pY6ikSZEfUeN1EOyJM/ngdIqpsqzPR/wBCn4tSvBccP+qef5BqPkGYag09yyS4TXKqio7h&#10;RMgZLI5XOSNr6RzkbuvRFcq96mg4rwOaIY1oJcuHKrbfb9ilzuL7q99zrGeORVSozlfHLBHGjVas&#10;bVT5q77uR3M1VQDm9xkx8WVfo9gmW8ROrOB3qz5DJBc7DYLbHSMuVI2amV/abRUsarC1itY5WSyM&#10;5nR7qvzVNs8JXSU14uPDJbrnH4zT1rZIaiORyr2jHut6OReu/VFXrsntX6Nfp/BG8LkFnrLZJec+&#10;nqamSN8dxku1MlRTNbvuyNG0yRKjt03543L0TlVvXfadZeEPTPXKs0/rcvu+SU79OHo+1toKqGNs&#10;/WFdp0fC/mRfF2fmci9XdfNsEw+F6xfGbNohp5JZ7DbaB9syD4OoUpqZkXi1ItJKqwxo1E5I9441&#10;5U6btb6C/wCwOe+xW58jnOc6khVznLuqryJ1VTMeJThjwLilxK2YbqDdr/b6K1XFLnDJZ6iGKVZU&#10;jfHs5ZYpEVvLI7oiIu+3U1eipY6GjgooVcrKeJsTVdtuqNRETfb6egEscQfBZw3cXN5uWTUOSw2z&#10;NqF77fX3bH62GdVng/JdlXU+6tc+JU5FTeOVOVGq/ZqNTEvB+6mavWfWfUjhYynO3Z9jGJW2sfQX&#10;Vsq1DKaWCeOFGRTOXmSORsip2SvVGOi2ZsnOq69qj4Lzhs1Tze7Z7WXDM7FX3yrmr66G03OBIJKi&#10;V6vkkRtRBKreZyuXla5GpvsiImyJtOgnDNo/w2WKpsuluNrSS3BWOuFxqplnrK1zE2askjvM1Oqo&#10;xiNYiucqNRXKqhHfghMrxy1aY6nUV1vNHQyWy8xXOrdUzsiZDSug5e1crlREaixP3cvROh+Xwal5&#10;tmQa1cS2Q2WqSot9yuDaykqEVUSSGSrrnsfuqovVqovVUNqzHwX3C7muo1XqJXUmTUXwjVurqyy0&#10;FyZDbppXuV0nzeyWaNrnOVeWOViJ5mo1Ohp2ifCVpRw/5NmeSadJdKZubdi2qt0ssK0lFHF2nJHT&#10;NZG1zW/lXb87nquydd91UJH8D1iuN1uKal5DW2GhqLi65U9t8bmp2vk8VdE5z4UcqLsxyru5qdHb&#10;N332Tb/ngo8MxRmfa1XxuP0S19nukNtoKlYUV9LSvkqueKNVReVHdmzfZU3Rqb7onSv+GzhZ074W&#10;rLe7Fp7dL/XQX6tZXVL7xUwzPa9rOVGsWKKNEbtv50Vd1840B4WtPuHG55hdcGu2QVkma1rK+uZd&#10;aiCVsL2ulciQ9nExyN/LO/OVy9G9fSEZ+D1paO064cUFltdLFSW2mlqYoaembtHFHHWVjWNZyp0R&#10;rVVERPo2PL8DC7cA3Eh128juf07f+6van/59C+Zbq0h4SNNtF81z7O8XvGR1dfqNLJLdY7hUwPhh&#10;V8skrkgSOFjmpzSu/Oc/oid+/wA3Sfgq0q0d0jzXRjGb5lVVZM8jqI7lPXVkDqqJs1P2DkhfHCxr&#10;dmdU5mu6+fdOgGG+DXwXDa3gtyCrrcWtlVPkVTdqa7SSUzHSVsLGcrIpHOTdzGoq7NVeVFc5U2VV&#10;Uxng2c9fBvcQ7FV6tR91VGo7ZEX4Mg3X/wCSb+lEOhOhvD3hXD/paukmGXC81doWWpmdPcp4pKlX&#10;T/n/ADo42M6eZNmfR13PG6Y8FOlGlOi+aaFWC95TVY/nXjHwjPW1kDquLtqdsDuxfHCxrdmsRU5m&#10;O6+fdOgErcPei2K6/eDcsem2S51SYlUVuU1Utmr6t7EjfcG1EvZwqxzm9pzsWVOVq83/ADJvy8q/&#10;RwfWniE4bdadMeHDisxzCsytdyqaSgxW/wBDHE6rt7nKylglj2Y1yNYruzVXwxyORXKkjuVUWj2c&#10;CeiL+Hqm4arjPkdwxmiuT7vS1c9dG2vhqnOevaNfHE2Ndkke1EWNU2d1RV6nxtDfBy8OWhGYU2e2&#10;WmyDIr3b5Emt1RkFbFO2hlRFTtI44YomK5N90c9rlaqIrdlRFAwbNZ4IPDFYg+eWONq2tI0V7kRF&#10;c60VSNTr9KqqIidN1VPT1/P4Uq3W7INbuH2z3KBtVb7jXz0tRErvmSxPrKNr27ou/VFVF6+wp3iR&#10;4GNEuKHIKDLc7kyG13ugpW0Pj1krY4Xz07XPcyORsscsa8rpHqjkajuuyuVEREZtwOaPZyzSyGuu&#10;uU0UOkUEFPYoqOthRszInQub4x2kL1eqrAzdWKzzu83TYM68KTRVNl4P57di1EyitsN3tVHVw0kL&#10;Y4o6Fiv7KPlRNmxtlSFERNkRdkTofUt7eH+m8HFClQuOxYZLgaLIqrExkl0Wl+d59t6xatF2/wDE&#10;WbzfOKezHDsY1Axe54XmdlprvZLxTupa2jqG7sljX2bK1UVEVHIqOa5EcioqIpIrfBKcKzcjS+LW&#10;Zw6i7ftvgZbvF4nyf+VzJB4xyd/bc3/UBinDDofb9ePB3u05zjOIcSbdM4nqMWuFdKzspKljGtbC&#10;1j3N52velU3kavNzczkReXZfTYPrTxCcNutOmPDhxWY5hWZWu5VNJQYrf6GOJ1Xb3OVlLBLHsxrk&#10;axXdmqvhjkciuVJHcqotfaocLmjmrGkFDoffMefbsWtD4JbXBapfF30MkTXMY+NdlRV5ZJEXnR2/&#10;O5V3VdzN9DvBycOWhGY02e2WnyDIr3b5O2t8+QVsU7aKXbZJI44YomK9N90c9rlauyt2VEVAqIAA&#10;AAAAAAAAAAAAAAAAAAAAAAAAAAAAAAAAAAAAAAAAAAAAAAAAAAAAAAAAAAAAAAAAAAAAAAAAAAAA&#10;AAAAAAAAAAAAAAAAAAAAACdOPnVrUDRPhwuueaZX5LPfae40NPFVrSwVHIySZGvRGTNcxd06bq1d&#10;vo286BRYJeu+Y8SGofBLiN60moHXrUrNsftrai6tqqW3pQrURNWorvnOjajkTm5UiTdrno5rdm7G&#10;x6Gac33SrTCy4blOeXzMr5TRLLc7zeLhNWTVNU9eaTkfKqubE1V5WN+hrU33crlUPfAAAARfpDxE&#10;awZT4QrUfQ6+5Y2pwiw22pnt9r+D6ZnYSM8U5XdsyNJXL+Vk6OeqfO83RNgtAAAAAAAAAAxfh+4r&#10;9OOJG95lYMEtWQ0dRg9TFS3B11poYmSukfMxroVjlkVzd6d/5yNXqnTr0DaAAAB/CurqO2UNRcrj&#10;Ux01JSRPnnmlcjWRxtRXOc5V8yIiKqr3EXXDwn2E3HWLEtNdONMrtkVkyu9UtlgyerqnW6mkdLUs&#10;gfLTROge6djFf13WNd022TfcC2AAAAAAAAAAAAAAAAAAAAAAAAAAAAAAAAAAAAAAAAAAAAAAAAAA&#10;AAAAAAAAAAAAAAAAAAAAAAAAAAAAAAAAAAAAAAAAAAAAAAAAAAAAAAAAAAAAAAAAAAAAAAAAAAAA&#10;AAAABCXhgXuj4e8UkYqte3MadzXJ9CpR1Xf/ANvd9OM8RnBhfMc4dmcXFw1xy+/aoUUFuvlwrKip&#10;aynSKeRidlScqJLAsKztVio/l2jVGxs5mo3ZPDC/q8Yt/GEH3OqM3zHSjwkmruj+O8PVVSYbcsDr&#10;6W3SrlkVZFTyzUTWtkgiq0c/tVbHtEruyple5Y2/Ok+crg/prvxdau1vA3o1W4/kVbbMv1Kkltdy&#10;vECrBO6Oje6CR7Xps6N8z0jcr2InTn5dkVD8OvPg7qXhy0Vr9etOdacybqFikcVxuNctSyGKrc6R&#10;rZ3QLGjZoHbvV6K6STdGq1eruZN2134AI824WcI0X0+yGnpcj04RKi2V1ajmQ1sz0Vapr1busSSS&#10;O7RqojuVWNb5lVyZbm+BeFC4h8Lg0J1JxTDMWxupWGO7ZE2tp1lr4oXIqdskNRM9eZzWv2jhj3Vq&#10;IqtaqoB4jjO1YyTVrgI0N1RyCZEvtff2uq52MRnaVMENXE6ZGoiNTmdFz7ImyK7ZCtuEvhJpNIbn&#10;/vlkWo+S5Vn+a2RrciqK2eN9HLJM+OfeJqxpKnJyNYiueu6IuzWoqNTMOMjg3zq78LWm2hPD/jL8&#10;ifht0jknSSspKN8jEppmyVDlmfGxXPlk5lRqqu7/ADKnUtjFKGpteL2e21saMqKSgp4JmoqKjXtj&#10;a1ybp0Xqi+YCN/CqaxZvp3pLjeEYJd6201ec3SSkq6ujkWKV1JCxqvgbI1yOZzvkjR235zUc1V2c&#10;qLOPFlwGUfDHw1JmGIas5JVOmmt9NldpqpWJb7lM5zeSWCONreTs5d1akiyLyuXZ6bLzWfx8cLV+&#10;4ntLbdRYRX0tLlmLXBbjbEqnqyOpY5nJNB2if8Ny7Rva9UVOaJGryo5XNm7VbSHwl3Elo1Pg+qGO&#10;4tZaWwRwTw22jq6RK/Jqpj2NYs0rah8EaMaskirzRNVyInI75qtDyvGdI9vg5eHaJHKjXJaVVu/n&#10;2tcu3/1Ne47ZtE5ME0wh1v1rzSxWhtlV8mIYoxslZfFdHByzP7R3YMbErXIjpmqi87kaqKi7/wAO&#10;JzhX121C4LNGdJsPwltwyvEUt6Xe3Jc6SLxfs6CSJ/5WSVsT9nuRPmudvvum6bqfR4t+FbXfIs80&#10;m170UsNjyPJMBtVBb6rH7rNC2N0lNKsscje1eyN7eaSRHflGOTlYrFVerQlvg41EwzD+NHDsb4cM&#10;l1BiwHJuejutsyp1M2aeVaeVV520yuiejXMiex/K16bK3zbq7skq7Iq7b9xzoxTQHjezjjA034jN&#10;dsOx+CmoVWOsgs9fStjsdLGyZrIXMWVz5Fc+Rz92PnX8p1cm3K3owByg0a0hrPCO696n57rDqDk1&#10;FYcTq201lorbURxyUrZZZEgjiSRsjImMjp93o1u73vRyu35ld9ngkwy/6eeEa1AwnJ8wqsquNmsF&#10;dSyXmqVyzVjGyUXZvk5lcvPyciLu5eqL1X6fW2zhx42OE/WzNL1ws47i+XYbnVU6o7G6VMUUdAxZ&#10;XPibLHJURSdpD2sjEdG57Xs+c5qOVGN9LwrcLXEnppxi5HrDrK+ivlNfsem8cyGkqYGwzXGd1M98&#10;EcCOSVrY1ZIxHLGxqtjTbZFRAPkeD4T/APV9xNrsif8Atuo6Jv8A/wBlVek/5oqifK16tcqsVPgC&#10;XflTp/wrd/8AP09+5+e88OnGfw9cUecas8MeM45ltj1BmqJ5ku1bExlL4xM2Z6TRyTwyc0cqv5HR&#10;ueis/OTdeVPRcLPC9xLac8YuRaya0yUd9gv+OzJW5DSVUCQSXCZ9M5aeKHmSZGRpG5iOWJjdo0RN&#10;k23CduH3h6n4oOIrXLTfJtQb7Y8Focmrrtd7daJmxzXGrStqGU26vY5iIxVkcqua76EREVeZv0OK&#10;jHODvDtTZ8Q1j101izOWwUdBaqCw4u2kcywR09HDD2cstWvYue/s+dyQtYrXPcjk5t1Ka4KOHfWD&#10;SLX/AFtzfULEktVly64yT2apSvpZ/Go3VtRKi8kMjnM+Y9i7Pa1eu23RUTO7/wAO3GVoHxR5/rHw&#10;34JiOaUOoMlVK2ru9RA2S2pUzNnkarZJ4ZGubJzInI6RjmNarm82yND5ngpdRLxdpNV9OabJbzdM&#10;Ms8EFZj8N2ciS0kLnzs25UcrY1exI1cxr+RHNVW+dVXIeBHhZl4rNP8ALsezbVTJrNhOP3XtKax2&#10;eSNjJ7nPE3epmWRrmuaxkMaI1WqvVdnM689Q8DXDZxC6Pao6vZTrbaaKWoy+GOWK7UlbTSQXKrdL&#10;LJM9kcatfG1XSeZ0cadeiH3vBr8PerfD9hebWvVvFm2OrvF5hqKONK+mqu1hZFyq/eB70b1XbZVR&#10;e70hi3AViNw1JxfiA4O9QswvFwxOyVsNtpqmmmRk1MiVFRFKtP2qSNja9aaJyM2VrV5uiq5VMu8H&#10;twn6eau6tZxc8lvOR00ulV/tlTZkoaiBjZ3tqalyJU88L+dN6WP8xWL1d6U2rngl4ftXNIdb9dcv&#10;1DxP4KtGY3jxqyVPj9NP43F43Vyc3LFI98fzJY12ejV+dt50XbNdFeHnjP4Y+I3K000w/F73p9ne&#10;QU81yvlfXROdT2xtVK9HNj7aOZs7Yp5EciRSMVyptzIm4GGcX+vOJal8VeWYDxAZVqFBpfh1RJbr&#10;fZcPZTdrJWxNax0siVL2xb86yr2ite7lRGNRqKrk9R4PLWK32XirfpLo9kmd3HSrIbZUvp7blKQ9&#10;vQVEMPa9tywOfE35zHM5mciOSRvMm7Gm2atcM3E/o9xL3via4R6ewZE7LonMvGPXWSOLZ8nIsyby&#10;yRtdG6SJkqObKx6OVW7K3fm1nh1uPHfk+fy5DxI2LDcRxOG2zU8dis74pJp6xXxrHOr2yVCo1GpI&#10;m3btT5yfMXzoFJVdJSXCkmoK+liqaapjdDNDMxHxyRuTZzXNXoqKiqiovRUU5x8c9qtlk40+GKz2&#10;S3UlBQ0VfaIKalpYWxQwRNu0aNYxjURGtRE2RETZO46I5HPe6bHrpU41Rw1d3iop32+nmXaOapRi&#10;rExyq5uzVfyovzk6L5085y+1f0q8JVrVqphGr2UcPGK0l6wGeCotsNvvFCymldFUNqG9s2S4vc5O&#10;dqIvK5vT0L1A6pHPDwps2cR5BgDcpbmDdEHdModjL2tlfULMm7ZOdVi50YjFi7ZOTmV+2677WHw9&#10;33XjItPW3HiMwqyYtly1szFoLRO2WDxVOXs3qrZ5kRy/O3TtF8ydE32M74l7lxu49mNtvXDPjWI5&#10;djU1r8WuFjvKxRvZWdq9VnR75oFVqxuY1GpLsnI7dvVFUMm4I4OHbTLDtRc/4etbMiyvHqOyJca/&#10;Fb+1rKy11FPHLK6VWtbG1Uei8nMyNWqrdu0dtskDUmrGies1xvOecXmaazXXMauqd8GJi0VuWhoK&#10;bbdrESqk5kRHuXaONsbWo3fmcrlVt9cIPBxqfYNQtQtY9ebFjOLPz+zVNkdiGN8jaWnhqXsWZVbE&#10;ro40RsTUYjZJFXtHq5UXz+K050X8IXwZzXzANA8UwzUnC7jcH3GknuU8MD4XKiM5nMfVU8jJHMZG&#10;jmo6SNFbu1d1VVD4XChrFmWovA5xC4hll+ut+pMQsdeyz3C5qr6jxSeinVsDnK5V2YsXMiK93Kkv&#10;Kiq1rUM94fuEGp4iOEC6ajZxq5kkVPiVPdGYjYqd7fg+idAj5pJJmORedZJHvReTkciIm7nJs1tw&#10;WnEOLDOOGLVTHtdWY/WZtldtuUFhtFokijhpIpaLs46VZOjebtedeZ8sifOTd+ybJ8vhA0J1Q0u4&#10;OLxpTnWOMteU17b0kVCtbBOm9RGrYt5InujTddv+bpv12+gJF4aOGrK+M/h2ueUav655bLbMM8at&#10;GI2pk6Pp6OeGBJe2qEkavat/LNYiNVr0Y3l7RGo1rdW4DtTL7mfA5qXZs91brsYpMYdWWyiyiWR7&#10;5rLSSUjHMcxyPbI9Y3verGtcjurWMVPmomwcAeheqWifDdkGBam4ullv1feK+qgpfHaaoV8UlNCx&#10;jueB7mJu5jk2V+6bfR9OPcOfBJrRT8HeruhepFmhxO/ZfcIau09tX09TG90DYJI1kfTPkRrHSwox&#10;3nciKqo1em4RVqddOFKx2+e86Kaha3XHUmjq4pocgujKOC31b+b8rMxzHtrIXKiq5qu5nbps5OvM&#10;lX8cmZ37O/B6aI5tklc6qvVzuFqqKuqdsj5p/g+pR8qomybucnMuybbr9H0/IreHjwjN94dV4YHa&#10;Y4VZsPsLVmbLT1tE2svqtqVmZFzpO9iOWRUk53MgVUZ896qrkdqPELws6751wLaR6OYtgza3MMXq&#10;KGS6274To41p0jpaiN+0r5WxP2dI1PmuXffp5lAxzic4Rbzp/wAPtu4ubprll951NVbbX3GrmnSO&#10;JPG3NRsdKrESWDsllREXnVqtauzI90Ru/cQWaYjn3BXpRl2uWuF+waC+0VtuF2jx+Jz67I3uoV7a&#10;lZG1zWojnPSRXPR0TVRvMnVqmkcWmi+pGpPBl/tJg2PJdMpZSWSFKFKyCFHOp5IVlTtZXsj+ajHL&#10;1d126ddjG+ITgw1j1L4W9DrPjFqt7s50ttcMFZj9dUwOiqVdBCksaPVVge5slOxNnO7NzXP3d0RF&#10;CNMB1E0m014g9Nrxwk5LqrbqasvNHRZBT5W6iYtVFJUxsWJPFFVkkbo3yIrZGbtXZzVVfze5pzI1&#10;J0K8ITxAahaaaiasabYpbaLEb5TpHY7LcKSLxCmbPDJNVOV9RJzo5I2ojWzPcnZ9I277u6bgAAAA&#10;AAAAAAAAAAAAAAAAAAAAAAAAAAAAAAAAAAAAAAAAAAAAAAAAAAAAAAAAAAAAAAAAAAAAAAAAAAAA&#10;AAAAAAAAAAAAAAAAAAAAAAAAAAAAAAAAZPxIcNeB8UWE0WCagXK+UFDb7lHdIZrPURRT9q2OSPlV&#10;ZY5Gq1UldunLvuibKnXfSrHaKTH7Lb7DQc/i1tpYqSHnVFd2cbEa3dU23XZE+g/c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lVtqn0szKGaKGpdG5IZJY1kYx+3zVcxHNVyIu26&#10;I5qqnTdPOT9jueX12reKY7guvC6pUdala3K6JsFslp7RCyPeOpbNQwxup3du3smxTSSK9Hu2RVjV&#10;6b5dJbjT2yrntFFDWV8cEj6WmmnWCOaZGqrGOkRrlY1XbIruV2yLvsu2xjGS2fO9Xcs0+uFRpPX4&#10;W/EL2y+Vd4vNdb5Z2QpErJaKk8Tnme7tlejZFk7JnJGqqjl5WgfBpc/+HtWM7xHJOKCqwqptmQ09&#10;rsdiglsMMk0MlHTyN5GVlJLNK50skiIqOXdU5UTdFQ/vrhqhmWMZ1XWSz5xJYam22a31+N2ZtNSy&#10;Oy6ulq5GTUv5WJ8j0Y2OFispnRyJ4xzKu3Lt6jVap1AzjFcs0ui0QrKxL3BUWmkutVdLetoWKVqN&#10;ZVS7zeNN5EdzqxtM5yOj2aq/NefWv+KZx/onGNKrFcazsZ6OK2X7Jo5mQz09HDC1krokVyvSpnX5&#10;rHNRyRosj1cjmsR4foxHKshz/Nrhd7RVupMIsXa2yFUhY5b3cEdtNMyRUVUpoVb2bVZyrJJ2u68r&#10;G82hE31eil3t2qMT8f02ghho79ZauxZVTSUkbbLZKWmjjqLY1HSeMMR/Z1DOzjiWJ/jiuc5FVytp&#10;AAAAAAAAAAAAAAAAAAAAAAAAAAAAAAAAAAAAAAAAAAAAAAAAAAAAAAAAAAAAAAAAAAAAAAAAAAAA&#10;AAAAAAAAAAAAAAAAAAAAAAAAAAAAAAAAAAAAAAAAAAAAAAAAAAAAAAAAAAAAAAAAAAAAAAAStmXH&#10;N/pHL75in+13jfwLcqq3+MfDfZ9r2Mro+fl8XXl35d9t12386nuoNW0qspoyUWX7UYeuPrhDnGDz&#10;Uml6GiQhNpo+iEfn/wAVSCPflB/qj+3/AMMPlB/qj+3/AMMdO6tb4OaXueS2qDt8I9FhAj35Qf6o&#10;/t/8MPlB/qj+3/wwurW+Dml7i2qDt8I9FhAj35Qf6o/t/wDDD5Qf6o/t/wDDC6tb4OaXuLaoO3wj&#10;0WECPflB/qj+3/ww+UH+qP7f/DC6tb4OaXuLaoO3wj0WECPflB/qj+3/AMMPlB/qj+3/AMMLq1vg&#10;5pe4tqg7fCPRYQI9+UH+qP7f/DD5Qf6o/t/8MLq1vg5pe4tqg7fCPRYQI9+UH+qP7f8Aww+UH+qP&#10;7f8AwwurW+Dml7i2qDt8I9FhAj35Qf6o/t/8MPlB/qj+3/wwurW+Dml7i2qDt8I9FhAj35Qf6o/t&#10;/wDDD5Qf6o/t/wDDC6tb4OaXuLaoO3wj0WECPflB/qj+3/ww+UH+qP7f/DC6tb4OaXuLaoO3wj0W&#10;ECPflB/qj+3/AMMPlB/qj+3/AMMLq1vg5pe4tqg7fCPRYQJu0i4xf91NQ7TgX+3XwX8Kdv5X8L9v&#10;2fZwSS/mdg3ffs9vzk233+jYpE5VOq+k1bpIaKky/ZmjD0/5hH1euH4Rj8Hso9K0VLl+3oY+mH+P&#10;x/6AA8b0AAAAAAAAAAAAAAAAAAAAAAAAAAAAAAAAAAAAAAAAAAAAAAAAAAAAAAAAAAAAAAAAAAAA&#10;AAAAAAAAAAAAAAAAAAAAAAAAAAAAAAAAAAAAAAAAAAAAAAAAAAAAAAAAAAAABys1l/S/nP8AElz+&#10;9SHVM5Way/pfzn+JLn96kLnUbxGl3Yc05rH7KT5x5PHgA0pJAAAAAAAAAAAAAAAAAAAAAAAAAAA2&#10;HhF/WGxP+f8AuM50iObvCL+sNif8/wDcZzpEZbrv7wk3IfVMstXfCzb0eUAAEc7wAAAAAAAAAAAA&#10;AAAAAAAAAAAAAAAAAAAAAAAAAAAAAAAAAAAAAAAAAAAAAAAAAAAAAAAAAAAAAAAAAAAAAAAAAAAA&#10;AAAAAAAAAAAAAAAAAAAAAAAAAAAAAAAAAAAAAAAAcrNZf0v5z/Elz+9SHVM5Way/pfzn+JLn96kL&#10;nUbxGl3Yc05rH7KT5x5PHgA0pJAAAAAAAAAAAAAAAAAAAAAAAAAAA2HhF/WGxP8An/uM50iObvCL&#10;+sNif8/9xnOkRluu/vCTch9Uyy1d8LNvR5QAARzvAAAAAAAAAAAAAAAAAAAAAAAAAAAAAAAAAAAA&#10;AAAAAAAAAAAAAAAAAAAAAAAAAAAAAAAAAAAAAAAAAAAAAAAAAAAAAAAAAAAAAAAAAAAAAAAAAAAA&#10;AAAAAAAAAAAAAAAABys1l/S/nP8AElz+9SHVM5Way/pfzn+JLn96kLnUbxGl3Yc05rH7KT5x5PHg&#10;A0pJAAAAAAAAAAAAAAAAAAAAAAAAAAA2HhF/WGxP+f8AuM50iObvCL+sNif8/wDcZzpEZbrv7wk3&#10;IfVMstXfCzb0eUAAEc7wAAAAAAAAAAAAAAAAAAAAAAAAAAAAAAAAAAAAAAAAAAAAAAAAAAAAAAAA&#10;AAAAAAAAAAAAAAAAAAAAAAAAAAAAAAAAAAAAAAAAAAAAAAAAAAAAAAAAAAAAAAAAAAAAAAAAcrNZ&#10;f0v5z/Elz+9SHVM5Way/pfzn+JLn96kLnUbxGl3Yc05rH7KT5x5PHgA0pJAAAAAAAAAAAAAAAAAA&#10;AAAAAAAAA2HhF/WGxP8An/uM50iObvCL+sNif8/9xnOkRluu/vCTch9Uyy1d8LNvR5QAARzvAAAA&#10;AAAAAAAAAAAAAAAAAAAAAAAAAAAAAAAAAAAAAAAAAAAAAAAAAAAAAAAAAAAAAAAAAAAAAAAAAAAA&#10;AAAAAAAAAAAAAAAAAAAAAAAAAAAAAAAAAAAAAAAAAAAAAAAABys1l/S/nP8AElz+9SHVM5Way/pf&#10;zn+JLn96kLnUbxGl3Yc05rH7KT5x5PHgA0pJAAAAAAAAAAAAAAAAAAAAAAAAAAA2HhF/WGxP+f8A&#10;uM50iObvCL+sNif8/wDcZzpEZbrv7wk3IfVMstXfCzb0eUAAEc7wAAAAAAAAAAAAAAAADzuYWDJ8&#10;hio6THs8rMWhZK59ZUUFDTT1czeVUYyN9SyWKNOZd3KsL1VEREVnVVxi3605xjWlGe3C5XKlyS84&#10;tlz8Ssl0qqZkTLlJLNTxQvnZD2carFJUuZJ2XIi9g7ZGu3AokGI3S8aiaRZ3hdvveoNzzi1ZlNU2&#10;iaC40NDTS0twZTSVEMlOtJBFtG9YnxubL2nLuxUdvvzeJ0y4gr5BAmQ5DmVbmcdVjcNbc7PTUlIk&#10;1nyGSpbFHZqdsEbHtke58jEiqXPk8n5ubZHqoVIDz2BUmZUuM0z8/ukFZfapz6qrbTRtZT0jnrzJ&#10;TQ7IivjiRUYj37vfyq5V67J6EAAAAAAAAAAAAAAAAAAAAAAAAAAAAAAAAAAAAAAAAAAAAAAAAAAA&#10;AAAAAAAAAAAAAAAAAAAAAAAAAAAAAAAAAAAAAAAAAAAAAAAAAAAAAAcrNZf0v5z/ABJc/vUh1TOV&#10;msv6X85/iS5/epC51G8Rpd2HNOax+yk+ceTx4ANKSQAAAAAAAAAAAAAAAAAAAAAAAAAANh4Rf1hs&#10;T/n/ALjOdIjm7wi/rDYn/P8A3Gc6RGW67+8JNyH1TLLV3ws29HlAABHO8AAAAAAAAAAAAAAAAzPX&#10;iu1YZjVJZNKMauFdUXeoWmudyt9RRsqrXR8vz5YGVVRA187vzWLz7MXdy77Ii+WuemlZlWhNXphh&#10;2nNzwaexvo6uyR36ehkbU1dPUtqWve+kqKhfykkf5SR2z1WVztnLubqAMZltWe6r59g18yXTu44X&#10;aMKnmvNQy519FUTVtfJTPgihgSkmlTsmJLK5z5ORVVI0azqqt/7nGn2daluy271bHWerttsuFpwe&#10;nkqGfkqqWB0b7o98LnKyR6u5IlRyPii5lVrXyOamygDHtBMGrsUuWS3GDTf/AG+slxitsVLjzX0f&#10;L41DE9tRWIyjkkib2iOhj35+dyU6K5qLtvsIAAAAAAAAAAAAAAAAAAAAAAAAAAAAAAAAAAAAAAAA&#10;AAAAAAAAAAAAAAAAAAAAAAAAAAAAAAAAAAAAAAAAAAAAAAAAAAAAAAAAAAAAAAAAAA5Way/pfzn+&#10;JLn96kOqZys1l/S/nP8AElz+9SFzqN4jS7sOac1j9lJ848njwAaUkgAAAAAAAAAAAAAAAAAAAAAA&#10;AAAAbDwi/rDYn/P/AHGc6RHN3hF/WGxP+f8AuM50iMt1394SbkPqmWWrvhZt6PKAACOd4AAHx8yy&#10;H/SOIXzK/E/G/gW21Vw8X7Ts+17GJ0nJzbLy78u2+y7b+ZSVflB/qj+3/wAMUjrL+iDOf4buf3WQ&#10;5WlvqpU9CrLQ6SelSfajCMIQ9cYfh/qME7XVOpFE0ksuhm9EIw+EP+wWD8oP9Uf2/wDhh8oP9Uf2&#10;/wDhiPgVd1aowc03c4ttU7b4Q6LB+UH+qP7f/DD5Qf6o/t/8MR8BdWqMHNN3FtU7b4Q6LB+UH+qP&#10;7f8Aww+UH+qP7f8AwxHwF1aowc03cW1TtvhDosH5Qf6o/t/8MPlB/qj+3/wxHwF1aowc03cW1Ttv&#10;hDosH5Qf6o/t/wDDD5Qf6o/t/wDDEfAXVqjBzTdxbVO2+EOiwflB/qj+3/ww+UH+qP7f/DEfAXVq&#10;jBzTdxbVO2+EOiwflB/qj+3/AMMPlB/qj+3/AMMR8BdWqMHNN3FtU7b4Q6LB+UH+qP7f/DD5Qf6o&#10;/t/8MR8BdWqMHNN3FtU7b4Q6LB+UH+qP7f8Aww+UH+qP7f8AwxHwF1aowc03cW1TtvhDosH5Qf6o&#10;/t/8MPlB/qj+3/wxHwF1aowc03cW1TtvhDosH5Qf6o/t/wDDD5Qf6o/t/wDDEfAXVqjBzTdxbVO2&#10;+EOjp1oNrH/vdiFZlf8Apz4F8UuUlv8AF/HPGebliik5+bkZtv2u223/AC+fr00km7gM/RBeP4kq&#10;PutKUiZhXFH0dFp+l0Ohh6JYR9UP/wBWNA0s+mo0mknj6YxgAA5j1gAAAAAAAAMdz7VTU7GNW8Kx&#10;Wiw21U2J5Deks89yrqlZayretJNOrqaGJ3LExnZcqvlXmcvNtGjUR7vu53neUx5xZ9K9PYbWy/XS&#10;gnu9VcbpE+elttDFIyNXugjkjfM+R8iMY3tI06Ocrl5eVQ0UGWZflWpmI0OJYvLf8Vqcny2+utcd&#10;3dY6iG3UsbaaaoVXUnjjpJJFbAsbUSoaiuei9ETld8rGNa8mzCxYlZrJbrS/NL6+pfXorZVoKKho&#10;6p9PU1ytR3OjJHx8sEau3c+RE5lax70DaAAAAAAAAAAAAAAAAAAAAAAAAAAAAAAAAAAAAAAAAAAA&#10;AAAAAAAAAAAAADKtZ9ca3SirtNHb9OLxf0rq2hp6uvR7aS30UdVUtp2bzvRVlmV7k2hia523V6xo&#10;rVXVSfOMLPcHs+D0WM3TMrHR3j/UOP1/wdPcoYqlaVlzgc+bsnPR3Zo1j1V2ytRGrv5lA2LLq7UG&#10;ibTLgeMY9eHPV/jKXe+z21I06cvIsVJUc+/zt9+XbZPPv0zG2cQmTPsGYXK86e2uKsxzI6TEqCO3&#10;X+WqpbldJ5IoljWeSkidCyOWojY96xu2VJNkcrUR3qNTNYrHi+j9x1MxC52/IEnhSnsLqGpjqIbh&#10;XzSdhTxxuY7lkRZnNReVVXZrvQfkxrSbD8T0HpdPdQZYKm3UVD49fq6aoWmR9Zz+M1NYszHNdE5J&#10;+eVJGuRWKiKipsigfxg10mgxW51V5xONuW2++yYzBYLfcfGWXC5crXxMp6h8USujWKRkj3uib2TW&#10;yuciozddUpnVDqeJ1XFHFOrGrKyORXsa/bqjXKjVciLvsqtTf0J5iUai2txqlx3VFbxW4Jj19vq0&#10;dDdK58dVVWO2VEEsjrhUz3FJUbWVs0VPE6WdJFjhfFCmzt0XedE8jv2WaZWe+5HVpW1c/bsjr0ib&#10;H8IUzJ3sp6zla1rW9tC2OX5rUb+U3aiNVEA9yAAAAAAAAAABys1l/S/nP8SXP71IdUzlZrL+l/Of&#10;4kuf3qQudRvEaXdhzTmsfspPnHk8eADSkkAAAAAAAAAAAAAAAAAAAAAAAAAADYeEX9YbE/5/7jOd&#10;Ijm7wi/rDYn/AD/3Gc6RGW67+8JNyH1TLLV3ws29HlAABHO8AADx2sv6IM5/hu5/dZDladUtZf0Q&#10;Zz/Ddz+6yHK00rUbw+l3ocklrH7WT5R5gALlOAAAAAAAAAAAAAAAAAAAAAAAAAAAvLgM/RBeP4kq&#10;PutKUiTdwGfogvH8SVH3WlKRMV1g956beaDVfg9H8gAHGe8AAAAAAABgOvOTxP1H01ipMZzKvZie&#10;ULcrvPQYjdaunhp3W+oYj2yw07o5vnyxt2jV7kVeqN2VU/hqdjGM3HWDH9TM403ueWYXd8UktMsD&#10;8cqbotDVpMlTA+e2pG+ZvMxZWcywbxvRGu5VeUKAJ5wDFKWzaWZzUZVpRU3PEq3Iam54thNVZ0qJ&#10;I6RyxpFGyie1yUySVHaSpG5GthbJzOSJEcjfh5Pp5fMFgs1Zfo8vfFd7dcJLyuBJcI1pbkyOFtro&#10;YY6D8s2hp4lqY4mryw8/5SXZzyogB8LBEydMJx9M1cx2QJbKX4VcxGoi1fZN7Zdm/NT5/N5uno6H&#10;3QAAAAAAAAAAAAAAAAAAAAAAAAf5kkjhjfNNI1kbGq5znLsjUTzqq/QgH+geS0/1Y071Vjus+neU&#10;01+p7LWLQVdTSNesCTI1HbRyq1GTJsqLzRq5vXznyma96XOvdBYn3u4Quutf8GUFfPY6+G2VlVs7&#10;lihuD4UpJHO7N6N5ZV53Jyt3XZANCB46u1cwG3ZpHgFXeKht4kmipV5bbVPpIqiViyRQS1bY1p4p&#10;XsTdsb5GvdzM2Redu/26XK7BW5LXYfR3BJ7tbKaGrrYI43uSnjlVyR870Tka93I5UYruZWpzbbdQ&#10;PrAAAAAAAAAAAAeaz3UbDdMbPDfs4vPwbQVFS2jjl8Xlm5pnNc9G8sTXOT5rHLvtt08/mPvR6OfT&#10;TQk0cIxjH/EIeuL5mnlkh9qaPog9KDHvjdcPP7wfsmu/sj43XDz+8H7Jrv7J7bIrDAn/AGzdHn+/&#10;UXEl84dWwgx743XDz+8H7Jrv7I+N1w8/vB+ya7+yLIrDAn/bN0Pv1FxJfOHVsIMe+N1w8/vB+ya7&#10;+yPjdcPP7wfsmu/siyKwwJ/2zdD79RcSXzh1bCDHvjdcPP7wfsmu/sj43XDz+8H7Jrv7IsisMCf9&#10;s3Q+/UXEl84dWwgx743XDz+8H7Jrv7I+N1w8/vB+ya7+yLIrDAn/AGzdD79RcSXzh1bCDHvjdcPP&#10;7wfsmu/sj43XDz+8H7Jrv7IsisMCf9s3Q+/UXEl84dWwgx743XDz+8H7Jrv7I+N1w8/vB+ya7+yL&#10;IrDAn/bN0Pv1FxJfOHVsIMe+N1w8/vB+ya7+yPjdcPP7wfsmu/siyKwwJ/2zdD79RcSXzh1bCDHv&#10;jdcPP7wfsmu/sj43XDz+8H7Jrv7IsisMCf8AbN0Pv1FxJfOHVsIMe+N1w8/vB+ya7+yPjdcPP7wf&#10;smu/siyKwwJ/2zdD79RcSXzh1bCDHvjdcPP7wfsmu/sj43XDz+8H7Jrv7IsisMCf9s3Q+/UXEl84&#10;dWwnKzWX9L+c/wASXP71IXl8brh5/eD9k139kgHUy727INR8rv1oqPGKC5XuurKWXkcztIZJ3vY7&#10;lciOTdqouyoip9KFlqbQqTRdPpY6fRzSwjCH+YRh+P8AtwK/pGh02jkho5oR9f4RhF5sAGgpgAAA&#10;AAAAAAAAAAAAAAAAAAAAAAAGw8Iv6w2J/wA/9xnOkRzd4Rf1hsT/AJ/7jOdIjLdd/eEm5D6pllq7&#10;4WbejygAAjneAAB47WX9EGc/w3c/ushytOqWsv6IM5/hu5/dZDlaaVqN4fS70OSS1j9rJ8o8wAFy&#10;nAAAAAAAAAAAAAAAAAAAAAAAAAAAUvwz8TGCaM4JX4vlFpv1VVVV3lr2PoIIXxpG6GFiIqvlYvNv&#10;G76NtlTr6Nb+PnpB+zmYf0dL/kEGgnqVqxV9M002n0sI/am9cfW6mhrilaDRw0ckYeiH+l5fHz0g&#10;/ZzMP6Ol/wAgfHz0g/ZzMP6Ol/yCDQee59WfCbzfrb1M+MPJeXx89IP2czD+jpf8gfHz0g/ZzMP6&#10;Ol/yCDQLn1Z8JvMt6mfGHkvL4+ekH7OZh/R0v+QPj56Qfs5mH9HS/wCQQaBc+rPhN5lvUz4w8l5f&#10;Hz0g/ZzMP6Ol/wAgfHz0g/ZzMP6Ol/yCDQLn1Z8JvMt6mfGHkvL4+ekH7OZh/R0v+QPj56Qfs5mH&#10;9HS/5BBoFz6s+E3mW9TPjDyXl8fPSD9nMw/o6X/IHx89IP2czD+jpf8AIINAufVnwm8y3qZ8YeS8&#10;vj56Qfs5mH9HS/5A+PnpB+zmYf0dL/kEGgXPqz4TeZb1M+MPJeXx89IP2czD+jpf8gfHz0g/ZzMP&#10;6Ol/yCDQLn1Z8JvMt6mfGHkvL4+ekH7OZh/R0v8AkD4+ekH7OZh/R0v+QQaBc+rPhN5lvUz4w8l5&#10;fHz0g/ZzMP6Ol/yB8fPSD9nMw/o6X/IINAufVnwm8y3qZ8YeS8vj56Qfs5mH9HS/5A+PnpB+zmYf&#10;0dL/AJBBoFz6s+E3mW9TPjDydgwAZKtwAAAAAAAA/Lc7Zbb1bqm0Xm301fQ1kToKmlqYWywzRuTZ&#10;zHscio5qp0VFTZT9R+W52+nu1uqbZVSVMcNVE6GR1NVS00yNcmyqyWJzZI3ehzXI5POioBj+hEFP&#10;Tana2U9NDHDFFlNFHHHGxGtaxtqpEaiInRETbb/08ybHyOI+mzWzWWlzfLrxZr1g+OZHbrpPY6Cg&#10;kt1e+NtSxsKuq3zTtnWOV8b+yZFTrKrUTtGpux+iYhohp/guQVGT423I4rjWyLNVyVWV3WsZVydm&#10;kaPminqXxzORjWojntcrdk2VNj+Nt0B0stdXRVMFkuE8FsqfHKC3Vt8r6u20cyK5WPhoZpnU0SsV&#10;6qzkjTs+nJy7JsGfaqYJccXv891sl/guCZZlVDfLbiy253jNXfIII2MXxxJNo6NraaOaZHQuVrIp&#10;OV6K5qH9dFszrMeudHjFVj8VbRZPf7xQyZR8KLNXXS9UnaeMy1FKkKNggVKWZkKpM9WRwwMVrUVN&#10;tpfi1ilyiLM5qJZLxBQut0NQ+Z7khgc9HvbHGruRivcjeZzWo5yMYjlVGNRPjWvSfA7Nl02cW6zz&#10;x3WaWoqPnXCpkpopp9u3mipXSLBDJJy/PkjY1zuZ+6rzu3D14AAAAAAAAAAE3cef6ILP/ElP91qi&#10;kSbuPP8ARBZ/4kp/utUdjV/3nod54K08HpPkg0AG1s+AAAAAAAAAAAAAAAAAAAAAAAAAAAAAAAAA&#10;AAAAAAAAAAAAAAAAAAAAAAAAABsPCL+sNif8/wDcZzpEc3eEX9YbE/5/7jOdIjLdd/eEm5D6pllq&#10;74WbejygAAjneAAB47WX9EGc/wAN3P7rIcrTqlrL+iDOf4buf3WQ5WmlajeH0u9DkktY/ayfKPMA&#10;BcpwAAAAAAAAAAAAAAAAAAAAAAAAAAAAAAAAAAAAAAAAAAAAAAAAAAAAAAAAAAHYMHHwGe3E/UZP&#10;7Ki8n5Wb+HYMHHwC4n6jJ/YvJ+Vm/h2DBx8AuJ+oyf2LyflZv4dgwcfALifqMn9i8n5Wb+HYMHHw&#10;C4n6jJ/YvJ+Vm/h2DBx8AuJ+oyf2LyflZv4dgwcfALifqMn9i8n5Wb+HYMHHwC4n6jJ/YvJ+Vm/h&#10;2DBx8AuJ+oyf2LyflZv4dgwcfALifqMn9i8n5Wb+HYMHHwC4n6jJ/YvJ+Vm/h2DJu48/0QWf+JKf&#10;7rVEGg9tX6n/AHClSUn/ANvT9mPp9H2fR6f/AL9qLz0qvfvOhm0X/n6PT/v+AAFqnwAAAAAAAAAA&#10;AAAAAAAAAAAAAAAAAAAAAAAAAAAAAAAAAAAAAAAAAAAAAAAAbDwi/rDYn/P/AHGc6RHN3hF/WGxP&#10;+f8AuM50iMt1394SbkPqmWWrvhZt6PKAACOd4AAHjtZf0QZz/Ddz+6yHK06pay/ogzn+G7n91kOV&#10;ppWo3h9LvQ5JLWP2snyjzAAXKcAAAAAAAAAAAAAAAAAAAAAAAAAAAAAAAAAAAAAAAAAAAAAAAAAA&#10;AAAAAAAAAAAAAAAAAAAAAAAAAAAAAAAAAAAAAAAAAAAAAAAAAAAAAAAAAAAAAAAAAAAAAAAAAAAA&#10;AAAAAAAAAAAAAAAAAAAAAAAAAAbDwi/rDYn/AD/3Gc6RHN3hF/WGxP8An/uM50iMt1394SbkPqmW&#10;WrvhZt6PKAACOd4AAHjtZf0QZz/Ddz+6yHK06pay/ogzn+G7n91kOVppWo3h9LvQ5JLWP2snyjzA&#10;AXKcAAAAAAAAAAAAAAAAAAAAAAAAAAAAAAAAAAAAAAAAAAAAAAAAAAAAAAAAAAAAAAAAAAAAAAAA&#10;AAAAAAAAAAAAAAAAAAAAAAAAAAAAAAAAAAAAAAAAAAAAAAAAAAAAAAAAAAAAAAAAAAAAAAAAAAAA&#10;AAAAbDwi/rDYn/P/AHGc6RHN3hF/WGxP+f8AuM50iMt1394SbkPqmWWrvhZt6PKAACOd4AAHjtZf&#10;0QZz/Ddz+6yHK06pay/ogzn+G7n91kOVppWo3h9LvQ5JLWP2snyjzAAXKcAAAAAAAAAAAAAAAAAA&#10;AAAAAAAAAAAAAAAAAAAAAAAAAAAAAAAAAAAAAAAAAAAAAAAAAAAAAAAAAAAAAAAAAAAAAAAAAAAA&#10;AAAAAAAAAAAAAAAAAAAAAAAAAAAAAAAAAAAAAAAAAAAAAAAAAAAAAAAAAAbDwi/rDYn/AD/3Gc6R&#10;HN3hF/WGxP8An/uM50iMt1394SbkPqmWWrvhZt6PKAACOd4AAHjtZf0QZz/Ddz+6yHK06pay/ogz&#10;n+G7n91kOVppWo3h9LvQ5JLWP2snyjzAAXKcAAAAAAAAAAAAAAAAAAAAAAAAAAAAAAAAAAAAAAAA&#10;AAAAAAAAAAAAAAAAAAAAAAAAAAAAAAAAAAAAAAAAAAAAAAAAAAAAAAAAAAAAAAAAAAAAAAAAAAAA&#10;AAAAAAAAAAAAAAAAAAAAAAAAAAAAAAAAAAAAbDwi/rDYn/P/AHGc6RHN3hF/WGxP+f8AuM50iMt1&#10;394SbkPqmWWrvhZt6PKAACOd4AAHjtZf0QZz/Ddz+6yHK06pay/ogzn+G7n91kOVppWo3h9LvQ5J&#10;LWP2snyjzAAXKcAAAAAAAAAAAAAAAAAAAAAAAAAAAAAAAAAAAAAAAAAAAAAAAAAAAAAAAAAAAAAA&#10;AAAAAAAAAAAAAAAAAAAAAAAAAAAAAAAAAAAAAAAAAAAAAAAAAAAAAAAAAAAAAAAAAAAAAAAAAAAA&#10;AAAAAAAAAAAAAAbDwi/rDYn/AD/3Gc6RHN3hF/WGxP8An/uM50iMt1394SbkPqmWWrvhZt6PKAAC&#10;Od4AAHjtZf0QZz/Ddz+6yHK06pay/ogzn+G7n91kOVppWo3h9LvQ5JLWP2snyjzAAXKcAAAAAAAA&#10;AAAAAAAAAAAAAAAAAAAAAAAAAAAAAAAAAAAAAAAAAAAAAAAAAAAAAAAAAAAAAAAAAAAAAAAAAAAA&#10;AAAAAAAAAAAAAAAAAAAAAAAAAAAAAAAAAAAAAAAAAAAAAAAAAAAAAAAAAAAAAAAAAAAAbDwi/rDY&#10;n/P/AHGc6RHN3hF/WGxP+f8AuM50iMt1394SbkPqmWWrvhZt6PKAACOd4AAHw86sMuVYRkOMU8yR&#10;S3i1VdAyRW83I6WFzEXbdN9ld5t09pHy8BuT9dsxb3eQM7/X+z3r6Otug6VBrim1bLGSiz/ZhH1x&#10;9UI84ReSk0Gj0uMJtNL6Yw/3H/kURLwG5P12zFvd5Azv9f7Pevo6l4Dcn67Zi3u8gZ3+v9nvX0db&#10;dB771VvjZZe15rFoOxxj1REvAbk/XbMW93kDO/1/s96+jqXgNyfrtmLe7yBnf6/2e9fR1t0C9Vb4&#10;2WXtLFoOxxj1REvAbk/XbMW93kDO/wBf7Pevo6l4Dcn67Zi3u8gZ3+v9nvX0dbdAvVW+Nll7SxaD&#10;scY9URLwG5P12zFvd5Azv9f7Pevo6l4Dcn67Zi3u8gZ3+v8AZ719HW3QL1VvjZZe0sWg7HGPVES8&#10;BuT9dsxb3eQM7/X+z3r6OpeA3J+u2Yt7vIGd/r/Z719HW3QL1VvjZZe0sWg7HGPVES8BuT9dsxb3&#10;eQM7/X+z3r6OpeA3J+u2Yt7vIGd/r/Z719HW3QL1VvjZZe0sWg7HGPVES8BuT9dsxb3eQM7/AF/s&#10;96+jqXgNyfrtmLe7yBnf6/2e9fR1t0C9Vb42WXtLFoOxxj1REvAbk/XbMW93kDO/1/s96+jqXgNy&#10;frtmLe7yBnf6/wBnvX0dbdAvVW+Nll7SxaDscY9URLwG5P12zFvd5Azv9f7Pevo6l4Dcn67Zi3u8&#10;gZ3+v9nvX0dbdAvVW+Nll7SxaDscY9URLwG5P12zFvd5Azv9f7Pevo6l4Dcn67Zi3u8gZ3+v9nvX&#10;0dbdAvVW+Nll7SxaDscY9URLwG5P12zFvd5Azv8AX+z3r6OpeA3J+u2Yt7vIGd/r/Z719HW3QL1V&#10;vjZZe0sWg7HGPVES8BuT9dsxb3eQM7/X+z3r6OpeA3J+u2Yt7vIGd/r/AGe9fR1t0C9Vb42WXtLF&#10;oOxxj1REvAbk/XbMW93kDO/1/s96+jqXgNyfrtmLe7yBnf6/2e9fR1t0C9Vb42WXtLFoOxxj1REv&#10;Abk/XbMW93kDO/1/s96+jqXgNyfrtmLe7yBnf6/2e9fR1t0C9Vb42WXtLFoOxxj1REvAbk/XbMW9&#10;3kDO/wBf7Pevo6l4Dcn67Zi3u8gZ3+v9nvX0dbdAvVW+Nll7SxaDscY9URLwG5P12zFvd5Azv9f7&#10;Pevo6l4Dcn67Zi3u8gZ3+v8AZ719HW3QL1VvjZZe0sWg7HGPVES8BuT9dsxb3eQM7/X+z3r6OpeA&#10;3J+u2Yt7vIGd/r/Z719HW3QL1VvjZZe0sWg7HGPVES8BuT9dsxb3eQM7/X+z3r6OpeA3J+u2Yt7v&#10;IGd/r/Z719HW3QL1VvjZZe0sWg7HGPVES8BuT9dsxb3eQM7/AF/s96+jqXgNyfrtmLe7yBnf6/2e&#10;9fR1t0C9Vb42WXtLFoOxxj1REvAbk/XbMW93kDO/1/s96+jqXgNyfrtmLe7yBnf6/wBnvX0dbdAv&#10;VW+Nll7SxaDscY9URLwG5P12zFvd5Azv9f7Pevo6l4Dcn67Zi3u8gZ3+v9nvX0dbdAvVW+Nll7Sx&#10;aDscY9URLwG5P12zFvd5Azv9f7Pevo6l4Dcn67Zi3u8gZ3+v9nvX0dbdAvVW+Nll7SxaDscY9URL&#10;wG5P12zFvd5Azv8AX+z3r6OpeA3J+u2Yt7vIGd/r/Z719HW3QL1VvjZZe0sWg7HGPVES8BuT9dsx&#10;b3eQM7/X+z3r6OpeA3J+u2Yt7vIGd/r/AGe9fR1t0C9Vb42WXtLFoOxxj1REvAbk/XbMW93kDO/1&#10;/s96+jqXgNyfrtmLe7yBnf6/2e9fR1t0C9Vb42WXtLFoOxxj1REvAbk/XbMW93kDO/1/s96+jqXg&#10;NyfrtmLe7yBnf6/2e9fR1t0C9Vb42WXtLFoOxxj1REvAbk/XbMW93kDO/wBf7Pevo6l4Dcn67Zi3&#10;u8gZ3+v9nvX0dbdAvVW+Nll7SxaDscY9URLwG5P12zFvd5Azv9f7Pevo6l4Dcn67Zi3u8gZ3+v8A&#10;Z719HW3QL1VvjZZe0sWg7HGPVES8BuT9dsxb3eQM7/X+z3r6OpeA3J+u2Yt7vIGd/r/Z719HW3QL&#10;1VvjZZe0sWg7HGPVES8BuT9dsxb3eQM7/X+z3r6OpeA3J+u2Yt7vIGd/r/Z719HW3QL1VvjZZe0s&#10;Wg7HGPVES8BuT9dsxb3eQM7/AF/s96+jqXgNyfrtmLe7yBnf6/2e9fR1t0C9Vb42WXtLFoOxxj1R&#10;EvAbk/XbMW93kDO/1/s96+jqXgNyfrtmLe7yBnf6/wBnvX0dbdAvVW+Nll7SxaDscY9URLwG5P12&#10;zFvd5Azv9f7Pevo6l4Dcn67Zi3u8gZ3+v9nvX0dbdAvVW+Nll7SxaDscY9URLwG5P12zFvd5Azv9&#10;f7Pevo6l4Dcn67Zi3u8gZ3+v9nvX0dbdAvVW+Nll7SxaDscY9URLwG5P12zFvd5Azv8AX+z3r6Op&#10;eA3J+u2Yt7vIGd/r/Z719HW3QL1VvjZZe0sWg7HGPVES8BuT9dsxb3eQM7/X+z3r6OpeA3J+u2Yt&#10;7vIGd/r/AGe9fR1t0C9Vb42WXtLFoOxxj1REvAbk/XbMW93kDO/1/s96+jqXgNyfrtmLe7yBnf6/&#10;2e9fR1t0C9Vb42WXtLFoOxxj1REvAbk/XbMW93kDO/1/s96+jqXgNyfrtmLe7yBnf6/2e9fR1t0C&#10;9Vb42WXtLFoOxxj1REvAbk/XbMW93kDO/wBf7Pevo6l4Dcn67Zi3u8gZ3+v9nvX0dbdAvVW+Nll7&#10;SxaDscY9URLwG5P12zFvd5Azv9f7Pevo6l4Dcn67Zi3u8gZ3+v8AZ719HW3QL1VvjZZe0sWg7HGP&#10;VES8BuT9dsxb3eQM7/X+z3r6OpeA3J+u2Yt7vIGd/r/Z719HW3QL1VvjZZe0sWg7HGPVES8BuT9d&#10;sxb3eQM7/X+z3r6OpeA3J+u2Yt7vIGd/r/Z719HW3QL1VvjZZe0sWg7HGPVES8BuT9dsxb3eQM7/&#10;AF/s96+jqXgNyfrtmLe7yBnf6/2e9fR1t0C9Vb42WXtLFoOxxj1REvAbk/XbMW93kDO/1/s96+jq&#10;XgNyfrtmLe7yBnf6/wBnvX0dbdAvVW+Nll7SxaDscY9URLwG5P12zFvd5Azv9f7Pevo6l4Dcn67Z&#10;i3u8gZ3+v9nvX0dbdAvVW+Nll7SxaDscY9URLwG5P12zFvd5Azv9f7Pevo6l4Dcn67Zi3u8gZ3+v&#10;9nvX0dbdAvVW+Nll7SxaDscY9URLwG5P12zFvd5Azv8AX+z3r6OpeA3J+u2Yt7vIGd/r/Z719HW3&#10;QL1VvjZZe0sWg7HGPVES8BuT9dsxb3eQM7/X+z3r6OpeA3J+u2Yt7vIGd/r/AGe9fR1t0C9Vb42W&#10;XtLFoOxxj1REvAbk/XbMW93kDO/1/s96+jqXgNyfrtmLe7yBnf6/2e9fR1t0C9Vb42WXtLFoOxxj&#10;1REvAbk/XbMW93kDO/1/s96+jqXgNyfrtmLe7yBnf6/2e9fR1t0C9Vb42WXtLFoOxxj1REvAbk/X&#10;bMW93kDO/wBf7Pevo6l4Dcn67Zi3u8gZ3+v9nvX0dbdAvVW+Nll7SxaDscY9URLwG5P12zFvd5Az&#10;v9f7Pevo6l4Dcn67Zi3u8gZ3+v8AZ719HW3QL1VvjZZe0sWg7HGPVES8BuT9dsxb3eQM7/X+z3r6&#10;OpeA3J+u2Yt7vIGd/r/Z719HW3QL1VvjZZe0sWg7HGPVES8BuT9dsxb3eQM7/X+z3r6OpeA3J+u2&#10;Yt7vIGd/r/Z719HW3QL1VvjZZe0sWg7HGPVES8BuT9dsxb3eQM7/AF/s96+jqXgNyfrtmLe7yBnf&#10;6/2e9fR1t0C9Vb42WXtLFoOxxj1REvAbk/XbMW93kDO/1/s96+jqXgNyfrtmLe7yBnf6/wBnvX0d&#10;bdAvVW+Nll7SxaDscY9URLwG5P12zFvd5Azv9f7Pevo6l4Dcn67Zi3u8gZ3+v9nvX0dbdAvVW+Nl&#10;l7SxaDscY9URLwG5P12zFvd5Azv9f7Pevo6l4Dcn67Zi3u8gZ3+v9nvX0dbdAvVW+Nll7SxaDscY&#10;9Us6LcJN90x1Ns2cVmStq4Lb4xzReKNjV3aU8sSdUldt+ei+Zf8AuVMAcqnVhSay0kNLSZvtTQh6&#10;P8Qh6vXH8IQ+L2Uei6KiS/Y0MPRD/P4/9AAeN6AAAAAAAAAAAAAAAAAAAfKumWYtY7pbLHe8ltVv&#10;uV7kfDbKOqrI4p66RqczmwxuVHSqidVRqKqJ1Pqkv8QOnmGWbiA0U1CorJF/qW+52ymrLlPPJNOt&#10;PFaqzkgi7Rzuxh3TmWOPkYr/AJ6tVyq4qAAAAAAAAAAAAAAAAAAAAAAAAAAAAB+e4XCgtNDUXS61&#10;1PR0VJE6eoqKiVscUMbU3c973KiNaiIqqqrsiIfoPxXmy2bIrbPZcgtNFc7fUojZ6Ssp2TQyoioq&#10;I5j0VrtlRF6p50QD5GF6l6cajxVU+nmoGN5RHQuYyqfZbrBWtgc5FVqPWFzuVVRq7b7b7L6D0hPe&#10;AuodTuKrINXsMpGNxrF8bfhVTeWMRGX25rVtmlZE5F/KxUiRdmsm2yyTPa1VRjihAAAAAAAAAAAA&#10;AAAAAAAAAAAAAAAAHkMx1h0k07robXqBqliOM1tRF28NPeL3TUUske6pztZK9qq3dFTdE23RT15k&#10;ut1j1Jqcdyi36XaX4RenZLZZqW51NyujqarqZFifE2PxZKbs6vaNdmpLVwNVV5VdG354Gstc17Ue&#10;xyOa5N0VF3RUP+mW8Ltbiddw84B/oerudTZKSx09vpZLnAyGr8mTsHtmYxVY17XxvaqNc5u6dHOT&#10;ZV1IAAAAAAAAAAAAAAAAAAAAAAAAAAAB8apzPD6PJ6TCavK7NBkVfA6ppLRJXRNraiFu/NJHAru0&#10;e1OV27kRUTZfQf8Acxy2xYFid4zbJ61KS0WKhmuFbMqb8kMTFe5UT6V2ToidVXZE6qQ7hGo+lV11&#10;/wBI9Wr9qrg1Tl+aVl9q70ynyKjqPganloWxWu1K5r/mLG1UZy7fPqJKhWqvP1C+gAAAAAAAAAAA&#10;AAAAAAAAAAAAAAAAAHn8y1CwDTqiguWoOcY/jFHVS9hBUXm5w0Ucsmyu5Gulc1HO2RV2Trsin+sO&#10;z7BNRLdLeNP81sOTUFPOtNLVWe5Q1sMcyNa5Y3Pic5qORrmryqu+zkX6UPC65af57lt805yvT6ls&#10;FZW4PkUt4morzc56CKpifQ1NNytlip6hWuRZ2u6xqmzVTdNz6Gk+rVxzy+ZdhGV4izG8rwisp6e6&#10;UdPcPH6SSKpiWWmnp6lY4nSMfGi7o6JjmuRzVTpuoaQAAAAAAAAAAAAAAAAAAAAAAAAAAAAAAAAA&#10;AAAAyTUjh+m1Lyy0ZZcNZ88tTsduTbtZaG3RWZKa31SQOgV7O2t8kkm7JJN0lfIm712RNmomo2yk&#10;qKC3UtDVXOpuU1PCyKSsqWxNmqHNREWR6RMZGjnL1VGMa3dejUTofqAAAAAAAAAAAAAAAAAAAAAA&#10;AAAAAADz2oOHR6hYVeMJmyK9WKK9UrqSW4WaoZBWwMd+d2Uj2PRjlTdu/Kqojl22XZU9CAM00v0W&#10;rNK6e1We06t5dcMes1N4pS2KroLHDRNjRqo3rSW+GXdFXm3SRN3dXc2676WAAAAAAAAAAAAAAAAA&#10;AAAAAAAAAAAAznLdIbvkl3utytGt+o2LU96ibHV2+01dC+nRyR9mr4Fq6WeWlcrdt/F5I05k50RH&#10;q566MAPiYThWL6c4pbMIwu0R2yyWeBKejpWPc9I2Iqr1c9Vc9yqqqrnKrnKqqqqqqp9sAAAAAAAA&#10;AAAAAAAAAAAAAAAAAAAAB5XIdObJkudYlqDXVVbHccN8fSgiiexIZPG4WxSdqitVy7Nait5XN2Xf&#10;fdOh6oAAAAAAAAAAAAAAAAAAAAAAAAAAAAAAHlM4wa4Ze+31Vo1FyrEKy3PkVKixy0qpOx7dnMlh&#10;q4J4JE3RFRyx87VT5rkRzkX82m+lVh01beK2kuV0vd9ySs8fvd+u8sctdcZkbyR9osbGRMjjjRsc&#10;cUUbI2NTo1Fc5Xe0AAAAAAAAAAAAAAAAAAAAAAAAAAAAAAAAAAAAAAAAAAAAAAAAAAAAAAAAAAAA&#10;AAAAAAAAAAAAAAAAAAAAAAAAAAAAAAAAAAAAAAAAAAAAAAAAAAAAAAAAAAAAAAAAAAAAAAAAAAAA&#10;AAAAAAAAAAAAAAAAAAAAAAAAAAAAAAAAAAAAAAAAAAAAAAAAAH//2VBLAwQUAAYACAAAACEA9Ik0&#10;PN4AAAAHAQAADwAAAGRycy9kb3ducmV2LnhtbEyPwWrDMBBE74X+g9hCb42sFIfEtRxCaHsKhSaF&#10;0tvG2tgmlmQsxXb+vttTc9yZYeZtvp5sKwbqQ+OdBjVLQJArvWlcpeHr8Pa0BBEiOoOtd6ThSgHW&#10;xf1djpnxo/ukYR8rwSUuZKihjrHLpAxlTRbDzHfk2Dv53mLks6+k6XHkctvKeZIspMXG8UKNHW1r&#10;Ks/7i9XwPuK4eVavw+582l5/DunH906R1o8P0+YFRKQp/ofhD5/RoWCmo784E0SrgR+JrM5XINhd&#10;pUsF4qhhkaQKZJHLW/7iFwAA//8DAFBLAwQUAAYACAAAACEA1H4uydAAAAAqAgAAGQAAAGRycy9f&#10;cmVscy9lMm9Eb2MueG1sLnJlbHO8kU2LwjAQhu/C/ocw923aCssipl4WwavUHzAk0zRu80ESxf57&#10;AyIouOzN48zwPu8Ds95c7MTOFJPxTkBT1cDISa+M0wIO/fbzG1jK6BRO3pGAmRJsuo/Fek8T5hJK&#10;owmJFYpLAsacw4rzJEeymCofyJXL4KPFXMaoeUD5i5p4W9dfPD4yoHtisp0SEHdqCayfQ2n+n+2H&#10;wUj68fJkyeUXFdzY0l2AGDVlAZaUwdtyWR0DaeCvJdr3SLQV2eEvh+Y9Ds3dgT99uLsCAAD//wMA&#10;UEsBAi0AFAAGAAgAAAAhAOgW88sWAQAASQIAABMAAAAAAAAAAAAAAAAAAAAAAFtDb250ZW50X1R5&#10;cGVzXS54bWxQSwECLQAUAAYACAAAACEAOP0h/9YAAACUAQAACwAAAAAAAAAAAAAAAABHAQAAX3Jl&#10;bHMvLnJlbHNQSwECLQAUAAYACAAAACEA8mYQWmAEAACgDgAADgAAAAAAAAAAAAAAAABGAgAAZHJz&#10;L2Uyb0RvYy54bWxQSwECLQAUAAYACAAAACEAPuM5P88HAAC0JgAAFAAAAAAAAAAAAAAAAADSBgAA&#10;ZHJzL21lZGlhL2ltYWdlMS5lbWZQSwECLQAUAAYACAAAACEAizlVteUHAAD0JAAAFAAAAAAAAAAA&#10;AAAAAADTDgAAZHJzL21lZGlhL2ltYWdlMi5lbWZQSwECLQAKAAAAAAAAACEAGkajWKVyAAClcgAA&#10;FQAAAAAAAAAAAAAAAADqFgAAZHJzL21lZGlhL2ltYWdlMy5qcGVnUEsBAi0AFAAGAAgAAAAhAPSJ&#10;NDzeAAAABwEAAA8AAAAAAAAAAAAAAAAAwokAAGRycy9kb3ducmV2LnhtbFBLAQItABQABgAIAAAA&#10;IQDUfi7J0AAAACoCAAAZAAAAAAAAAAAAAAAAAM2KAABkcnMvX3JlbHMvZTJvRG9jLnhtbC5yZWxz&#10;UEsFBgAAAAAIAAgAAQIAANSLAAAAAA==&#10;">
                <v:rect id="Rectángulo 12" o:spid="_x0000_s1027" style="position:absolute;width:64567;height:376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KbYvwAAANsAAAAPAAAAZHJzL2Rvd25yZXYueG1sRE/NisIw&#10;EL4v+A5hBG9rqodlqUYRURAPK1t9gKEZm2IziUnU+vZGWNjbfHy/M1/2thN3CrF1rGAyLkAQ1063&#10;3Cg4Hbef3yBiQtbYOSYFT4qwXAw+5lhq9+BfulepETmEY4kKTEq+lDLWhizGsfPEmTu7YDFlGBqp&#10;Az5yuO3ktCi+pMWWc4NBT2tD9aW6WQU+rPzBbMxx2/+E3b65Va25PpUaDfvVDESiPv2L/9w7nedP&#10;4f1LPkAuXgAAAP//AwBQSwECLQAUAAYACAAAACEA2+H2y+4AAACFAQAAEwAAAAAAAAAAAAAAAAAA&#10;AAAAW0NvbnRlbnRfVHlwZXNdLnhtbFBLAQItABQABgAIAAAAIQBa9CxbvwAAABUBAAALAAAAAAAA&#10;AAAAAAAAAB8BAABfcmVscy8ucmVsc1BLAQItABQABgAIAAAAIQDjYKbYvwAAANsAAAAPAAAAAAAA&#10;AAAAAAAAAAcCAABkcnMvZG93bnJldi54bWxQSwUGAAAAAAMAAwC3AAAA8wIAAAAA&#10;" fillcolor="white [3201]" strokecolor="black [3213]" strokeweight="1pt"/>
                <v:shape id="Imagen 189" o:spid="_x0000_s1028" type="#_x0000_t75" style="position:absolute;left:24819;top:27991;width:37332;height:78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36UvgAAANwAAAAPAAAAZHJzL2Rvd25yZXYueG1sRE9LCsIw&#10;EN0L3iGM4E5TXYhWo4giiILgZ+NuaMa22ExKErXe3giCu3m878wWjanEk5wvLSsY9BMQxJnVJecK&#10;LudNbwzCB2SNlWVS8CYPi3m7NcNU2xcf6XkKuYgh7FNUUIRQp1L6rCCDvm9r4sjdrDMYInS51A5f&#10;MdxUcpgkI2mw5NhQYE2rgrL76WEUVLfDcoCr/cXK9XU3Gt7PLt+tlep2muUURKAm/MU/91bH+eMJ&#10;fJ+JF8j5BwAA//8DAFBLAQItABQABgAIAAAAIQDb4fbL7gAAAIUBAAATAAAAAAAAAAAAAAAAAAAA&#10;AABbQ29udGVudF9UeXBlc10ueG1sUEsBAi0AFAAGAAgAAAAhAFr0LFu/AAAAFQEAAAsAAAAAAAAA&#10;AAAAAAAAHwEAAF9yZWxzLy5yZWxzUEsBAi0AFAAGAAgAAAAhAO0DfpS+AAAA3AAAAA8AAAAAAAAA&#10;AAAAAAAABwIAAGRycy9kb3ducmV2LnhtbFBLBQYAAAAAAwADALcAAADyAgAAAAA=&#10;" stroked="t" strokecolor="black [3213]">
                  <v:imagedata r:id="rId26" o:title=""/>
                  <v:path arrowok="t"/>
                </v:shape>
                <v:shape id="Imagen 151" o:spid="_x0000_s1029" type="#_x0000_t75" style="position:absolute;left:2332;top:1119;width:21508;height:346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nFYvwAAANwAAAAPAAAAZHJzL2Rvd25yZXYueG1sRE9Li8Iw&#10;EL4v+B/CCF4WTSsoS20UKQgevPhir0MztqXNpCRR6783wsLe5uN7Tr4ZTCce5HxjWUE6S0AQl1Y3&#10;XCm4nHfTHxA+IGvsLJOCF3nYrEdfOWbaPvlIj1OoRAxhn6GCOoQ+k9KXNRn0M9sTR+5mncEQoauk&#10;dviM4aaT8yRZSoMNx4YaeypqKtvT3Shwv25BsihouKXfy3vSXu2BrkpNxsN2BSLQEP7Ff+69jvMX&#10;KXyeiRfI9RsAAP//AwBQSwECLQAUAAYACAAAACEA2+H2y+4AAACFAQAAEwAAAAAAAAAAAAAAAAAA&#10;AAAAW0NvbnRlbnRfVHlwZXNdLnhtbFBLAQItABQABgAIAAAAIQBa9CxbvwAAABUBAAALAAAAAAAA&#10;AAAAAAAAAB8BAABfcmVscy8ucmVsc1BLAQItABQABgAIAAAAIQBrxnFYvwAAANwAAAAPAAAAAAAA&#10;AAAAAAAAAAcCAABkcnMvZG93bnJldi54bWxQSwUGAAAAAAMAAwC3AAAA8wIAAAAA&#10;" stroked="t" strokecolor="black [3213]">
                  <v:imagedata r:id="rId27" o:title=""/>
                  <v:path arrowok="t"/>
                </v:shape>
                <v:shape id="Imagen 48" o:spid="_x0000_s1030" type="#_x0000_t75" style="position:absolute;left:24730;top:4949;width:37293;height:217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H5ywAAAOIAAAAPAAAAZHJzL2Rvd25yZXYueG1sRI9BS8NA&#10;FITvBf/D8oReit3Ykmpjt6VUiqV4MQq9PrPPJDT7NmSfTfrvXUHwOMzMN8xqM7hGXagLtWcD99ME&#10;FHHhbc2lgY/3/d0jqCDIFhvPZOBKATbrm9EKM+t7fqNLLqWKEA4ZGqhE2kzrUFTkMEx9Sxy9L985&#10;lCi7UtsO+wh3jZ4lyUI7rDkuVNjSrqLinH87A+nz+dQcP/vFy0n2O1v7yWspE2PGt8P2CZTQIP/h&#10;v/bBGpgns2WapssH+L0U74Be/wAAAP//AwBQSwECLQAUAAYACAAAACEA2+H2y+4AAACFAQAAEwAA&#10;AAAAAAAAAAAAAAAAAAAAW0NvbnRlbnRfVHlwZXNdLnhtbFBLAQItABQABgAIAAAAIQBa9CxbvwAA&#10;ABUBAAALAAAAAAAAAAAAAAAAAB8BAABfcmVscy8ucmVsc1BLAQItABQABgAIAAAAIQB+whH5ywAA&#10;AOIAAAAPAAAAAAAAAAAAAAAAAAcCAABkcnMvZG93bnJldi54bWxQSwUGAAAAAAMAAwC3AAAA/wIA&#10;AAAA&#10;" stroked="t" strokecolor="black [3213]">
                  <v:imagedata r:id="rId28" o:title=""/>
                  <v:path arrowok="t"/>
                </v:shape>
                <w10:wrap anchorx="margin"/>
              </v:group>
            </w:pict>
          </mc:Fallback>
        </mc:AlternateContent>
      </w:r>
    </w:p>
    <w:p w14:paraId="30AC2F52" w14:textId="36418E3C" w:rsidR="006D57C3" w:rsidRDefault="006D57C3" w:rsidP="00641E56">
      <w:pPr>
        <w:spacing w:after="0" w:line="240" w:lineRule="auto"/>
        <w:ind w:firstLine="708"/>
        <w:jc w:val="right"/>
        <w:rPr>
          <w:rFonts w:ascii="Times New Roman" w:eastAsia="Calibri" w:hAnsi="Times New Roman" w:cs="Times New Roman"/>
          <w:b/>
          <w:sz w:val="24"/>
        </w:rPr>
      </w:pPr>
    </w:p>
    <w:p w14:paraId="661BB77D" w14:textId="505B27A0" w:rsidR="006D57C3" w:rsidRDefault="006D57C3" w:rsidP="00641E56">
      <w:pPr>
        <w:spacing w:after="0" w:line="240" w:lineRule="auto"/>
        <w:ind w:firstLine="708"/>
        <w:jc w:val="right"/>
        <w:rPr>
          <w:rFonts w:ascii="Times New Roman" w:eastAsia="Calibri" w:hAnsi="Times New Roman" w:cs="Times New Roman"/>
          <w:b/>
          <w:sz w:val="24"/>
        </w:rPr>
      </w:pPr>
    </w:p>
    <w:p w14:paraId="540C1092" w14:textId="6DE49D02" w:rsidR="006D57C3" w:rsidRDefault="006D57C3" w:rsidP="00641E56">
      <w:pPr>
        <w:spacing w:after="0" w:line="240" w:lineRule="auto"/>
        <w:ind w:firstLine="708"/>
        <w:jc w:val="right"/>
        <w:rPr>
          <w:rFonts w:ascii="Times New Roman" w:eastAsia="Calibri" w:hAnsi="Times New Roman" w:cs="Times New Roman"/>
          <w:b/>
          <w:sz w:val="24"/>
        </w:rPr>
      </w:pPr>
    </w:p>
    <w:p w14:paraId="76684C1C" w14:textId="34DFD6D0" w:rsidR="006D57C3" w:rsidRDefault="006D57C3" w:rsidP="00641E56">
      <w:pPr>
        <w:spacing w:after="0" w:line="240" w:lineRule="auto"/>
        <w:ind w:firstLine="708"/>
        <w:jc w:val="right"/>
        <w:rPr>
          <w:rFonts w:ascii="Times New Roman" w:eastAsia="Calibri" w:hAnsi="Times New Roman" w:cs="Times New Roman"/>
          <w:b/>
          <w:sz w:val="24"/>
        </w:rPr>
      </w:pPr>
    </w:p>
    <w:p w14:paraId="29BA8B24" w14:textId="7478AE8E" w:rsidR="006D57C3" w:rsidRDefault="006D57C3" w:rsidP="00641E56">
      <w:pPr>
        <w:spacing w:after="0" w:line="240" w:lineRule="auto"/>
        <w:ind w:firstLine="708"/>
        <w:jc w:val="right"/>
        <w:rPr>
          <w:rFonts w:ascii="Times New Roman" w:eastAsia="Calibri" w:hAnsi="Times New Roman" w:cs="Times New Roman"/>
          <w:b/>
          <w:sz w:val="24"/>
        </w:rPr>
      </w:pPr>
    </w:p>
    <w:p w14:paraId="54CD6C8E" w14:textId="77777777" w:rsidR="006D57C3" w:rsidRPr="00641E56" w:rsidRDefault="006D57C3" w:rsidP="00641E56">
      <w:pPr>
        <w:spacing w:after="0" w:line="240" w:lineRule="auto"/>
        <w:ind w:firstLine="708"/>
        <w:jc w:val="right"/>
        <w:rPr>
          <w:rFonts w:ascii="Times New Roman" w:eastAsia="Calibri" w:hAnsi="Times New Roman" w:cs="Times New Roman"/>
          <w:b/>
          <w:sz w:val="24"/>
        </w:rPr>
      </w:pPr>
    </w:p>
    <w:p w14:paraId="5B932544" w14:textId="1DEA7D8B" w:rsidR="00641E56" w:rsidRPr="00641E56" w:rsidRDefault="00641E56" w:rsidP="00641E56">
      <w:pPr>
        <w:spacing w:after="0" w:line="240" w:lineRule="auto"/>
        <w:ind w:firstLine="708"/>
        <w:jc w:val="right"/>
        <w:rPr>
          <w:rFonts w:ascii="Times New Roman" w:eastAsia="Times New Roman" w:hAnsi="Times New Roman" w:cs="Times New Roman"/>
          <w:b/>
          <w:color w:val="000000"/>
          <w:sz w:val="24"/>
          <w:szCs w:val="24"/>
          <w:lang w:eastAsia="es-HN"/>
        </w:rPr>
      </w:pPr>
      <w:r w:rsidRPr="00641E56">
        <w:rPr>
          <w:rFonts w:ascii="Times New Roman" w:eastAsia="Times New Roman" w:hAnsi="Times New Roman" w:cs="Times New Roman"/>
          <w:b/>
          <w:color w:val="000000"/>
          <w:sz w:val="24"/>
          <w:szCs w:val="24"/>
          <w:lang w:eastAsia="es-HN"/>
        </w:rPr>
        <w:t>.</w:t>
      </w:r>
    </w:p>
    <w:p w14:paraId="370990AC" w14:textId="5330976E" w:rsidR="00641E56" w:rsidRPr="00641E56" w:rsidRDefault="00641E56" w:rsidP="00641E56">
      <w:pPr>
        <w:spacing w:after="0" w:line="360" w:lineRule="auto"/>
        <w:ind w:firstLine="567"/>
        <w:rPr>
          <w:rFonts w:ascii="Times New Roman" w:eastAsia="Calibri" w:hAnsi="Times New Roman" w:cs="Times New Roman"/>
          <w:b/>
          <w:sz w:val="24"/>
        </w:rPr>
      </w:pPr>
    </w:p>
    <w:p w14:paraId="04FFF0B4" w14:textId="1D38E34D" w:rsidR="00641E56" w:rsidRPr="00641E56" w:rsidRDefault="00641E56" w:rsidP="00641E56">
      <w:pPr>
        <w:rPr>
          <w:rFonts w:ascii="Times New Roman" w:eastAsia="Calibri" w:hAnsi="Times New Roman"/>
          <w:color w:val="000000" w:themeColor="text1"/>
          <w:sz w:val="24"/>
          <w:szCs w:val="24"/>
        </w:rPr>
      </w:pPr>
    </w:p>
    <w:p w14:paraId="69C1D12D" w14:textId="62215B5C" w:rsidR="00641E56" w:rsidRPr="00641E56" w:rsidRDefault="00641E56" w:rsidP="00641E56">
      <w:pPr>
        <w:rPr>
          <w:bCs/>
          <w:lang w:eastAsia="es-HN"/>
        </w:rPr>
      </w:pPr>
    </w:p>
    <w:p w14:paraId="4B82967F" w14:textId="77777777" w:rsidR="00641E56" w:rsidRPr="00641E56" w:rsidRDefault="00641E56" w:rsidP="00641E56">
      <w:pPr>
        <w:spacing w:line="240" w:lineRule="auto"/>
        <w:rPr>
          <w:bCs/>
          <w:lang w:eastAsia="es-HN"/>
        </w:rPr>
      </w:pPr>
    </w:p>
    <w:p w14:paraId="6BD4563C" w14:textId="77777777" w:rsidR="00641E56" w:rsidRPr="00641E56" w:rsidRDefault="00641E56" w:rsidP="00641E56">
      <w:pPr>
        <w:jc w:val="center"/>
        <w:rPr>
          <w:bCs/>
          <w:lang w:eastAsia="es-HN"/>
        </w:rPr>
      </w:pPr>
      <w:r w:rsidRPr="00641E56">
        <w:rPr>
          <w:rFonts w:ascii="Times New Roman" w:eastAsia="Times New Roman" w:hAnsi="Times New Roman" w:cs="Times New Roman"/>
          <w:bCs/>
          <w:color w:val="000000"/>
          <w:sz w:val="20"/>
          <w:szCs w:val="20"/>
          <w:lang w:eastAsia="es-HN"/>
        </w:rPr>
        <w:t xml:space="preserve">                            </w:t>
      </w:r>
    </w:p>
    <w:p w14:paraId="4BFD1C4E" w14:textId="53BDCBE0" w:rsidR="00641E56" w:rsidRDefault="00641E56" w:rsidP="00641E56">
      <w:pPr>
        <w:spacing w:after="0" w:line="240" w:lineRule="auto"/>
        <w:rPr>
          <w:rFonts w:ascii="Times New Roman" w:eastAsia="Times New Roman" w:hAnsi="Times New Roman" w:cs="Times New Roman"/>
          <w:b/>
          <w:color w:val="000000"/>
          <w:sz w:val="24"/>
          <w:szCs w:val="24"/>
          <w:lang w:eastAsia="es-HN"/>
        </w:rPr>
      </w:pPr>
    </w:p>
    <w:p w14:paraId="33432665" w14:textId="3224B840" w:rsidR="006D57C3" w:rsidRDefault="006D57C3" w:rsidP="00641E56">
      <w:pPr>
        <w:spacing w:after="0" w:line="240" w:lineRule="auto"/>
        <w:rPr>
          <w:rFonts w:ascii="Times New Roman" w:eastAsia="Times New Roman" w:hAnsi="Times New Roman" w:cs="Times New Roman"/>
          <w:b/>
          <w:color w:val="000000"/>
          <w:sz w:val="24"/>
          <w:szCs w:val="24"/>
          <w:lang w:eastAsia="es-HN"/>
        </w:rPr>
      </w:pPr>
    </w:p>
    <w:p w14:paraId="45BD34A2" w14:textId="06990C56" w:rsidR="006D57C3" w:rsidRDefault="006D57C3" w:rsidP="00641E56">
      <w:pPr>
        <w:spacing w:after="0" w:line="240" w:lineRule="auto"/>
        <w:rPr>
          <w:rFonts w:ascii="Times New Roman" w:eastAsia="Times New Roman" w:hAnsi="Times New Roman" w:cs="Times New Roman"/>
          <w:b/>
          <w:color w:val="000000"/>
          <w:sz w:val="24"/>
          <w:szCs w:val="24"/>
          <w:lang w:eastAsia="es-HN"/>
        </w:rPr>
      </w:pPr>
    </w:p>
    <w:p w14:paraId="387AFEC8" w14:textId="618D19B1" w:rsidR="006D57C3" w:rsidRDefault="006D57C3" w:rsidP="00641E56">
      <w:pPr>
        <w:spacing w:after="0" w:line="240" w:lineRule="auto"/>
        <w:rPr>
          <w:rFonts w:ascii="Times New Roman" w:eastAsia="Times New Roman" w:hAnsi="Times New Roman" w:cs="Times New Roman"/>
          <w:b/>
          <w:color w:val="000000"/>
          <w:sz w:val="24"/>
          <w:szCs w:val="24"/>
          <w:lang w:eastAsia="es-HN"/>
        </w:rPr>
      </w:pPr>
    </w:p>
    <w:p w14:paraId="7D1F8FBC" w14:textId="3EDA29D7" w:rsidR="006D57C3" w:rsidRDefault="006D57C3" w:rsidP="00641E56">
      <w:pPr>
        <w:spacing w:after="0" w:line="240" w:lineRule="auto"/>
        <w:rPr>
          <w:rFonts w:ascii="Times New Roman" w:eastAsia="Times New Roman" w:hAnsi="Times New Roman" w:cs="Times New Roman"/>
          <w:b/>
          <w:color w:val="000000"/>
          <w:sz w:val="24"/>
          <w:szCs w:val="24"/>
          <w:lang w:eastAsia="es-HN"/>
        </w:rPr>
      </w:pPr>
    </w:p>
    <w:p w14:paraId="24F57EF9" w14:textId="77777777" w:rsidR="006D57C3" w:rsidRPr="00641E56" w:rsidRDefault="006D57C3" w:rsidP="00641E56">
      <w:pPr>
        <w:spacing w:after="0" w:line="240" w:lineRule="auto"/>
        <w:rPr>
          <w:rFonts w:ascii="Times New Roman" w:eastAsia="Times New Roman" w:hAnsi="Times New Roman" w:cs="Times New Roman"/>
          <w:b/>
          <w:color w:val="000000"/>
          <w:sz w:val="24"/>
          <w:szCs w:val="24"/>
          <w:lang w:eastAsia="es-HN"/>
        </w:rPr>
      </w:pPr>
    </w:p>
    <w:p w14:paraId="4833B460" w14:textId="0DBBA0DB" w:rsidR="00641E56" w:rsidRPr="00641E56" w:rsidRDefault="00641E56" w:rsidP="00700DB0">
      <w:pPr>
        <w:pStyle w:val="Caption"/>
        <w:spacing w:after="0"/>
        <w:rPr>
          <w:rFonts w:ascii="Times New Roman" w:hAnsi="Times New Roman" w:cs="Times New Roman"/>
          <w:b/>
          <w:i w:val="0"/>
          <w:color w:val="000000" w:themeColor="text1"/>
          <w:sz w:val="24"/>
          <w:szCs w:val="24"/>
        </w:rPr>
      </w:pPr>
      <w:bookmarkStart w:id="573" w:name="_Toc166168287"/>
      <w:r w:rsidRPr="00641E56">
        <w:rPr>
          <w:rFonts w:ascii="Times New Roman" w:hAnsi="Times New Roman" w:cs="Times New Roman"/>
          <w:b/>
          <w:i w:val="0"/>
          <w:color w:val="000000" w:themeColor="text1"/>
          <w:sz w:val="24"/>
          <w:szCs w:val="24"/>
        </w:rPr>
        <w:t>Ilustración 4. MTC Utilización de Suministros</w:t>
      </w:r>
      <w:bookmarkEnd w:id="573"/>
      <w:r w:rsidRPr="00641E56">
        <w:rPr>
          <w:rFonts w:ascii="Times New Roman" w:hAnsi="Times New Roman" w:cs="Times New Roman"/>
          <w:b/>
          <w:i w:val="0"/>
          <w:color w:val="000000" w:themeColor="text1"/>
          <w:sz w:val="24"/>
          <w:szCs w:val="24"/>
        </w:rPr>
        <w:t xml:space="preserve"> </w:t>
      </w:r>
    </w:p>
    <w:p w14:paraId="029BB121" w14:textId="085F73B9" w:rsidR="00641E56" w:rsidRPr="00641E56" w:rsidRDefault="00641E56" w:rsidP="00641E56">
      <w:pPr>
        <w:rPr>
          <w:bCs/>
          <w:lang w:eastAsia="es-HN"/>
        </w:rPr>
      </w:pPr>
      <w:r w:rsidRPr="00641E56">
        <w:rPr>
          <w:rFonts w:ascii="Times New Roman" w:eastAsia="Times New Roman" w:hAnsi="Times New Roman" w:cs="Times New Roman"/>
          <w:bCs/>
          <w:color w:val="000000"/>
          <w:sz w:val="20"/>
          <w:szCs w:val="20"/>
          <w:lang w:eastAsia="es-HN"/>
        </w:rPr>
        <w:t>Fuente (</w:t>
      </w:r>
      <w:r w:rsidR="006D57C3">
        <w:rPr>
          <w:rFonts w:ascii="Times New Roman" w:eastAsia="Times New Roman" w:hAnsi="Times New Roman" w:cs="Times New Roman"/>
          <w:bCs/>
          <w:color w:val="000000"/>
          <w:sz w:val="20"/>
          <w:szCs w:val="20"/>
          <w:lang w:eastAsia="es-HN"/>
        </w:rPr>
        <w:t>Elaboración propia, 2024</w:t>
      </w:r>
      <w:r w:rsidRPr="00641E56">
        <w:rPr>
          <w:rFonts w:ascii="Times New Roman" w:eastAsia="Times New Roman" w:hAnsi="Times New Roman" w:cs="Times New Roman"/>
          <w:bCs/>
          <w:color w:val="000000"/>
          <w:sz w:val="20"/>
          <w:szCs w:val="20"/>
          <w:lang w:eastAsia="es-HN"/>
        </w:rPr>
        <w:t>)</w:t>
      </w:r>
    </w:p>
    <w:p w14:paraId="29E6E1D5" w14:textId="77777777" w:rsidR="00641E56" w:rsidRPr="00641E56" w:rsidRDefault="00641E56" w:rsidP="00641E56">
      <w:pPr>
        <w:rPr>
          <w:bCs/>
          <w:lang w:eastAsia="es-HN"/>
        </w:rPr>
      </w:pPr>
    </w:p>
    <w:p w14:paraId="19726D9E" w14:textId="77777777" w:rsidR="00641E56" w:rsidRPr="00FE1596" w:rsidRDefault="00641E56" w:rsidP="0034542C">
      <w:pPr>
        <w:spacing w:line="360" w:lineRule="auto"/>
        <w:ind w:firstLine="567"/>
        <w:jc w:val="both"/>
        <w:rPr>
          <w:rFonts w:ascii="Times New Roman" w:eastAsia="Calibri" w:hAnsi="Times New Roman" w:cs="Times New Roman"/>
          <w:bCs/>
          <w:sz w:val="24"/>
        </w:rPr>
      </w:pPr>
      <w:r w:rsidRPr="00FE1596">
        <w:rPr>
          <w:rFonts w:ascii="Times New Roman" w:eastAsia="Calibri" w:hAnsi="Times New Roman" w:cs="Times New Roman"/>
          <w:bCs/>
          <w:sz w:val="24"/>
        </w:rPr>
        <w:t xml:space="preserve">Se observa que el día Viernes (5) es cuando más se utilizan suministros (Esto tiene un por qué, y es que el personal normalmente los viernes se dedican a producir la mayor cantidad de prendas posibles ya que se tiene la cultura de dejar las áreas de trabajo vacías el fin de semana). Aquí es cuando se debe asegurar la persona de estar produciendo con los suministros correctos ya que cualquier falla puede significar reprocesos. </w:t>
      </w:r>
    </w:p>
    <w:p w14:paraId="72C45B5D" w14:textId="69D03309" w:rsidR="00641E56" w:rsidRPr="00FE1596" w:rsidRDefault="00641E56" w:rsidP="0034542C">
      <w:pPr>
        <w:spacing w:line="360" w:lineRule="auto"/>
        <w:ind w:firstLine="567"/>
        <w:rPr>
          <w:rFonts w:ascii="Times New Roman" w:eastAsia="Calibri" w:hAnsi="Times New Roman" w:cs="Times New Roman"/>
          <w:bCs/>
          <w:sz w:val="24"/>
        </w:rPr>
      </w:pPr>
      <w:r w:rsidRPr="00FE1596">
        <w:rPr>
          <w:rFonts w:ascii="Times New Roman" w:eastAsia="Calibri" w:hAnsi="Times New Roman" w:cs="Times New Roman"/>
          <w:bCs/>
          <w:sz w:val="24"/>
        </w:rPr>
        <w:t>Es un total 68 personas que no utilizan suministros porque actualmente no realizan una operación que lo requiera, y de los cuales 17 no están capacitados (haciendo relación a la pregunta #21)</w:t>
      </w:r>
    </w:p>
    <w:p w14:paraId="71F1FA30" w14:textId="6482A954" w:rsidR="00641E56" w:rsidRDefault="00641E56" w:rsidP="00641E56">
      <w:pPr>
        <w:spacing w:line="360" w:lineRule="auto"/>
        <w:ind w:firstLine="708"/>
        <w:rPr>
          <w:bCs/>
        </w:rPr>
      </w:pPr>
    </w:p>
    <w:p w14:paraId="03A6D762" w14:textId="32A1723D" w:rsidR="00566035" w:rsidRDefault="00566035" w:rsidP="00641E56">
      <w:pPr>
        <w:spacing w:line="360" w:lineRule="auto"/>
        <w:ind w:firstLine="708"/>
        <w:rPr>
          <w:bCs/>
        </w:rPr>
      </w:pPr>
    </w:p>
    <w:p w14:paraId="55E979AA" w14:textId="576ECB3C" w:rsidR="006D57C3" w:rsidRPr="00FA3997" w:rsidRDefault="00FA3997" w:rsidP="00FA3997">
      <w:pPr>
        <w:spacing w:line="360" w:lineRule="auto"/>
        <w:rPr>
          <w:rFonts w:ascii="Times New Roman" w:hAnsi="Times New Roman" w:cs="Times New Roman"/>
          <w:bCs/>
          <w:sz w:val="24"/>
          <w:szCs w:val="24"/>
          <w:lang w:eastAsia="es-HN"/>
        </w:rPr>
      </w:pPr>
      <w:r>
        <w:rPr>
          <w:rFonts w:ascii="Times New Roman" w:hAnsi="Times New Roman" w:cs="Times New Roman"/>
          <w:b/>
          <w:noProof/>
          <w:sz w:val="24"/>
          <w:szCs w:val="24"/>
          <w:lang w:eastAsia="es-HN"/>
        </w:rPr>
        <w:lastRenderedPageBreak/>
        <mc:AlternateContent>
          <mc:Choice Requires="wpg">
            <w:drawing>
              <wp:anchor distT="0" distB="0" distL="114300" distR="114300" simplePos="0" relativeHeight="251665408" behindDoc="0" locked="0" layoutInCell="1" allowOverlap="1" wp14:anchorId="498FB957" wp14:editId="7A778D25">
                <wp:simplePos x="0" y="0"/>
                <wp:positionH relativeFrom="margin">
                  <wp:align>left</wp:align>
                </wp:positionH>
                <wp:positionV relativeFrom="margin">
                  <wp:posOffset>357505</wp:posOffset>
                </wp:positionV>
                <wp:extent cx="5892800" cy="3701415"/>
                <wp:effectExtent l="0" t="0" r="12700" b="13335"/>
                <wp:wrapSquare wrapText="bothSides"/>
                <wp:docPr id="15" name="Grupo 15"/>
                <wp:cNvGraphicFramePr/>
                <a:graphic xmlns:a="http://schemas.openxmlformats.org/drawingml/2006/main">
                  <a:graphicData uri="http://schemas.microsoft.com/office/word/2010/wordprocessingGroup">
                    <wpg:wgp>
                      <wpg:cNvGrpSpPr/>
                      <wpg:grpSpPr>
                        <a:xfrm>
                          <a:off x="0" y="0"/>
                          <a:ext cx="5892800" cy="3701415"/>
                          <a:chOff x="0" y="0"/>
                          <a:chExt cx="6594764" cy="4036291"/>
                        </a:xfrm>
                      </wpg:grpSpPr>
                      <wps:wsp>
                        <wps:cNvPr id="14" name="Rectángulo 14"/>
                        <wps:cNvSpPr/>
                        <wps:spPr>
                          <a:xfrm>
                            <a:off x="0" y="0"/>
                            <a:ext cx="6594764" cy="4036291"/>
                          </a:xfrm>
                          <a:prstGeom prst="rect">
                            <a:avLst/>
                          </a:prstGeom>
                          <a:ln>
                            <a:solidFill>
                              <a:schemeClr val="tx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87" name="Imagen 187"/>
                          <pic:cNvPicPr>
                            <a:picLocks noChangeAspect="1"/>
                          </pic:cNvPicPr>
                        </pic:nvPicPr>
                        <pic:blipFill>
                          <a:blip r:embed="rId29">
                            <a:extLst>
                              <a:ext uri="{28A0092B-C50C-407E-A947-70E740481C1C}">
                                <a14:useLocalDpi xmlns:a14="http://schemas.microsoft.com/office/drawing/2010/main" val="0"/>
                              </a:ext>
                            </a:extLst>
                          </a:blip>
                          <a:srcRect/>
                          <a:stretch>
                            <a:fillRect/>
                          </a:stretch>
                        </pic:blipFill>
                        <pic:spPr bwMode="auto">
                          <a:xfrm>
                            <a:off x="314037" y="129309"/>
                            <a:ext cx="2456815" cy="3710940"/>
                          </a:xfrm>
                          <a:prstGeom prst="rect">
                            <a:avLst/>
                          </a:prstGeom>
                          <a:noFill/>
                        </pic:spPr>
                      </pic:pic>
                      <pic:pic xmlns:pic="http://schemas.openxmlformats.org/drawingml/2006/picture">
                        <pic:nvPicPr>
                          <pic:cNvPr id="186" name="Imagen 186"/>
                          <pic:cNvPicPr>
                            <a:picLocks noChangeAspect="1"/>
                          </pic:cNvPicPr>
                        </pic:nvPicPr>
                        <pic:blipFill>
                          <a:blip r:embed="rId30">
                            <a:extLst>
                              <a:ext uri="{28A0092B-C50C-407E-A947-70E740481C1C}">
                                <a14:useLocalDpi xmlns:a14="http://schemas.microsoft.com/office/drawing/2010/main" val="0"/>
                              </a:ext>
                            </a:extLst>
                          </a:blip>
                          <a:srcRect/>
                          <a:stretch>
                            <a:fillRect/>
                          </a:stretch>
                        </pic:blipFill>
                        <pic:spPr bwMode="auto">
                          <a:xfrm>
                            <a:off x="3011632" y="148359"/>
                            <a:ext cx="3306445" cy="2453005"/>
                          </a:xfrm>
                          <a:prstGeom prst="rect">
                            <a:avLst/>
                          </a:prstGeom>
                          <a:noFill/>
                          <a:ln>
                            <a:solidFill>
                              <a:sysClr val="windowText" lastClr="000000"/>
                            </a:solidFill>
                          </a:ln>
                        </pic:spPr>
                      </pic:pic>
                      <pic:pic xmlns:pic="http://schemas.openxmlformats.org/drawingml/2006/picture">
                        <pic:nvPicPr>
                          <pic:cNvPr id="185" name="Imagen 185"/>
                          <pic:cNvPicPr>
                            <a:picLocks noChangeAspect="1"/>
                          </pic:cNvPicPr>
                        </pic:nvPicPr>
                        <pic:blipFill>
                          <a:blip r:embed="rId31">
                            <a:extLst>
                              <a:ext uri="{28A0092B-C50C-407E-A947-70E740481C1C}">
                                <a14:useLocalDpi xmlns:a14="http://schemas.microsoft.com/office/drawing/2010/main" val="0"/>
                              </a:ext>
                            </a:extLst>
                          </a:blip>
                          <a:srcRect/>
                          <a:stretch>
                            <a:fillRect/>
                          </a:stretch>
                        </pic:blipFill>
                        <pic:spPr bwMode="auto">
                          <a:xfrm>
                            <a:off x="2964873" y="2807855"/>
                            <a:ext cx="3445510" cy="1005205"/>
                          </a:xfrm>
                          <a:prstGeom prst="rect">
                            <a:avLst/>
                          </a:prstGeom>
                          <a:noFill/>
                        </pic:spPr>
                      </pic:pic>
                    </wpg:wgp>
                  </a:graphicData>
                </a:graphic>
                <wp14:sizeRelH relativeFrom="margin">
                  <wp14:pctWidth>0</wp14:pctWidth>
                </wp14:sizeRelH>
                <wp14:sizeRelV relativeFrom="margin">
                  <wp14:pctHeight>0</wp14:pctHeight>
                </wp14:sizeRelV>
              </wp:anchor>
            </w:drawing>
          </mc:Choice>
          <mc:Fallback>
            <w:pict>
              <v:group w14:anchorId="47AE65A3" id="Grupo 15" o:spid="_x0000_s1026" style="position:absolute;margin-left:0;margin-top:28.15pt;width:464pt;height:291.45pt;z-index:251665408;mso-position-horizontal:left;mso-position-horizontal-relative:margin;mso-position-vertical-relative:margin;mso-width-relative:margin;mso-height-relative:margin" coordsize="65947,40362" o:gfxdata="UEsDBBQABgAIAAAAIQD9yzhMFQEAAEcCAAATAAAAW0NvbnRlbnRfVHlwZXNdLnhtbJSSQU7DMBBF&#10;90jcwfIWJQ5dIISadEHKEhAqB7CcSWIRjy2PCentsdNWgipFYumZeX/+t73eTGZgI3jSFkt+mxec&#10;ASrbaOxK/r57yu45oyCxkYNFKPkeiG+q66v1bu+AWKSRSt6H4B6EINWDkZRbBxg7rfVGhnj0nXBS&#10;fcgOxKoo7oSyGABDFpIGr9Y1tPJzCGw7xfLBCZiWs8fDXFpVcm0SP2WpIxYZh90ik+rLhIeBzh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I+xqzdgBAAAVg4AAA4AAABkcnMvZTJvRG9jLnhtbNRX&#10;7W7bNhT9P2DvIOh/Y335S4hTBMkSFMjaoMnQ3zRFWUIkkiPp2O7b7Fn2YjskJdl1jLXrigIpUIUU&#10;7yXvPTz3XPn87bZtgmemdC34IozPojBgnIqi5qtF+MfjzZtZGGhDeEEawdki3DEdvr349ZfzjcxZ&#10;IirRFEwF2ITrfCMXYWWMzEcjTSvWEn0mJONYLIVqicFUrUaFIhvs3jajJIomo41QhVSCMq3x9tov&#10;hhdu/7Jk1HwoS81M0CxCxGbcU7nn0j5HF+ckXykiq5p2YZDviKIlNcehw1bXxJBgreoXW7U1VUKL&#10;0pxR0Y5EWdaUuRyQTRwdZXOrxFq6XFb5ZiUHmADtEU7fvS19/3yvgrrA3Y3DgJMWd3Sr1lIEmAOc&#10;jVzlsLlV8kHeq+7Fys9svttStfYvMgm2DtbdACvbmoDi5Xg2T2YR0KdYS6dRnPm9SU4r3M4LP1r9&#10;1nlOxvNsOsm8Zxalk2Qe26hG/cEjG98QzkaCRHqPk/5/OD1URDIHv7YY9DghHI/TR7Dr77/4at0A&#10;rcyj5SwHqHSugdq34vTVbEkulTa3TLSBHSxChQgc7cjznTYemN7Entpw+9SiqYubumncxFYWu2pU&#10;8ExQE2bbA3pgBXitJ8DtE3Ajs2uY3/UjK8EZXG3iTnfVut+zeOr3bDgsrUuJ0wen+JRTY3qnzta6&#10;MVfBg2N0ynF/2mDtThTcDI5tzYX6d+fS2/dZ+1xt2ktR7HD1Snjt0JLe1AD/jmhzTxTEAsSGAJoP&#10;eJSN2CxC0Y3CoBLq86n31h7cxGoYbCA+i1D/uSaKhUHzjoO18zjLrFq5STaeJpiow5Xl4Qpft1cC&#10;dxlDaiV1Q2tvmn5YKtF+gk5e2lOxRDjF2YuQGtVProwXRSgtZZeXzgwKJYm54w+S2s0tqpZcj9tP&#10;RMmOgQZF/l70lULyIyJ6W+vJxeXaiLJ2LN3j2uGNqr04lzXN8b+TOYxelO/X2wG8zNoC6VtK+017&#10;tEQ9reUbn2+9rJva7Fx3Qc42KP58X1Nbx3ZyoASzaS8F71qyYjyI8QZV2Jt5J6BW0ztBn3TAxVVF&#10;+IpdaonKtaDamv3S3E2/OHHZ1LIvXzvucsOFHXWBE/D4DnMt6Lpl3PiWqVhDDPq1rmqpQZSctUtW&#10;QE3eFS4gKIaiVtwQHMZGMUMrV1Ouit17SMSw4CLeB2nTsbIXLDe/iwL9hODiHXuOmkUaQ9IBIbpC&#10;nMzTaG7RQNF34p9k48nMdiXfNuJojpqwePXi/5/lkAsLYw+5l2YXPEJ+jfSbvKDf5HXTL/EM+En0&#10;i+J4kiaef9ksHR/xL02jSZZ1/AMZ0yhyn0Q/gH+nO/NOD20ZX7iF2DyiFNAS0GmwAEl2/7oSONGu&#10;+8LrJOWVkhqA+8+rQVMd6jY5K72vT1PTn0nqZD7JZtPUkRof3dPZ2KG3V9UUlB7H+AiwqhqD0skP&#10;Y7WT0mNVdV/o+PHidLv7oWV/HR3OMT78OXjxDwAAAP//AwBQSwMEFAAGAAgAAAAhAHcDgYE2CAAA&#10;PCUAABQAAABkcnMvbWVkaWEvaW1hZ2UxLmVtZuya329cRxXHx67TxDQpSyhtKkLkWE1jSoniOGmb&#10;QNqtTPuSukSxVRlhpEZdEyz8S06bFAhoJf6BCoTEG0hFokLiGR5A8AiPICSoeIqQQHnrOwj4fO7u&#10;WQ+Dx45KVuKhE3/3zJkz95zvOTNz791VRlJKqyDa/pGUvg6iLTyS0heOpzTxwtyLKY2kz55I6Y8Y&#10;98eEvnxlH537UjrHtT8tbAd+NpZ+8/ZowkF6EkwA3H1qpD2SjtJvgdHWr/9s2Ff7cO4SuAycO9ke&#10;Swfp2461xwf9x/AR46fbo42vsWZW97nj7f0D21g7Dfqkkw6ASeC1/6LtNPYhbC0QLeZQgua6Qyl1&#10;j/T7znm038ddOtzvjyIf7vcR6aF+n2tT+KGW3egz3L3ERwvYLOtOPPNYOYdjzFePdoCifgO8Hx9c&#10;xopTq/8zH1fgtAknub1nsbP2Vn+codZCWklraTldTxPpZeRN5JW0wdjVtJ5d80F35wp0bjTHZLBP&#10;rfdh4JmxvwDeAl8Eo+AnwP1tP1rYHmDgpRjsS8+drYN+OW2xQtfSG6zM66zPRDqTZtKZlz2D9wPv&#10;N57ZgOfC/lg2FvvC+DvtC4ZtH+yLXh3e92e5L6y3e8F15BHQ3OO9nz0L8r0QNtesthf0M8dO8IQ+&#10;SN91D2hbBbfBk2CMTVjGCJv7oxZjEdtMmk6n0tn0TJq9FHtKXtE31g+BnJ8HXwLzoMxHmzxrsb7S&#10;XOeOXqc+V9nlnTSRXkBucSfaSuPYjRs5Gt9+vr+dox5jSvl1wB0gB2tR8hvYsNf46ec0lXg6PfVf&#10;50nbJrAGr4DTwHzKGmjzjNZiLGJzTTvcj/N1NVd9R+7GWwW3gT7NqYwXNmuwW7yZJqvTfC6vGUeM&#10;9aV9Y3WA8b8KToJvgjI3bV5Xi6WfOVayQ37ug4hlTtoin8YP+ZQxzEfb3eezejFiyCv6xvo5MJ8u&#10;uAG+A8p8tB0GtXw2sc03d+B8v36O7G40q/c6nxvs5bvZtw/gK9Y21lnO9uVd1qjLmGte8rZG2vaq&#10;0TTn+RQrPpPWr0ddjBf9BfrvAON/D6yAH4OyRto+DGo1ck3n2clrnI5VKjPBbvVk93b3a4zcvGl9&#10;zM8aGD/PP+piPjEedYqabGJ7F8jFmpQ8w7bXuZtO5znZp/g8M6iDfMq63GJMLj7Dz4FfgLIu2ry2&#10;VpclbJd4gm+xfzZ461oBBxkzJ3ONmHI2ltI16YA7QP/mWsYe2LDXYuvH+9g07HfL71fMew78DpT5&#10;adsrv3lOq2+S63xe5994/xpzjHW1b26R3yr9vwD9m18ZO2zWqJbfIrZPNxk+zb16eVLfO+VpLGv7&#10;BzAF/grKPLXtFetKc6e+RpYr676DmVMO622s20B/5lXGCttesc41eXmvnn/NnHbK603Gzcu9cAH8&#10;HZR5aZNjrYZL2ObYletgjX26lhbnvGfr1+uUsYZKc+wA/QpzLOMObNhrcfXj3jTD3XL7J/OeBS3i&#10;lLlp2zu3q+nNQW6nNswt1myn3GL99G1uZVzXT9vdr9/GVm39XsWPHD5KnE8gT+yQozbn7FbH+Wbd&#10;Ni+MM8/cYp1u0f8t0Ie5lP7DJr+a/yVs06zRMzxB8vWKnEKOMS/6ru0qkPcUcU8iLyDL9dO2Vx1n&#10;uWv2v/9cNC9jxPoZ01ib4F2gP/MsY4XN+0Mtz0VsMzwre0/L3p6MfMrc/sRcc7tIrB8gP48sc9P2&#10;CLZavFvYzG09fZnd6ZvSevIpOcEVvlcsU8EpnlDnmjNyIn2Sc5nnLyc55PXI6zKOLXSlc611mdOh&#10;/rh17IA7QO7WscxrYGNOLS/99L5FnG9iyTNiatsEcrmC/yeQHWRZO217rdUs9bnKs8YnjnXRp3l6&#10;XUjjdYC89WlOZbyBjTm75dRbh96+KHNyLY1/Df/nkV9Dljlpsw61GEvYnu+/Pa3wrvAGzM0r1lz/&#10;wtjmpy/zWwW3gf7Nr4wdtr3OmWe8dzdevxbrled5ghgHAfulO9nv+zvFcfrOD7t5P7ptb3538zrb&#10;MXCk6fU+4je0k/1x88tb+HT8cXAUyKlsMU/bx0Erm/BUpvubX/jZ15/D0KCFH20vgc7A0uvkvwF7&#10;nf6Op/eyWV1fo/ot78fYf8qIl/Pej099B29148TcnFvMVcotdLqNfq+5vY3fhzNu6jVuMVcpt9Dl&#10;tszHveamX1vUzb1l26luMdd62XLd/jC4fQy/OTf1GjdtclPKJ/RhcfM+nHNTr3HTJjelfEIfFjcP&#10;VM5NvcZNm9yU8gl9WNwWiJFzU69x0yY3pXxCHxa3FWLk3NRr3LTJTSmf0IfF7VvEyLmp17hpk5tS&#10;PqEPi9t3iZFzU69x0yY3pXxCHxa3d4iRc1OvcdMmN6V8Qh8Wt18SI+emXuOmTW5K+YQ+LG6/J0bO&#10;Tb3GTZvclPIJfVjc/kaMnJt6jZs2uSnlE/qwuP2DGDk39Ro3bXJTyif0YXH7CI5zbuo1btrkpuSv&#10;ker2h/GsfxzHOTf1GjdtclHy18hhcvsMQXJu6jVu2uSi5K+Rw+R2mSA5N/UaN21yUfLXyGFy8501&#10;56Ze46ZNLkr+GjlMbr5f59zUa9zie4JSbqHb/1/OwkmuPwLuB3kLHo5PgYPgPhDjh+7B90m5i/g+&#10;eYy+XMrxFxlrg7PA/z/zBMpj9J0LDV8Xuz1s98faPc6MN/9X50fI74PK9U6jNdc3vTPtNHKUXqvR&#10;HAfdb8/y1Ju9m/gH2mlMftbN/w+kG+rXOtve5pVzvIS9BWz7wCTwWr+rm7+5T4EK/y4msJ2/1wR/&#10;rxltb8d9ENtDwNYC9v8NAAD//wMAUEsDBAoAAAAAAAAAIQA+RD9/uR0AALkdAAAUAAAAZHJzL21l&#10;ZGlhL2ltYWdlMi5wbmeJUE5HDQoaCgAAAA1JSERSAAACrgAAAf0IAwAAAOzTDvAAAAABc1JHQgCu&#10;zhzpAAAABGdBTUEAALGPC/xhBQAAAPZQTFRF////9/f3UVFRGBcXHRwcr66uvr6+ISEh6+vr5OTk&#10;zs3N4eDgJyYmurm5pqWlYF9fyMjI+/v7XV1dPDs7bGtr2NfXi4qKnJubRUREf35+6OjodXR09fX1&#10;MzIyenp6UVBQtra2zczMoKCgRkVF2traWFdXk5KSTEtLhYWFQD8/qqqqo6Oj19bW4uHhLSwscHBw&#10;w8LC1NTUb29vh4aGlpaWaGdntLS0/Pz8eXl5QEBAe3t70tLSSEhI7+/vn5+ftbW1REREZmZm+fn5&#10;VlZWvb29lZWVZWVlubm59PT05ubmTExM1tbWVVVVRHLEeHh42dnZ8vLyAAAA56UMeAAAAFJ0Uk5T&#10;////////////////////////////////////////////////////////////////////////////&#10;////////////////////////////////AK0tDHEAAAAJcEhZcwAAFxEAABcRAcom8z8AABvuSURB&#10;VHhe7d1vayNJksfxon2Dn4yYgW7W3EE9EFTT4KXZgX7UDJotDRwYWqf3/3IuIvNbf233pjyjDqfr&#10;99nZVknKLIUyQqGSbEuNiIiIiIiIiIiIiIiIiIiIiIiIiIiIiIiIiIiIiIiIiMjbdLq5uWfzWbub&#10;m5sD22/PwZZgbye3Nze78Zy8SndWiUe2n3Vvg35n++3xJfjYNHs7sQdu0YLInD3AXXvsuOB6vBJP&#10;bD/LBz3bcX5gsNfh924q16IFkZnOnpbwhYv+Ousa/RNP6J1Vmz0Fft/3uutVgv0RxgXxe2APNT/i&#10;+Wk8J8X8KGrwH48rS51tZy89/vzD5j7XXa8S7I+wXhC6q1zKH+D27HTwBe257C+znd2+tFz/U3e1&#10;J8+/N9gfYb0gKtcX8oZl5do0ra1g6mqHs/ewPj9r72+tPv7wf8yun67wJ/abNj8lH9qb9pBqKB1T&#10;+kbiL4HvfE6+vDn8PCRpPnv0xW63/306dn08yINNL01sR3nQfEyK9S7HOg91eY9Wwa5CXM1MUlyd&#10;HzfbEA8h3QevuDzl6Thng2YL8tmusX1Trj7OzvldTnzO4X6+Yutgt84bVqoAXxOvgHFtW28Htq69&#10;X+K9LC2j8VFf2E5nbB+3w5Lb+f9m07Z975lnws+lrC5mDxjqt5K66yzJA7rrE8H6mVmsXkAuTR0H&#10;pXu0CnYV4nJmwt2+s8ezXejDx0pc7n6asho0WxDqlGNXzo17sO2OzbyDdbCb5w/wVAGeJ1uRceks&#10;u3apL6izFwpDIlejrAR8HwPb1yx/w3TDOC/X5WyMuzeemacG+Q7SU8HjYG3McGPvH/z4N/GUzwb5&#10;yx3vbwO/48sQF40uWcXlIaTrfs3nn41zNmgcMpbr8mR+o8twVisr3ghSd7VTO7xKvcaenzp/uh1W&#10;zxaqS1v2lNjc33bjpJ2d2qA06X3X/Jb3kVOYctfdfvAnMT9vqfVxVq6r2Znv3vZ8SL3MuuuTg4YL&#10;/WCAYGdjhlg/e4mly3tefad75KdDsG2XJnmwyxDnM5O00yEuG+jT03Veid+Lcxw07D0tiO+OUO3E&#10;m+wwyW7Zn8Ier9hiZbfOH7+WYv/5ip/6A917xnC5r/f7NHBccWOjvPWmZ3WvDxubXvkMs/3Jfr64&#10;PsDS4vu0cl3Nzrwhpswd8z5sUH4xNR/0ONj5mClWu/40i3Vxj/xkEWzmF9vtz2cm/k7+PC7G5Yr7&#10;XpzzQdOCeIx2zbJq3TKaYQ+PVnbr0uMX9rDmMW7y1vT4t/OpsTkv3YEN8n2kY1JffnrD0At+O3ED&#10;NLp/PJqd2e5zQj0x1rWeHDQL9vbxmCnWdLDIi5P1PVoEmypgDNEmp13OX9bYpHxXeIPNp6fG6bf2&#10;vTjHQX4bNirvZVmnU7n6IWs6zLELPxGO7cHLdQzWbm3z/GEMX1fLDj3CGoId6k0Laq80xu7htTWw&#10;Qb6PRQV4ueRynUbaXhj3kUtcfvM8D8zZpixWN5E9Dna0iJVr2qfu0aNgp7345NnMxM7npwL6m09P&#10;N8L0afYqzvmgaUF4SHEyRexr8vyKTTvauqFhfcpv3dhi0UOtIVj9jAvqb0KN3XWeI7vwUcMam8ms&#10;99hefJx119XszC7sH3yD7vrkoMfBjmzMlHx7Ds8j7awNYn6+R4tgl+0xNcRpZuJxpQ1/GNlwn57G&#10;Mf3ZOMdBi6cbYlye5J3n+/R4xebBbp4/fnkWcnaE9j5VTcrTc93VRuWWkz3qAeOhmr+Za+laHruu&#10;Zmd2c/mG6a7WbsZmNfL9zILNIY6mWN1nLyS7Hbs1BvlNPO6uhOiFweT8Pmrenm5j1l3n05+N8+kF&#10;IUZOxsOXaXGX4Txa2a3zdRm7Qn5wp0cxj+txQT1vw/Ho1CyysQf4aJ89XH+wxfcrPH3WbRi3mp2N&#10;N+y1YhvT8cSM72cW7GoML2NGVmB2O77jlGhu3U+sxQ/BPtizxizELM9MxunE5dNTCJz365+P0wf5&#10;7PEuP/1Sy6/OTcKfxB6v2LSyW+frMmtYvoCtPbr3drEv9LCgubv4Nbs+v3uYDu+6862dPOoBnsP7&#10;5nDwXmGv1dPObC+MW83O0oW/N4dPdjrc8KNBvoOxxT8a42dzrKf0YilXUho0u0frYJchzmcmabrF&#10;ld7I8tvy9vdTfnPi2TjXg6YFoVyffYPAZ/oxGOGou66sGlbqB/Ae5MtE0/EVTGwZZ6MsvWMP8NHe&#10;A/zUzN4gH3uF73Q5G+Puje9jNmhsK2Nrw3JH4zOBd8zMB6/u0RDEUAHLEMcoxptZxzUbv45zujPr&#10;QeOCPFmn4y7sofh4xRYru3WfLbWz7jpbu7OfY0GdP9ITf5RPSbJzj3tAHrof59iJ7WUct5iNYei9&#10;9Zd06ROD/LE1666rMVOsw3sP6aeuq3u0DnYZor+76vJMN1z/wf6fAvHOab7Ybp+L8/GgvJPxp1rL&#10;Jjvuwe7bMpx1sJvn5ZoWZPRbWj3ee/Rlyi9Zbe38dz1uPuUr8puV/d1n2+4sOba2eXTqAfm3Mvwq&#10;3+g7O8qcdVcbyOypHw1z/FdJbrnt2U1kn+2GlsHOd+TPoDnWw9mfu8ffU1ncI7/DOVgb7sF+HkO0&#10;i7vlTJee0j8M71gw/qk453dmPWhYEF8C2/nyZCxX7xtp5LBiU7D/NW/e8iN4r7Ac1Il3LGQzPOPV&#10;luvYXWUT/Emu4gbl5aruuh35AJIz9eGnWrIRnu87tivkb5M9+nmAiIiIiIiIiIiIiIiISCVONzf/&#10;zabI3Pd+FOq/n/gH267r0y+l+J/wz39/9W8yRuIfnKGfzspTvDae+72o8Vfv4b9DdWqGX+D/u42R&#10;/Kzf1JJnfO+XpMc/bIKP/Xi1ch0iOa//wEFk8L3fOvW/5JpXjp+3sb9dp1yJ5PBz/hMwkccu6a64&#10;9sGAyHO+113Xx664bneVt+Jh995Syielpj+JHc/c3rSHdMnH4c87F9cvpyYP/oHtfTd119/9AzR+&#10;zn9Ym+Xu6uPyXvk706m7Lm8j8Uga/7PT9Nm1+aL5KJt88kY6+3PxZSTcSPOZj4zXHxzUKuXPeHl5&#10;QSSt/xm29cHbe8uzy8W3vH78U+apfdnrb+f7TBeOE35LV7v0CR+zvVKnY3dd3UbiHdk/Sdjlml6O&#10;sn30/gkDs8/B4iMEiIQb8arN8l6kMg/jX89bUlPDyvxzBqfk0rdW1/txYTLkftqZ8QY2mzAW0nqv&#10;XknWIymoxW2k8W4+J+1pNcrfXR22k/xBQrBI2LufQO/B1sgT+N7yeX/LN2pY5QwfIe990K9MSbb0&#10;rq+3kjha1e76oVzTwG76BC2fkEbY6TAmdUr/ZPT0AVO2VyqJ7ppuwz+KgtvI0pzW9uyX2oHvelS6&#10;4dNDM34kRbrg9+njr9j74fboDd2L3U+lNp65/Kl6+WVJOqjzOv2YT1K/4vWKHwfOr7daWHwQUhqQ&#10;Dia9SvwxMPQ7e+oeDyu91NKlHFZ6JU3ddXxp5LfxeI6PskvXo/zisbM6b/zzSNg7fHfTOanHvORs&#10;O39pQPo41IfU09JreE+2VYddOl1vW+n4cf6qxWsjPclSTrOn7Omwcr1XKon+t4zh0Rw/OLbr15GO&#10;B76DdSTjgPzRQ8M5qYt/CuD4oQKWY0rXCtGalTehVCSebKvK9fW8Snuf+pyzAbnH0Ye9aAZj8xv3&#10;6nVqg6gkqvbRbSTjHL/+Nn0b02IUkyfrSIYBU0Qq1xrZC+jxKdc61VQE7x/SM+28Dy6v9+bF+wZD&#10;6seGSE+bimP2oFjvlUri5PFtuHFOqsNVudqop7rrIhIGzNr9YrjUYd1d6Wd5y4skvWM6ddfF9S59&#10;5DpPzNPFU3cdrpqs90olcfLUbeTumt+7tXjt0vWooXmOxgHL7mq78U8I9N2lI1upjH9S6tDDrFN5&#10;Jxqb2boP+kf3z6/PvH/xDum4A+uRvuHnh52P1nulkjh5+jb82DUVvo+yZ4N1pNT6ZBxgdesbDOCT&#10;PH13i+FSCe8+/pOi4cPh39u2f/metySvhXkfXF+fP3L9QzqaTHxA2zWf0xtZTPBPcG/mH7G+3iuV&#10;5GM5GW9jnOPt0PeUTnkbYR4JkyfccjePxAbYcGu66QcO6q5V4qc/KZveiuBNaN0H19f7m54Jx5Gz&#10;S8xqwqJc53ulkoYGubqNzNvhIHXZ1ahh8mQVCQO8d2M5XCqRGpazHtSkZuQ++FXrPjj9wDZfP9QM&#10;35lkhp3d/5y+r3A2Ic93T3XX6X3X9W1kvt9Ped98FvZy1Dh5NItk1l2HS+1E3bVOh9RyPuVyWnzg&#10;un+BUSoC/wFU7o77xfVn/w2XT/PEDx8Fb4fEeUyeMP8o+PVevXz9B1T5xC+f30aW3ncdP5o+WYzy&#10;asyTR1MkXuDD3tOln/jIeJGr8GqbDg1EXrXxeFfk9RuPd0VeP3VXqYm9vtdrIxERERERERERERER&#10;EREREREREREREREREREREREREREREREREREREREREREREREREREREREREREREREREZG/7OFDe15s&#10;7du2P6Szd+likddj1x8pV7ZOu+Yffnp3fEgXi7wah9PunMuVrX1vhWuVuk8tVuQ1uTs1lCtbXqY/&#10;HQ+HfpcuFXk9ur6jXLtPecvr9O481LDIK+JVmStz3Nq1/anZnfwykdfED1RzkU5bbt93+/a9jl7l&#10;VTn5e1WpSKctd9r5f3ZMIPJq7Nu+be3//W7a8sutbA/v8qsukddl7KnDlh+4Hvp9sz+qXOW1WZfr&#10;oe/s33c6GJDXaF2u6TC26ezIQM1VREREREREREREREREREREREREpAr/F4wwREpQNWEIQ6QEVROG&#10;MERKUDVhCEOkBFUThjBESlA1YQhDpARVE4YwREpQNWEIQ6QEVROGMERKUDVhCEOkBFUThjBESlA1&#10;YQhDpARVE4YwREpQNWEIQ6QEVROGMERKUDVhCEOkBFUThjBESlA1YQhDpARVE4YwREpQNWEIQ6QE&#10;VROGMERKUDVhCEOkBFUThjBESlA1YQhDpARVE4YwREpQNWEIQ6QEVROGMERKUDVhCEOkBFUThjBE&#10;SlA1YQhDpARVE4YwREpQNWEIQ6QEVROGMERKUDVhCEOkBFUThjBESlA1YQhDpARVE4YwREpQNWEI&#10;Q6QEVROGMERKUDVhCEOkBFUThjBESlA1YQhDpARVE4YwREpQNWEIQ6QEVROGMERKUDVhCEOkBFUT&#10;hjBESlA1YQhDpARVE4YwREpQNWEIQ6QEVROGMERKUDVhCEOkBFUThjBESlA1YQhDpARVE4YwREpQ&#10;NWEIQ6QEVROGMERKUDVhCEOkBFUThjBESlA1YQhDpARVE4YwREpQNWEIQ6QEVROGMERKUDVhCEOk&#10;BFUThjBESlA1YQhDpARVE4YwREpQNWEIQ6QEVROGMORtOrfm4FsPJ9v6yTb2wyXHO//3MlRNGMKQ&#10;N+mLV+Spt+rs+j+aZtfvmubTvrk7+3XHNOQyVE0YwpC3a9fvm+YuFef51OyteHfHQzq9HFUThjDk&#10;7dq1XdP06Zl/13depvdH67ZWw5ejasIQhrxZXXvfNAc/DPDtnW/ZwcDZjwcuR9WEIQx5m85t79Vq&#10;T/2pXP1k1/ZH768vQtWEIQx5u052MEC5fssnzbf3XTe8QXARqiYMYcgbdjoPBwP7Nh+x2oGr/Zfe&#10;ILgMVROGMOQNO5+sXHmp9S1dYPV7etGbA1RNGMKQN8y6a3POb2T94v/6gWvXd0138nMXoWrCEIa8&#10;SekQ4Py18/cErL3uWm+uh5MfEZzSGwSXomrCEIa8Sfu+bb/mNwG+tX1rHbVp/szHBXb+BT8ooGrC&#10;EIZICaomDGGIlKBqwhCGSAmqJgxhiJSgasIQhkgJqiYMYYiUoGrCEIZICaomDGGIlKBqwhCGSAmq&#10;JgxhiJSgasIQhkgJqiYMYYiUoGrCEIZICaomDGGIlKBqwhCG1IGsbRbLIHUga5vFMkgdyNpmsQxS&#10;B7K2WSyD1IGsbRbLIHUga5vFMkgdyNpmsQxSB7K2WSyD1IGsbRbLIHUga5vFMkgdyNpmsQxSB7K2&#10;WSyD1IGsbRbLIHUga5vFMkgdyNpmsQxSB7K2WSyD1IGsbRbLIHUga5vFMkgdyNpmsQxSB7K2WSyD&#10;1IGsbRbLIHUga5vFMkgdyNpmsQxSB7K2WSyD1IGsbRbLIHUga5vFMkgdyNpmsQxSB7K2WSyD1IGs&#10;bRbLIHUga5vFMkgdyNpmsQxSB7K2WSyD1IGsbRbLIHUga5vFMkgdyNpmsQxSB7K2WSyD1IGsbRbL&#10;IHUga5vFMkgdyNpmsQxSB7K2WSyD1IGsbRbLIHUga5vFMkgdyNpmsQxSB7K2WSyD1IGsbRbLIHUg&#10;a5vFMkgdyNpmsQxSB7K2WSyD1IGsbRbLIHUga5vFMkgdyNpmsQxSB7K2WSyD1IGsbRbLIHUga5vF&#10;MkgdyNpmsQxSB7K2WSyD1IGsbRbLIHUga5vFMkgdyNpmsQxSB7K2WSyD1IGsbRbLIHUga5vFMkgd&#10;yNpmsQxSB7K2WSyD1IGsbRbLIHUga5vFMkgdyNpmsQxSB7K2WSyD1IGsbRbLIHUga5vFMkgdyNpm&#10;sQxSB7K2WSyD1IGsbRbLIFfy8KHd5a2ub9v2rmn2bdsf0jV25lJkbbNYBrmOru37XK73nDanXfOP&#10;s53eHR/yBZcga5vFMshVdP39PndX20qXNPu+aXbHg516i70UWdsslkGupctddTdUp5fp7tQchmZ7&#10;GbK2WSyDXMv+a6rL8zGda1Kd3p2box8PXI6sbRbLINfSUa7n89e2P9nWrm9PdjjgF16OrG0WyyDX&#10;sm/39u/h1HZ2cqJK91+7vb0Iu/zolaxtFssg1zJ2V/93l2o3vTtg/919SGcuQdY2i2WQa9m3v/pJ&#10;Pnbd9d5jvXYPfX7VdSGytlksg1zLt9xd8zsDd+nfnR3CHk77pjuqXC/EMsi10F3/p7ejgX37z7Rp&#10;LfZgBwP/e/m7A2Rts1gGuYpD3379+rX9xbrooe/b/F7rKf3wtbOzFzdXlavUhKxtFssgdSBrm8Uy&#10;SB3I2maxDFIHsrZZLIPUgaxtFssgdSBrm8UySB3I2maxDFIHsrZZLIPUgaxtFssgdSBrm8UySB3I&#10;2maxDFIHsrZZLIPUgaxtFssgdSBrm8UySBlWTYKQBinDqkkQ0iBlWDUJQhqkDKsmQUiDlGHVJAhp&#10;kDKsmgQhDVKGVZMgpEHKsGoShDRIGVZNgpAGKcOqSRDSIGVYNQlCGqQMqyZBSIOUYdUkCGmQMqya&#10;BCENUoZVkyCkQcqwahKENEgZVk2CkIbrObc/pdOHU9umzb2dpg82Pb7gSyajsWoShDRci38BavoM&#10;3q634tz5B5/3e/9eqab58sLv6gnFqkkQ0nAlh/6Ob+27S8V5Ph66/vAXvmQyGqsmQUjD9QzfK5We&#10;+Xdt52V6f7Rum7+ypzKsmgQhDdeTv1eKr0C1VsuXTObvmaoOqyZBSMP15G8+yT02ndl9bY/eX6vE&#10;qkkQ0nA9ubvy3X2c2IFr1w1vEFSFVZMgpOF68vf584KLL5nyb5gc3iCoC6smQUjD9eRCPbzLL7X6&#10;b37iXzJ5qvLNAVZNgpCG61l8J+q/0r9+4Nq965rOvy+9LqyaBCEN18Ph6rfW2uu/v3pzPaQW6984&#10;rYMBuQxpuJKub7+2fes99Ztv+fdN//nOvxjVuu5Lvs8/GqsmQUiDlGHVJAhpkDKsmgQhDVKGVZMg&#10;pEHKsGoShDRIGVZNgpAGKcOqSRDSIGVYNQlCGqQMqyZBSIOUYdUkCGmQMqyaBCENUoZVkyCkQcqw&#10;ahKENEgZVk2CkAYpw6pJENJQillhCCMMYUgQ0lCKWWEIIwxhSBDSUIpZYQgjDGFIENJQillhCCMM&#10;YUgQ0lCKWWEIIwxhSBDSUIpZYQgjDGFIENJQillhCCMMYUgQ0lCKWWEIIwxhSBDSUIpZYQgjDGFI&#10;ENJQillhCCMMYUgQ0lCKWWEIIwxhSBDSUIpZYQgjDGFIENJQillhCCMMYUgQ0lCKWWEIIwxhSBDS&#10;UIpZYQgjDGFIENJQillhCCMMYUgQ0lCKWWEIIwxhSBDSUIpZYQgjDGFIENJQillhCCMMYUgQ0lCK&#10;WWEIIwxhSBDSUIpZYQgjDGFIENJQillhCCMMYUgQ0lCKWWEIIwxhSBDSUIpZYQgjDGFIENJQillh&#10;CCMMYUgQ0lCKWWEIIwxhSBDSUIpZYQgjDGFIENJQillhCCMMYUgQ0lCKWWEIIwxhSBDSUIpZYQgj&#10;DGFIENJQillhCCMMYUgQ0lCKWWEIIwxhSBDSUIpZYQgjDGFIENJQillhCCMMYUgQ0lCKWWEIIwxh&#10;SBDSUIpZYQgjDGFIENJQillhCCMMYUgQ0lCKWWEIIwxhSBDSUIpZYQgjDGFIENJQillhCCMMYUgQ&#10;0lCKWWEIIwxhSBDSUIpZYQgjDGFIENJQillhCOMyh1Pbtve2sbfTg19yvPN/X4AwJAhpKMWsMIRx&#10;ka63Ut31u6bp983d2S75cszXXI4wJAhpKMWsMIRxkbtf/N/z8fCtPzS746HZ2+kLEYYEIQ2lmBWG&#10;MC5xOKVn/l3bebneH63b/pqueAnCkCCkoRSzwhDGJQ5+GNA03/qdb9nBwNmPB16IMCQIaSjFrDCE&#10;cYl9u88nv1qH7X/x/vpyhCFBSEMpZoUhjEt8+5q6a5dP7MC123/lDYLLEYYEIQ2lmBWGMC7Boap3&#10;V3fa+X/pDYIXIAwJQhpKMSsMYVzi0OeXWv03P7ED18PpYC33Ze2VMCQIaSjFrDCEcZHz8U/791/p&#10;kNUPXLu+a/YvPIAlDAlCGkoxKwxhXKRrrb3+u/cXXIfUYnUwUC3SUIpZYQjjMt/ar6111Kb5890/&#10;8/n+pT8oIAwJQhpKMSsMYYQhDAlCGkoxKwxhhCEMCUIaSjErDGGEIQwJQhpKMSsMYYQhDAlCGkox&#10;KwxhhCEMCUIaSjErDGGEIQwJQhpKMSsMYYQhDAlCGkoxKwxhhCEMCUIaSjErDGGEIQwJQhpKMSsM&#10;YYQhDAlCGkoxKwxhhCEMCUIaSjErDGGEIQwJQhpKMSsMYYQhDAlCGkrtv+07/U//i/ofZViqE4mT&#10;/khURERERERERERERERERERERERERERERCrT3/hXs0bpb25uTmxH8Nu/ufTvN/5e7wIXYOd3P3oB&#10;LuDxBpbr2TK1C0zX+UvTHNrbF3/B59/g7qaPu/+/3lT1tyvd7Zd9aHd155vIcmma+8ic/dnef4wr&#10;131d5Wriy/U+tLs1zR+ROTu/b05/5Tsb/5qdyvVi59vQY6f9jR0RROlu981R3bXcLrpc7YCErQAn&#10;O3YPvPnUWU8fOfPj/ZpeadVUsuHd9Rh8LNC0cfna+2F7YHdNzuHPrxeILtdz+IP7z9uog8dDemIJ&#10;PHbNboMfL5cILtf7V/DQPr4P6u/79FxsYtfg+NJv4AsQe+x6F3rkmB3Cumt2Cm5u0ff/IqHdNfRV&#10;ubn1+34MPhw5xr3UOvn9P0W/eCjW5eeilrM/2sFfmJuw9pKejaPu/SDwnYH0Q9ieMyIiIiIiIiIi&#10;IiIiIiIiIiIiIiIiIiIiIiKb0DT/DypPJUuK0RtaAAAAAElFTkSuQmCCUEsDBBQABgAIAAAAIQC9&#10;Wbn9IwgAANQnAAAUAAAAZHJzL21lZGlhL2ltYWdlMy5lbWbsmstvVVUYxb8+gPKouamNQiRNH1QQ&#10;UfsECQQuqRINIA1U0hhiLmkLVktpBAQSJDfEgXFkhIEODTpkRsQYBzpz5sQ40H+C6IQYfKzf6flu&#10;T7fndANyxYE7rLsfa++11/n2d849LW0wsxnBy50GsyveUf3bFrPlrWadLx7Ya9ZgP2w0a9ScFZk5&#10;NI8s00eT2bC46wHXcrPZvrvWaBIwyVmnILmnG8oNtl7tktBY+uZnLbVKCuYeFUYF5naXm22N2pSO&#10;8spae4M0fLyv3JhoNSezqru7yitqXHPZau0u8S1Ct8DaP1XyxlaJKwlefE6vBlinsFTXpm3mrEvb&#10;krO2tN2o+rG0rcra07bWmusollVva7i6Tx8lgUJY83xm98p66NB8+l5+V1CvqnM/GlqqEzf7r2kc&#10;kqc5GcPbLYKdKV8r4IyrlMZs2k7alJ22TntF9TnVh+yUxo7Z7Pyc/z+XiMDkO8ltUstT4tomkPu0&#10;x4QZQbd9MqZHg5F/OoJacY483l8bnW9w31HG1R2R0jGd1JTtaF2tPvNbhOUCzxr2Yt6gwP57hHAv&#10;59i/aK/RhJs27m32cN2DaqP7uhDqOhfXPZ3o4jm8h3tTfZ4Z3Wmba+9Sm+t0nrjG7u0TmsO8m8Jm&#10;oU3AO2Ncz5xwUcDvNaE9batKinP43J+OeYUnCrF+SffPjO4X7h/0iRfwc2lWm/1mhPPC48KnwlMC&#10;e3u5oAYca5fa74BOf1J7HrPOQzwfVwjs5Xv2qo0PYuhtrrmesf5S+uyxSh95sZ4U973A9f4qhLF2&#10;jlgVXTsxHFEkX7BOI/fJTa6TNXAXhW8FYnhHCOPrHLEq2uOouFHF922d5ik9/bjX2IcYkweA9SvT&#10;mr7H+N+M92rFWf/sVX3kxfs9cSVxxPug6nbV2VxzjusoikVFXBiLTpu8EIuHn8eM1q/X3pzHbtXh&#10;eThH3hZ5GBc3ppM4o5OYsdNT7E38WeP1w4i/LieJP9/5efGfE/+auDWqP1AdPiudiz1bejNXz71+&#10;L9fPPfG+8Enq45ccH86hW3QGFXG9+iaZsLN6JzibfANN6kzww33IvUEeca3UfjacD3jY53NVHg4J&#10;c7p+7oHwXehDjael9P+7kIfi/urwXYh4twnkBmEmJ0GPsEXg3tklMM+Lc8wvyslRcf127hz55Zq7&#10;1UZzrxBqOhfT7LPOY645nmqjOZGjyb5weF/aZ19yH7gu666na2+oDr06F/M6bLOnXROvt1PNFVoY&#10;ajoX8zpoQ4u8ortJelznthxd5+5VtyK946nu5Rxd55o0ryi2xLHf+vR8OX6qRW3AM4nxivBVqv9j&#10;jr5zd6c/OBDqs0ePsEcghw8LYQ7DaetC/6PiBuzwBNrojQvbBNaRw6Gmc7FYExP367rU6E7k6DoX&#10;0x3I0f081b2Ro+tcTLffhhf5xQ+Bwy+5HMbBOVFLxrbPpk5mY0uuokkeh5rOxbzm3R9vprqXcnSd&#10;i+mSxXgN8xe/5G/ol/yFaxLi98f0rOeD6xPjHuGIQP6+IeDRi3PaplB/VNygTXVnY0yOokn+hprO&#10;xWKRl2f4RXciR9e5mO5gQf6ieyNHl/yFi+kOBPk7rjW307XkbxgH52K6wzm65CmeyOFQ17mY7vO2&#10;fdH9VpEez1t0L+foOhfPta3K4pm/5Rr65Cv65HLo27mY/oChP3uiRTogzOW3NEYuvysQAy/kMpy2&#10;XjKXh6z7OXTJp3GBfGXdXiHUdC4W67ycQx9dcjnUdS6mO1SQy+iSy6EuuQwX0x0Mcq6iNbcE1pLL&#10;oa5zsbPjO2nI+mvfox7ninQ3SBf9HTn6zsX1t/MsSp73aGf1yV/0ye3Qv3Mxfc6x155N3jfRbhU4&#10;q4pA/qJPbof6zsX0h5PcPl/z7/rs0SNUBXL7I4Ez9OKctl4yt4dt106Pybjmkr9VgdwONZ2L5Upe&#10;DuIX3YkcXediusMFuY3ujRxdchsupjtUkNusJbfDONzSOFzs7Hh/6bfzZ4ivg2utCORvVTW5Heo7&#10;F9PnnWPIdh52bWrXJ3/RJ7dDfedi+qj32s7k2Ye2596k2l+k+j/l6DvXrHmxdxB/v/FrYI9eYY2g&#10;9pK/6+Vc16Vz9SvX5P9tWEfpENYmrfkP/z+Yjek4154tvifjTwrrBfyHxefBPSGUMhO2ZvpX1Xad&#10;ZekchapWXAeOGE3WmPnGlUyfdeh1JU9cJ6r86JqWbNvHFte+X9b3M5qCtvumzz4+N+vN51Ljzfus&#10;p/+gvb0szaw3+kXefC41XrxfL2/HA2/0i7z5XGq8eb9e3m4G3ugXefO51Hjzfr28rZIw2luFkkC/&#10;yJvPpcab91lP/0HnG78vR9u90S/y5nOp8eJ91tfD2xUJo+3e6Bd587nUePE+6+vhjb93QNu90S/y&#10;5nOp8eJ91tfDG7oU98Z3ACXv+eZz8UTJ9mk/6HxDk/e2rDf6Rd7g8Ebtaz1+9fDGl0vWG/0ib3B4&#10;ocab92nXw9uYdLPe6Bd5g8MbNX68Xy9v09oj641+kTc4vFHjx/v18nZJe2S90S/yBoc3avx4v17e&#10;uP+z3ugXefNnBzV+vP9PvW2UFu+My4VscR+MbxJ4x2wSfLz1Abyn4h34e2qH2ngJx/dqrCwMCfxd&#10;12Z1NqjNXNng1qvOY6HdXJ73rPHk57rPVH8sFKxnmkqyPmkNlK2B9+FS0mMc/DFi9ujI3ezfUrZm&#10;/BG3Rv2dGjKKX2movOAr63Gf+JJAWSZ0C6zl7yq4fq59k1DgvypKWLh+1rh/1jSWF/Z9RFy7QCkJ&#10;tP8CAAD//wMAUEsDBBQABgAIAAAAIQDftA8/3wAAAAcBAAAPAAAAZHJzL2Rvd25yZXYueG1sTI/N&#10;asMwEITvhb6D2EJvjfxDTOJaDiG0PYVCk0LpTbE2tom1MpZiO2/f7ak97sww822xmW0nRhx860hB&#10;vIhAIFXOtFQr+Dy+Pq1A+KDJ6M4RKrihh015f1fo3LiJPnA8hFpwCflcK2hC6HMpfdWg1X7heiT2&#10;zm6wOvA51NIMeuJy28kkijJpdUu80Ogedw1Wl8PVKnib9LRN45dxfznvbt/H5fvXPkalHh/m7TOI&#10;gHP4C8MvPqNDyUwndyXjRaeAHwkKllkKgt11smLhpCBL1wnIspD/+csfAAAA//8DAFBLAwQUAAYA&#10;CAAAACEAzsDG4c8AAAApAgAAGQAAAGRycy9fcmVscy9lMm9Eb2MueG1sLnJlbHO8kcGKAjEMhu8L&#10;vkPJ3enMCLIsdrwsgtdFHyC0mU7ZaVraKvr2W1gWFJS9eUxCvv8j2WwvfhZnStkFVtA1LQhiHYxj&#10;q+B42C3fQeSCbHAOTAqulGE7LN42XzRjqUt5cjGLSuGsYColfkiZ9UQecxMicZ2MIXkstUxWRtTf&#10;aEn2bbuW6ZYBwx1T7I2CtDcrEIdrrMn/s8M4Ok2fQZ88cXkQIZ2v2RWIyVJR4Mk4/G2uGvIjyMcO&#10;/Wsc+iayfebQvcah+7uDvHvw8AMAAP//AwBQSwECLQAUAAYACAAAACEA/cs4TBUBAABHAgAAEwAA&#10;AAAAAAAAAAAAAAAAAAAAW0NvbnRlbnRfVHlwZXNdLnhtbFBLAQItABQABgAIAAAAIQA4/SH/1gAA&#10;AJQBAAALAAAAAAAAAAAAAAAAAEYBAABfcmVscy8ucmVsc1BLAQItABQABgAIAAAAIQCPsas3YAQA&#10;AFYOAAAOAAAAAAAAAAAAAAAAAEUCAABkcnMvZTJvRG9jLnhtbFBLAQItABQABgAIAAAAIQB3A4GB&#10;NggAADwlAAAUAAAAAAAAAAAAAAAAANEGAABkcnMvbWVkaWEvaW1hZ2UxLmVtZlBLAQItAAoAAAAA&#10;AAAAIQA+RD9/uR0AALkdAAAUAAAAAAAAAAAAAAAAADkPAABkcnMvbWVkaWEvaW1hZ2UyLnBuZ1BL&#10;AQItABQABgAIAAAAIQC9Wbn9IwgAANQnAAAUAAAAAAAAAAAAAAAAACQtAABkcnMvbWVkaWEvaW1h&#10;Z2UzLmVtZlBLAQItABQABgAIAAAAIQDftA8/3wAAAAcBAAAPAAAAAAAAAAAAAAAAAHk1AABkcnMv&#10;ZG93bnJldi54bWxQSwECLQAUAAYACAAAACEAzsDG4c8AAAApAgAAGQAAAAAAAAAAAAAAAACFNgAA&#10;ZHJzL19yZWxzL2Uyb0RvYy54bWwucmVsc1BLBQYAAAAACAAIAAACAACLNwAAAAA=&#10;">
                <v:rect id="Rectángulo 14" o:spid="_x0000_s1027" style="position:absolute;width:65947;height:403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Zs3vwAAANsAAAAPAAAAZHJzL2Rvd25yZXYueG1sRE/NagIx&#10;EL4XfIcwgreatRSR1SgiFaSHiqsPMGzGzeJmEpOo69ubQqG3+fh+Z7HqbSfuFGLrWMFkXIAgrp1u&#10;uVFwOm7fZyBiQtbYOSYFT4qwWg7eFlhq9+AD3avUiBzCsUQFJiVfShlrQxbj2HnizJ1dsJgyDI3U&#10;AR853Hbyoyim0mLLucGgp42h+lLdrAIf1n5vvsxx2/+E3Xdzq1pzfSo1GvbrOYhEffoX/7l3Os//&#10;hN9f8gFy+QIAAP//AwBQSwECLQAUAAYACAAAACEA2+H2y+4AAACFAQAAEwAAAAAAAAAAAAAAAAAA&#10;AAAAW0NvbnRlbnRfVHlwZXNdLnhtbFBLAQItABQABgAIAAAAIQBa9CxbvwAAABUBAAALAAAAAAAA&#10;AAAAAAAAAB8BAABfcmVscy8ucmVsc1BLAQItABQABgAIAAAAIQADxZs3vwAAANsAAAAPAAAAAAAA&#10;AAAAAAAAAAcCAABkcnMvZG93bnJldi54bWxQSwUGAAAAAAMAAwC3AAAA8wIAAAAA&#10;" fillcolor="white [3201]" strokecolor="black [3213]" strokeweight="1pt"/>
                <v:shape id="Imagen 187" o:spid="_x0000_s1028" type="#_x0000_t75" style="position:absolute;left:3140;top:1293;width:24568;height:37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YnFwgAAANwAAAAPAAAAZHJzL2Rvd25yZXYueG1sRE/fa8Iw&#10;EH4f+D+EE/Y2E8fYtBpFhIEgDKYVfTyaaxtsLqWJtv73y2Cwt/v4ft5yPbhG3KkL1rOG6USBIC68&#10;sVxpyI+fLzMQISIbbDyThgcFWK9GT0vMjO/5m+6HWIkUwiFDDXWMbSZlKGpyGCa+JU5c6TuHMcGu&#10;kqbDPoW7Rr4q9S4dWk4NNba0ram4Hm5Ow15ZWX5N83k/2LfzJT8pVapc6+fxsFmAiDTEf/Gfe2fS&#10;/NkH/D6TLpCrHwAAAP//AwBQSwECLQAUAAYACAAAACEA2+H2y+4AAACFAQAAEwAAAAAAAAAAAAAA&#10;AAAAAAAAW0NvbnRlbnRfVHlwZXNdLnhtbFBLAQItABQABgAIAAAAIQBa9CxbvwAAABUBAAALAAAA&#10;AAAAAAAAAAAAAB8BAABfcmVscy8ucmVsc1BLAQItABQABgAIAAAAIQDSjYnFwgAAANwAAAAPAAAA&#10;AAAAAAAAAAAAAAcCAABkcnMvZG93bnJldi54bWxQSwUGAAAAAAMAAwC3AAAA9gIAAAAA&#10;">
                  <v:imagedata r:id="rId32" o:title=""/>
                </v:shape>
                <v:shape id="Imagen 186" o:spid="_x0000_s1029" type="#_x0000_t75" style="position:absolute;left:30116;top:1483;width:33064;height:245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s+gwAAAANwAAAAPAAAAZHJzL2Rvd25yZXYueG1sRE9Li8Iw&#10;EL4v+B/CCN7WVA8i1SiiCIIurK/70IxtsZmUZtR2f/1mYcHbfHzPmS9bV6knNaH0bGA0TEARZ96W&#10;nBu4nLefU1BBkC1WnslARwGWi97HHFPrX3yk50lyFUM4pGigEKlTrUNWkMMw9DVx5G6+cSgRNrm2&#10;Db5iuKv0OEkm2mHJsaHAmtYFZffTwxnQaMdylX13/TmsN133+MrDtxgz6LerGSihVt7if/fOxvnT&#10;Cfw9Ey/Qi18AAAD//wMAUEsBAi0AFAAGAAgAAAAhANvh9svuAAAAhQEAABMAAAAAAAAAAAAAAAAA&#10;AAAAAFtDb250ZW50X1R5cGVzXS54bWxQSwECLQAUAAYACAAAACEAWvQsW78AAAAVAQAACwAAAAAA&#10;AAAAAAAAAAAfAQAAX3JlbHMvLnJlbHNQSwECLQAUAAYACAAAACEAwj7PoMAAAADcAAAADwAAAAAA&#10;AAAAAAAAAAAHAgAAZHJzL2Rvd25yZXYueG1sUEsFBgAAAAADAAMAtwAAAPQCAAAAAA==&#10;" stroked="t" strokecolor="windowText">
                  <v:imagedata r:id="rId33" o:title=""/>
                  <v:path arrowok="t"/>
                </v:shape>
                <v:shape id="Imagen 185" o:spid="_x0000_s1030" type="#_x0000_t75" style="position:absolute;left:29648;top:28078;width:34455;height:100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VqEwAAAANwAAAAPAAAAZHJzL2Rvd25yZXYueG1sRE9Ni8Iw&#10;EL0L/ocwgjebqqtINYoIi3sSVkWvQzO2wWZSmmxb//1mYcHbPN7nbHa9rURLjTeOFUyTFARx7rTh&#10;QsH18jlZgfABWWPlmBS8yMNuOxxsMNOu429qz6EQMYR9hgrKEOpMSp+XZNEnriaO3MM1FkOETSF1&#10;g10Mt5WcpelSWjQcG0qs6VBS/jz/WAVHeTJu/rF/du3J3s3MB3l7aKXGo36/BhGoD2/xv/tLx/mr&#10;Bfw9Ey+Q218AAAD//wMAUEsBAi0AFAAGAAgAAAAhANvh9svuAAAAhQEAABMAAAAAAAAAAAAAAAAA&#10;AAAAAFtDb250ZW50X1R5cGVzXS54bWxQSwECLQAUAAYACAAAACEAWvQsW78AAAAVAQAACwAAAAAA&#10;AAAAAAAAAAAfAQAAX3JlbHMvLnJlbHNQSwECLQAUAAYACAAAACEACAFahMAAAADcAAAADwAAAAAA&#10;AAAAAAAAAAAHAgAAZHJzL2Rvd25yZXYueG1sUEsFBgAAAAADAAMAtwAAAPQCAAAAAA==&#10;">
                  <v:imagedata r:id="rId34" o:title=""/>
                </v:shape>
                <w10:wrap type="square" anchorx="margin" anchory="margin"/>
              </v:group>
            </w:pict>
          </mc:Fallback>
        </mc:AlternateContent>
      </w:r>
      <w:r w:rsidR="006D57C3" w:rsidRPr="00EE2278">
        <w:rPr>
          <w:rFonts w:ascii="Times New Roman" w:hAnsi="Times New Roman" w:cs="Times New Roman"/>
          <w:bCs/>
          <w:sz w:val="24"/>
          <w:szCs w:val="24"/>
          <w:lang w:eastAsia="es-HN"/>
        </w:rPr>
        <w:t xml:space="preserve">CANTIDAD DE HILOS </w:t>
      </w:r>
    </w:p>
    <w:p w14:paraId="26EF7B2D" w14:textId="5E2DAA5F" w:rsidR="00641E56" w:rsidRPr="00641E56" w:rsidRDefault="00641E56" w:rsidP="00FA3997">
      <w:pPr>
        <w:pStyle w:val="Caption"/>
        <w:spacing w:after="0"/>
        <w:rPr>
          <w:rFonts w:ascii="Times New Roman" w:hAnsi="Times New Roman" w:cs="Times New Roman"/>
          <w:b/>
          <w:i w:val="0"/>
          <w:color w:val="000000" w:themeColor="text1"/>
          <w:sz w:val="24"/>
          <w:szCs w:val="24"/>
        </w:rPr>
      </w:pPr>
      <w:bookmarkStart w:id="574" w:name="_Toc166168288"/>
      <w:r w:rsidRPr="00641E56">
        <w:rPr>
          <w:rFonts w:ascii="Times New Roman" w:hAnsi="Times New Roman" w:cs="Times New Roman"/>
          <w:b/>
          <w:i w:val="0"/>
          <w:color w:val="000000" w:themeColor="text1"/>
          <w:sz w:val="24"/>
          <w:szCs w:val="24"/>
        </w:rPr>
        <w:t>Ilustración 5. MTC Cantidad de hilos</w:t>
      </w:r>
      <w:bookmarkEnd w:id="574"/>
    </w:p>
    <w:p w14:paraId="4C553162" w14:textId="50E72FA3" w:rsidR="00641E56" w:rsidRPr="00641E56" w:rsidRDefault="00641E56" w:rsidP="00FA3997">
      <w:pPr>
        <w:spacing w:line="240" w:lineRule="auto"/>
        <w:rPr>
          <w:bCs/>
          <w:lang w:eastAsia="es-HN"/>
        </w:rPr>
      </w:pPr>
      <w:bookmarkStart w:id="575" w:name="_Hlk163323271"/>
      <w:r w:rsidRPr="00641E56">
        <w:rPr>
          <w:rFonts w:ascii="Times New Roman" w:eastAsia="Times New Roman" w:hAnsi="Times New Roman" w:cs="Times New Roman"/>
          <w:bCs/>
          <w:color w:val="000000"/>
          <w:sz w:val="20"/>
          <w:szCs w:val="20"/>
          <w:lang w:eastAsia="es-HN"/>
        </w:rPr>
        <w:t>Fuente (</w:t>
      </w:r>
      <w:r w:rsidR="006D57C3">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sidR="006D57C3">
        <w:rPr>
          <w:rFonts w:ascii="Times New Roman" w:eastAsia="Times New Roman" w:hAnsi="Times New Roman" w:cs="Times New Roman"/>
          <w:bCs/>
          <w:color w:val="000000"/>
          <w:sz w:val="20"/>
          <w:szCs w:val="20"/>
          <w:lang w:eastAsia="es-HN"/>
        </w:rPr>
        <w:t>4</w:t>
      </w:r>
      <w:r w:rsidRPr="00641E56">
        <w:rPr>
          <w:rFonts w:ascii="Times New Roman" w:eastAsia="Times New Roman" w:hAnsi="Times New Roman" w:cs="Times New Roman"/>
          <w:bCs/>
          <w:color w:val="000000"/>
          <w:sz w:val="20"/>
          <w:szCs w:val="20"/>
          <w:lang w:eastAsia="es-HN"/>
        </w:rPr>
        <w:t>)</w:t>
      </w:r>
    </w:p>
    <w:bookmarkEnd w:id="575"/>
    <w:p w14:paraId="7B5453BD" w14:textId="77777777" w:rsidR="00641E56" w:rsidRPr="00641E56" w:rsidRDefault="00641E56" w:rsidP="00641E56">
      <w:pPr>
        <w:spacing w:line="360" w:lineRule="auto"/>
        <w:jc w:val="both"/>
        <w:rPr>
          <w:rFonts w:ascii="Times New Roman" w:eastAsia="Calibri" w:hAnsi="Times New Roman" w:cs="Times New Roman"/>
          <w:bCs/>
          <w:sz w:val="24"/>
        </w:rPr>
      </w:pPr>
    </w:p>
    <w:p w14:paraId="6D1D8360" w14:textId="77777777" w:rsidR="00641E56" w:rsidRPr="00641E56" w:rsidRDefault="00641E56" w:rsidP="0034542C">
      <w:pPr>
        <w:spacing w:line="360" w:lineRule="auto"/>
        <w:ind w:firstLine="567"/>
        <w:jc w:val="both"/>
        <w:rPr>
          <w:rFonts w:ascii="Times New Roman" w:eastAsia="Calibri" w:hAnsi="Times New Roman" w:cs="Times New Roman"/>
          <w:bCs/>
          <w:sz w:val="24"/>
        </w:rPr>
      </w:pPr>
      <w:r w:rsidRPr="00641E56">
        <w:rPr>
          <w:rFonts w:ascii="Times New Roman" w:eastAsia="Calibri" w:hAnsi="Times New Roman" w:cs="Times New Roman"/>
          <w:bCs/>
          <w:sz w:val="24"/>
        </w:rPr>
        <w:t>En este análisis se ve que en un total del 74% de la población muestral utiliza entre 30 a 50 conos de hilo en una semana, esto se debe a que son operaciones que tienen un largo recorrido de costura (cerrar lados, pespuntes de bolsa, entre otras).</w:t>
      </w:r>
    </w:p>
    <w:p w14:paraId="2045F4AF" w14:textId="77777777" w:rsidR="00641E56" w:rsidRPr="00641E56" w:rsidRDefault="00641E56" w:rsidP="00641E56">
      <w:pPr>
        <w:rPr>
          <w:rFonts w:ascii="Times New Roman" w:hAnsi="Times New Roman" w:cs="Times New Roman"/>
          <w:bCs/>
          <w:sz w:val="24"/>
          <w:szCs w:val="24"/>
          <w:lang w:eastAsia="es-HN"/>
        </w:rPr>
      </w:pPr>
    </w:p>
    <w:p w14:paraId="36C8AC53" w14:textId="77777777" w:rsidR="00641E56" w:rsidRPr="00641E56" w:rsidRDefault="00641E56" w:rsidP="00641E56">
      <w:pPr>
        <w:rPr>
          <w:rFonts w:ascii="Times New Roman" w:hAnsi="Times New Roman" w:cs="Times New Roman"/>
          <w:bCs/>
          <w:sz w:val="24"/>
          <w:szCs w:val="24"/>
          <w:lang w:eastAsia="es-HN"/>
        </w:rPr>
      </w:pPr>
    </w:p>
    <w:p w14:paraId="01376060" w14:textId="362BF3DA" w:rsidR="00641E56" w:rsidRDefault="00641E56" w:rsidP="00641E56">
      <w:pPr>
        <w:rPr>
          <w:rFonts w:ascii="Times New Roman" w:hAnsi="Times New Roman" w:cs="Times New Roman"/>
          <w:bCs/>
          <w:sz w:val="24"/>
          <w:szCs w:val="24"/>
          <w:lang w:eastAsia="es-HN"/>
        </w:rPr>
      </w:pPr>
    </w:p>
    <w:p w14:paraId="4F36D207" w14:textId="05243C99" w:rsidR="00566035" w:rsidRDefault="00566035" w:rsidP="00641E56">
      <w:pPr>
        <w:rPr>
          <w:rFonts w:ascii="Times New Roman" w:hAnsi="Times New Roman" w:cs="Times New Roman"/>
          <w:bCs/>
          <w:sz w:val="24"/>
          <w:szCs w:val="24"/>
          <w:lang w:eastAsia="es-HN"/>
        </w:rPr>
      </w:pPr>
    </w:p>
    <w:p w14:paraId="5A357C31" w14:textId="3B87729E" w:rsidR="00566035" w:rsidRDefault="00566035" w:rsidP="00641E56">
      <w:pPr>
        <w:rPr>
          <w:rFonts w:ascii="Times New Roman" w:hAnsi="Times New Roman" w:cs="Times New Roman"/>
          <w:bCs/>
          <w:sz w:val="24"/>
          <w:szCs w:val="24"/>
          <w:lang w:eastAsia="es-HN"/>
        </w:rPr>
      </w:pPr>
    </w:p>
    <w:p w14:paraId="5644EBB1" w14:textId="77777777" w:rsidR="002505DA" w:rsidRPr="00641E56" w:rsidRDefault="002505DA" w:rsidP="00641E56">
      <w:pPr>
        <w:rPr>
          <w:rFonts w:ascii="Times New Roman" w:hAnsi="Times New Roman" w:cs="Times New Roman"/>
          <w:bCs/>
          <w:sz w:val="24"/>
          <w:szCs w:val="24"/>
          <w:lang w:eastAsia="es-HN"/>
        </w:rPr>
      </w:pPr>
    </w:p>
    <w:p w14:paraId="77556914" w14:textId="77777777" w:rsidR="006D57C3" w:rsidRDefault="006D57C3" w:rsidP="00641E56">
      <w:pPr>
        <w:rPr>
          <w:rFonts w:ascii="Times New Roman" w:hAnsi="Times New Roman" w:cs="Times New Roman"/>
          <w:b/>
          <w:sz w:val="24"/>
          <w:szCs w:val="24"/>
          <w:lang w:eastAsia="es-HN"/>
        </w:rPr>
      </w:pPr>
    </w:p>
    <w:p w14:paraId="68C43119" w14:textId="134EF470" w:rsidR="006D57C3" w:rsidRPr="00EE2278" w:rsidRDefault="002505DA" w:rsidP="009C0E72">
      <w:pPr>
        <w:spacing w:line="360" w:lineRule="auto"/>
        <w:rPr>
          <w:rFonts w:ascii="Times New Roman" w:hAnsi="Times New Roman" w:cs="Times New Roman"/>
          <w:bCs/>
          <w:sz w:val="24"/>
          <w:szCs w:val="24"/>
          <w:lang w:eastAsia="es-HN"/>
        </w:rPr>
      </w:pPr>
      <w:r>
        <w:rPr>
          <w:rFonts w:ascii="Times New Roman" w:hAnsi="Times New Roman" w:cs="Times New Roman"/>
          <w:b/>
          <w:noProof/>
          <w:sz w:val="24"/>
          <w:szCs w:val="24"/>
          <w:lang w:eastAsia="es-HN"/>
        </w:rPr>
        <w:lastRenderedPageBreak/>
        <mc:AlternateContent>
          <mc:Choice Requires="wpg">
            <w:drawing>
              <wp:anchor distT="0" distB="0" distL="114300" distR="114300" simplePos="0" relativeHeight="251678720" behindDoc="0" locked="0" layoutInCell="1" allowOverlap="1" wp14:anchorId="3FE9D91A" wp14:editId="4154D254">
                <wp:simplePos x="0" y="0"/>
                <wp:positionH relativeFrom="margin">
                  <wp:posOffset>-635</wp:posOffset>
                </wp:positionH>
                <wp:positionV relativeFrom="margin">
                  <wp:posOffset>340057</wp:posOffset>
                </wp:positionV>
                <wp:extent cx="6099810" cy="4779645"/>
                <wp:effectExtent l="0" t="0" r="15240" b="20955"/>
                <wp:wrapSquare wrapText="bothSides"/>
                <wp:docPr id="17" name="Grupo 17"/>
                <wp:cNvGraphicFramePr/>
                <a:graphic xmlns:a="http://schemas.openxmlformats.org/drawingml/2006/main">
                  <a:graphicData uri="http://schemas.microsoft.com/office/word/2010/wordprocessingGroup">
                    <wpg:wgp>
                      <wpg:cNvGrpSpPr/>
                      <wpg:grpSpPr>
                        <a:xfrm>
                          <a:off x="0" y="0"/>
                          <a:ext cx="6099810" cy="4779645"/>
                          <a:chOff x="0" y="0"/>
                          <a:chExt cx="6852863" cy="4982967"/>
                        </a:xfrm>
                      </wpg:grpSpPr>
                      <wps:wsp>
                        <wps:cNvPr id="16" name="Rectángulo 16"/>
                        <wps:cNvSpPr/>
                        <wps:spPr>
                          <a:xfrm>
                            <a:off x="0" y="0"/>
                            <a:ext cx="6852863" cy="4982967"/>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84" name="Imagen 184"/>
                          <pic:cNvPicPr>
                            <a:picLocks noChangeAspect="1"/>
                          </pic:cNvPicPr>
                        </pic:nvPicPr>
                        <pic:blipFill>
                          <a:blip r:embed="rId35">
                            <a:extLst>
                              <a:ext uri="{28A0092B-C50C-407E-A947-70E740481C1C}">
                                <a14:useLocalDpi xmlns:a14="http://schemas.microsoft.com/office/drawing/2010/main" val="0"/>
                              </a:ext>
                            </a:extLst>
                          </a:blip>
                          <a:srcRect/>
                          <a:stretch>
                            <a:fillRect/>
                          </a:stretch>
                        </pic:blipFill>
                        <pic:spPr bwMode="auto">
                          <a:xfrm>
                            <a:off x="339047" y="205483"/>
                            <a:ext cx="1774190" cy="3231515"/>
                          </a:xfrm>
                          <a:prstGeom prst="rect">
                            <a:avLst/>
                          </a:prstGeom>
                          <a:noFill/>
                        </pic:spPr>
                      </pic:pic>
                      <pic:pic xmlns:pic="http://schemas.openxmlformats.org/drawingml/2006/picture">
                        <pic:nvPicPr>
                          <pic:cNvPr id="183" name="Imagen 183"/>
                          <pic:cNvPicPr>
                            <a:picLocks noChangeAspect="1"/>
                          </pic:cNvPicPr>
                        </pic:nvPicPr>
                        <pic:blipFill>
                          <a:blip r:embed="rId36">
                            <a:extLst>
                              <a:ext uri="{28A0092B-C50C-407E-A947-70E740481C1C}">
                                <a14:useLocalDpi xmlns:a14="http://schemas.microsoft.com/office/drawing/2010/main" val="0"/>
                              </a:ext>
                            </a:extLst>
                          </a:blip>
                          <a:srcRect/>
                          <a:stretch>
                            <a:fillRect/>
                          </a:stretch>
                        </pic:blipFill>
                        <pic:spPr bwMode="auto">
                          <a:xfrm>
                            <a:off x="2371832" y="234807"/>
                            <a:ext cx="4109085" cy="3203575"/>
                          </a:xfrm>
                          <a:prstGeom prst="rect">
                            <a:avLst/>
                          </a:prstGeom>
                          <a:noFill/>
                          <a:ln>
                            <a:solidFill>
                              <a:sysClr val="windowText" lastClr="000000"/>
                            </a:solidFill>
                          </a:ln>
                        </pic:spPr>
                      </pic:pic>
                      <pic:pic xmlns:pic="http://schemas.openxmlformats.org/drawingml/2006/picture">
                        <pic:nvPicPr>
                          <pic:cNvPr id="150" name="Imagen 150"/>
                          <pic:cNvPicPr>
                            <a:picLocks noChangeAspect="1"/>
                          </pic:cNvPicPr>
                        </pic:nvPicPr>
                        <pic:blipFill>
                          <a:blip r:embed="rId37">
                            <a:extLst>
                              <a:ext uri="{28A0092B-C50C-407E-A947-70E740481C1C}">
                                <a14:useLocalDpi xmlns:a14="http://schemas.microsoft.com/office/drawing/2010/main" val="0"/>
                              </a:ext>
                            </a:extLst>
                          </a:blip>
                          <a:srcRect/>
                          <a:stretch>
                            <a:fillRect/>
                          </a:stretch>
                        </pic:blipFill>
                        <pic:spPr bwMode="auto">
                          <a:xfrm>
                            <a:off x="215757" y="3554858"/>
                            <a:ext cx="6326505" cy="1176655"/>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09E73ECC" id="Grupo 17" o:spid="_x0000_s1026" style="position:absolute;margin-left:-.05pt;margin-top:26.8pt;width:480.3pt;height:376.35pt;z-index:251678720;mso-position-horizontal-relative:margin;mso-position-vertical-relative:margin;mso-width-relative:margin;mso-height-relative:margin" coordsize="68528,49829" o:gfxdata="UEsDBBQABgAIAAAAIQD9yzhMFQEAAEcCAAATAAAAW0NvbnRlbnRfVHlwZXNdLnhtbJSSQU7DMBBF&#10;90jcwfIWJQ5dIISadEHKEhAqB7CcSWIRjy2PCentsdNWgipFYumZeX/+t73eTGZgI3jSFkt+mxec&#10;ASrbaOxK/r57yu45oyCxkYNFKPkeiG+q66v1bu+AWKSRSt6H4B6EINWDkZRbBxg7rfVGhnj0nXBS&#10;fcgOxKoo7oSyGABDFpIGr9Y1tPJzCGw7xfLBCZiWs8fDXFpVcm0SP2WpIxYZh90ik+rLhIeBzh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GRv2RhBBAAACQ4AAA4AAABkcnMvZTJvRG9jLnhtbNRX&#10;627bNhj9P2DvIOh/Y11tWYhTBMkSBMjaoMnQ3zRFWUIkkiPpKN7b7Fn2YjukLo6ToO26okACRObt&#10;I7/v6JxD+/j9Y9t4D0zpWvCVHx4Fvsc4FUXNNyv/j7uLd5nvaUN4QRrB2crfMe2/P/n1l+NO5iwS&#10;lWgKpjxswnXeyZVfGSPz2UzTirVEHwnJOCZLoVpi0FWbWaFIh93bZhYFwXzWCVVIJSjTGqPn/aR/&#10;4vYvS0bNx7LUzHjNykduxj2Ve67tc3ZyTPKNIrKq6ZAG+Y4sWlJzHDptdU4M8baqfrFVW1MltCjN&#10;ERXtTJRlTZmrAdWEwbNqLpXYSlfLJu82coIJ0D7D6bu3pR8eLpW8lTcKSHRyAyxcz9byWKrWfiJL&#10;79FBtpsgY4/GoxicB8tlFgJZirlksVjOk7QHlVZA/kUcrX4bI7M0yubxELnMouV8YSNn48Gzg3Q6&#10;CYLoPQb6/2FwWxHJHLQ6BwY3yqsL8Hfue5y04OknMOefv/lm2wgPow4ct3KCSucaqH0zTl+rluRS&#10;aXPJROvZxspXyMBRijxca9MDMy4BShaPPgHXMruG2Vwa/omVqAWvJnLRTknsrFHeA4EGivtwANmt&#10;tCFl3TRTUPhaUGPGoGGtDWNOXVNg8Frg/rRptTtRcDMFtjUX6svBZb9+rLqv1Za9FsUOr06JXtda&#10;0osa4F0TbW6IgpBBTJiT+YhH2Yhu5Yuh5XuVUH+9Nm7Xg1uY9b0OxrDy9Z9bopjvNVccrFuGSWKd&#10;xHWSdBGho57OrJ/O8G17JoB7CBuU1DXtetOMzVKJ9jM87NSeiinCKc5e+dSosXNmesOCC1J2euqW&#10;wT0kMdf8VlK7uUXVkuPu8TNRcmCQgUg/iJHpJH9GpH6tjeTidGtEWTuW7XEd8IbqTo5lTXP8DxaE&#10;1gv5fd2qEWW2Fsje7ttv2qMl6n4r3/X11uu6qc3OOT9qtknxh5uaWh3azhMlZ8ko5auWbBj3QoxA&#10;ReOyPgio1fRa0HvtcXFWEb5hp1pCeRZUq7nD5a57cOK6qeUFBGRhtO2hNrywZw79Cjy9+58Lum0Z&#10;N/11plhDDO5SXdVSgyg5a9esgBtcFS4hkmtFrTkhObSNYoZWttkr043DQacJl/E+SVuOdQ1v3f0u&#10;CvgcwYt37Hlm9nG8DJKF78HVoyBNstiiAdEP5h0uFkm4BF2t7cdRHKahs/3JvP+jnVkOWhhHyHtn&#10;c8kj5bdIP1xs/U0y0c9BeMint0S/qGfAz6FfFC/CLI56/sVJFrivBnv+JWGwDLJ05F8Qp4sfxT97&#10;hzptiaYuRmnrnZ6uUHz7LER3ByngSsBNgwlYsvtzlgH17UMhCLudY/KbJ3UKwR+SGiOQ7Nsl9WBr&#10;P4nUIVjae2qcwlPT7NBU53E0T4OB1GG4mM/TH03qvct+gZfuizd+b4C2Bz9onvbRfvoL7uRfAAAA&#10;//8DAFBLAwQUAAYACAAAACEAxjyKe1kIAAC0JgAAFAAAAGRycy9tZWRpYS9pbWFnZTEuZW1m7JrP&#10;b1xXFcevXZMm1C2jEMCFEDlRk6a/othx0kZUzYBpN0nUEEeRhbyo6ZQk4DijpE0jcCWrCzYgNAsk&#10;YAMVsGDDiqrQLhA7Kv6Fov4FSBT+gfD5vJkzvnmd6yltnsSi1/Odc849997zPefe9+bNyBMppTUQ&#10;7W2UjYmwUrrWSulH+1OaffbscylNpDcPpfRP3PduDam0i59B3JPSceb+oebb+aep9O5vJxMLpMfB&#10;LGC5xybaE2kvegtMtv76nmFfGMCxK+AccOyB9lSaRrfta+8a6g+xRvQfbU9Wa01VozZP7W/fO/RN&#10;tdNQJ520ExwAzr1NG9X3WXwtEC3GHKTDefentDkz0B3z4EBnubR7oE8ivzjQEWnPQGduinWo5Wbo&#10;dG+e5q0FbJZ1FM88Vs5hH+O1o72D8hqF/ThrMI0dT+n/bY3zcOpCTG7/tthZ6w366ZpdTKuc7Svp&#10;O+k675+2/7UCnZvVZTI8p9Z7N/Dsq18APfAkmASb4PMDHVG18N2HdWbQF8Lrztah4xx79FK6lF5J&#10;6+ll9m02zacF+r1OvQa836gH7FPnllP59Me5kMuoc0G37dNz0a/Dx36vnwvr7VlwH92PR4H3s68B&#10;fdHCN0VH6Sy4zllOwirnwHPmHsfe6+uCHjDGW6AeI3w78JViLOObSyfTiXSEMzY3PD/GkZtSGO8N&#10;IO9nwLfB86Cek74HQCneZXxL1alep0arnPQO5/tZ5PV0DRirfsajLz/jjhH2KeXXAb8CcrAedX7h&#10;M68SP9d5ilo8mY5VXByb16CLbQ3OgznwIqjXQN+4mruvHe7E+d6aS8RTl0sX9IBrmlM9XvjGxZsj&#10;q6PkdZS/yEcZ8dSN1wHm911wCLwK6vnpc952NTzLbnbIcZpx5hKIGO6F67wF6jHCNy5Gno9jzSHy&#10;+DO6efwA3AI/BvU89O0GpTy6+D58Vr9JVjernXuZ92tcm8Ycd2Z3McYaODa4Okc9r00XuwfkZm3q&#10;vMO3A1+J9zK+Oa7oOfbbKzvqksdWvwB+D6zTT4HPBb8G9Trp+xwoxVvDt8RJvsppXaM6s+lidWX3&#10;T/eL9GztzTS6+UbexrY28ol6qDvGHJXy3ACvA7lYlzrP8Dm+xHMF3zz1mOfa9uwcq93vjCvkFnrE&#10;ludvwAL4I6jXSN+42Kf5RL/Ove9aukGtb1TjnWPeQt2cja809hr4JXB9867HDp/zS3kv43uiOg3H&#10;0nF0x26Xp3FOgb+Bep76xuW5lL7Pnr/KlfESWd4Y1tJ59w3mR66RZ4d+r3vXF/XY4bM2pTytl/s6&#10;P9hXx+b7aC3dx7+Dw+A9UM9P37hanq/u2peqc20exsilPLqgB1zPfOqxwmf+pXyW8R2v7tjj79u3&#10;GGtu74NnwL9APTd9ci3FW8F3lpO5Dq5yVq9iTwPraH5KbXWleXaAe+Pa5lmPGz7nngF56z/x3r7t&#10;OtvdyyO3/zCuDe6Z+HBu+sbntspnwZ25xfmQXz23Ln094NrmVo8bvru1hy8YA+wgv68ivzQiT32O&#10;2a6WS4O9i3MZe7XBvNcH65tPff3wub+l9VfwneDp6DjvPjPWnyfyeobu/q4BeX8Z/g8jHxuRm75x&#10;194id8/+96L+OZRrwLnG6oIecD3zrMcK37h9O8bdfmFEjp6VyO00egvYjH8QTAN/Dzkw0D3n+9Hl&#10;Gf5J9Ae3/NXvFM6z7QMzAPrpCd5eQ15A7kY6xn7z7AFreoSOM8hTSNeNFj7vufrzFtdeh05rus7T&#10;2JXqiW2dZ0w/w7fqKm9zM++otdL6KY0jn58N9G/A41voSyP46DOH7ficIf5NsMZd+iQnzVN2MD0y&#10;jGftjSsfecVeaKubr/1Ra/cidOvT9J6R4vB3ovqereH7ObAOns16jcIn/1KNlvHNcQ0e4f0p9Hr+&#10;2u5HF7g3F4n1CPISsn4+9I27DhbZiVU+x/00j7obI/ZfabwO8H7vmuZWjxc+96mUm+v0d/xolZdj&#10;Iz99G8CcvkeMp5E/HJGTPnmWYqzg+/rgafUKz2OvwHwXfdMg8jOue6AtjN0FPeD65lePHT7rUYq9&#10;jG/uI3ymx3m9G/cRQlbtHd79/fNh5AywjnmLmPYfAnuBdai3GKfvK6CVDTiR2caKdaylja5hi3X0&#10;Wa/O0NNX8t/ened6+9MH2ahNH1MHLdej704Z8XLebzPEtYO3tnFibM4txirlFrbzte82N+/7XwDB&#10;TbvELcYq5RK23C43wM11bcHNs2UbVbcYa71sua1+t+vmmntAzk27xE2f3JQxN/a2CW6HiZNz0y5x&#10;0ycXpdzCbqpuTxMj56Zd4qZPbkr5hN0Ut3PEyLlpl7jpk5tSPsom97TD+jk37RI3fXJRyi3spup2&#10;ixg5N+0SN31yU8on7Ka4/YQYOTftEjd9clPKJ+ymuL1BjJybdombPrkp5aPUborbm6ydc9MucdMn&#10;F6V8wm6K27vEyLlpl7jpk5tSPmE3xe0fxMi5aZe46ZObUj5hN8XtA2Lk3LRL3PTJTSkfpXZT3KZY&#10;OOemXeKmTy5KXpVsktsMQXJu2iVu+uSi5FXJJrk9TpCcm3aJmz65KHlVskluFwiSc9MucdMnFyWv&#10;SjbJ7TJBcm7aJW765KLkVckmuW0QJOemXeKmTy5KXnd8b/gkz5bxHW4Ha+YteNh/GEwDv89F//38&#10;FnJg0P9Jfpcyl/g+mf9elfc/x5g2WAD+39KjGA+hzwBo+N1ts48tfard50x/9T9Sv0P+AhTmO4y2&#10;9d1vvp0m9tLTAv1+fScXU/rL4keJv7OdpuRn3fw/LFehfq2F9havnGP9t6S8tuZv7odBgf8mLrCV&#10;v3OCv3Mm21txH8C3B9haQP2/AAAA//8DAFBLAwQKAAAAAAAAACEABdUestIbAADSGwAAFAAAAGRy&#10;cy9tZWRpYS9pbWFnZTIucG5niVBORw0KGgoAAAANSUhEUgAAAg8AAAIECAMAAACpPD1TAAAAAXNS&#10;R0IArs4c6QAAAARnQU1BAACxjwv8YQUAAAD5UExURf////f391FRURgXFx0cHK+urr6+viEhIevr&#10;66alpWBfX87Nzfv7+11dXTw7O2xra9jX1+Hg4CcmJouKipybm0VEROTk5Lq5uX9+fujo6HV0dPX1&#10;9TMyMnp6elFQULa2ts3MzKCgoEZFRdra2lhXV5OSkkxLS4WFhUA/P8jIyKqqqtfW1uLh4S0sLHBw&#10;cMPCwtTU1KOjo4eGhpaWlrS0tPz8/Hl5eUBAQEhISO/v7/n5+VZWVnt7e9LS0p+fn5WVlebm5kxM&#10;TL29vWVlZbW1tURERNbW1lVVVURyxHh4eNnZ2cbGxu3t7fLy8o6OjnRzc66urufn5wAAALcPZjsA&#10;AABTdFJOU///////////////////////////////////////////////////////////////////&#10;//////////////////////////////////////////8AZol+WQAAAAlwSFlzAAAXEQAAFxEByibz&#10;PwAAGgNJREFUeF7t3V1rG8uWxnExYmOYCweCQXuwLgQyHjCGgG9CH/C+EToacSDf/+PMWlX/fvVL&#10;yolXkio/v8PELalXrepeVdUtbVuzEhERERERERERERERERERERERERERERGRj+K4Xm/YfNFmvb7o&#10;2P6T/Kn9qtjder0+sf0i32nH9p/kT+3XezvZcZrtYc8TcfyUHth+ke/0yPYTv7CzS6/2qx3dRT7F&#10;5oGnft7Ven18Zm3tbguuF6/Nw/uIzhb6IOvDfjzF6zue+2lna+xHr7U2ll6ch5Px8H6dLfSP5fwg&#10;64Nd0zsv4SXP/bS/rbEfHQ+vzcOQzhb6QOtDuqb71EvH251985gX9t2FFeDK/zEbe3+wPuUX9n4p&#10;316lbSvTsUtFStd130isue7KY/Lzq/3nfloTPR8znve4H6/TT3d62tnpPtO+pq5yDPMjSp3dD51d&#10;dHERmeR+jesDOa/Tg9Yw5VarBztIP8VDNbd+knd2KvyZo22n02Z8L9878QfehpeRx746JLvJ1cjH&#10;ge+Xrvuz6N42P+VZ0tPP7PSks7N9Jn31irkUOj+i1Fm65S/PuziPTAr61ZBhyvmJsCkynLw8Buwc&#10;5+3r4Uz5eZjsZed4PKXr9c3kxcch3LCfj4d5NIbmjc/D53aaddZ2mu8z9LXrB2cq8WQnP6JpZ31s&#10;zbvoq0Ay3J5M+zVb/aadb8cw5XwadOmhvwfY+0M7J+ls2ev7tHW0E3J3sUv3dV6Xjf20nVLQ1nax&#10;n+kzGz9n6WR1F8MVxEaR72fjIUXbakt0lhLtV106/bbvszstOrvoxthXayQ9f7Rn0z3o5IimnfVO&#10;zrs4jUye7Zc9P+tXQ5hy6ZpoP/3u3o46P2/n9os99lk1qbGx+Tc86QWwfdPj/p7Lrhizz/L8JNrJ&#10;8/1sPAzRtluqrvPE6fx6R2zq20QddrI1J1t0drqPNfQfezY/tteHhvs+9Uc062y+IXDexb9S5JAt&#10;8X7Z80O/pp2f79mGNH2Q5wc37jdpy6dHngbTM+Vjo2dXEuZ93pvx0I+dLycSWCvsN4vOe+XTnUKo&#10;nzfRG95KLDo73ccaGvuaMnCDOB6RbR3zCjjr7KyL6eagv7V0y3492/mG+HSBTxY7fF8NjZ1sO96N&#10;PZ/Pse3HK/kk9Wwn5n1eTVh8WR/GPW2Ssd8sul9G7Ml8ermPX6TIJuOBzg6sobGv3PraVSHtxDjO&#10;RzTr7LwVXweI9BeSV/vV4FuMdDn1Y8vvsGxVYKW1s3fZTeacXX6HNXh6UmyQPJlyPstSoSezyVph&#10;v0V05ud9Og+f3akfD3R2sc/YV2sl72kPbadxPNgRLTs77+I0MinqV0N8ukyug374063hHF/beJgW&#10;b/px0DDl+vEwrA9+bm2S+g6sD9+eRGdD4nEePt3Jx8O8s9N9puPBktmr3uTQMFuzzlqieRddH5kM&#10;4a/1qyE+XSbjvH9j30+jcQ32k9Qv7n7h7rfNk/VheN0Gkb/gO1gr7LeIznyapsSexzae3WkxHnyf&#10;e7aN30+O4yHP6C7tlBr2YMvOj6Gz8y5mOTIZwm3l7Ps1ydkcnxeTU+wnyS+7Pg58Ooxzzs+Rv9/c&#10;HHfDXqv9+cJ2GqacR9njVNy71X3nk89ml783m9w/LKIzntzf2s8+8ZOdvJaTwev7XI77+EPGbroj&#10;PNjjfMVLR+SdsL2G8ZA7e/151sUc+SlFJs/1a5KzOYspl6Yn/KyN5zi950/s8WQvmzNP1gf/mTaH&#10;z/JSVL/fPBpD88affW4nb+CFzto+4/pgNc5858URLTs77+IQOdwr2e6Dl/rVkMWUGz+VXp/90WQN&#10;9tmd+GkY9vI546/YfUE+xWnS5F3zB1fOfoz3D4to9M3f2cBIzz6zk+/zfGd9n3Hs9jXLd4LzI/I2&#10;hvFgUX1e++HrQ34wvu9J48e91q+GdFw/R7t0TngP7p/i9f9tp3vwU+PXDJP3On7za6m3kQrhe6dJ&#10;k//jVr9xu7erru0wTM0++mp6Je7/g5hdqJ+myF7qbG7IC5z72p29aLfcH86P6Eln6aKtE97FFHnK&#10;wyor6Jf8EJ+KfY1E/JZU40EyX3bbvObKj0hX3em7A/nQ/L8U5t+nEhEREREREREREZFX9b/tJT/P&#10;z+Uf8PsBb+zG/rhef2F7+M1KeQfD33n9Xm/shv8O9fCLchar//r2Xvhrhd/NC/yGbniv+/Hgv7zz&#10;5Be85Qf9IevDG8eDj4H+jsFC86/HyTv4Q9aHP6Qbwl8z/W5/SDcq1V1d2vlbH/oZtbE77HX/HQrp&#10;V479fj2/6rfi6+1DusLu/KprV4h06fU/YDo+jhMzfTVPamV0v0iUDemey2fs2W3XpfbTc7O0yzSz&#10;bjzT3phssu375d/Qvk/N3ebX7enLfed/3rPocdv2fgqSdBq6/g8N8tf+pOf4m4XVtZ/uxE+QPXvp&#10;5+/SgmxP57HzHdOX9WT9nzzQaHadfp/OWIuzfEMJ7NkLL6jzV79YRv9LKkt7nX850+Q0i248aW9y&#10;bNNtf9n3WzTniadfMfRB+NmAn4W+PnYK/PTOzudwvtKufeCxS3/l2FvsOA6ISaLxwwFf2hNLNOTz&#10;v8kfKtAXOZmkveyepBn6brzky/Ymxzbd9hZ9v0lz1vgs8fB2tH37i09+R+0nw06Tnzr/25t/Pj+O&#10;84v11h/7X9vwpTlp0tqJuk8n9GLPlGNi+gr86H8HN/yq/X78ip7x4m5lSU36uv1kPiepscv96t4b&#10;e8g99I8I7tM6P02TXll0Y9qe//Bju7rIX3GVtu04PY703px/H97w2BKnP/IcRvVHwcXWq9Uf+3J9&#10;sMty/qN3uxrYOPBn82Of5GlH/hp6uI3wFpZTa7iqJzYebvp8wyv9fE782ZTG883SLtP44zT66May&#10;vemxTbe9RYtbNuc/UqLhhQ/iS7922klhviY+QdL59RNm883PYe+Yz3IurMenL03xM2c72mO+SGHc&#10;ckOicTykNvmbuqF+nm8ogPcif4Bs85a0qVdP0ti/+fsn6Ia3N+2/vT589Djd5kCWzQ2JZ91pnx09&#10;7KTYPfcwoZfrw/QuYfYlMvZC/hIdZpI9phFbSfxSnM0S9fKTWz/fz48H70UeD55/mtZCxzR2F2OP&#10;ZwvHcn2wYxvGwHSbFme9tuaGxLPuNG8y6+2k2Dl4uj74nUKeX4NPw2k09kKeWbzxt8ecbD+zeWuW&#10;KM/v7MqyGGtpmM/ky7wX6c/DU5rr+bI0S5NfN3RjsT74dz70x3ZtLw3HyYpj4TxlPWV9SIn99aE7&#10;zfN34bZeM5mm64M/NZ0gNoEuJ9+lNRbGXxgWanZML/g5HtYHv00bE03c217PfmFdMq4P1jebtuMw&#10;tDQMtpxm6N9kfUiR4/owHNt0mxbHw8tby8P/GPx0+yzwo8+TZPgOSX8qTUCvl00Qm4XT75ccC+Mz&#10;P02gccd8Ase5bVPSxkOfaD4ecgG7tPeQbyiAP5vK7vns5THtMo0/nnZj1n/b0X4M/Z9uM7CHcG/O&#10;BsIwHhhOH4TNFJvMX+zg/aR4ZS7trPj3A/lL9gYsTV8/IV6JdKHfny94mAvjWxZ0n75dh1e8kfRl&#10;sB6QzBPhdPAS+ICy6izyZV6W9N09/qyN2HFZSv2ZpEmP7Y1p341le+nYbIXyY5tue5w1TPjQnO4f&#10;/GLrq3rCjOl52dKJzfxU2g+PmAaZxY798vD8/UM3RPpEnuyRZ6pL4wG+Tnh1GE/LNJM9U/yy/8Pr&#10;Fj85zr7FRXPD4uavD91pnk8DZz/8pPQPhwlmHuxMpQkynjF7OClMH+TfrjPf0e47e4tEmV2qk3yX&#10;scznfDzcEupVmaRdpnnSDYretzc9tsm2D+zU4rw53+MDrg/5P+KkL/dJ07b728/UrS0AvHTwbwq/&#10;SI/5kl++qMc2838GenZHe6L/YAGLREn+pp7+//HEk2ZMuoynb+9JXwSVqtOnXabpv+Snj3/yOH33&#10;UT62cdsz5BZnzfkHommYfKz14U+XxgPbIj4expsQ+ei0PsiUxoPM2JuF8f2IiIiIiIiIiIiIiIiI&#10;iIiIiIiIiIiIiIiIiIiIiMgvd/1pu90eu9WqO9qGOa9Wu/yMvXaVd5IP45v//fNp/CLYow2B02b1&#10;zb9g5+ow+cpI+Tg2/nXtybejLQ/2fxv/tsZxlMiHsvFvfExOfrmwi8Xm0HX9N3XJB7Pb9l+asfEv&#10;1fSB8HBenfN3ssnHcj5u/Z4hO6dv5d4ct4fVZviOZvloTtw/7LbDJWJ33O+2x/Q2Qz4cv20w57H+&#10;9h6jf5shH845XRy68f/5oN08dKd/rR61QHxIeX248rvJxG8eOruIPB40Hj6U7tbvGA75/uH4v/6v&#10;2Z/s8b/+a7O60vXig9lvj1t7N+E2X/u7yVN6w/Fve+eh5UFERERERERERERERERERH6L/wtGGqkE&#10;ZQtDGqkEZQtDGqkEZQtDGqkEZQtDGqkEZQtDGqkEZQtDGqkEZQtDGqkEZQtDGqkEZQtDGqkEZQtD&#10;GqkEZQtDGqkEZQtDGqkEZQtDGqkEZQtDGqkEZQtDGqkEZQtDGqkEZQtDGqkEZQtDGqkEZQtDGqkE&#10;ZQtDGqkEZQtDGqkEZQtDGqkEZQtDGqkEZQtDGqkEZQtDGqkEZQtDGqkEZQtDGqkEZQtDGqkEZQtD&#10;GqkEZQtDGqkEZQtDGqkEZQtDGqkEZQtDGqkEZQtDGqkEZQtDGqkEZQtDGqkEZQtDGqkEZQtDGqkE&#10;ZQtDGqkEZQtDGqkEZQtDGqkEZQtDGqkEZQtDGqkEZQtDGqkEZQtDGqkEZQtDGqkEZQtDGqkEZQtD&#10;GqkEZQtDGqkEZQtDGqkEZQtDGqkEZQtDGqkEZQtDGqkEZQtDGqkEZQtDGqkEZQtDGqkEZQtDGqkE&#10;ZQtDGqkEZQtDGqkEZQtDGqkEZQtDGqkEZQtDGqkEZQtDGqkEZQtDGqkEZQtDGqkEZQtDGqkEZQtD&#10;GqkEZQtDGqkEZQtDGqkEZQtDGqkEZQtDGqkEZQtDGqkEZQtDGqkEZQtDGqkEZQtDGqkEZQtDGqkE&#10;ZQtDGqkEZQtDGqkEZQtDGqkEZQtDGqkEZQtDGqkEZQtDGqkEZQtDGqkEZQtDGqkEZQtDGqkEZQtD&#10;GqkEZQtDGqkEZQtDGqkEZQtDGqkEZQtDGqkEZQtDGqkEZQtDGqkEZQtDGqkEZQtDGqkEZQtDGqkE&#10;ZQtDGqkEZQtDGqkEZQtDGqkEZQtDGqkEZQtDGqkEZQtDGqkEZQtDGqkEZQtDGqkEZQtDGqkEZQtD&#10;GqkEZQtDGqkEZQtDGqkEZQtDGqkEZQtDGqkEZQtDGqkEZQtDGqkEZQtDGqkEZQtDGqkEZQtDGqkE&#10;ZQtDGqkEZQtDGqkEZQtDGqkEZQtDGqkEZQtDGqkEZQtDGqkEZQtDGqkEZQtDGqkEZQtDGqkEZQtD&#10;GqkEZQtDGqkEZQtDGqkEZQtDGqkEZQtDGqkEZQtDGqkEZQtDGqkEZQtDGqkEZQtDGqkEZQtDGqkE&#10;ZQtDGqkEZQtDGqkEZQtDGqkEZQtDGqkEZQtDGqkEZQtDGqkEZQtDGqkEZQtDGqkEZQtDGqkEZQtD&#10;GqkEZQtDGqkEZQtDGqkEZQtDGqkEZQtDGqkEZQtDGqkEZQtDGqkEZQtDGqkEZQtDGqkEZQtDGqkE&#10;ZQtDGqkEZQtDGqkEZQtDGqkEZQtDGqkEZQtDGqkEZQtDGqkEZQtDGqkEZQtDGvlh15+2m7y1P263&#10;26vVarfdHrv0ij14Z5QtDGnkRz1uj8c8Hv7i5+q0WX0728+rw3V+4h1RtjCkkR+0P949br+wlZ5Z&#10;7Y6r1ebGfl76IvHOKFsY0rTsvP0rb9yznj/aj1Sqw7us5/u8LmzSNcLsbGNz6Lp+uXhXlC0Madrl&#10;F/M0f1d32136eW3r+ZWv5w+H9Phn7fL9w7lvzQfCw3l19hTvjrKFIc1roudXqPvj3T7XqzvS20ef&#10;vzfX6ed7YH04n8829E62tTluD6uNb70/yhaGNC+Ln1/Rdrled3ZZT9L1/WBlzIf103bpvFzfHvf2&#10;48Q95O6439md5rvfQVC2MKR50S+YX9H6+dvf7ft6bvf/77ae77+yPvi/m8tH/+HvMfq3Ge+KsoUh&#10;zWui51e03fY//sPXc1/IrfPb42F1926LW99+anDz1VcJHxzd6V8BU4ayhSHNa6LnVzTm7+kyreen&#10;fBT7y/3ehsd7lIv28/uLq/Sv3zx0dv14PDQ4HqLnVzT6/ymv5+kqv1rZmL79km+Dfhbt74/W2M7v&#10;t1f/k5JYindpf4ayhSHNa6LnV7T++p7X8+24nnd2FD97AN1x+/XrcetvJrrjcZuX0lO609rbw3c/&#10;P5QtDGleEz2/otH/vybruS9u+9v9alfNItejbGFI85rQ+WX4fMM/1cgfbLz354e5/52v5/u0nvul&#10;3WZxxHoejbKFIc1rYufX8PmGvWNPT7zv5xu2aH/ltseW9mP+CCX/l4aQzweiUbYwpHlN6PwaP9/Y&#10;9+Ohts83finKFoY0L/oF84vPN3bpftU3Kvt845eibGFI8zvx+cZwvajt841firKFIc3vxP3Jzteh&#10;NCYq+3zjl6JsYUjzO3F/klwNv3tWz+cbvxRlC0Oa34n1ITtxlajo841firKFIc3vNF0fVuf/zj/e&#10;8fONplC2MKT5nZ5ZH+r9/DAaZQtDmt+p//zT/z2nd7AVf34YjbKFIc1vM36+sbMfX/N6UPHnh9Eo&#10;WxjSSCUoWxjSyEs4T2FIU4qoMKSRl3CewpCmFFFhSCMv4TyFIU0posKQplocRr04jlJEhSFNtTiM&#10;enEcpYgKQ5pqcRj14jhKEVUtDiMMaerFcZQiqlocRhjS1IvjKEVUtTiMMKSpF8dRiqhqcRhhSFMv&#10;jqMUUdXiMMKQpl4cRymiqsVhhCFNvTiOUkRVi8MIQ5p6cRyliJJWUedSREmrqHMpoqRV1LkUUdIq&#10;6lyKKGkVdS5FlLSKOpciSlpFnUsRJa2izqWIklZR51JESauocymipFXUuRRR0irqXIooaRV1LkWU&#10;tIo6lyJKWkWdSxElraLOpYiSVlHnUkRJq6hzKaKkVdS5FFHSKupciihpFXUuRZS0ijqXIkpaRZ1L&#10;ESWtos6liJJWUedSREmrqHMpoqRV1LkUUdIq6lyKKGkVdS5FlLSKOpciSlpFnUsRJa2izqWIklZR&#10;51JESauocymipFXUuRRR0irqXIooaRV1LkWUtIo6lyJKWkWdSxElraLOpYiSVlHnUkRJq6hzKaKk&#10;VdS5FFHSKupciihpFXUuRZS0ijqXIkpaRZ1LESWtos6liJJWUedSREmrqHMpoqRV1LkUUdIq6lyK&#10;KGkVdS5FlLSKOpciSlpFnUsRJa2izqWIklZR51JESauocymipFXUuRRR0irqXIooaRV1LkWUtIo6&#10;lyJKWkWdSxElraLOpYiSVlHnUkRJq6hzKaKkVdS5FFHSKupciihpFXUuRZS0ijqXIkpaRZ1LESWt&#10;os6liJJWUedSREmrqHMpoqRV1LkUUdIq6lyKKGkVdS5FlLSKOpciSlpFnUsRJa2izqWIklZR51JE&#10;SauocymipFXUuRRR0irqXIooaRV1LkWUtIo6lyJKWkWdSxElraLOpYiSVlHnUkRJq6hzKaKkVdS5&#10;FFHSKupciihpFXUuRZS0ijqXIkpaRZ1LESWtos6liJJWUedSREmrqHMpoqRV1LkUUdIq6lyKKGkV&#10;dS5FlLSKOpciSlpFnUsRJa2izqWIklZR51JESauocymipFXUuRRR0irqXIooaRV1LkWUtIo6lyJK&#10;WkWdSxElraLOpYiSVlHnUkRJq6hzKaKkVdS5FFHSKupciihpFXUuRZS0ijqXIkpaRZ1LESWtos6l&#10;iJJWUedSREmrqHMpoqRV1LkUUdIq6lyKKGkVdS5FlLSKOpciSlpFnUsRJa2izqWIklZR51JESauo&#10;cymipFXUudRur/81/T/qXGovbaPOIiIiIiIiIiIiIiIiIiIiIlKsO23ZWnUXD2y9I7X/uuj2T+t/&#10;8sbFep03feMuPfWs07Fja7X9bn9ura1T3gxrf51/KyikfXPiACLa31hTJh1AVP/fxDuUcu/X1vaV&#10;bQ8b39d9/l5/znYqv6TzGdS+7XD9+cJOUEz75mp9Gdf/3br/jcew/r/J/uJhl1P/fen/ni6v88bN&#10;dhiErygbn+e1tRXY/p2f1LD2P98dbuxHTPvjeDgf/d+Q8/M2eTx0n7/5Azu1/caj/8i1TNepq21n&#10;C9nf1ufjtb3gC8uX0np1Nokj29/FtW91Otl4CGp/M4yHi6D+vxnj4SKtErv1Vb+Rflh/7u1fz3u3&#10;tq7d2dPp+uWv31/40vZ9f1tgYPs73yuq/f3FbuXrQ1D7w/pwH9T/t9ukzF/Wf/mD3frQb9Afvzan&#10;69Q/ftdzbcP45Cvbya+p9z5uv2vvQz+o/euTTRPfKaz9g+1r/xfU/s66v/YxsYtp/wfkzOTfrc/9&#10;Ru7Pgw3Kfnz61uG0Olzahj/T//sdBw8MbH+1tRMa1P7Og27s3Ef235uMbP9tcub9RRqWm/XDxSZv&#10;5P6k8bm6uOr7Y9dSH592H+qv+sz/nnO6Esa1b5Pm8yGo/XxX5etDZP9XFzex7b9JHg/plsWTbvqN&#10;fGHza/90fNq5Sdev4vHpVzwT1r67ubyOaT8v5+YutP+HY1D/f8QmX7B81KV/h40k9SKNRvpzs7rx&#10;l+znMEpfc9Xf8gS1n9j6ENl+2jew/S64/28zXLnsrYyPymEj8VuWfbqPzf25OVh/bMOnfdH9c79H&#10;TPvpZvzkjaVM795+YnMyqv2T9//GIwP7/wb7vBxe2jvatDZ6L4aNxN7mrLuTXaf+SVcyG5d56Kbn&#10;b753/fXbf+M3wxHt57byVAppP0njIab9L95WdP9FRERERERERERERERERERERESatVr9P0jGLTC+&#10;zFv0AAAAAElFTkSuQmCCUEsDBBQABgAIAAAAIQDrC0dmKQgAAHQpAAAUAAAAZHJzL21lZGlhL2lt&#10;YWdlMy5lbWbsms1vVFUYxk+HKS1SdFIJKRFq21CpSGI/poXED8YMEhMkTkhjWLCYSjUQCzSAaJCQ&#10;mrDQCInRjRtXujMuGhNJjEbjyv+ARKMb3RFQFyyMC3x+d+47czze01taRlxw4On5eM953ue857xz&#10;b2E6nHNzgpW+gnOXrKP69OPOHe1xbuDZA/uc63BnHnWu0OFclzeH5oud+rHGuUnZPgts3VeK7vuP&#10;C04EbqcwIIjusY5Kh9uidkkolL79UUtdPQVzDws1gblDlaKTjKT0V9Y129vEYeOjlULCVUxmLewZ&#10;rHQ1bcWKa7YHZe8WhgTW3lLJGrtPtpJgxeYMa4B1G5xb6EvbzNmctkXnetO2wuk2pW1VbmPa1lpn&#10;PIrlgrU1vLBfP0oChbBm6fR9+Rr6NZ++lc0ScFmdlXBwHuD/xnFQmuYlDG1/EGyvfKX9Mq4yUHUz&#10;utvH3EvulH7eK7cbgdmzSZo07ylx7RW4+7SnhTnhAYExfVS4rYKOoFnMxj1+vjnaaJB3lEPqVsU0&#10;4067l931W93qk8PUawU+a/DFPICvGSH0ZTb8x3zVEtuxhBcfxvu+2vB+JIS8ZsvnPZ3wojnMYcvv&#10;DcrvodQXex9Um32anbjm5fYVzWHeDWFE6BXQzhj7mRe+E9D7i/Bg2laVFLOhMxYnYvmcsmbOndSp&#10;DLh16hMvgF7W6uO+eQe+VnuT8KuwXcC3FbPl3YEDOv1Z+ZzRHVCcknPHl/m0GBFDa7Pndsb6N/Hj&#10;g+daVqxnZeuUjf0+rDqMtdnYQyzW07JVFcm9biCJLfedeFt8z6t9UyC+O+UjjK/ZiFXMx2HZaorv&#10;KZ3mSXciyTXm46tT4DzpG+hbjP/LeE9pf/rrLurHiOpeoUdgjDhdFCrqEO9zqsN4m434xWJRly2M&#10;xYD7K/ncWSoedh5zcMs35/Gq6vA8zEZcYxoOyTatkzijk5iTb/wSe9ZQc1/uRvy1nSTWPPOz4j8v&#10;+zuaxJl8rnqras7Citm4P0vtfdjb/XrNvZ39cw/eFr5JdZQkINRhNt7hYjrqsg27Z9wR95o7LvAE&#10;mtWZoIf7YznBXu1MqA13+3wuS8tBYV5x4AzCd6H3NJ6We+9CFokV1uG7EPHuFbgbhJk7CXYJO4Sn&#10;hCcE5lkxG/Njd7Im21j6eQDfvFAV4DwqhJxmy8u3UTegG35CT9fZJNf4LLN7XEzb+DsvXBDwtyiE&#10;/szG2tgeDss25kb1558+yXEQ831Itp8FfF8TQt9mI6Yx3zXZJuXZfLGnutCvoMM7rjrkNRu6Yrzw&#10;jLlxtzs9m5D/eMr/Vga/2VbD/0HK/2kGv9ny+Cd0O4c9/eu1J4vPTyn/zQx+sy2P/3ryLCM+xo+P&#10;XcLTAnnxghDmBTa5jsa/Jtu43gvhhe+8UBVYd1YIOc3WjnuK7wup78UM32bL8z2+ghypy9/V1Pe1&#10;DN9myzursSRLWmdlcSUHh3UQxJVcCeNqtvwcLP8rB8kDeMmRkNds+bp3N+8Bmk13XW3yAH5yJOQ3&#10;Wz7/lHKkFRe7w/CTB/CTIyG/2fL4J91EJr/lyEHxkyNHhDBHsMn1kjkykZEjrCNHQs6qxrC1455a&#10;jsC/mOH7wjJ9T6wiR/BNjoT7JkewrRGW+rwfz8kROMiRkJ8cwVZYgr8m26SeKOEdJg9YS46EvGbL&#10;1z2hW9a6w2GOwE+OhPzkCLY8fj47lsoROMiRkJ8cWQ7/lJ6yWfyWI6+Inxx5XSgIVnapgU1uouda&#10;k62ckSOsI0dCzqrGsOXlyEruqeUI/IsZvsmR5fguryJH4CdHwn1fTX3n3YWJJEcav792aQ3gnOw5&#10;Aj85EvKTI9g4v1gO1mSb1B+ft64x8oC15EjIa7Y83bzJxd7lyAP4yZGQ32x5/GOO50grLuFzBH5y&#10;JOQnR7Dl8e/WLc7itxw5Jw5y5F0hzBFscpMT94Z2+LinVYF1Z4WQ02x5ObKSe2o5gu/FDN/kCLY8&#10;3/xOMOpu7/eRunivpvzkSLhvs+WdVTknR9BPjoT85Ai2/ByZyswR1pIjIS85gi1P94TuWNm7w11a&#10;w32oC+QBHORIyG+2PP5YjsyK94eU/88MfrMVNS/22YHOxu+gw83YoH+94P+7zZD6PULWv8UT980t&#10;e/L/asyl9At9Savxw/6PbHs6zt79Yj4Zf0TYIqA/LDYP20NCyZsw5fUvq208nekchapZjAcbMZpt&#10;WhqNS16fdfANut+90YU9rY7fbo36LfPn665oAtymmz5+bK6vDRtzqdFGTR/Qv9Pa3ky5TRv9mDab&#10;S40W67dL2xeBNvoxbTaXGm3Wb5e2G4E2+jFtNpcabdZvl7ZJEcM9JZQE+jFtNpcabdZnPf07fd/4&#10;/wy4TRv9mDabS40W67O+Hdq+FDHcpo1+TJvNpUaL9VnfDm18H8XXRj+mzebad1is3y5t8FIsbjwD&#10;KFmfbzYXTRS/T/tO3zc4RwRfG/2YNmxoo7a1Fr92aHsy0EY/pg0bWqjRZv12xa0mH37c6Me0YUMb&#10;NXqo2xk3nuO+NvoxbdjQQo0267crbm/Ih6+NfkwbNrRRo8f67dJ2ST58bfRj2rChjRo91l+tNns3&#10;XCtOv5gOxkeEHoH3RBvfoO87DKXjK31PRTuw99R+tfvSMX98n8YqQlnge3c71NmmNnMlg3fChQZa&#10;7WKloVnjyXf8PlH9oRBZzzSV1jvleMV1bNFISWiMY1u7V6zV5fjvrrgi+ogb3yOERfErlSstXb7G&#10;/bKXBEqn4MeW/ZeFESGif0EmobV/1ph+1hQqLb/3y7ZRoJQE2n8DAAD//wMAUEsDBBQABgAIAAAA&#10;IQDyoYDG3wAAAAgBAAAPAAAAZHJzL2Rvd25yZXYueG1sTI9BS8NAFITvgv9heYK3dhNDQo15KaWo&#10;pyLYCuLtNfuahGZ3Q3abpP/e9WSPwwwz3xTrWXdi5MG11iDEywgEm8qq1tQIX4e3xQqE82QUddYw&#10;wpUdrMv7u4JyZSfzyePe1yKUGJcTQuN9n0vpqoY1uaXt2QTvZAdNPsihlmqgKZTrTj5FUSY1tSYs&#10;NNTztuHqvL9ohPeJpk0Sv46782l7/TmkH9+7mBEfH+bNCwjPs/8Pwx9+QIcyMB3txSgnOoRFHIII&#10;aZKBCPZzFqUgjgirKEtAloW8PVD+AgAA//8DAFBLAwQUAAYACAAAACEAzsDG4c8AAAApAgAAGQAA&#10;AGRycy9fcmVscy9lMm9Eb2MueG1sLnJlbHO8kcGKAjEMhu8LvkPJ3enMCLIsdrwsgtdFHyC0mU7Z&#10;aVraKvr2W1gWFJS9eUxCvv8j2WwvfhZnStkFVtA1LQhiHYxjq+B42C3fQeSCbHAOTAqulGE7LN42&#10;XzRjqUt5cjGLSuGsYColfkiZ9UQecxMicZ2MIXkstUxWRtTfaEn2bbuW6ZYBwx1T7I2CtDcrEIdr&#10;rMn/s8M4Ok2fQZ88cXkQIZ2v2RWIyVJR4Mk4/G2uGvIjyMcO/Wsc+iayfebQvcah+7uDvHvw8AMA&#10;AP//AwBQSwECLQAUAAYACAAAACEA/cs4TBUBAABHAgAAEwAAAAAAAAAAAAAAAAAAAAAAW0NvbnRl&#10;bnRfVHlwZXNdLnhtbFBLAQItABQABgAIAAAAIQA4/SH/1gAAAJQBAAALAAAAAAAAAAAAAAAAAEYB&#10;AABfcmVscy8ucmVsc1BLAQItABQABgAIAAAAIQBkb9kYQQQAAAkOAAAOAAAAAAAAAAAAAAAAAEUC&#10;AABkcnMvZTJvRG9jLnhtbFBLAQItABQABgAIAAAAIQDGPIp7WQgAALQmAAAUAAAAAAAAAAAAAAAA&#10;ALIGAABkcnMvbWVkaWEvaW1hZ2UxLmVtZlBLAQItAAoAAAAAAAAAIQAF1R6y0hsAANIbAAAUAAAA&#10;AAAAAAAAAAAAAD0PAABkcnMvbWVkaWEvaW1hZ2UyLnBuZ1BLAQItABQABgAIAAAAIQDrC0dmKQgA&#10;AHQpAAAUAAAAAAAAAAAAAAAAAEErAABkcnMvbWVkaWEvaW1hZ2UzLmVtZlBLAQItABQABgAIAAAA&#10;IQDyoYDG3wAAAAgBAAAPAAAAAAAAAAAAAAAAAJwzAABkcnMvZG93bnJldi54bWxQSwECLQAUAAYA&#10;CAAAACEAzsDG4c8AAAApAgAAGQAAAAAAAAAAAAAAAACoNAAAZHJzL19yZWxzL2Uyb0RvYy54bWwu&#10;cmVsc1BLBQYAAAAACAAIAAACAACuNQAAAAA=&#10;">
                <v:rect id="Rectángulo 16" o:spid="_x0000_s1027" style="position:absolute;width:68528;height:49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w4zwgAAANsAAAAPAAAAZHJzL2Rvd25yZXYueG1sRE9Na8JA&#10;EL0L/Q/LFHrTTXuINroJUlooVBTTHnocsmMSmp0Nu9sk/ntXELzN433OpphMJwZyvrWs4HmRgCCu&#10;rG65VvDz/TFfgfABWWNnmRScyUORP8w2mGk78pGGMtQihrDPUEETQp9J6auGDPqF7Ykjd7LOYIjQ&#10;1VI7HGO46eRLkqTSYMuxocGe3hqq/sp/o8Ae2nO3da/7YUfL369DSMYpfVfq6XHarkEEmsJdfHN/&#10;6jg/hesv8QCZXwAAAP//AwBQSwECLQAUAAYACAAAACEA2+H2y+4AAACFAQAAEwAAAAAAAAAAAAAA&#10;AAAAAAAAW0NvbnRlbnRfVHlwZXNdLnhtbFBLAQItABQABgAIAAAAIQBa9CxbvwAAABUBAAALAAAA&#10;AAAAAAAAAAAAAB8BAABfcmVscy8ucmVsc1BLAQItABQABgAIAAAAIQCfFw4zwgAAANsAAAAPAAAA&#10;AAAAAAAAAAAAAAcCAABkcnMvZG93bnJldi54bWxQSwUGAAAAAAMAAwC3AAAA9gIAAAAA&#10;" fillcolor="white [3201]" strokecolor="black [3200]" strokeweight="1pt"/>
                <v:shape id="Imagen 184" o:spid="_x0000_s1028" type="#_x0000_t75" style="position:absolute;left:3390;top:2054;width:17742;height:323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1V9FwwAAANwAAAAPAAAAZHJzL2Rvd25yZXYueG1sRE9Na8JA&#10;EL0X+h+WEbzVjUVKSF2DCBEFDzUVSm9jdkxCsrMhuybpv+8Khd7m8T5nnU6mFQP1rrasYLmIQBAX&#10;VtdcKrh8Zi8xCOeRNbaWScEPOUg3z09rTLQd+UxD7ksRQtglqKDyvkukdEVFBt3CdsSBu9neoA+w&#10;L6XucQzhppWvUfQmDdYcGirsaFdR0eR3oyAf9tmQfS9v3Ud5vF7qxpy+3F6p+WzavoPwNPl/8Z/7&#10;oMP8eAWPZ8IFcvMLAAD//wMAUEsBAi0AFAAGAAgAAAAhANvh9svuAAAAhQEAABMAAAAAAAAAAAAA&#10;AAAAAAAAAFtDb250ZW50X1R5cGVzXS54bWxQSwECLQAUAAYACAAAACEAWvQsW78AAAAVAQAACwAA&#10;AAAAAAAAAAAAAAAfAQAAX3JlbHMvLnJlbHNQSwECLQAUAAYACAAAACEAgdVfRcMAAADcAAAADwAA&#10;AAAAAAAAAAAAAAAHAgAAZHJzL2Rvd25yZXYueG1sUEsFBgAAAAADAAMAtwAAAPcCAAAAAA==&#10;">
                  <v:imagedata r:id="rId38" o:title=""/>
                </v:shape>
                <v:shape id="Imagen 183" o:spid="_x0000_s1029" type="#_x0000_t75" style="position:absolute;left:23718;top:2348;width:41091;height:320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0LawgAAANwAAAAPAAAAZHJzL2Rvd25yZXYueG1sRE9Na8JA&#10;EL0X/A/LCN7qplpEUlcRQfEgLYmFehyyk2wwOxuyG43/vlsoeJvH+5zVZrCNuFHna8cK3qYJCOLC&#10;6ZorBd/n/esShA/IGhvHpOBBHjbr0csKU+3unNEtD5WIIexTVGBCaFMpfWHIop+6ljhypesshgi7&#10;SuoO7zHcNnKWJAtpsebYYLClnaHimvdWwQWv7+WhN6b8mvXb08+QVZfPTKnJeNh+gAg0hKf4333U&#10;cf5yDn/PxAvk+hcAAP//AwBQSwECLQAUAAYACAAAACEA2+H2y+4AAACFAQAAEwAAAAAAAAAAAAAA&#10;AAAAAAAAW0NvbnRlbnRfVHlwZXNdLnhtbFBLAQItABQABgAIAAAAIQBa9CxbvwAAABUBAAALAAAA&#10;AAAAAAAAAAAAAB8BAABfcmVscy8ucmVsc1BLAQItABQABgAIAAAAIQDYt0LawgAAANwAAAAPAAAA&#10;AAAAAAAAAAAAAAcCAABkcnMvZG93bnJldi54bWxQSwUGAAAAAAMAAwC3AAAA9gIAAAAA&#10;" stroked="t" strokecolor="windowText">
                  <v:imagedata r:id="rId39" o:title=""/>
                  <v:path arrowok="t"/>
                </v:shape>
                <v:shape id="Imagen 150" o:spid="_x0000_s1030" type="#_x0000_t75" style="position:absolute;left:2157;top:35548;width:63265;height:117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7hpqxgAAANwAAAAPAAAAZHJzL2Rvd25yZXYueG1sRI9Bb8Iw&#10;DIXvSPsPkSftBukYINQR0JiExE6DroftZjVeW61xqiQr5d/Ph0ncbL3n9z5vdqPr1EAhtp4NPM4y&#10;UMSVty3XBsqPw3QNKiZki51nMnClCLvt3WSDufUXPtNQpFpJCMccDTQp9bnWsWrIYZz5nli0bx8c&#10;JllDrW3Ai4S7Ts+zbKUdtiwNDfb02lD1U/w6A+f92+K0HL7Ce/G0TmP2WdaHRWnMw/348gwq0Zhu&#10;5v/roxX8peDLMzKB3v4BAAD//wMAUEsBAi0AFAAGAAgAAAAhANvh9svuAAAAhQEAABMAAAAAAAAA&#10;AAAAAAAAAAAAAFtDb250ZW50X1R5cGVzXS54bWxQSwECLQAUAAYACAAAACEAWvQsW78AAAAVAQAA&#10;CwAAAAAAAAAAAAAAAAAfAQAAX3JlbHMvLnJlbHNQSwECLQAUAAYACAAAACEAee4aasYAAADcAAAA&#10;DwAAAAAAAAAAAAAAAAAHAgAAZHJzL2Rvd25yZXYueG1sUEsFBgAAAAADAAMAtwAAAPoCAAAAAA==&#10;">
                  <v:imagedata r:id="rId40" o:title=""/>
                </v:shape>
                <w10:wrap type="square" anchorx="margin" anchory="margin"/>
              </v:group>
            </w:pict>
          </mc:Fallback>
        </mc:AlternateContent>
      </w:r>
      <w:r w:rsidR="006D57C3" w:rsidRPr="00EE2278">
        <w:rPr>
          <w:rFonts w:ascii="Times New Roman" w:hAnsi="Times New Roman" w:cs="Times New Roman"/>
          <w:bCs/>
          <w:sz w:val="24"/>
          <w:szCs w:val="24"/>
          <w:lang w:eastAsia="es-HN"/>
        </w:rPr>
        <w:t>PRODUCCI</w:t>
      </w:r>
      <w:r w:rsidR="00FE1596">
        <w:rPr>
          <w:rFonts w:ascii="Times New Roman" w:hAnsi="Times New Roman" w:cs="Times New Roman"/>
          <w:bCs/>
          <w:sz w:val="24"/>
          <w:szCs w:val="24"/>
          <w:lang w:eastAsia="es-HN"/>
        </w:rPr>
        <w:t>Ó</w:t>
      </w:r>
      <w:r w:rsidR="006D57C3" w:rsidRPr="00EE2278">
        <w:rPr>
          <w:rFonts w:ascii="Times New Roman" w:hAnsi="Times New Roman" w:cs="Times New Roman"/>
          <w:bCs/>
          <w:sz w:val="24"/>
          <w:szCs w:val="24"/>
          <w:lang w:eastAsia="es-HN"/>
        </w:rPr>
        <w:t xml:space="preserve">N DE ROPA </w:t>
      </w:r>
    </w:p>
    <w:p w14:paraId="0BF964EA" w14:textId="44C5076B" w:rsidR="00641E56" w:rsidRPr="00641E56" w:rsidRDefault="00641E56" w:rsidP="00700DB0">
      <w:pPr>
        <w:pStyle w:val="Caption"/>
        <w:spacing w:after="0"/>
        <w:rPr>
          <w:rFonts w:ascii="Times New Roman" w:hAnsi="Times New Roman" w:cs="Times New Roman"/>
          <w:b/>
          <w:i w:val="0"/>
          <w:color w:val="000000" w:themeColor="text1"/>
          <w:sz w:val="24"/>
          <w:szCs w:val="24"/>
        </w:rPr>
      </w:pPr>
      <w:bookmarkStart w:id="576" w:name="_Toc166168289"/>
      <w:r w:rsidRPr="00641E56">
        <w:rPr>
          <w:rFonts w:ascii="Times New Roman" w:hAnsi="Times New Roman" w:cs="Times New Roman"/>
          <w:b/>
          <w:i w:val="0"/>
          <w:color w:val="000000" w:themeColor="text1"/>
          <w:sz w:val="24"/>
          <w:szCs w:val="24"/>
        </w:rPr>
        <w:t>Ilustración 6. MTC Producción de ropa</w:t>
      </w:r>
      <w:bookmarkEnd w:id="576"/>
      <w:r w:rsidRPr="00641E56">
        <w:rPr>
          <w:rFonts w:ascii="Times New Roman" w:hAnsi="Times New Roman" w:cs="Times New Roman"/>
          <w:b/>
          <w:i w:val="0"/>
          <w:color w:val="000000" w:themeColor="text1"/>
          <w:sz w:val="24"/>
          <w:szCs w:val="24"/>
        </w:rPr>
        <w:t xml:space="preserve"> </w:t>
      </w:r>
    </w:p>
    <w:p w14:paraId="354072B1" w14:textId="501B593B" w:rsidR="00641E56" w:rsidRDefault="006D57C3" w:rsidP="006D57C3">
      <w:pPr>
        <w:rPr>
          <w:bCs/>
          <w:lang w:eastAsia="es-HN"/>
        </w:rPr>
      </w:pPr>
      <w:r w:rsidRPr="00641E56">
        <w:rPr>
          <w:rFonts w:ascii="Times New Roman" w:eastAsia="Times New Roman" w:hAnsi="Times New Roman" w:cs="Times New Roman"/>
          <w:bCs/>
          <w:color w:val="000000"/>
          <w:sz w:val="20"/>
          <w:szCs w:val="20"/>
          <w:lang w:eastAsia="es-HN"/>
        </w:rPr>
        <w:t>Fuente (</w:t>
      </w:r>
      <w:r>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Pr>
          <w:rFonts w:ascii="Times New Roman" w:eastAsia="Times New Roman" w:hAnsi="Times New Roman" w:cs="Times New Roman"/>
          <w:bCs/>
          <w:color w:val="000000"/>
          <w:sz w:val="20"/>
          <w:szCs w:val="20"/>
          <w:lang w:eastAsia="es-HN"/>
        </w:rPr>
        <w:t>4</w:t>
      </w:r>
      <w:r w:rsidRPr="00641E56">
        <w:rPr>
          <w:rFonts w:ascii="Times New Roman" w:eastAsia="Times New Roman" w:hAnsi="Times New Roman" w:cs="Times New Roman"/>
          <w:bCs/>
          <w:color w:val="000000"/>
          <w:sz w:val="20"/>
          <w:szCs w:val="20"/>
          <w:lang w:eastAsia="es-HN"/>
        </w:rPr>
        <w:t>)</w:t>
      </w:r>
    </w:p>
    <w:p w14:paraId="5A6C13A7" w14:textId="77777777" w:rsidR="006D57C3" w:rsidRPr="00641E56" w:rsidRDefault="006D57C3" w:rsidP="006D57C3">
      <w:pPr>
        <w:rPr>
          <w:bCs/>
          <w:lang w:eastAsia="es-HN"/>
        </w:rPr>
      </w:pPr>
    </w:p>
    <w:p w14:paraId="10B36D7C" w14:textId="48B49F20" w:rsidR="006D57C3" w:rsidRDefault="00641E56" w:rsidP="0034542C">
      <w:pPr>
        <w:spacing w:line="360" w:lineRule="auto"/>
        <w:ind w:firstLine="567"/>
        <w:jc w:val="both"/>
        <w:rPr>
          <w:rFonts w:ascii="Times New Roman" w:hAnsi="Times New Roman" w:cs="Times New Roman"/>
          <w:bCs/>
          <w:sz w:val="24"/>
          <w:szCs w:val="24"/>
          <w:lang w:eastAsia="es-HN"/>
        </w:rPr>
      </w:pPr>
      <w:r w:rsidRPr="00641E56">
        <w:rPr>
          <w:rFonts w:ascii="Times New Roman" w:hAnsi="Times New Roman" w:cs="Times New Roman"/>
          <w:bCs/>
          <w:sz w:val="24"/>
          <w:szCs w:val="24"/>
          <w:lang w:eastAsia="es-HN"/>
        </w:rPr>
        <w:t xml:space="preserve">En este resultado se observa cierta tendencia de 50 encuestados que utilizan la cantidad de hilos en las clases 2-5, tiene este tipo de tendencia debido a que se encuestaron personas de costura, pero de distintos productos, las personas que están en las clases 4 y 5 producen productos como ser sudaderas, y pantalones, las clases 2 y 3 producen camisetas básicas, y la clase 1 produce ropa interior. </w:t>
      </w:r>
    </w:p>
    <w:p w14:paraId="54495FD9" w14:textId="77777777" w:rsidR="002505DA" w:rsidRDefault="002505DA" w:rsidP="009E2514">
      <w:pPr>
        <w:spacing w:line="360" w:lineRule="auto"/>
        <w:ind w:firstLine="708"/>
        <w:jc w:val="both"/>
        <w:rPr>
          <w:rFonts w:ascii="Times New Roman" w:hAnsi="Times New Roman" w:cs="Times New Roman"/>
          <w:bCs/>
          <w:sz w:val="24"/>
          <w:szCs w:val="24"/>
          <w:lang w:eastAsia="es-HN"/>
        </w:rPr>
      </w:pPr>
    </w:p>
    <w:p w14:paraId="67DB316E" w14:textId="77777777" w:rsidR="00BA01F2" w:rsidRPr="00641E56" w:rsidRDefault="00BA01F2" w:rsidP="00641E56">
      <w:pPr>
        <w:rPr>
          <w:rFonts w:ascii="Times New Roman" w:hAnsi="Times New Roman" w:cs="Times New Roman"/>
          <w:bCs/>
          <w:sz w:val="24"/>
          <w:szCs w:val="24"/>
          <w:lang w:eastAsia="es-HN"/>
        </w:rPr>
      </w:pPr>
    </w:p>
    <w:p w14:paraId="31CD9F56" w14:textId="21754E22" w:rsidR="00641E56" w:rsidRPr="00641E56" w:rsidRDefault="006D57C3" w:rsidP="009C0E72">
      <w:pPr>
        <w:spacing w:line="360" w:lineRule="auto"/>
        <w:rPr>
          <w:rFonts w:ascii="Times New Roman" w:hAnsi="Times New Roman" w:cs="Times New Roman"/>
          <w:bCs/>
          <w:sz w:val="24"/>
          <w:szCs w:val="24"/>
          <w:lang w:eastAsia="es-HN"/>
        </w:rPr>
      </w:pPr>
      <w:r w:rsidRPr="00EE2278">
        <w:rPr>
          <w:rFonts w:ascii="Times New Roman" w:hAnsi="Times New Roman" w:cs="Times New Roman"/>
          <w:bCs/>
          <w:sz w:val="24"/>
          <w:szCs w:val="24"/>
          <w:lang w:eastAsia="es-HN"/>
        </w:rPr>
        <w:lastRenderedPageBreak/>
        <w:t xml:space="preserve">JORNADA LABORAL </w:t>
      </w:r>
    </w:p>
    <w:p w14:paraId="38667E0F" w14:textId="3CCC6418" w:rsidR="00641E56" w:rsidRDefault="005102BD" w:rsidP="00641E56">
      <w:pPr>
        <w:rPr>
          <w:rFonts w:ascii="Times New Roman" w:hAnsi="Times New Roman" w:cs="Times New Roman"/>
          <w:bCs/>
          <w:sz w:val="24"/>
          <w:szCs w:val="24"/>
          <w:lang w:eastAsia="es-HN"/>
        </w:rPr>
      </w:pPr>
      <w:r>
        <w:rPr>
          <w:rFonts w:ascii="Times New Roman" w:hAnsi="Times New Roman" w:cs="Times New Roman"/>
          <w:bCs/>
          <w:noProof/>
          <w:sz w:val="24"/>
          <w:szCs w:val="24"/>
          <w:lang w:eastAsia="es-HN"/>
        </w:rPr>
        <mc:AlternateContent>
          <mc:Choice Requires="wpg">
            <w:drawing>
              <wp:anchor distT="0" distB="0" distL="114300" distR="114300" simplePos="0" relativeHeight="251685888" behindDoc="0" locked="0" layoutInCell="1" allowOverlap="1" wp14:anchorId="79A8965C" wp14:editId="42E92DCD">
                <wp:simplePos x="0" y="0"/>
                <wp:positionH relativeFrom="margin">
                  <wp:align>left</wp:align>
                </wp:positionH>
                <wp:positionV relativeFrom="paragraph">
                  <wp:posOffset>33814</wp:posOffset>
                </wp:positionV>
                <wp:extent cx="6176327" cy="3985895"/>
                <wp:effectExtent l="0" t="0" r="15240" b="14605"/>
                <wp:wrapNone/>
                <wp:docPr id="19" name="Grupo 19"/>
                <wp:cNvGraphicFramePr/>
                <a:graphic xmlns:a="http://schemas.openxmlformats.org/drawingml/2006/main">
                  <a:graphicData uri="http://schemas.microsoft.com/office/word/2010/wordprocessingGroup">
                    <wpg:wgp>
                      <wpg:cNvGrpSpPr/>
                      <wpg:grpSpPr>
                        <a:xfrm>
                          <a:off x="0" y="0"/>
                          <a:ext cx="6176327" cy="3985895"/>
                          <a:chOff x="0" y="0"/>
                          <a:chExt cx="6598905" cy="3985895"/>
                        </a:xfrm>
                      </wpg:grpSpPr>
                      <wps:wsp>
                        <wps:cNvPr id="18" name="Rectángulo 18"/>
                        <wps:cNvSpPr/>
                        <wps:spPr>
                          <a:xfrm>
                            <a:off x="0" y="0"/>
                            <a:ext cx="6598905" cy="398589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81" name="Imagen 181"/>
                          <pic:cNvPicPr>
                            <a:picLocks noChangeAspect="1"/>
                          </pic:cNvPicPr>
                        </pic:nvPicPr>
                        <pic:blipFill>
                          <a:blip r:embed="rId41">
                            <a:extLst>
                              <a:ext uri="{28A0092B-C50C-407E-A947-70E740481C1C}">
                                <a14:useLocalDpi xmlns:a14="http://schemas.microsoft.com/office/drawing/2010/main" val="0"/>
                              </a:ext>
                            </a:extLst>
                          </a:blip>
                          <a:srcRect/>
                          <a:stretch>
                            <a:fillRect/>
                          </a:stretch>
                        </pic:blipFill>
                        <pic:spPr bwMode="auto">
                          <a:xfrm>
                            <a:off x="2089675" y="238204"/>
                            <a:ext cx="4194810" cy="2700020"/>
                          </a:xfrm>
                          <a:prstGeom prst="rect">
                            <a:avLst/>
                          </a:prstGeom>
                          <a:noFill/>
                          <a:ln>
                            <a:solidFill>
                              <a:sysClr val="windowText" lastClr="000000"/>
                            </a:solidFill>
                          </a:ln>
                        </pic:spPr>
                      </pic:pic>
                      <pic:pic xmlns:pic="http://schemas.openxmlformats.org/drawingml/2006/picture">
                        <pic:nvPicPr>
                          <pic:cNvPr id="182" name="Imagen 182"/>
                          <pic:cNvPicPr>
                            <a:picLocks noChangeAspect="1"/>
                          </pic:cNvPicPr>
                        </pic:nvPicPr>
                        <pic:blipFill>
                          <a:blip r:embed="rId42">
                            <a:extLst>
                              <a:ext uri="{28A0092B-C50C-407E-A947-70E740481C1C}">
                                <a14:useLocalDpi xmlns:a14="http://schemas.microsoft.com/office/drawing/2010/main" val="0"/>
                              </a:ext>
                            </a:extLst>
                          </a:blip>
                          <a:srcRect/>
                          <a:stretch>
                            <a:fillRect/>
                          </a:stretch>
                        </pic:blipFill>
                        <pic:spPr bwMode="auto">
                          <a:xfrm>
                            <a:off x="2085739" y="3098380"/>
                            <a:ext cx="4202430" cy="709930"/>
                          </a:xfrm>
                          <a:prstGeom prst="rect">
                            <a:avLst/>
                          </a:prstGeom>
                          <a:noFill/>
                        </pic:spPr>
                      </pic:pic>
                      <pic:pic xmlns:pic="http://schemas.openxmlformats.org/drawingml/2006/picture">
                        <pic:nvPicPr>
                          <pic:cNvPr id="149" name="Imagen 149"/>
                          <pic:cNvPicPr>
                            <a:picLocks noChangeAspect="1"/>
                          </pic:cNvPicPr>
                        </pic:nvPicPr>
                        <pic:blipFill>
                          <a:blip r:embed="rId43">
                            <a:extLst>
                              <a:ext uri="{28A0092B-C50C-407E-A947-70E740481C1C}">
                                <a14:useLocalDpi xmlns:a14="http://schemas.microsoft.com/office/drawing/2010/main" val="0"/>
                              </a:ext>
                            </a:extLst>
                          </a:blip>
                          <a:srcRect/>
                          <a:stretch>
                            <a:fillRect/>
                          </a:stretch>
                        </pic:blipFill>
                        <pic:spPr bwMode="auto">
                          <a:xfrm>
                            <a:off x="241825" y="204039"/>
                            <a:ext cx="1712595" cy="3614420"/>
                          </a:xfrm>
                          <a:prstGeom prst="rect">
                            <a:avLst/>
                          </a:prstGeom>
                          <a:noFill/>
                          <a:ln>
                            <a:noFill/>
                          </a:ln>
                        </pic:spPr>
                      </pic:pic>
                    </wpg:wgp>
                  </a:graphicData>
                </a:graphic>
                <wp14:sizeRelH relativeFrom="margin">
                  <wp14:pctWidth>0</wp14:pctWidth>
                </wp14:sizeRelH>
              </wp:anchor>
            </w:drawing>
          </mc:Choice>
          <mc:Fallback>
            <w:pict>
              <v:group w14:anchorId="0D8D743E" id="Grupo 19" o:spid="_x0000_s1026" style="position:absolute;margin-left:0;margin-top:2.65pt;width:486.3pt;height:313.85pt;z-index:251685888;mso-position-horizontal:left;mso-position-horizontal-relative:margin;mso-width-relative:margin" coordsize="65989,39858" o:gfxdata="UEsDBBQABgAIAAAAIQD9yzhMFQEAAEcCAAATAAAAW0NvbnRlbnRfVHlwZXNdLnhtbJSSQU7DMBBF&#10;90jcwfIWJQ5dIISadEHKEhAqB7CcSWIRjy2PCentsdNWgipFYumZeX/+t73eTGZgI3jSFkt+mxec&#10;ASrbaOxK/r57yu45oyCxkYNFKPkeiG+q66v1bu+AWKSRSt6H4B6EINWDkZRbBxg7rfVGhnj0nXBS&#10;fcgOxKoo7oSyGABDFpIGr9Y1tPJzCGw7xfLBCZiWs8fDXFpVcm0SP2WpIxYZh90ik+rLhIeBzh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IOnvEE2BAAACQ4AAA4AAABkcnMvZTJvRG9jLnhtbNRX&#10;7U7cOBT9v1LfIcr/MknmMxEz1QgWhMS2qLDqb4/jTCwS22t7CNO32WfZF9tj5wMGUIvaqhJIZK7t&#10;e+17T849SY4/3NdVcMe04VIsw/goCgMmqMy52C7Dv2/O3i/CwFgiclJJwZbhnpnww+rdH8eNylgi&#10;S1nlTAfYRJisUcuwtFZlo5GhJauJOZKKCSwWUtfEYqi3o1yTBrvX1SiJotmokTpXWlJmDGZP28Vw&#10;5fcvCkbtp6IwzAbVMkRu1l+1v27cdbQ6JtlWE1Vy2qVBfiCLmnCBQ4etToklwU7zZ1vVnGppZGGP&#10;qKxHsig4Zb4GVBNHT6o513KnfC3brNmqASZA+wSnH96Wfrw71+paXWkg0agtsPAjV8t9oWv3iyyD&#10;ew/ZfoCM3duAYnIWz2fjZB4GFGvjdDFdpNMWVFoC+WdxtPyzj5ymizSaPosc9QePDtJpFAhiHjAw&#10;P4fBdUkU89CaDBhc6YDn4C/YKkgNnn4Gc/77V2x3lQww68HxngNUJjNA7dU4fa9akilt7DmTdeCM&#10;ZaiRgacUubs0FgkAmN4FA4dHm4C37L5iLpdKfGYFasGtSXy07yR2UungjqAH8tvYFYO9vKcLKXhV&#10;DUHxS0GV7YM6XxfGfHcNgdFLgQ+nDd7+RCnsEFhzIfW3g4vWv6+6rdWVvZH5HrdOy7avjaJnHOBd&#10;EmOviEYjo+UhTvYTLkUlm2UoOysMSqm/vjTv/MEtrIZBA2FYhuafHdEsDKoLAdal8WTilMQPJtN5&#10;goF+vLJ5vCJ29YkE7jFkUFFvOn9b9WahZf0FGrZ2p2KJCIqzlyG1uh+c2FawoIKUrdfeDeqhiL0U&#10;14q6zR2qjhw391+IVh2DLJr0o+yZTrInRGp9XaSQ652VBfcse8C1wxtdtzpWnGb47yQI1rP2+75U&#10;I8ruHJCt3Nev2qMm+nan3rf18g2vuN175UfNLilxd8Wp60M3eNzJQLxt5YuabJlAF3sS925tEFDj&#10;9FLSWxMIeVISsWVro9B5DlTXJ4fufnhw4qbi6gwN5GB0dlcbbtgThX4Bnlb9TyXd1UzY9nGmWUUs&#10;nqWm5MqAKBmrNyyHGlzkPiGSGU2dOCE52FYzS0tntp3p59Hcw4LP+CFJV45TjWDT/CVz6BzBjffs&#10;eSL2SbRIZ3OoM2Q9GS+SaNKqeq/7kzidLGLw1el+Mo+iCH3QCku/Uy9Wr9IzR0KHoy+rEr44WfG8&#10;x9bszaBhePznsrlBKuhJtDoW0BP+r0vBPIR6petuZKuXHhIA8RZJnTwjdeJKPmTpWyK1T/83kno6&#10;H6ee1OMoXYwX3QvgwOokSibjjtXzKE1h/xpSe9K9ef5NgN2hqGLmTfNv7NL/bfybxIuk09RoEoGJ&#10;/vCeffE8TqZ4fW7fpWd4z/jlmjqI7Ldk0b9443sDqnnwQfN4DPvxF9zqfwAAAP//AwBQSwMECgAA&#10;AAAAAAAhACp9dwh3GQAAdxkAABQAAABkcnMvbWVkaWEvaW1hZ2UxLnBuZ4lQTkcNChoKAAAADUlI&#10;RFIAAAPeAAAB/AgDAAAAEEiHDQAAAAFzUkdCAK7OHOkAAAAEZ0FNQQAAsY8L/GEFAAABIFBMVEX/&#10;///p6elkZGRcXFzFxcXu7u67u7uCgoJgYGDx8fH8/PyLi4tZWVmrq6vU1NSfn5+jo6PKysp+fn55&#10;eXn4+Pi/v7+Pj4/Q0NCNjY12dnbs7Ozj4+P5+flsbGyYmJjX19fb29t6enqxsbGVlZWnp6fW1taH&#10;h4e0tLTCwsKurq5oaGhxcXGSkpKFhYXq6upzc3Pk5OSKioq4uLimpqby8vLNzc2pqan19fXg4OBW&#10;VlZAQEBERESoqKhmZmZ7e3tMTEz39/eampq9vb21tbVlZWXS0tJvb2/m5uZycnJ4eHjv7+9dXV2l&#10;paW5ublISEiJiYlRUVFhYWHDw8PJycne3t58fHxEcsScnJz09PStra3Z2dmzs7OTk5Obm5tra2sA&#10;AAADYHKBAAAAYHRSTlP/////////////////////////////////////////////////////////&#10;/////////////////////////////////////////////////////////////////////wBzbeRD&#10;AAAACXBIWXMAABcRAAAXEQHKJvM/AAAXdElEQVR4Xu3cTZbiyq6GYTp2jwHQockMaBgWs2Dd+Q/l&#10;ShGfjU1CnajM3KsI6X12nQKMZYeR5D+oswMAAAAAAAAAAAAAAAAAAAAAAAAAAAAAAAAAAAAAAEB4&#10;w2066+lLw3ia9LQrp2mvZ03+y8383rLvx9tfbcF3IvBP7afZ6Y89+AP/o72Hg6180IuNx9gO/9XY&#10;fuLv2vv9ZvoHVLdSr//a+2WPdckvR3qy1f5ds/59BP61+2062sP5Nh1eV99/7jzd3qxZY7OHfzW2&#10;X/R+M3fD6Yd984eP0HYb71Z7++uV/n0E/rHTdPIHO4Z8+/DxMHg7/iWrwHcF+Ktj+yXf2UT3h820&#10;9pzuevotf1j2rX6Er/zl5YWhvbujFtodf+PM6/i2lt67Tzc9++JXx/ZLvrOJ7g+baSfRtx+299tl&#10;36ZRz76gvROYW8hP48qTH7i/P1S897+P3r8ytl/yrU10/+zo/bYjae8ETuX69ldayC7gv3Hm+oeL&#10;0l8c2y/53ia6P2ym3wL7UXv/Ydm0d25fjpBnvxFb03g+3sZBM+xvNkMtwuFoz4/+/H60Oec7Q3YK&#10;Pd+mHf1ucF3u2Wdxg79foha+qv186Hnx/npsPs9jljKyQ3nbph3vY41bjX0zNLMa0iZEc1rfznN+&#10;+QTqepyvv76nL4nKg8fOp8Cr2MX/2sxVe79a9Z+2ZLvszTvVc0euZvH2fjN026w58etl0t7dmY+Q&#10;VmIldyevlH2pl/JNiP3PWmvwDNtBwqtwuFlB2Bz38t3VfrC/lti5cM5+P8xf3HwZPm24nRW1OPpX&#10;ZvtDPfS8eP95bI9ZViO72VqsC0rYPHZ78XVo4zykTYi/Y7PUr5Dm0S9LWa1HtIkl6FWsb4vFLvOb&#10;ZTP9xavNfLT3q1X77uDdlmw/ws078tSR61msvf1Tsp2N3lqGXjbL1/20TNq7O6pXS2GpyX0ttJpm&#10;n1jr7laO7HVeL1B/7pMO09Gb/1CP/Me6rHqnR2eMtoxSE75P8KjHTaCxLttqyef7+v68vjIMf1zN&#10;soxMCyn7nc3YNTQrSR/avfxdh7QOKY7T8VQ2onxD/+YTkHkPNpe6bbLF2quvsXKu06xLfdqrzbRZ&#10;5riXq367JfOm1GVv3pltO3Izi33w1tj3V0Nf1n3eLJP27o7Vq6XOCqx0bU2n5bceKuafpIw1r3c/&#10;IR1r6VpJWQGo2se5YMqB4FgWYmeMpUJqTYz1d1VWPWWiGXTUsNqxv7++b5axlWFsZplHtq+PZ5u0&#10;jL2ucTO09ZBWIZXmtDh7fFrK849y5hOKudT1usber5tPryjnPaaO4+Vm2tTy8t2q327J4Och9R37&#10;e/uxi4Ypm1n8wGxsbTbxTeJfpRIdsaOwnwfqcnCvYvTJ9vec5dOqZPzMrbLq0O0Zy39t7xJd9gJP&#10;NbGJKvaqlRr7eH/VTsvYfOHbRcwj03m7exr7ZmjrIa1CqvkeUzlyvfkEZjpB8UNqCXodW7uieLeZ&#10;88fgdPR+t+q3WzLf1vj6zmLbkZtZWjb7VSrREbWkzCnXAWXO8m1VMrft6XOZ307HvQNXyyq331Y1&#10;cSszrPkFuqtnfrd6WNvajm2ziHlkduyZu/Vp7NuhmXlI5TpWsxZzoI3ELuu3S3lu72VIKvU/xRbz&#10;ZtZxfP0YnGZ/t2pN/7olj2XPn97jY690IrC2zPIYur18t27znEp0ZDkcFcuNmXpAmX8UsWlvP1LM&#10;lsorE5fat+vYUYck1cQmqpiXXWMPX943z2NbzbL8XMNvKc8nlJuxb4e2HtIjpJpLuxyk3nwCs3ft&#10;vY1dtfd2M79+DE6zv1v12y2Zm/DFNs50krGwWfxGu8/SttlfU4mOLBeTxapAy8FG9bPKqx0PHjv2&#10;uUTq9fOyrKM/qoieLyRny3GlHJS2S509j201y+pF6VZb1tPYH0Pz0l8P6RFSrep8eF7K87jmIc3D&#10;n2OtA3yaxltj3bKZ9SN6uZnz7O9W/XZLVst+emcxzyLrWR6bbdFPQ1/WvVnm08Lw+bYnwPtaKJ7l&#10;eglWd+L1gsyMfhqngLulXCVSGmNZVr2Om2uiHj82UcW8zBq7vP+447WaWGwWsTmq+t1fv3zcjH0z&#10;tO2Q/GkJqR51bnFvPoHZMoin9lasljnfqDJvNnP5GJztGzzu3arfbsl8A76+U891VtvoVh1pudt8&#10;DK+Hvl339nOjvbuzbSErtLrbLreXl2OqnT3WJzavFYKeWz0slVcKU4e2GrU9o9tEFTalxNrhor5a&#10;1rDYjm2ziGVkZR020NXYy5fBq6EtG1KHNIeol5Y5bST2aKW8WsryCczetfeL2Gq1mba+rx+DG+vn&#10;tt2Ax6rfbsn2I1y/M7PZ6/jsqa1yM8s89LK2ZejbxG+XSXt3ZzkwV/ayFN6tPMz5tHSX3floL/25&#10;T917SWoGKw6f3Q4/u2FvM/i8vss/W3HUWTZRhU+xF6OdJ1vtlPe9/pf3zXZsr1Zs4eWhDHce+2E9&#10;9jq09ZCWkPJg5tXMX+6vl/J87bq3ecs/GtPiH5/X9lV5cC8206Yum1n2MqOa6c2q327Jatnlg15/&#10;7PL4xZ1v9mYWtbe+XZvPBOrQ53W/SiX64b9KXO3tVWLDqSTZDtoqDkuwKzWs514NtlsvM1p9eeJt&#10;ft8NWJffd6P/xNGjH8Xpag0VdcrBluHzfX3/y9hWsywjswOfzXKsZ5Z17Icyynlo/qNN78rHkOaQ&#10;ZdE2+qNvs6YcVkt5fAJSNtEq3R7V0N5gT7Gn8pb4ZYDN7IO34+fzZtowT7vT3OzrDVhW/X5LNsu2&#10;LfI9xfyxV/Mwba/ro97MYsd+W+/Z/3K27vuXxFvAY23LwtAH/8GjW++UPZnzb6tW79mLgx9ejZVK&#10;qYx5Bm/Qmnmde9pirUqWU/W6hCXqofTGfTqefbnP778Y2/OK7dk4+E+lT2pVG/v1sBr7sXaTDW01&#10;pHMJKWVc2WHMf1m9NMXzUtafjm+ivVXfKE/Kj1KXcT8+vYXfxzuVzSyvnjbTXz7mf7HqP2zJ07Jt&#10;UY93nI/swT+jzSzD8XZdPrr10Jd1bwLq1LIRgMyXcZ9rvgj9jp/EAt2rl2+fjPYGvun1D7U+Ce0N&#10;fJP+2cMH+8kNYW4mI6nyr4/OH3+z9Tz57eHv8dhPPzkB/hN+r1V32z9X+W7pcdv8r/wkFgAAAAAA&#10;AAAAAAAAAAAAAAAAAAAAAAAAAAAAAAAAAAAAAAAAAAAAAAAAAAAAAAAAAAAAAAAAAACAXzFcL+bs&#10;T+/H26FO218v9Zk5jXoCoDOjd/dtsGfnw9zU4+U+TLfydDce6yOA3gyH1cH5fC3tPUyTHbSvd39+&#10;V5cD6M59OQk393r0HrzLx0vp+4Mf1wF0aDhcpv3Swefa3vfrabfbl/bmwhvo1tmvvOtxuryqx3I/&#10;OT9ezzaBC2+gY8P+er2Uy+xHex+v9/vVLro3Z+4AOnS8TPX8XLfWfMrFzs93B2v78Xrh+hvo1+Gq&#10;9tbRW4520m6X4MNUvjcD0KNz/RJsd5+P3sXZD+B+Ga6b6AA6NKi9N0fvcuFdLsH3F+6wAb066+x7&#10;094H/6HqcLW3xivtDfTq+HTn3PmFt/HfptavwAH05TBZ56qT/SJ7+QlqufA2dt1dfqMKoDfn6/Xi&#10;X3+5e/m3YzoPXw7j+2v5jgwAAAAAAAAAAAAAAAAAAAAAAAAAAAAA/pH/Q0hKL3JTNSAYpRe5qRoQ&#10;jNKL3FQNCEbpRW6qBgSj9CI3VQOCUXqRm6oBwSi9yE3VgGCUXuSmakAwSi9yUzUgGKUXuakaEIzS&#10;i9xUDQhG6UVuqgYEo/QiN1UDglF6kZuqAcEovchN1YBglF7kpmpAMEovclM1IBilF7mpGhCM0ovc&#10;VA0IRulFbqoGBKP0IjdVA4JRepGbqgHBKL3ITdWAYJRe5KZqQDBKL3JTNSAYpRe5qRoQjNKL3FQN&#10;CEbpRW6qBgSj9CI3VQOCUXqRm6oBwSi9yE3VgGCUXuSmakAwSi9yUzUgGKUXuakaEIzSi9xUDQhG&#10;6UVuqgYEo/QiN1UDglF6kZuqAcEovchN1YBglF7kpmpAMEovclM1IBilF7mpGhCM0ovcVA0IRulF&#10;bqoGBKP0IjdVA4JRepGbqgHBKL3ITdWAYJRe5KZqQDBKL3JTNSAYpRe5qRoQjNKL3FQNCEbpRW6q&#10;BgSj9CI3VQOCUXqRm6oBwSi9yE3VgGCUXuSmakAwSi9yUzUgGKUXuakaEIzSi9xUDQhG6UVuqgYE&#10;o/QiN1UDglF6kZuqAcEovchN1YBglF7kpmpAMEovclM1IBilF7mpGhCM0ovcVA0IRulFbqoGBKP0&#10;IjdVA4JRepGbqgHBKL3ITdWAYJRe5KZqQDBKL3JTNSAYpRe5qRoQjNKL3FQNCEbpRW6qBgSj9CI3&#10;VQOCUXqRm6oBwSi9yE3VgGCUXuSmakAwSi9yUzUgGKUXuakaEIzSi9xUDQhG6UVuqgYEo/QiN1UD&#10;glF6kZuqAcEovchN1YBglF7kpmpAMEovclM1IBilF7mpGhCM0ovcVA0IRulFbqoGBKP0IjdVA4JR&#10;epGbqgHBKL3ITdWAYJRe5KZqQDBKL3JTNSAYpRe5qRoQjNKL3FQNCEbpRW6qBgSj9CI3VQOCUXqR&#10;m6oBwSi9yE3VgGCUXuSmakAwSi9yUzUgGKUXuakaEIzSi9xUDQhG6UVuqgYEo/QiN1UDglF6kZuq&#10;AcEovchN1YBglF7kpmpAMEovclM1IBilF7mpGhCM0ovcVA0IRulFbqoGBKP0IjdVA4JRepGbqgHB&#10;KL3ITdWAYJRe5KZqQDBKL3JTNSAYpRe5qRoQjNKL3FQNCEbpRW6qBgSj9CI3VQOCUXqRm6oBwSi9&#10;yE3VgGCUXuSmakAwSi9yUzUgGKUXuakaEIzSi9xUDQhG6UVuqgYEo/QiN1UDglF6kZuqAcEovchN&#10;1YBglF7kpmpAMEovclM1IBilF7mpGhCM0ovcVA0IRulFbqoGBKP0IjdVA4JRepGbqgHBKL3ITdWA&#10;YJRe5KZqQDBKL3JTNSAYpRe5qRoQjNKL3FQNCEbpRW6qBgSj9CI3VQOCUXqRm6oBwSi9yE3VgGCU&#10;XuSmakAwSi9yUzUgGKUXuakaEIzSi9xUDQhG6UVuqgYEo/QiN1UDglF6kZuqAcEovchN1YBglF7k&#10;pmpAMEovclM1IBilF7mpGhCM0ovcVA0IRulFbqoGBKP0IjdVA4JRepGbqgHBKL3ITdWAYJRe5KZq&#10;QDBKL3JTNSAYpRe5qRoQjNKL3FQNCEbpRW6qBgSj9CI3VQOCUXqRm6oBwSi9yE3VgGCUXuSmakAw&#10;Si9yUzUgGKUXuakaEIzSi9xUDQhG6UVuqgYEo/QiN1UDglF6kZuqAcEovchN1YBglF7kpmpAMEov&#10;clM1IBilF7mpGhCM0ovcVA0IRulFbqoGBKP0IjdVA4JRepGbqgHBKL3ITdWAYJRe5KZqQDBKL8z+&#10;ci6Px8vlsi/P9tfLYSjPbGqdFJOqAcEovdjt7tfr3R6Gw3TfnS9He7q/3Ifroby52/uEsFQNCEbp&#10;xW53uJSj93j14/V4tefTZAdtf2JNf/O/w1I1IBilF7vz8eBH72EqjXy3o7b/bzdeRns5LOfoMaka&#10;EIzSi91hd/AD9XC9lU4+XIdhWtr76H8FpmpAMEovTqN1tB297Qq8vLb23l3tQH7yiefQF95G1YBg&#10;lN70zifvaL/MPpTD9W6y9rbr7nIwD37hbVQNCEbpTc/vj5ej9+5e7rDtL34QP14u1va7g00frxfd&#10;Q49I1YBglN7sRj/7rkfv3flmTb1fNbNfeO8v4zBNYe+vqRoQjNKb3L2cfdejd3Wsp+jOz9t3fj+9&#10;3mULSdWAYJTe5MaLlO+8zXCd6hN9410uwfflty4hqRoQjNILc3scvesP2Aq/8N7d/Sb6SHujL0ov&#10;jK69y7PlNFzfePsP2Oz6uzwPSNWAYJRemPna+3y9LcfucuFt7Lpbv2cLSdWAYJRemPl772l1kF7u&#10;n4/XyynuD1NVDQhG6UVuqgYEo/QiN1UDglF6kZuqAcEovchN1YBglF7kpmpAMEovclM1IBilF7mp&#10;GhCM0ovcVA0IRulFbqoGBKP0IjdVA4JRepGbqgHBKL3ITdWAYJRe5KZqQDBKL3JTNSAYpbeVogB0&#10;QG3bSlEAOqC2baUoAB1Q27ZSFIAOqG1bKQpAB9S2rRQFoANq21aKAtABtW0rRQHogNq2laIAdEBt&#10;20pRADqgtm2lKAAdUNu2UhSADqhtWykKQAfUtq0UBaADattWigLQAbVtK0UB6IDatpWiAHRAbdtK&#10;UQA6oLZtpSgAHVDbtlIUgA6obVspCkAH1LatFAWgA2rbVooC0AG1bStFAeiA2raVogB0QG3bSlEA&#10;OqC2baUoAB1Q27ZSFIAOqG1bKQpAB9S2rRQFoANq21aKAtABtW0rRQHogNq2laIAdEBt20pRADqg&#10;tm2lKAAdUNu2UhSADqhtWykKQAfUtq0UBaADattWigLQAbVtK0UB6IDatpWiAHRAbdtKUQA6oLZt&#10;pSgAHVDbtlIUgA6obVspCkAH1LatFAWgA2rbVooC0AG1bStFAeiA2raVogB0QG3bSlEAOqC2baUo&#10;AB1Q27ZSFIAOqG1bKQpAB9S2rRQFoANq21aKAtABtW0rRQHogNq2laIAdEBt20pRADqgtm2lKAAd&#10;UNu2UhSADqhtWykKQAfUtq0UBaADattWigLQAbVtK0UB6IDatpWiAHRAbdtKUQA6oLZtpSgAHVDb&#10;tlIUgA6obVspCkAH1LatFAWgA2rbVooC0AG1bStFAeiA2raVogB0QG3bSlEAOqC2baUoAB1Q27ZS&#10;FIAOqG1bKQpAB9S2rRQFoANq21aKAtABtW0rRQHogNq2laIAdEBt20pRADqgtm2lKAAdUNu2UhSA&#10;DqhtWykKQAfUtq0UBaADattWigLQAbVtK0UB6IDatpWiAHRAbdtKUQA6oLZtpSgAHVDbtlIUgA6o&#10;bVspCkAH1LatFAWgA2rbVooC0AG1bStFAeiA2raVogB0QG3bSlEAOqC2baUoAB1Q27ZSFIAOqG1b&#10;KQpAB9S2rRQFoANq21aKAtABtW0rRQHogNq2laIAdEBt20pRADqgtm2lKAAdUNu2UhSADqhtWykK&#10;QAfUtq0UBaADattWigLQAbVtK0UB6IDatpWiAHRAbdtKUQA6oLZtpSgAHVDbtlIUgA6obVspCkAH&#10;1LatFAWgA2rbVuc7//Ef//Xyn9q21d1C+MMf/nTx56y2BQAAAAAAAAAAAAAAAAAAAAAAAAAAAAAA&#10;AL5vmKbpOv/5zv+lxbA/HPQUH+SniR2O03Qb9QKdut889bfb4E//9v+QypwPt+mk5/ggP0zscLPd&#10;w/d2+PgcQ9lB3yargt39WzvrO+39iX6Y2PFgu4TTVMLRrXvZsd9u/vfwjaM37f2hfpbYoeb0Nn2r&#10;JPBZ6k7ed9fXw7A72/XaaKfdh+FoL/3RppRzPcv70a7l9ut9Ou39wb6b2KFOPNHeEZRLNHee/D6Z&#10;XXidj7fpsN+dDv54HGxSuYF297st46ahz9NRz/BxfpJYc+KuaQTzTn5O9n46eymUXbdN8jdP5TbL&#10;ae+T9uuO5uj9wX6SWJ/jW3dj8GGWnfxQdvK7o1dBfTo/emHYMaAWxjTPb8609+f6SWJt7jojOrfe&#10;yfuz/TTO+/v58WiTbHq9Fltfk3H0/mA/SazNsO51dKveYDUvdvL3x2mdTa/Zn6vB0d4f7CeJ3Z38&#10;rB39+3qJVnbyZeJqv19Lobx47Ndp7w/2k8Qey+U4ujcsl2jao7+4RPNJy63V9R1V7px/rp8kdk93&#10;R3FYdtp1j36qO/kyZbXf96NBOXlb31Hl6P3Bvp/Ysey0h9Mcj26dp+WSy78mGY77aTrZxJJavXma&#10;fG9+97O94bQ+Xo86GODzfD+xY/nJ+VTeQ8/83xaZWgfDwVO6v432OE22xz/546lm26pisNfrY3cN&#10;5vT8E/0gsXN3L3sHAAAAAAAAAAAAAAAAAAAAAAAAAAAAAAAAAAAAhLPb/T/CmD9dZ4L/DwAAAABJ&#10;RU5ErkJgglBLAwQUAAYACAAAACEAJuRcz44GAADQHgAAFAAAAGRycy9tZWRpYS9pbWFnZTIuZW1m&#10;7JlBbFRFGMe/bbelSMVN0yhEQrZNq1CR0FIghgQeFDiAYFNb5dCQVpcDSbFNK0oihw0h0YMHEy54&#10;8aIhXvTqhRhDYmLixcQLiRcPmmhMkJtH/f9e37cdXt50K3ZTDwz+O/PNN/Of/3zzzdu3bsnM5gQv&#10;L7aZTbqh+tyw2XubzKonz54yK9kPO81+V7+6HiqvdchsNztQMvviIY9Z11dl++7TNhOB7RGqguhe&#10;KCUl26F2RWirfPOTptpMBsZOC+MCY/uTsnWrTdmZbG60B8Th/fuStpSrnI6qH+1LNjV85cQa7T75&#10;u4R+gbl/qxT1PSFfRfDiYwbVwbwnzerbsjZjtmdt0VlP1lY47emsrcp6s7bmmvMolnVvq7t+Rn8q&#10;AoWwFukM1wo16HgM28teCZiS8SgcnAf4v3FMSNOChKHtAcEOyh3tl36VyqRdsst20ZasaudUv6t6&#10;wubVN2tvLY95/HeVCNTeSa9JI0+Jaz43PW+5C0U55n7mNstZxgDybUh1j8A9o49n0pzwlEDffoFc&#10;19BGcR935uVG73KDO045L3NMTLPKiovKhi2yGd8ldAo811wze/K2a2D+aQENtPMa3IeumIbx1HfJ&#10;eL6wtq8RW29JY1jvupBfz33N11tK12OPsfVaebYfa11ieF8oOttr6r8tsI+fBZ6TtL24j3OKxXVa&#10;vtO634u63bNWE6rpufrZbpaftoPPCfLqhvCJ8Izwi7BbCNd2H/Nja8+kvll7Q2ueVWbV9OyZtQdp&#10;zMP1eO6TY/Rx9tQbcR5/al3O44j+FJ1HTb4O+YjDbtW9qsOYuK+s/lhMJuUbU4RPWDW9Z+R7t8Ac&#10;fNeEvwTiPqI18nF3HzGKrTEt37jivaj7PJ+e+3KeE2NyHTDfzx57I+J9VPvTf/a+/hTF+4Z8Y/IR&#10;4+uqe1WH8XZfsxzMx6JqX5aI+2rx8POY07hXtDbnsag6fx7uI29j53FevkmdxNvK/jn7MV2b+Huu&#10;U29E/LWdNP6xz5YF+T/UoG7Vd1Tnn7PuI39W2/tgsHvuOrFf6/65Ex8I32c6BpQAeR3ugzemY0a+&#10;QTtmb9oVvetcST/tajoT9PB5Ry6QR+yV2s8GnWCjz2dKGiaEBcWBO5B/x/tI/VmpPH7H81A8Wp1/&#10;xyPePQK5QZjJSXBY2CMcF44IjPPiPsbHcnJcvmHraye/nPN1teG8IOQ53decc7HBeVU8tYzzZgGn&#10;+8j/mM5p+SZ1Z3iHmLeqNP/Wzh1hDveEmj2Us5q9zAj3BPbyh5Dfi/va5YutC8+w7bUD1lMu4h9Q&#10;IOA/rDrP777m/AftkH2d8rMGcP2XM/4bBfzuWxv/r4X8tzP+uwX87mvGP2ovpc8m187zzPVvVUIS&#10;nyHV+fi471H5WYMcPyaQ/68K+fzHp61Fz3dcvhHBYw4nOc68C0Ke033/hvOqeGoZ580CTveRw7E8&#10;nJYvzH80rzX/2Qv5n9/LPfXhaxdi6xKPkTT/i+8XOQ4H+Z/nd18z/mFl/yFxeP74WcyojxyHn/zP&#10;87uvGf9+G9W/Yn5yHP67Bfzua8Z/QE8IPptdv+c/59qphISf/M/rd19Z/tXiP2z79G+wwc86rBG+&#10;D/TL7hb4Lt2nmjHu19JNv+NrSFp4D5tS63lhm8Dew+Kc9D8n7BDQny8+Dt+zQiUYcDCwWct5OrIx&#10;OopGcR58xIiYhmUyMJgHX5++362U+tHi9kpv2PL1Qt0nNQBu143NOj62Q23Xho+x1Ghzmz7s9dY2&#10;K85QG/aUMCiQDx2Ca/Ox1Ghxu5TZ663tlnjh9rhhx7T5WGq0ud0qbfe1RqgNO6bNx1Kjze1WaeO7&#10;f6gNO6bNx1KjzW3mY6/3mfI9GW4/U+yYNh9LjRa3md8Kbd+KGG7Xhh3T5mOp0eI281uhjd9vQm3Y&#10;MW0+1n/zcbtV2uCleNz4DKAMCvlniI9FEyW0aa93vsHJ/5cJtWHHtOFDG7XP9fi1QhsfLqE27Jg2&#10;fGihRpvbrYobeRxqw45pw4c2avS4/V+1+XtEpzjD4jro3yWQZ7xTeL/eb1b93YL0257N0ytP+q4C&#10;B2WnsE1AO/B3mlj/KY1JhFGB3zSHZAyoDYdkcEz1Zay0y8myZvWnv59+pvqWEJnPMJV0ftoaSay0&#10;Q61KatEvJFtOmH1+fC3rdyVWRh975jdaaBS/ymiyoivUeEb+ikDpEPoF5vK+yP5HhV1CRH9dLmFl&#10;/8xx/cxpS1bW3Spfr0CpCLT/AQAA//8DAFBLAwQUAAYACAAAACEAqYh0PxgIAADkJQAAFAAAAGRy&#10;cy9tZWRpYS9pbWFnZTMuZW1m7JpNbJzVFYavjQ0JOHSaBhpEGjkRJi6lyPkxEj8lg1LYhLRRbKFU&#10;SiWiTghWHccKEGihMBvWIFCkLisVCVSp0khEahdU7bLbVl1U6rZqyyISe6q6z/PNHM/lY64ngnwS&#10;C67nnXPPPfee855z7/djyxMppVUQ7QM6P58ILaX/fC2lH+1LafaJE0+mNJH+OZfSR5hvGU6pek9P&#10;I25KaZG1v63Ztv1uKv3515MJB+l+MAtw952J9kTaQ78FJlt/+odhnxnAuWfASeDc/e2pNEPftre9&#10;fbN/Dz5ifKE9WfmaqmZ1j+5r37Jpm2qnzT7ppG1gP3DtBm3U2K3YWiBazKEE1bodKXV3D/rOuWvQ&#10;x13aOehPIu8c9BFp16DP2hR+qGU3+gx3j/PVAjbLOopnHivnsJf56tGu0nmFwn4eHyxjx1P6svk4&#10;Bad1iMntY4udtbcG4wy1ltNKupDOpefTbPoB8iXkqXSRsbNpLVvzVXd0BTqXq8tk85xa753Aa8b+&#10;MngLHASToAt2DfqIqoXtNrSnBmMhvO5sHQZOpkvs0Pn0IjvzAvszmw6lxXRtw2vwZuD9xms24HVh&#10;fyobi3Mhl1HngmHbV+eiX4fP/V0/F9Z7GbiPPAKqe7z3s8eAtmhhc89KZ0E/JzgJXqG303ffAxHj&#10;CmP3gx6oxwjbuBgH0wOcr4OfOUPG+BWQ6+Pgx2AJ1PPQJr9SHs9V6zzJa9TlLKe7w5l+AnmJO9Cl&#10;tB27HCM3z7L9aRDn2jnqMabMayCHHqjzu8KYtnE1WKAGC+nwZjzjCmOsA2vwNFgAz4F6DbR5bZZq&#10;cBqbe9nhPpzvpzH0HbnnOemzB+rxzEnbuJwOVTktjMypw3rj/hQcAL8A9Zy0jYtxgh3skJf7by7C&#10;XPI89NMD9RjmcT0xtsrj9/gwjy64DN4G9Ty07QSlvVnHtlTdafPz+X2yulzt1gt8X+TsXs85vQ1f&#10;sZexr9bQ/qjadBnvgTpva9MFri3xXsbmuV3kW9/OVQpt7wPj6msFvAfqtdHGa20xxiq2JU7sBa6C&#10;VSoyy8nzCu6f4p8w8smGdTFnczd2nnfUYzobj/oo5dkB8hA9UOcZNvMbVwuflHJwrlIY41Ugr9+A&#10;RfAhqNdCm/NLMc5gO85T+RJn5SJvUitghjHzmAYR0/uAsZTGXgVvAv33wIcgjx02fTwF8tZ/K9jY&#10;OM3gd3kP8C51kJrrW64Rs57nH7EdBX8BeSx5aRuX5xJXpm+Ja3w/z4977BpzjT21L496nvrvgXrs&#10;NxnTNj7P/t34wS3ytKbm8jcwD/4F6nlqGxfrVHU3Pl+dY9+vzCmH+9cBV4D+eqAeK2xT2Er7px+f&#10;swuFa/Vl7ObzEXgYfALq+WiTWynGGWwnOJVr4ALn9AL1876sX9cpY++UcuoA+eu7B+pxw3Yjcvsf&#10;/h8DrYnP5qZtfG5n08u13GKvtspN370Rcc1N27jctnr+PMN6Y3+DnL6FnBuRmzbnlPbNfViq9uva&#10;p+6ljq+DN4A+esi6/7B5DZb8n8a2yL0jP39ey8Lco2+8VSDXeeIdQD48Ih9t09i2ineMO2T/95dr&#10;G541Y8ReGTPPTX89xuqxzE3buNwOpyP8DK+tyCfP7Ti+WsAm9zkwA3ak1N0/6Huv3Uff9WH3Grxr&#10;aK/+nuA6216wG0AxPcpXF3kSuRPpHMfN8+/Amn6PgdeRP0TWr21t38RWqumr2KzpWnqWK8A3rrXk&#10;03eWFb6nnGPn5tND7LN1mEvf5vfFvO7WQg7mFvsQUtv22rhzrZPzhXOU1Ksab7qelGPzby31enaw&#10;XQHWrIes1zNsci7Vcxlb/ykz+n1hHbs1OEWM+5AdZH3PtI07m8fYl7M8P32Kuh/6tO6uCymXyEmf&#10;PfVaPHPSNi6nre5VniHjn8fPQ8if1WKEzX0u1e0MtscHb4MrvAe9CHPzirOmDyFP89NXnp+xe4zV&#10;Y5uftnH55fcw5+pfzIEZcCOuZ9xU7Srf/r3wAHI3MK+8RUzH7wV7gJzqLeZpuxu0sgkPZrqxws/0&#10;YA5Dmy38aHN/OpuWfif/W7Xr9LcvfZzN6h4dKnl/OJr3Il7O+wMm6Dt4qxsn5ubcYq5SbqG7Xv1G&#10;c+vi904Q3NRL3LQ5VykXpbrczjXATb+24Ha1r46sW8y1XrZct3+j66bPO0DOTX3UnsZcuTkn15vi&#10;5v0356Ze4qZNbkr5hN4UNy+onJt6iZs2uSnlE3pT3JaJkXNTL3HTJjelfEJvitsKMXJu6iVu2uSm&#10;lE/oTXF7jRg5N/USN21yU8on9Ka4vUOMnJt6iZs2uSnlE3pT3N4nRs5NvcRNm9yU8gm9KW5/IEbO&#10;Tb3ETZvclPIJvSlufyVGzk29xE2b3JTyCb0pbv8mRs5NvcRNm9yU8gm9KW7/JUbOTb3ETZvclPIJ&#10;vSluX8dxzk29xE2b3JR8Kqluv4ln/b04zrmpl7hpk4uSTyWb5PYIQXJu6iVu2uSi5FPJJrmdJEjO&#10;Tb3ETZtclHwq2SQ331lzbuolbtrkouRTySa5+X6dc1MvcdMmFyWfT/3e8EWuhQP42g1uBnkLHo7P&#10;gxlwE4jxHfxqsH8w/kX+PmQuV8ErdPYi5eJYPv4kehscAf6fz30o99B3LjR8Xez2MexPtfucGa/+&#10;p+hd5C9BYb3TaNX6qneonSb20GtVmuPi8DGeeseuJ/62dpqSn3Xz/5Z0Q/1aR9pDXjnH49hbwDYN&#10;8tqav7nPgwL/LiYwzN81wd81k+1h3Nux7QK2FrD/fwAAAP//AwBQSwMEFAAGAAgAAAAhADedje3e&#10;AAAABgEAAA8AAABkcnMvZG93bnJldi54bWxMj0FLw0AUhO+C/2F5gje7SUOjjdmUUtRTEdoK0ttr&#10;9jUJzb4N2W2S/nvXkx6HGWa+yVeTacVAvWssK4hnEQji0uqGKwVfh/enFxDOI2tsLZOCGzlYFfd3&#10;OWbajryjYe8rEUrYZaig9r7LpHRlTQbdzHbEwTvb3qAPsq+k7nEM5aaV8yhKpcGGw0KNHW1qKi/7&#10;q1HwMeK4TuK3YXs5b27Hw+LzexuTUo8P0/oVhKfJ/4XhFz+gQxGYTvbK2olWQTjiFSwSEMFcPs9T&#10;ECcFaZJEIItc/scvfgAAAP//AwBQSwMEFAAGAAgAAAAhAJ/uBAPPAAAAKQIAABkAAABkcnMvX3Jl&#10;bHMvZTJvRG9jLnhtbC5yZWxzvJHBigIxDIbvC75Dyd3pzAiyLHa8LILXRR8gtJlO2Wla2ir69ttl&#10;Lwri3jwmId//kWy2Fz+LM6XsAivomhYEsQ7GsVVwPOyW7yByQTY4ByYFV8qwHRZvmy+asdSlPLmY&#10;RaVwVjCVEj+kzHoij7kJkbhOxpA8llomKyPqb7Qk+7Zdy3TLgOGOKfZGQdqbFYjDNdbk/9lhHJ2m&#10;z6BPnrg8iJDO1+wKxGSpKPBkHP41Vw35EeRjh/41Dv0zh+41Dl0T2f7eQd49ePgBAAD//wMAUEsB&#10;Ai0AFAAGAAgAAAAhAP3LOEwVAQAARwIAABMAAAAAAAAAAAAAAAAAAAAAAFtDb250ZW50X1R5cGVz&#10;XS54bWxQSwECLQAUAAYACAAAACEAOP0h/9YAAACUAQAACwAAAAAAAAAAAAAAAABGAQAAX3JlbHMv&#10;LnJlbHNQSwECLQAUAAYACAAAACEAg6e8QTYEAAAJDgAADgAAAAAAAAAAAAAAAABFAgAAZHJzL2Uy&#10;b0RvYy54bWxQSwECLQAKAAAAAAAAACEAKn13CHcZAAB3GQAAFAAAAAAAAAAAAAAAAACnBgAAZHJz&#10;L21lZGlhL2ltYWdlMS5wbmdQSwECLQAUAAYACAAAACEAJuRcz44GAADQHgAAFAAAAAAAAAAAAAAA&#10;AABQIAAAZHJzL21lZGlhL2ltYWdlMi5lbWZQSwECLQAUAAYACAAAACEAqYh0PxgIAADkJQAAFAAA&#10;AAAAAAAAAAAAAAAQJwAAZHJzL21lZGlhL2ltYWdlMy5lbWZQSwECLQAUAAYACAAAACEAN52N7d4A&#10;AAAGAQAADwAAAAAAAAAAAAAAAABaLwAAZHJzL2Rvd25yZXYueG1sUEsBAi0AFAAGAAgAAAAhAJ/u&#10;BAPPAAAAKQIAABkAAAAAAAAAAAAAAAAAZTAAAGRycy9fcmVscy9lMm9Eb2MueG1sLnJlbHNQSwUG&#10;AAAAAAgACAAAAgAAazEAAAAA&#10;">
                <v:rect id="Rectángulo 18" o:spid="_x0000_s1027" style="position:absolute;width:65989;height:39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D/axAAAANsAAAAPAAAAZHJzL2Rvd25yZXYueG1sRI9Ba8JA&#10;EIXvBf/DMoK3urEH20ZXEakgtFSqHjwO2TEJZmfD7prEf985FHqb4b1575vlenCN6ijE2rOB2TQD&#10;RVx4W3Np4HzaPb+BignZYuOZDDwowno1elpibn3PP9QdU6kkhGOOBqqU2lzrWFTkME59Syza1QeH&#10;SdZQahuwl3DX6Jcsm2uHNUtDhS1tKypux7sz4A/1o9mE9+/ui14vn4eU9cP8w5jJeNgsQCUa0r/5&#10;73pvBV9g5RcZQK9+AQAA//8DAFBLAQItABQABgAIAAAAIQDb4fbL7gAAAIUBAAATAAAAAAAAAAAA&#10;AAAAAAAAAABbQ29udGVudF9UeXBlc10ueG1sUEsBAi0AFAAGAAgAAAAhAFr0LFu/AAAAFQEAAAsA&#10;AAAAAAAAAAAAAAAAHwEAAF9yZWxzLy5yZWxzUEsBAi0AFAAGAAgAAAAhAIHEP9rEAAAA2wAAAA8A&#10;AAAAAAAAAAAAAAAABwIAAGRycy9kb3ducmV2LnhtbFBLBQYAAAAAAwADALcAAAD4AgAAAAA=&#10;" fillcolor="white [3201]" strokecolor="black [3200]" strokeweight="1pt"/>
                <v:shape id="Imagen 181" o:spid="_x0000_s1028" type="#_x0000_t75" style="position:absolute;left:20896;top:2382;width:41948;height:270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CQzwgAAANwAAAAPAAAAZHJzL2Rvd25yZXYueG1sRE9La8JA&#10;EL4L/odlhN50Yw9VU1cpgtBDi/Vx8DhkxyRtdjbsI8Z/7xYEb/PxPWe57k0jOnK+tqxgOslAEBdW&#10;11wqOB234zkIH5A1NpZJwY08rFfDwRJzba+8p+4QSpFC2OeooAqhzaX0RUUG/cS2xIm7WGcwJOhK&#10;qR1eU7hp5GuWvUmDNaeGClvaVFT8HaJR8Lu/LHScfX23p90i/rjYnWdxp9TLqP94BxGoD0/xw/2p&#10;0/z5FP6fSRfI1R0AAP//AwBQSwECLQAUAAYACAAAACEA2+H2y+4AAACFAQAAEwAAAAAAAAAAAAAA&#10;AAAAAAAAW0NvbnRlbnRfVHlwZXNdLnhtbFBLAQItABQABgAIAAAAIQBa9CxbvwAAABUBAAALAAAA&#10;AAAAAAAAAAAAAB8BAABfcmVscy8ucmVsc1BLAQItABQABgAIAAAAIQAE9CQzwgAAANwAAAAPAAAA&#10;AAAAAAAAAAAAAAcCAABkcnMvZG93bnJldi54bWxQSwUGAAAAAAMAAwC3AAAA9gIAAAAA&#10;" stroked="t" strokecolor="windowText">
                  <v:imagedata r:id="rId44" o:title=""/>
                  <v:path arrowok="t"/>
                </v:shape>
                <v:shape id="Imagen 182" o:spid="_x0000_s1029" type="#_x0000_t75" style="position:absolute;left:20857;top:30983;width:42024;height:7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WZDwAAAANwAAAAPAAAAZHJzL2Rvd25yZXYueG1sRE9Ni8Iw&#10;EL0v+B/CCHtbU0VEqlFUUDyuXVGPYzO2xWZSmmirv94IC97m8T5nOm9NKe5Uu8Kygn4vAkGcWl1w&#10;pmD/t/4Zg3AeWWNpmRQ8yMF81vmaYqxtwzu6Jz4TIYRdjApy76tYSpfmZND1bEUcuIutDfoA60zq&#10;GpsQbko5iKKRNFhwaMixolVO6TW5GQWuOWx+j+fktLPH51LuUzuSbqjUd7ddTEB4av1H/O/e6jB/&#10;PID3M+ECOXsBAAD//wMAUEsBAi0AFAAGAAgAAAAhANvh9svuAAAAhQEAABMAAAAAAAAAAAAAAAAA&#10;AAAAAFtDb250ZW50X1R5cGVzXS54bWxQSwECLQAUAAYACAAAACEAWvQsW78AAAAVAQAACwAAAAAA&#10;AAAAAAAAAAAfAQAAX3JlbHMvLnJlbHNQSwECLQAUAAYACAAAACEAl8VmQ8AAAADcAAAADwAAAAAA&#10;AAAAAAAAAAAHAgAAZHJzL2Rvd25yZXYueG1sUEsFBgAAAAADAAMAtwAAAPQCAAAAAA==&#10;">
                  <v:imagedata r:id="rId45" o:title=""/>
                </v:shape>
                <v:shape id="Imagen 149" o:spid="_x0000_s1030" type="#_x0000_t75" style="position:absolute;left:2418;top:2040;width:17126;height:36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kDJwwAAANwAAAAPAAAAZHJzL2Rvd25yZXYueG1sRE9La8JA&#10;EL4X/A/LCL2IbtqKmNRVfFT06LP0OGSnSWh2NmRXE/+9Kwi9zcf3nMmsNaW4Uu0KywreBhEI4tTq&#10;gjMFp+O6PwbhPLLG0jIpuJGD2bTzMsFE24b3dD34TIQQdgkqyL2vEildmpNBN7AVceB+bW3QB1hn&#10;UtfYhHBTyvcoGkmDBYeGHCta5pT+HS5GgVycdz9fTdRLv93HBlfn+Nabx0q9dtv5JwhPrf8XP91b&#10;HeYPY3g8Ey6Q0zsAAAD//wMAUEsBAi0AFAAGAAgAAAAhANvh9svuAAAAhQEAABMAAAAAAAAAAAAA&#10;AAAAAAAAAFtDb250ZW50X1R5cGVzXS54bWxQSwECLQAUAAYACAAAACEAWvQsW78AAAAVAQAACwAA&#10;AAAAAAAAAAAAAAAfAQAAX3JlbHMvLnJlbHNQSwECLQAUAAYACAAAACEANJ5AycMAAADcAAAADwAA&#10;AAAAAAAAAAAAAAAHAgAAZHJzL2Rvd25yZXYueG1sUEsFBgAAAAADAAMAtwAAAPcCAAAAAA==&#10;">
                  <v:imagedata r:id="rId46" o:title=""/>
                </v:shape>
                <w10:wrap anchorx="margin"/>
              </v:group>
            </w:pict>
          </mc:Fallback>
        </mc:AlternateContent>
      </w:r>
    </w:p>
    <w:p w14:paraId="5E57E813" w14:textId="185CD7B8" w:rsidR="00EE2278" w:rsidRDefault="00EE2278" w:rsidP="00641E56">
      <w:pPr>
        <w:rPr>
          <w:rFonts w:ascii="Times New Roman" w:hAnsi="Times New Roman" w:cs="Times New Roman"/>
          <w:bCs/>
          <w:sz w:val="24"/>
          <w:szCs w:val="24"/>
          <w:lang w:eastAsia="es-HN"/>
        </w:rPr>
      </w:pPr>
    </w:p>
    <w:p w14:paraId="5E2B5AC9" w14:textId="4046AB4F" w:rsidR="00EE2278" w:rsidRDefault="00EE2278" w:rsidP="00641E56">
      <w:pPr>
        <w:rPr>
          <w:rFonts w:ascii="Times New Roman" w:hAnsi="Times New Roman" w:cs="Times New Roman"/>
          <w:bCs/>
          <w:sz w:val="24"/>
          <w:szCs w:val="24"/>
          <w:lang w:eastAsia="es-HN"/>
        </w:rPr>
      </w:pPr>
    </w:p>
    <w:p w14:paraId="7226CAD1" w14:textId="553F9AF4" w:rsidR="00EE2278" w:rsidRDefault="00EE2278" w:rsidP="00641E56">
      <w:pPr>
        <w:rPr>
          <w:rFonts w:ascii="Times New Roman" w:hAnsi="Times New Roman" w:cs="Times New Roman"/>
          <w:bCs/>
          <w:sz w:val="24"/>
          <w:szCs w:val="24"/>
          <w:lang w:eastAsia="es-HN"/>
        </w:rPr>
      </w:pPr>
    </w:p>
    <w:p w14:paraId="04285331" w14:textId="1A0C3C65" w:rsidR="00EE2278" w:rsidRDefault="00EE2278" w:rsidP="00641E56">
      <w:pPr>
        <w:rPr>
          <w:rFonts w:ascii="Times New Roman" w:hAnsi="Times New Roman" w:cs="Times New Roman"/>
          <w:bCs/>
          <w:sz w:val="24"/>
          <w:szCs w:val="24"/>
          <w:lang w:eastAsia="es-HN"/>
        </w:rPr>
      </w:pPr>
    </w:p>
    <w:p w14:paraId="6275AE01" w14:textId="57A148DC" w:rsidR="00EE2278" w:rsidRDefault="00EE2278" w:rsidP="00641E56">
      <w:pPr>
        <w:rPr>
          <w:rFonts w:ascii="Times New Roman" w:hAnsi="Times New Roman" w:cs="Times New Roman"/>
          <w:bCs/>
          <w:sz w:val="24"/>
          <w:szCs w:val="24"/>
          <w:lang w:eastAsia="es-HN"/>
        </w:rPr>
      </w:pPr>
    </w:p>
    <w:p w14:paraId="6174FA5C" w14:textId="5FB57E7A" w:rsidR="00EE2278" w:rsidRDefault="00EE2278" w:rsidP="00641E56">
      <w:pPr>
        <w:rPr>
          <w:rFonts w:ascii="Times New Roman" w:hAnsi="Times New Roman" w:cs="Times New Roman"/>
          <w:bCs/>
          <w:sz w:val="24"/>
          <w:szCs w:val="24"/>
          <w:lang w:eastAsia="es-HN"/>
        </w:rPr>
      </w:pPr>
    </w:p>
    <w:p w14:paraId="50C1ED1B" w14:textId="3AB1F608" w:rsidR="00EE2278" w:rsidRDefault="00EE2278" w:rsidP="00641E56">
      <w:pPr>
        <w:rPr>
          <w:rFonts w:ascii="Times New Roman" w:hAnsi="Times New Roman" w:cs="Times New Roman"/>
          <w:bCs/>
          <w:sz w:val="24"/>
          <w:szCs w:val="24"/>
          <w:lang w:eastAsia="es-HN"/>
        </w:rPr>
      </w:pPr>
    </w:p>
    <w:p w14:paraId="583866D9" w14:textId="06CE79CA" w:rsidR="00EE2278" w:rsidRDefault="00EE2278" w:rsidP="00641E56">
      <w:pPr>
        <w:rPr>
          <w:rFonts w:ascii="Times New Roman" w:hAnsi="Times New Roman" w:cs="Times New Roman"/>
          <w:bCs/>
          <w:sz w:val="24"/>
          <w:szCs w:val="24"/>
          <w:lang w:eastAsia="es-HN"/>
        </w:rPr>
      </w:pPr>
    </w:p>
    <w:p w14:paraId="3A22DD86" w14:textId="66993EC9" w:rsidR="00EE2278" w:rsidRDefault="00EE2278" w:rsidP="00641E56">
      <w:pPr>
        <w:rPr>
          <w:rFonts w:ascii="Times New Roman" w:hAnsi="Times New Roman" w:cs="Times New Roman"/>
          <w:bCs/>
          <w:sz w:val="24"/>
          <w:szCs w:val="24"/>
          <w:lang w:eastAsia="es-HN"/>
        </w:rPr>
      </w:pPr>
    </w:p>
    <w:p w14:paraId="200A8E72" w14:textId="500774B1" w:rsidR="00EE2278" w:rsidRDefault="00EE2278" w:rsidP="00641E56">
      <w:pPr>
        <w:rPr>
          <w:rFonts w:ascii="Times New Roman" w:hAnsi="Times New Roman" w:cs="Times New Roman"/>
          <w:bCs/>
          <w:sz w:val="24"/>
          <w:szCs w:val="24"/>
          <w:lang w:eastAsia="es-HN"/>
        </w:rPr>
      </w:pPr>
    </w:p>
    <w:p w14:paraId="49149CDE" w14:textId="36D2C013" w:rsidR="00EE2278" w:rsidRDefault="00EE2278" w:rsidP="00641E56">
      <w:pPr>
        <w:rPr>
          <w:rFonts w:ascii="Times New Roman" w:hAnsi="Times New Roman" w:cs="Times New Roman"/>
          <w:bCs/>
          <w:sz w:val="24"/>
          <w:szCs w:val="24"/>
          <w:lang w:eastAsia="es-HN"/>
        </w:rPr>
      </w:pPr>
    </w:p>
    <w:p w14:paraId="4E1F610F" w14:textId="77777777" w:rsidR="00EE2278" w:rsidRPr="00641E56" w:rsidRDefault="00EE2278" w:rsidP="00641E56">
      <w:pPr>
        <w:rPr>
          <w:rFonts w:ascii="Times New Roman" w:hAnsi="Times New Roman" w:cs="Times New Roman"/>
          <w:bCs/>
          <w:sz w:val="24"/>
          <w:szCs w:val="24"/>
          <w:lang w:eastAsia="es-HN"/>
        </w:rPr>
      </w:pPr>
    </w:p>
    <w:p w14:paraId="03552A19" w14:textId="7B873E79" w:rsidR="006D57C3" w:rsidRPr="00EE2278" w:rsidRDefault="00641E56" w:rsidP="00EE2278">
      <w:pPr>
        <w:rPr>
          <w:rFonts w:ascii="Times New Roman" w:hAnsi="Times New Roman" w:cs="Times New Roman"/>
          <w:bCs/>
          <w:sz w:val="24"/>
          <w:szCs w:val="24"/>
          <w:lang w:eastAsia="es-HN"/>
        </w:rPr>
      </w:pPr>
      <w:r w:rsidRPr="00641E56">
        <w:rPr>
          <w:rFonts w:ascii="Times New Roman" w:hAnsi="Times New Roman" w:cs="Times New Roman"/>
          <w:bCs/>
          <w:sz w:val="24"/>
          <w:szCs w:val="24"/>
          <w:lang w:eastAsia="es-HN"/>
        </w:rPr>
        <w:t xml:space="preserve"> </w:t>
      </w:r>
    </w:p>
    <w:p w14:paraId="221C7351" w14:textId="4A0505FC" w:rsidR="00641E56" w:rsidRPr="00641E56" w:rsidRDefault="00641E56" w:rsidP="00700DB0">
      <w:pPr>
        <w:pStyle w:val="Caption"/>
        <w:spacing w:after="0"/>
        <w:rPr>
          <w:rFonts w:ascii="Times New Roman" w:hAnsi="Times New Roman" w:cs="Times New Roman"/>
          <w:b/>
          <w:i w:val="0"/>
          <w:color w:val="000000" w:themeColor="text1"/>
          <w:sz w:val="24"/>
          <w:szCs w:val="24"/>
        </w:rPr>
      </w:pPr>
      <w:bookmarkStart w:id="577" w:name="_Toc166168290"/>
      <w:r w:rsidRPr="00641E56">
        <w:rPr>
          <w:rFonts w:ascii="Times New Roman" w:hAnsi="Times New Roman" w:cs="Times New Roman"/>
          <w:b/>
          <w:i w:val="0"/>
          <w:color w:val="000000" w:themeColor="text1"/>
          <w:sz w:val="24"/>
          <w:szCs w:val="24"/>
        </w:rPr>
        <w:t>Ilustración 7. MTC Jornada laboral</w:t>
      </w:r>
      <w:bookmarkEnd w:id="577"/>
      <w:r w:rsidRPr="00641E56">
        <w:rPr>
          <w:rFonts w:ascii="Times New Roman" w:hAnsi="Times New Roman" w:cs="Times New Roman"/>
          <w:b/>
          <w:i w:val="0"/>
          <w:color w:val="000000" w:themeColor="text1"/>
          <w:sz w:val="24"/>
          <w:szCs w:val="24"/>
        </w:rPr>
        <w:t xml:space="preserve"> </w:t>
      </w:r>
    </w:p>
    <w:p w14:paraId="7D4A688C" w14:textId="443AFE2E" w:rsidR="006D57C3" w:rsidRPr="00641E56" w:rsidRDefault="006D57C3" w:rsidP="00EE2278">
      <w:pPr>
        <w:spacing w:line="240" w:lineRule="auto"/>
        <w:rPr>
          <w:bCs/>
          <w:lang w:eastAsia="es-HN"/>
        </w:rPr>
      </w:pPr>
      <w:r w:rsidRPr="00641E56">
        <w:rPr>
          <w:rFonts w:ascii="Times New Roman" w:eastAsia="Times New Roman" w:hAnsi="Times New Roman" w:cs="Times New Roman"/>
          <w:bCs/>
          <w:color w:val="000000"/>
          <w:sz w:val="20"/>
          <w:szCs w:val="20"/>
          <w:lang w:eastAsia="es-HN"/>
        </w:rPr>
        <w:t>Fuente (</w:t>
      </w:r>
      <w:r>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Pr>
          <w:rFonts w:ascii="Times New Roman" w:eastAsia="Times New Roman" w:hAnsi="Times New Roman" w:cs="Times New Roman"/>
          <w:bCs/>
          <w:color w:val="000000"/>
          <w:sz w:val="20"/>
          <w:szCs w:val="20"/>
          <w:lang w:eastAsia="es-HN"/>
        </w:rPr>
        <w:t>4</w:t>
      </w:r>
      <w:r w:rsidRPr="00641E56">
        <w:rPr>
          <w:rFonts w:ascii="Times New Roman" w:eastAsia="Times New Roman" w:hAnsi="Times New Roman" w:cs="Times New Roman"/>
          <w:bCs/>
          <w:color w:val="000000"/>
          <w:sz w:val="20"/>
          <w:szCs w:val="20"/>
          <w:lang w:eastAsia="es-HN"/>
        </w:rPr>
        <w:t>)</w:t>
      </w:r>
    </w:p>
    <w:p w14:paraId="1ACCE5FA" w14:textId="77777777" w:rsidR="00641E56" w:rsidRPr="00641E56" w:rsidRDefault="00641E56" w:rsidP="00641E56">
      <w:pPr>
        <w:rPr>
          <w:rFonts w:ascii="Times New Roman" w:hAnsi="Times New Roman" w:cs="Times New Roman"/>
          <w:bCs/>
          <w:sz w:val="24"/>
          <w:szCs w:val="24"/>
          <w:lang w:eastAsia="es-HN"/>
        </w:rPr>
      </w:pPr>
    </w:p>
    <w:p w14:paraId="419F5620" w14:textId="77777777" w:rsidR="00641E56" w:rsidRPr="00641E56" w:rsidRDefault="00641E56" w:rsidP="00251A88">
      <w:pPr>
        <w:spacing w:line="360" w:lineRule="auto"/>
        <w:ind w:firstLine="567"/>
        <w:jc w:val="both"/>
        <w:rPr>
          <w:rFonts w:ascii="Times New Roman" w:hAnsi="Times New Roman" w:cs="Times New Roman"/>
          <w:bCs/>
          <w:sz w:val="24"/>
          <w:szCs w:val="24"/>
          <w:lang w:eastAsia="es-HN"/>
        </w:rPr>
      </w:pPr>
      <w:r w:rsidRPr="00641E56">
        <w:rPr>
          <w:rFonts w:ascii="Times New Roman" w:hAnsi="Times New Roman" w:cs="Times New Roman"/>
          <w:bCs/>
          <w:sz w:val="24"/>
          <w:szCs w:val="24"/>
          <w:lang w:eastAsia="es-HN"/>
        </w:rPr>
        <w:t>Las personas entrevistadas fueron casi en un 50% de ambos turnos laborales, diurno y nocturno.</w:t>
      </w:r>
    </w:p>
    <w:p w14:paraId="18B7ED35" w14:textId="7407BD9D" w:rsidR="00641E56" w:rsidRPr="00641E56" w:rsidRDefault="00641E56" w:rsidP="00641E56">
      <w:pPr>
        <w:rPr>
          <w:rFonts w:ascii="Times New Roman" w:hAnsi="Times New Roman" w:cs="Times New Roman"/>
          <w:bCs/>
          <w:sz w:val="24"/>
          <w:szCs w:val="24"/>
          <w:lang w:eastAsia="es-HN"/>
        </w:rPr>
      </w:pPr>
    </w:p>
    <w:p w14:paraId="6313CD17" w14:textId="423C4BA8" w:rsidR="00641E56" w:rsidRDefault="00641E56" w:rsidP="00641E56">
      <w:pPr>
        <w:rPr>
          <w:rFonts w:ascii="Times New Roman" w:hAnsi="Times New Roman" w:cs="Times New Roman"/>
          <w:bCs/>
          <w:sz w:val="24"/>
          <w:szCs w:val="24"/>
          <w:lang w:eastAsia="es-HN"/>
        </w:rPr>
      </w:pPr>
    </w:p>
    <w:p w14:paraId="61932C89" w14:textId="78299BAE" w:rsidR="00EE2278" w:rsidRDefault="00EE2278" w:rsidP="00641E56">
      <w:pPr>
        <w:rPr>
          <w:rFonts w:ascii="Times New Roman" w:hAnsi="Times New Roman" w:cs="Times New Roman"/>
          <w:bCs/>
          <w:sz w:val="24"/>
          <w:szCs w:val="24"/>
          <w:lang w:eastAsia="es-HN"/>
        </w:rPr>
      </w:pPr>
    </w:p>
    <w:p w14:paraId="6F464796" w14:textId="7B5AB12D" w:rsidR="009E2514" w:rsidRDefault="009E2514" w:rsidP="00641E56">
      <w:pPr>
        <w:rPr>
          <w:rFonts w:ascii="Times New Roman" w:hAnsi="Times New Roman" w:cs="Times New Roman"/>
          <w:bCs/>
          <w:sz w:val="24"/>
          <w:szCs w:val="24"/>
          <w:lang w:eastAsia="es-HN"/>
        </w:rPr>
      </w:pPr>
    </w:p>
    <w:p w14:paraId="614C00D5" w14:textId="77777777" w:rsidR="00D77708" w:rsidRDefault="00D77708" w:rsidP="00641E56">
      <w:pPr>
        <w:rPr>
          <w:rFonts w:ascii="Times New Roman" w:hAnsi="Times New Roman" w:cs="Times New Roman"/>
          <w:bCs/>
          <w:sz w:val="24"/>
          <w:szCs w:val="24"/>
          <w:lang w:eastAsia="es-HN"/>
        </w:rPr>
      </w:pPr>
    </w:p>
    <w:p w14:paraId="52CBC1B3" w14:textId="6DD2D7BA" w:rsidR="00EE2278" w:rsidRDefault="00EE2278" w:rsidP="00641E56">
      <w:pPr>
        <w:spacing w:line="360" w:lineRule="auto"/>
        <w:rPr>
          <w:rFonts w:ascii="Times New Roman" w:hAnsi="Times New Roman" w:cs="Times New Roman"/>
          <w:b/>
          <w:sz w:val="24"/>
          <w:szCs w:val="24"/>
          <w:lang w:eastAsia="es-HN"/>
        </w:rPr>
      </w:pPr>
    </w:p>
    <w:p w14:paraId="52BDD6C0" w14:textId="77777777" w:rsidR="00251A88" w:rsidRDefault="00251A88" w:rsidP="00641E56">
      <w:pPr>
        <w:spacing w:line="360" w:lineRule="auto"/>
        <w:rPr>
          <w:rFonts w:ascii="Times New Roman" w:hAnsi="Times New Roman" w:cs="Times New Roman"/>
          <w:b/>
          <w:sz w:val="24"/>
          <w:szCs w:val="24"/>
          <w:lang w:eastAsia="es-HN"/>
        </w:rPr>
      </w:pPr>
    </w:p>
    <w:p w14:paraId="4CAAE365" w14:textId="500FE8C6" w:rsidR="00EE2278" w:rsidRPr="00EE2278" w:rsidRDefault="00EE2278" w:rsidP="00641E56">
      <w:pPr>
        <w:spacing w:line="360" w:lineRule="auto"/>
        <w:rPr>
          <w:rFonts w:ascii="Times New Roman" w:hAnsi="Times New Roman" w:cs="Times New Roman"/>
          <w:bCs/>
          <w:sz w:val="24"/>
          <w:szCs w:val="24"/>
          <w:lang w:eastAsia="es-HN"/>
        </w:rPr>
      </w:pPr>
      <w:r w:rsidRPr="00EE2278">
        <w:rPr>
          <w:rFonts w:ascii="Times New Roman" w:hAnsi="Times New Roman" w:cs="Times New Roman"/>
          <w:bCs/>
          <w:sz w:val="24"/>
          <w:szCs w:val="24"/>
          <w:lang w:eastAsia="es-HN"/>
        </w:rPr>
        <w:lastRenderedPageBreak/>
        <w:t xml:space="preserve">ESCALA DE DEFECTOS </w:t>
      </w:r>
    </w:p>
    <w:p w14:paraId="32DC6D3B" w14:textId="37ADB048" w:rsidR="00EE2278" w:rsidRDefault="00D77708" w:rsidP="00641E56">
      <w:pPr>
        <w:spacing w:line="360" w:lineRule="auto"/>
        <w:rPr>
          <w:rFonts w:ascii="Times New Roman" w:hAnsi="Times New Roman" w:cs="Times New Roman"/>
          <w:b/>
          <w:sz w:val="24"/>
          <w:szCs w:val="24"/>
          <w:lang w:eastAsia="es-HN"/>
        </w:rPr>
      </w:pPr>
      <w:r>
        <w:rPr>
          <w:rFonts w:ascii="Times New Roman" w:hAnsi="Times New Roman" w:cs="Times New Roman"/>
          <w:b/>
          <w:noProof/>
          <w:sz w:val="24"/>
          <w:szCs w:val="24"/>
          <w:lang w:eastAsia="es-HN"/>
        </w:rPr>
        <mc:AlternateContent>
          <mc:Choice Requires="wpg">
            <w:drawing>
              <wp:anchor distT="0" distB="0" distL="114300" distR="114300" simplePos="0" relativeHeight="251681792" behindDoc="0" locked="0" layoutInCell="1" allowOverlap="1" wp14:anchorId="58CB9513" wp14:editId="2B4E69F8">
                <wp:simplePos x="0" y="0"/>
                <wp:positionH relativeFrom="margin">
                  <wp:align>left</wp:align>
                </wp:positionH>
                <wp:positionV relativeFrom="paragraph">
                  <wp:posOffset>14628</wp:posOffset>
                </wp:positionV>
                <wp:extent cx="6102350" cy="4927600"/>
                <wp:effectExtent l="0" t="0" r="12700" b="25400"/>
                <wp:wrapNone/>
                <wp:docPr id="21" name="Grupo 21"/>
                <wp:cNvGraphicFramePr/>
                <a:graphic xmlns:a="http://schemas.openxmlformats.org/drawingml/2006/main">
                  <a:graphicData uri="http://schemas.microsoft.com/office/word/2010/wordprocessingGroup">
                    <wpg:wgp>
                      <wpg:cNvGrpSpPr/>
                      <wpg:grpSpPr>
                        <a:xfrm>
                          <a:off x="0" y="0"/>
                          <a:ext cx="6102350" cy="4927600"/>
                          <a:chOff x="0" y="0"/>
                          <a:chExt cx="6988629" cy="5921828"/>
                        </a:xfrm>
                      </wpg:grpSpPr>
                      <wps:wsp>
                        <wps:cNvPr id="20" name="Rectángulo 20"/>
                        <wps:cNvSpPr/>
                        <wps:spPr>
                          <a:xfrm>
                            <a:off x="0" y="0"/>
                            <a:ext cx="6988629" cy="5921828"/>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80" name="Imagen 180"/>
                          <pic:cNvPicPr>
                            <a:picLocks noChangeAspect="1"/>
                          </pic:cNvPicPr>
                        </pic:nvPicPr>
                        <pic:blipFill>
                          <a:blip r:embed="rId47">
                            <a:extLst>
                              <a:ext uri="{28A0092B-C50C-407E-A947-70E740481C1C}">
                                <a14:useLocalDpi xmlns:a14="http://schemas.microsoft.com/office/drawing/2010/main" val="0"/>
                              </a:ext>
                            </a:extLst>
                          </a:blip>
                          <a:srcRect/>
                          <a:stretch>
                            <a:fillRect/>
                          </a:stretch>
                        </pic:blipFill>
                        <pic:spPr bwMode="auto">
                          <a:xfrm>
                            <a:off x="293914" y="130628"/>
                            <a:ext cx="1893570" cy="3826510"/>
                          </a:xfrm>
                          <a:prstGeom prst="rect">
                            <a:avLst/>
                          </a:prstGeom>
                          <a:noFill/>
                        </pic:spPr>
                      </pic:pic>
                      <pic:pic xmlns:pic="http://schemas.openxmlformats.org/drawingml/2006/picture">
                        <pic:nvPicPr>
                          <pic:cNvPr id="179" name="Imagen 179"/>
                          <pic:cNvPicPr>
                            <a:picLocks noChangeAspect="1"/>
                          </pic:cNvPicPr>
                        </pic:nvPicPr>
                        <pic:blipFill>
                          <a:blip r:embed="rId48">
                            <a:extLst>
                              <a:ext uri="{28A0092B-C50C-407E-A947-70E740481C1C}">
                                <a14:useLocalDpi xmlns:a14="http://schemas.microsoft.com/office/drawing/2010/main" val="0"/>
                              </a:ext>
                            </a:extLst>
                          </a:blip>
                          <a:srcRect/>
                          <a:stretch>
                            <a:fillRect/>
                          </a:stretch>
                        </pic:blipFill>
                        <pic:spPr bwMode="auto">
                          <a:xfrm>
                            <a:off x="2490107" y="193221"/>
                            <a:ext cx="4047490" cy="3750310"/>
                          </a:xfrm>
                          <a:prstGeom prst="rect">
                            <a:avLst/>
                          </a:prstGeom>
                          <a:noFill/>
                          <a:ln>
                            <a:solidFill>
                              <a:sysClr val="windowText" lastClr="000000"/>
                            </a:solidFill>
                          </a:ln>
                        </pic:spPr>
                      </pic:pic>
                      <pic:pic xmlns:pic="http://schemas.openxmlformats.org/drawingml/2006/picture">
                        <pic:nvPicPr>
                          <pic:cNvPr id="148" name="Imagen 148"/>
                          <pic:cNvPicPr>
                            <a:picLocks noChangeAspect="1"/>
                          </pic:cNvPicPr>
                        </pic:nvPicPr>
                        <pic:blipFill>
                          <a:blip r:embed="rId49">
                            <a:extLst>
                              <a:ext uri="{28A0092B-C50C-407E-A947-70E740481C1C}">
                                <a14:useLocalDpi xmlns:a14="http://schemas.microsoft.com/office/drawing/2010/main" val="0"/>
                              </a:ext>
                            </a:extLst>
                          </a:blip>
                          <a:srcRect/>
                          <a:stretch>
                            <a:fillRect/>
                          </a:stretch>
                        </pic:blipFill>
                        <pic:spPr bwMode="auto">
                          <a:xfrm>
                            <a:off x="337457" y="4191000"/>
                            <a:ext cx="6204585" cy="1576705"/>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68C36AF7" id="Grupo 21" o:spid="_x0000_s1026" style="position:absolute;margin-left:0;margin-top:1.15pt;width:480.5pt;height:388pt;z-index:251681792;mso-position-horizontal:left;mso-position-horizontal-relative:margin;mso-width-relative:margin;mso-height-relative:margin" coordsize="69886,59218" o:gfxdata="UEsDBBQABgAIAAAAIQD9yzhMFQEAAEcCAAATAAAAW0NvbnRlbnRfVHlwZXNdLnhtbJSSQU7DMBBF&#10;90jcwfIWJQ5dIISadEHKEhAqB7CcSWIRjy2PCentsdNWgipFYumZeX/+t73eTGZgI3jSFkt+mxec&#10;ASrbaOxK/r57yu45oyCxkYNFKPkeiG+q66v1bu+AWKSRSt6H4B6EINWDkZRbBxg7rfVGhnj0nXBS&#10;fcgOxKoo7oSyGABDFpIGr9Y1tPJzCGw7xfLBCZiWs8fDXFpVcm0SP2WpIxYZh90ik+rLhIeBzh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In5qZBeBAAALQ4AAA4AAABkcnMvZTJvRG9jLnhtbNRX&#10;7U7cOBT9v9K+Q5T/ZZLMd8RQIVgQEtuiwqq/PY4zsUhsr+0hTN9mn2VfbI/tJAMD2qLuqhKVGvxx&#10;r33v8bnHnuOPj00dPTBtuBSrOD1K4ogJKgsuNqv4j7uLD4s4MpaIgtRSsFW8Yyb+ePLrL8etylkm&#10;K1kXTEdYRJi8Vau4slblo5GhFWuIOZKKCUyWUjfEoqs3o0KTFqs39ShLktmolbpQWlJmDEbPw2R8&#10;4tcvS0bt57I0zEb1KkZs1n+1/67dd3RyTPKNJqritAuD/EAUDeECmw5LnRNLoq3mL5ZqONXSyNIe&#10;UdmMZFlyynwOyCZNDrK51HKrfC6bvN2oASZAe4DTDy9LPz3c6IgXqzhL40iQBmd0qbdKRugDnFZt&#10;cthcanWrbnQ3sAk9l+9jqRv3F5lEjx7W3QAre7QRxeAsTbLxFOhTzE2W2XyWdMDTCqfzwo9Wv/We&#10;y8Vili2D53SZpYts4aIa9RuPXHxDOK0CicweJ/PfcLqtiGIefuMw6HFCIgGnL2DX33+JzbYGWj4j&#10;FwAsB6hMboDam3H6XrYkV9rYSyabyDVWsUYEnnbk4drYAExvApRcOCEA37K7mrlYavGFlThzHE3m&#10;vX21sbNaRw8EdVLc+6MHyN7SuZS8rgen9DWn2vZOna1zY74CB8fkNcf9boO131EKOzg2XEj9785l&#10;sO+zDrm6tNey2OHotAy1bxS94ADvmhh7QzSKHecJAbOf8Slr2a5i2bXiqJL622vjzh7cwmwctRCP&#10;VWz+3BLN4qi+EmDdMp1MnNr4zmQ6Bzsi/XRm/XRGbJszCdxRgIjON529rftmqWXzFTp36nbFFBEU&#10;e69ianXfObNB1KCUlJ2eejMojCL2Wtwq6hZ3qDpy3D1+JVp1DLIo0k+yZzrJD4gUbJ2nkKdbK0vu&#10;WbbHtcMbVXdyrDjN8b+TKbRelN/35RxeduuADFdC86Y1GqLvt+pDyJevec3tzt8OyNkFJR5uOHV1&#10;6Dr7Sk4XwDKU8lVDNkxEbgRV1JsFJ6DG6bWk9yYS8qwiYsNOjULlOVBdzT03991nO65rri5QQA5G&#10;1+5yw4EdqPgr8IQb4lzSbcOEDVeeZjWxuG9NxZUBUXLWrFkBNbgqfEAkN5o6cUJwaFvNLK1cM1Sm&#10;H0dxDxM+4n2QLh2nGtG6/V0WuA8IDt6z50Dss+UYRI8jqHo6TmZBmlH0nXini+V4OgfETvbHi2w2&#10;TT26g3gHOr5ZzhwHHYw95EHZfPAI+R3Sb46L7Tn9MPKu6Ze58H8a/SZLPJnmgX/LcRYeLHv+TZLJ&#10;HCYd/+bTZPy/8c/djD5RWfOiL22zM8MVihdqIds7lAKuBNw0mIAk+39eMoDR3tVftJ2OvHtST/Dg&#10;f05qjLxrUo9/JqnH4zneC57Tk3SZgjFh915UZ1kymS6mgdTpdD6bJ9OOUb069w/AN70Rn4hqT+q9&#10;yoYRr7CHvPQPb/wmAW2f/eh52kf76a+8k38AAAD//wMAUEsDBBQABgAIAAAAIQAzTUI1gggAABwn&#10;AAAUAAAAZHJzL21lZGlhL2ltYWdlMS5lbWbsms9vXFcVx69dt00hLYNpq1SUyAkNDgGq2HXcBkEz&#10;VWg2SVBJ0iiLIBIxNJjaziht00qJwEIsYBdQAS8jYBFQu4YVPxQp7R6EFPEPgNh0wRaGz+fNnPHN&#10;69yMVfwkFr3yd86999x7zvec++O9GXkipbQMotyi8uOJaKX0s4+n9I1PpzTz/PEjKU2kx2dT+hfq&#10;+zeGVLXT9yLuSekAc9+u6bb9diq9+8vJhIH0eTADMPe5iTb2qLfAZOuPf9PtuQEcexa8ABy7uz2V&#10;tlO37Gw/MKw/gY3o39+erGxNVaPWDu1q3z/UTbXTsL4L/TawGzi3RxnV9xF0LRAlxuyhw3kPprS2&#10;Y1B3zGODOubS9KA+iXx0UEekhwd15qawQy7Xok732lE+WsBiWkfxzH3lHHYy3naUd6j8hMR+EBtM&#10;Y8VT+n+zcQJOXYjJ7T2TnZVrg366WqfSUlpJ30qvpJn0VeTryBPpIn3n02o258Pq6Ax0LlfHZLhP&#10;zXfs083Wp5njWXH8KXANfBFMgh8Bz4P1KKH7KB3HonMgPaeWDu0X0iVW9EJ6jZV8lfWcSfNpkZPs&#10;mb0PeD95xgOeI+tTWV/sI/2P2kd0Wz7cR/08fODP+j4y37GPNlt377juPGLSk4P5baTzo4TONS7t&#10;He0cZ+d4AzxE3X0SUNcF60AfN0Eb5D5C5x4r+TiD7qn0TJrDytPU3HcBuUVdf9eBvA+Dr4MXQe4v&#10;dHIt+fs2upPVKVglR+c5GR3Ow/PIS9x2l9ID6PUbcerfen4mHGM7+pTyWwbXgfxughdBzu86bXWO&#10;L/E7g26uysZcdUYj/nouuowzXsfvB98Bua/Qjcu969vh7s/XWJ/OjxwYWxesA/3dBHV/oRvnbyEd&#10;gO+TYP9wbfVXj69DnxxWwCz4HqjHp855pVzK+zir2iFG94R+hHGp08cNoB1jqvsI3TgfeTyODT/6&#10;+B0wju+Dy+BNUI9D3TQoxdFF9/49+xWiulyt3Kt8XuSMbmbv+qyIdZWXdTlbl3fkpkt9HcjN3NR5&#10;h27ces+zzk9X6z0/zIt+9KkUp8ANIIefgyXwa1DPk7qPgVKeltGdZCevsFuXyc5MOl2d8P7u/iY9&#10;vZ45MkbzoO88B5Ebz2f0OzYgz6vgh0Au5qXOM3TaLvE8i26BZ/AznIWD5Ga+du85V9RzpG95vQUO&#10;gN+Deo7UjfN9lDeBS9yBF3nbWwLbmWOMxh0+XVd9KY17GfwCaN+4675DN+5u+0J1+he44Xo9bd8t&#10;zj+hPwT+DOpxqhsX58n0Mmv+OifD99pXqvPhHGONtbYuj3qc2jfOum/jVLe5OA9yh98uxmlO7wF/&#10;BXvB30E9TnXjfJ2obu8LRHm7eqczphyuXxesA+0ZV91X6MzDMZCX/ptkr3eGzkV2q3t23P39BmON&#10;7Z/A99R/g3ps6uRZ8ncW3XF26CpYYc+usGe8x7XrPGWso9I4O+AG0LZx1v2Gbgpdya927nanR2y+&#10;qD/L2GlkPTZ142M7n94Yxna7ii3WbVRsXXytA20bW91v6LZqDc/hQx6P4O9TyNkRcapzzN1yeXKw&#10;dvnda45/ANaANoynbj90zivZP4dujvuzj4XBzuz1ttE/ClNZvxyWgfz3wWEW+aURMaobdwYPc5v2&#10;v1/1eu5Ffcda6lNfXeAaac94675CN279nuLpEZHmMeaxHcV+C1jkvgdsBw+S8t2Duud6F3VthN59&#10;/NiGvvp9xHmWnWAHgH56lo8ryAvIaaRj7DfOa8CcHqJDHl9D1s+HOvN0DOQl7poOneZ0Nb3ECfEN&#10;bjX5BJ/hDnCenM2vMesr2pHz0MnnzcGYU/g8Tf2lEXzUGcPd+BzD/2WwzG19kCewt+Ce9NnquZL7&#10;lY85l5OQo5Lcv28t8rybqxawOD90W7VmhDj8faq+ZsvorgPz4N6s5yh08irl6Ay6+eq7i9nZOIMR&#10;vzlwPbrAHC3hax/yCrK+P9SNOweHWYnzPNd9ursntOk6OC+k/jrgBtCmsdX9hU6epdi003+P3X/H&#10;mkZMV9Hr/7v4OIi8NiImdY4v+TiL7rnB2+sS72evwdy4Yr9rX8jT+ML3OepvAe0bX9136Jxb8m18&#10;c9VTfWPdtL+VexBzVXmHT39nnUXuAPLKS/i0/zPgcWDM9RLj1H0StLIBi1lbX2HH/Wuha1jCjjrz&#10;0xlq+pX8N37naW9Xei8bteZr6qDk9ei7U4a/nPcthmg7eNvWT4zNucVYpdyi7XzbW83tCnYfBYug&#10;BWyXuMVYpVyiLberDXDTriW4ubcso/IWY82XJW9b3+q8afMRkHOzXeKmTm7KmGu7KW7evTk32yVu&#10;6uSilE+0m+L2HD5ybrZL3NTJTTkxkLatN7Gmp7Gbc7Nd4qbuFlDKJ9pNcXsZH4ugBTwLtkvc1MlN&#10;KZ9oN8VtDR85N9slburkppSP0nZT3H6K7Zyb7RI3dXJRyifaTXH7DT5ybrZL3NTJTSmfaDfF7Q/4&#10;yLnZLnFTJzelfKLdFLe/4CPnZrvETZ3clPKJdlPc/oGPnJvtEjd1clPKJ9pNcfsPPnJutkvc1MlN&#10;KZ9oN8XtExjOudkucVMnNyV/lbRtvYnnwl4M59xsl7ipk4uSv0o2ye3LOMm52S5xUycXJX+VbJKb&#10;vyHk3GyXuKmTi5K/SjbJzXfWnJvtEjd1clHyV8kmufl+nXOzXeKmTi5K/u743vC/nIX4DncfNvMS&#10;POzfC7YDv89FfxO/aezEvt8njU/4/uP3lCPINlgA/n/UPhpPUHcsbxaH/Ohjoz7V7nOmv5r/K+Q6&#10;KMx3GGXju998O034vbUF+v3qjhxOa+8e3oz/be00JT/zNsn/e2mF/LUW2hu8co5H0beA5V6wGzjX&#10;39OM39j3ggL/NVRgI37nBH/nTLY3/D6E7mFgaQHr/wUAAP//AwBQSwMECgAAAAAAAAAhAFkcsnlB&#10;IwAAQSMAABQAAABkcnMvbWVkaWEvaW1hZ2UyLnBuZ4lQTkcNChoKAAAADUlIRFIAAALIAAACJAgD&#10;AAAANPMtvQAAAAFzUkdCAK7OHOkAAAAEZ0FNQQAAsY8L/GEFAAABC1BMVEX////7+/tdXV0YFxeL&#10;ioqmpaU8OztoZ2e2trbIyMgnJiZAPz/r6+vh4OAhISHDwsJRUVEdHByvrq6+vr5FRET19fWFhYUz&#10;MjLn5+f39/dwcHDOzc3k5ORYV1dRUFDY19d6enro6OigoKBGRUWWlpby8vJ/fn5gX1/X1taCgoKq&#10;qqqKiYlvb294eHhMS0tsa2vU1NSTkpJcXFyVlZXi4eG6ublkY2O0tLSysrKHhoacm5tVVFT8/Px5&#10;eXlAQEB7e3v5+flWVlbS0tJISEjv7++fn5/m5uZMTEy9vb1lZWW1tbVERETW1tZVVVVEcsSNjY3Z&#10;2dnGxsbt7e3NzMyOjo4tLCx0c3Ourq4AAABKLqfdAAAAWXRSTlP/////////////////////////&#10;////////////////////////////////////////////////////////////////////////////&#10;////////////////AE+FAQ8AAAAJcEhZcwAAFxEAABcRAcom8z8AACFaSURBVHhe7d1NbyNHkodx&#10;AsL0YQHKPQsYBHzrixtLgR7ANi86EIJBH9QUF2hw9vt/lY3IfEgW1Sl1dYsxlWH/f4ORimRlxksm&#10;S0XJM56JiIiIiIiIiIiIiIiIiIiIiIiIiIiIiIiIiIiI/BXsb27uOJQeLW+OFo9rnruqw+27LYcN&#10;81uLfNs4ITyvb/P77Yv7eOtJvnmTf22W8nqrUZXl13r5sLOnO2jff8TaerDwDWffXtly4xyWHJx8&#10;7VJ2Z61uhr1qXm+1fKWI7eIaV+uvzvJio6rWy0vb29b/l0Z9uVi5/dfNzc6++Zvav7/F/PabN7Jd&#10;el+40Fwxrzfbv1LD1hK9wkb+2iwvN6povGw/7na2wX/i4XPz2//m6C/CLgU7b8Gv9p4+1Ke+k11V&#10;vtjIh9vXr6d/vnihuV5ewa5yRf7qLH6z9UonGy+/PqK1WLkdr3h27XxbaXOb4Jvf5C93+2p5RbNE&#10;r7CRvzbL/etXZLsgPH/55WuE+a7F6tvxyucbxq98/glhUWr0Z95tt7uyj373R48/+vN+uJvbm9qe&#10;se6v6hJ434zd127v/UPGvZ9py1PXx2/WfMyABzqcNvL8+QnP8zpGvUjLvlpSv5YZTolf5mWP/3xn&#10;T/y7Hg8GPHt4CmC1+AC3LB9Hy1yeJ/WcZi64lp6rPjkXXeM8ljj+7M1jORoMeXmWZ40apFm98LLd&#10;qxifczDCD28sDT/d2GLNfrCnFvUToWf2OKtZpuOfMvzK5yv2q323d/7cbtjKQtmC7fyta68frFm2&#10;jH6mH25vfXPNrVmr0jA/3WfwfXTwT2c2dO9T2HP+2nnMiW385ezukSvJFyc8z8tO+IMTzmnN/ZT7&#10;2zLDIPHLvH7wNwT5DAc8e3gO8KPtjD+Ou/V3m8e+2yM/yx+tLLP6WsHHtMMgCgaNur2I48/ufrwY&#10;8vIszxtlE140yupuv3zc24On/LCu4nGx/KxT22o36hsiH+vgu+3sByvsnT2yiq2JVp1fha2j7/5l&#10;N6nvtj8ufDfZqQdvgR3elV77kt75JdKvnTa0jLKHd6cu1vUZjoGd7dcDn8HOa5xwzsva69fC0wk/&#10;H9P6cVUeH3wGO8GOSfyUl//ub5jPz+cBbvBwEMDmt0N7opxWKxjUU2f25Kt6wkXVxaCmQZ52uh3b&#10;mEOrUV/O4nlcNsqGDxplL9t7ovUy0wyfOsf26rxT9VU71R4Ms8zHPy673b/KDx/bu3XZvCZbUXvb&#10;Hm6X/kR52t+y5dAuE4fZjzbWnrExvtesJ+VNvry1AXbdKVcIe67OV7/+YU9VNo3/eLWxft7phNOV&#10;5lle9QSLajPYGNKyBP1npv8wtCft5sFOs8Qv81re+tk1jj/FADd4aFMfA9Sc/Ztl43PV1I71nGcu&#10;PFE/4db2wrHq4lTTfBjn2D4bPxzCFfnLWXyCQaNqmvbcsZN26EvFy3X2+rKd6k/Zg/rU4fSqxT4u&#10;lo2rr9p7btDNjKyDfilGXZXzsvP2LFeKqh5a6fYepvv1tOObvLAulk1ZzxiOATMytnHCZV7DE/z9&#10;VdPy0Td35bgGssT9pYu8CvKpA8qdvhs8HASoo/3buYLjXF/OfDzd+fOnt+JgRn+ePKn75LJRxcUs&#10;xwGErI9s0LFRL7988ZQ9WB7PdcfFqmFr23zA6YR86jUG/ka1+rwwa6W/Revz9vSxQjus7In6tK+F&#10;dez4JjeHvb35fQYuNMMxYEYba28ZP626OOGcl18XKzvhnJYvje13u4zwKdwT/2NwFfW8TM3HL2Jl&#10;wMIGVOeHgwD2/rXrk5XjUZir5nm6cNZHFZV4lH/b+NMWHBZ9ypPpjs6NOj3/bJbLRl1M6o7zNV7+&#10;srWD2CzWYL2tO8+ak4wVev4rMve5g41cX7KT/AcYh8ducMyGOV2R7cPvgRk4YzgGPMXYy+Ut7ITB&#10;X7eHM1ha744XVf+Llke6TLyebStZNvIwn9MAnB4OA9iCHixKDV9fOL4pLmcuGHkRxQ1nvIhz7GSj&#10;UV/OcnyBBC4mdS+//GVr7dVjbPrFmh0jPmtOKv6OPV/5/MJgb1S7TPj72y5NvGRLyyXIz7frVXF5&#10;tTpeke3i+HhsDRcae+W0erAZvb/nK8mzEy7z8kjHqIO0zNovI/tywilx8rKVLHn5UM+n3lb+8EsZ&#10;cMTDiwBlD/A7sHONviuON8T1UcFF+lT18YLmpw5q+sF/rWaPz508J+Y7xzrQmmXYKAs57H510ceL&#10;l79s7WXssliW5Hm9T91MyTfMcVHKe7IulFfjl776kh2Vfs3m5dA7f1gfLwAs6+C3FuUDSzmrnuHv&#10;9OMY2DQegrGNE77I63TCOa3yC2B7yWa6SPwir2E+xwGs9uDhMMByuJR1Lq/aT76YuapPXVRdDGYc&#10;xBl0stGoL2d51igffkyzePllnhqkMYh9XCx7tdZjkwy6mZBfOM7XN7+sWmF2zfO36/nS51dbK3y+&#10;P5Q2385nc/8oXS8jvPX9nLvtnbdo7ytSroD1jOEY2FM+yC801uYvT3iWl59gl6lygq0Hr6y85z/e&#10;+u8rLhIf5uVpPR7zWZUdfPpn2cr4+nCQwZ8XS2kj97O1v2rpnq/P9QpmvN67EuXXEuW0BQczDsL6&#10;D/PayfMQS6xe1xuzDBp122rUyy97a+2VwVPn2HWxfr8/t812fumGJUJzkvF/vGzQNn9z/nEsxt6d&#10;x39Swt/ehu3t7IXfrftcZPw0XwA7sCetL/7Fpq0XmsGYE3vqbnZ49KdrK935hOd5DU6weKR15x9N&#10;bMv7I8vw+Jt98vIh9sown59vdn/Y1jvuwuHDcwCObhaP/laslfuNgb3k+82Wm5kLnhpGwXnGn0ue&#10;NQ6dtMvhcIin3J7Fp3mtUS++fLwUD546xy7/CIs/V9pW17t2M+cfRPwzc+G1VWtbs0V5WDbm8RW/&#10;l/TfMho/49EO/V1tO8b3cW3ZLzfv7JttwVVpn20DrmDnMQPL25vFYblYrcvTlye8kFc5YZDW3dyf&#10;/ZcfDhJ/lpflY2fUfC4GNMaXACy3K6tveS7Lcwe/s7yo2IKVY7vXPVZ93oHnGS/inDo5aBQpN2d5&#10;tVHmhZfLjKX5gxGDVdzd7EoQf7Wud83ydK2XIbtSlI2civ9Qrs7vI/kbO9ws7fKZbiP/yS8sfv9F&#10;G1nc6ubOfgqn2wyL413izxc/4eVva3lztxr+6iGJVfkb3Gx7rwuyVPap5Zf60SKVQ/k8ufj37zwW&#10;ERERERERERERERERERERERERERERERERERERERERERERERERERERERERERERERERERERERERERER&#10;ERERERERERGRN1gtFotHP9jbQT2e27etP/V4719F+ne3so27sy/Vdr+cbXeH2b0/c1c2uEgW97ty&#10;AeZobv9dP9bvIoksT1vWr80He/Tpo+3jNU+K5HC6Iq93c7u9sB1stxar0/2GSAofdscPdT89PtjX&#10;9WL3cbbUDbIkszpekOeL093EYXeYL3b1lxciGdz5/UTxuONgNnu/nu0+119eiGSwPl2Gt6dbDL9B&#10;3u635XOfyFU8LhYLLozznR3bZjssFnWHXeEvFsvNkqPBpdlvkD/Yo6ePPCHyRv7TfV538unauS+/&#10;VrjKXywOm/N7YX+8kdi+f7KvFuW34zMi11B+Pzbfce082K2sXzOv8YN/ZZ/oNouNb9jl4nN97qHe&#10;Yhw2XPdFrmTtO6p8cU92sP649d/3imTym+/h1fFG4oPtYPuhr79YSDL11wmr1Wq32O3taL2xb2s/&#10;Eknkp92D37mWXyrsyx/f7P5iMT8sdrqJlTx+2/gvEbiVWO8O/s1/p6BfK0gmx98m1HvkZf1lr//F&#10;4v2D/mIhaXw6/r1tvfFNW/9JNb9B3u6eZk+P2siSwmHxD47K/5CjPpyXy/J73VpIGqvNxv9k4Rt2&#10;u9ssNuV3x/tykX7a6S8WIiIiIiIiIiIiE/rfWEQRCcaGi0IUkWBsuChEEQnGhotCFJFgbLgoRBEJ&#10;xoaLQhSRYGy4KEQRCcaGi0IUEXZEUhQhwo5IiiJE2BFJUYQIOyIpihBhRyRFESLsiKQoQoQdkRRF&#10;iLAjkqIIEXZEUhQhwo5IiiJE2BFJUYQIOyIpihBhRyRFESLsiKQoQoQdkRRFiLAjkqIIEXZEUhQh&#10;wo5IiiJE2BFJUYQIOyIpihBhRyRFESLsiKQoQoQdkRRFiLAjkqIIEXZEUhQhwo5IiiJE2BFJUYQI&#10;OyIpihBhRyRFESLsiKQoQoQdkRRFiLAjkqIIEXZEUhQhwo5IiiJE2BFJUYQIOyIpihBhRyRFESLs&#10;iKQoQoQdkRRFiLAjkqIIEXZEUhQhwo5IiiJE2BFJUYQIOyIpihBhRyRFESLsiKQoQoQdkRRFiLAj&#10;kqIIEXZEUhQhwo5IiiJE2BFJUYQIOyIpihBhRyRFESLsiKQoQoQdkRRFiLAjkqIIEXZEUhQhwo5I&#10;iiJE2BFJUYQIOyIpihBhRyRFESLsiKQoQoQdkRRFiLAjkqIIEXZEUhSRxWqxWDzWw70dru37k33f&#10;+hOP9/5Vvhc7IimKSOJuNZvNN/ZlNt/Ztl37Tt4dZvf+zB0bXL4TOyIpisjkfmcX4PuPfrj6ODvY&#10;o/Xjdvbkz8obsCOSoohMlrZlt+/LfcR6M/eN/OmjXaH9NkPegB2RFEVk4lfkbd2388Xaj+zWYuV3&#10;F7IqHxvqB4fFgYORnyDYEUlRRCIf/O74sPnsx4fN2q7K9vFvqRtkc1gs6ht86Zv4fjefbfefR3+C&#10;YEckRRGJrPxm2C7FfvxkG9kd/BZjsfmb3yVvd/fz2pB9+fm0/6l8chj7CYIdkRRF5HFn1xm/LJ+u&#10;yG6/nr0vdxh/d08L78t8t/QHfBQe+wmCHZEURaSxrlvXLj71ke9qv0Hevn+wbf23/8VF/RFFd+zD&#10;xLd8gmBHJEURWSwX/6gHq3LP91P5JZxdcuyaM5896Ub5UK7Idvtlb/D5zu8rFpuPIz9BsCOSoogk&#10;5sd9bD9D7aLzafNkh9udf7W7i/ufykt/Z9wj17+A3nFj/DTuEwQ7IimKyOHhcbdZ2H/8B+WTHZTb&#10;5Yd6Q3hYbEZ8oPmr44pc3XMh3n1+GPMJgh2RFEXIX8Px1zjF+7p1x36CYEckRRHy1zC8In+qn4RH&#10;f4JgRyRFEfLXMLgir/1TxOAThP8DV69iRyRFEfIXMLdPdPYJ4uPD7G6xqx8gTp8g7APFgx+8gh2R&#10;FEWIsCOSoggRdkRSFCHCjkiKIkTYEUlRhAg7IimKEGFHJEURIuyIpChChB2RFEWIsCOSoggRdkRS&#10;FNELsopCFGmhR0lRRC/IKgpRpIUeJUURvSCrKESRFnqUFEX0gqyiEEVa6FFSFNELsopCFGmhR0lR&#10;RC/IKgpRkqIIaaFHvSCrKERJiiKkhR71gqyiECUpipAWetQLsopClKQoQlroUS/IKgpRkqIIaaFH&#10;vSCrKERJiiKkhR71gqyiECUpipAWetQLsopClKQoQlroUS/IKgpRkqIIaaFHvSCrKERJiiKkhR71&#10;gqyiECUpipAWetQLsopClKQoQlroUS/IKgpRkqIIaaFHvSCrKERJiiKkhR71gqyiECUpipAWetQL&#10;sopClKQoQlroUS/IKgpRkqIIaaFHvSCrKERJiiKkhR71gqyiECUpipAWetQLsopClKQoQlroUS/I&#10;KgpRkqIIaaFHvSCrKERJiiKkhR71gqyiECUpipAWetQLsopClKQoQlroUS/IKgpRkqIIaaFHvSCr&#10;KERJiiKkhR71gqyiECUpipAWetQLsopClKQoQlroUS/IKgpRkqIIaaFHvSCrKERJiiKkhR71gqyi&#10;ECUpipAWetQLsopClKQoQlroUS/IKgpRkqIIaaFHvSCrKERJiiKkhR71gqyiECUpipAWetQLsopC&#10;lKQoQlroUS/IKgpRkqIIaaFHvSCrKERJiiKkhR71gqyiECUpipAWetQLsopClKQoQlroUS/IKgpR&#10;kqIIaaFHvSCrKERJiiKkhR71gqyiECUpipAWetQLsopClKQoQlroUS/IKgpRkqIIaaFHvSCrKERJ&#10;iiKkhR71gqyiECUpipAWetQLsopClKQoQlroUS/IKgpRkqIIaaFHvSCrKERJiiKkhR71gqyiECUp&#10;ipAWetQLsopClKQoQlroUS/IKgpRkqIIaaFHvSCrKERJiiKkhR71gqyiECUpipAWetQLsopClKQo&#10;QlroUS/IKgpRkqIIaaFHvSCrKERJiiKkhR71gqyiECUpipAWetQLsopClKQoQlroUS/IKgpRkqII&#10;aaFHvSCrKERJiiKkhR71gqyiECUpipAWetQLsopClKQoQlroUS/IKgpRkqIIaaFHvSCrKERJiiKk&#10;hR71gqyiECUpipAWetQLsopClKQoQlroUS/IKgpRkqIIaaFHvSCrKERJiiKkhR71gqyiECUpipAW&#10;etQLsopClKQoQlroUS/IKgpRkqIIaaFHvSCrKERJiiKkhR71gqyiECUpipAWetQLsopClKQoQlro&#10;US/IKgpRkqIIaaFHvSCrKERJiiKkhR71gqyiECUpipAWetQLsopClKQoQlroUS/IKgpRkqIIaaFH&#10;vSCrKERJiiKkhR71gqyiECUpipAWetQLsopClKQoQlroUS/IKgpRkqIIaaFHvSCrKERJiiKkhR71&#10;gqyiECUpipAWetQLsopClKQoQlroUS/IKgpRkqIIaaFHvSCrKERJiiKkhR71gqyiECUpipAWetQL&#10;sopClKQoQlroUS/IKgpRkqIIaaFHvSCrKERJiiKkhR71gqyiECUpipAWetQLsopClKQoQlroUS/I&#10;KgpRkqIIaaFHvSCrKERJiiKkhR71gqyiECUpipAWetQLsopClKQoQlroUS/IKgpRkqIIaaFHvSCr&#10;KERJiiKkhR71gqyiECUpipAWetQLsopClKQoQlroUS/IKgpRkqIIaaFHvSCrKERJiiKkhR71gqyi&#10;ECUpipAWetQLsopClKQoQlroUS/IKgpRkqIIaaFHvSCrKERJiiKkhR71gqyiECUpipAWetQLsopC&#10;lKQoQlroUS/IKgpRkqIIaaFHvSCrKERJiiKkhR71gqyiECUpipAWetQLsopClKQoQlroUS/IKgpR&#10;kqIIaaFHvSCrKERJiiKkhR71gqyiECUpipAWetQLsopClKQoQlroUS/IKgpRkqIIaaFHvSCrKERJ&#10;iiKkhR71gqyiECUpipAWetQLsopClKQoQlroUS/IKgpRkqIIaaFHvSCrKERJiiKkhR71gqyiECUp&#10;ipAWetQLsopClKQoQlroUS/IKgpRkqIIaaFHvSCrKERJiiKkhR71gqyiECUpipAWetQLsopClKQo&#10;QlroUS/IKgpRkqIIaaFHvSCrKERJiiKkhR71gqyiECUpipAWetQLsopClKQoQlroUS/IKgpRkqII&#10;aaFHvSCrKERJiiKkhR71gqyiECUpipAWetQLsopClKQoQlroUS/IKgpRkqIIaaFHX3FYmPt6sNva&#10;9+3KH10fWUUhSlIUIS306HWHzXo2m/tO3q9nv63smfuPvp2vj6yiECUpipAWevS6u0f/ulrNDruH&#10;2ae97+yYfayN/BqKkBZ69Lr7cjuxX82e7GD9uN3u7AodgqyiECUpipAWevS6+c428Mr++8F2sN1a&#10;2LU5CFlFIUpSFCEt9Ogrtrvdomze9Wa3n63t5iIIWUUhSlIUIS306Cs+bfbvN+VG2Twt5ofFptxt&#10;XB1ZRSFKUhQhLfTodfeLue3fzf6hPNqvZ/vP9ZcXV0dWUYiSFEVICz161Xy39G/rjW3n8suL7e5h&#10;dgi5JJNVFKIkRRHSQo9etd2Vv36sNwf/ajfI293T7OlRG/k/jCKkhR69buXX4g87v5mY7/yyfPy7&#10;yNWRVRSiJEUR0kKPvuJ+sdiUP1HP9uXr067+pfrqyCoKUZKiCGmhR70gqyhESYoipIUe9YKsohAl&#10;KYqQFnrUC7KKQpSkKEJa6FEvyCoKUZKiCGmhR70gqyhESYoipIUe9YKsohAlKYqQFnrUC7KKQpSk&#10;KEJa6FEvyCoKUZKiCGmhR70gqyhESYoipIUe9YKsohAlKYqQFnrUC7KKQpSkKEJa6FEvyCoKUZKi&#10;CGmhR70gqyhESYoipIUe9YKsohAlKYqQKbAGYzEqClGSogiZAmswFqOiECUpipApsAZjMSoKUZKi&#10;CJkCazAWo6IQJSmKkCmwBmMxKgpRkqIImQJrMBajohAlKYqQKbAGYzEqClGSogiZAmswFqOiECUp&#10;ipApsAZjMSoKUZKiCJkCazAWo6IQJSmKkCmwBmMxKgpRkqIImQJrMBajohAlKYqQKbAGYzEqClGS&#10;ogiZAmswFqOiECUpipApsAZjMSoKUZKiCJkCazAWo6IQJSmKkCmwBmMxKgpRkqIImQJrMBajohAl&#10;KYqQKbAGYzEqClGSogiZAmswFqOiECUpipApsAZjMSoKUZKiCJkCazAWo6IQJSmKkCmwBmMxKgpR&#10;kqIImQJrMBajohAlKYqQKbAGYzEqClGSogiZAmswFqOiECUpipApsAZjMSoKUZKiCJkCazAWo6IQ&#10;JSmKkCmwBmMxKgpRkqIImQJrMBajohAlKYqQKbAGYzEqClGSogiZAmswFqOiECUpipApsAZjMSoK&#10;UZKiCJkCazAWo6IQJSmKkCmwBmMxKgpRkqIImQJrMBajohAlKYqQKbAGYzEqClGSogiZAmswFqOi&#10;ECUpipApsAZjMSoKUZKiCJkCazAWo6IQJSmKkCmwBmMxKgpRkqIImQJrMBajohAlKYqQKbAGYzEq&#10;ClGSogiZAmswFqOiECUpipApsAZjMSoKUZKiCJkCazAWo6IQJSmKkCmwBmMxKgpRkqIImQJrMBaj&#10;ohAlKYqQKbAGYzEqClGSogiZAmswFqOiECUpipApsAZjMSoKUZKiCJkCazAWo6IQJSmKkCmwBmMx&#10;KgpRkqIImQJrMBajohAlKYqQKbAGYzEqClGSogiZAmswFqOiECUpipApsAZjMSoKUZKiCJkCazAW&#10;o6IQJSmKkCmwBmMxKgpRkqIImQJrMBajohAlKYqQKbAGYzEqClGSogiZAmswFqOiECUpipApsAZj&#10;MSoKUZKiCJkCazAWo6IQJSmKkCmwBmMxKgpRkqIImQJrMBajohAlKYqQKbAGYzEqClGSogiZAmsw&#10;FqOiECUpipApsAZjMSoKUZKiCJkCazAWo6IQJSmKkCmwBmMxKgpRkqIImQJrMBajohAlKYqQKbAG&#10;YzEqClGSogiZAmswFqOiECUpipApsAZjMSoKUZKiCJkCazAWo6IQJSmKkCmwBmMxKgpRkqIImQJr&#10;MBajohAlKYqQKbAGYzEqClGSogiZAmswFqOiECUpipApsAZjMSoKUZKiCJkCazAWo6IQJSmKkCmw&#10;BmMxKgpRkqIImQJrMBajohAlKYqQKbAGYzEqClGSogiZAmswFqOiEOUrtrvFYrG2g8Nisdv6E6v7&#10;8sJ1fPf0FCFTYA3GYlQUorxuu1vOZmvfavv17LeVPXP/0ffblXz/9BQhU2ANxmJUFKK87u7Rv64e&#10;Hw67h9mnvV05N1fcx2+YniJkCqzBWIyKQpTX7csP+vXm6cl+8K8ft9ud3wdczfdPTxEyBdZgLEZF&#10;Icqr5nVjHRafP9iR/exf+Y//q3nD9BQhU2ANxmJUFKK86mlTdtrcvq03m/1sbT/9r+gN01OETIE1&#10;GItRUYjyKrtWDr7Nnhbzw2JTfrtwFW+YniJkCqzBWIyKQpRXcc/KldN/tbD/XH+7cBVvmJ4iZAqs&#10;wViMikKUV83912Oz2afN3L/ZHex29zA7XO2S/IbpKUKmwBqMxagoRHndav/gX8svd/0Odrt7mj09&#10;Xu3e4vunpwiZAmswFqOiEOV1T5v72Wy58yvmh/L1PX+4uI7vn54iZAqswViMikKUr3jaLTabJz+q&#10;v/O1x9f7sPeG6SlCpsAajMWoKERJiiJkCqzBWIyKQpSkKEKmwBqMxagoREmKImQKrMFYjIpClKQo&#10;QqbAGozFqChESYoiZAqswViMikKUpChCpsAajMWoKERJiiJkCqzBWIyKQpSkKEKmwBqMxagoREmK&#10;ImQKrMFYjIpClKQoQqbAGozFqChESYoiZAqswViMikKUpChCpsAajMWoKERJiiJkCqzBWPPD00H/&#10;1X/7+y8bdKSHw3z+pP/oP73956n873lEREREREREREREREREREREREREREREROQ7bfc35d+5Mdve&#10;3tyUw9PBFdjsNzf13w8WMX+Z/uZDOYxIv0Qo6UdMv7aZjKcfk/3cp/f/r/6A6ctMxrsTk/23+XyM&#10;PL+9m83u7fh0cA0rq/NzKTZk/pVNNfs/3wox6c9my5tdWPaHm+P/UC0m+9M8MdO7+Y1NGDf9eJbI&#10;oQZe7fzrfnE+uJrVzTZy/nvfD0HTb2+Xe/9XW4dMvz5t5JDpyyYrQqYvVv8MXdpvwkb2N5NfgA6n&#10;A/82+8fCf1yUf5WM/yT0q5NtHH/mvT0c978YXPpGjpu/TBU0vS3Now8Kmf58RQ6ZfumbrAiZvliE&#10;NefbfS4beX5btvPh5u62/IsW2d4W2tKyZz0Z+9nhB//wp2Z7S+zgyX3d6nYbOP9nHzM/znrd6ee3&#10;83Lm/Pa//eGVp//sZ7qQ5mz35fpoYrJ3974f46b/NjUu0Q83q3pQt7e/vfz7/yy2s48e2i+uS09p&#10;tvAvo5Q7p6D5/cOenxg1vQ3yW4uY6e3qZGxlY6b/uPfu2OC4tX20sYHTf5sal+jr59nc29XUkzjU&#10;a57/NLSfD3a0LzmNsfcp4uZ/uP2nv/Ejpl/76P2vp7WK6I7PGNKch9tbP3Wxs3nLJfP62a9v6riA&#10;7L9DzeP38083Dmo2/j4q2fj9Tr2A2AN/ZWUP/LWvWZXT4+a3tdoPfzhfcfpy6fB75JjpK8s+pjnl&#10;5r6Ojpje7MtJkc35Fn4Dw89/v4lZ1oP63jlmY2+ueX1bG7LxMSPSuS/v2rj5jd0MMr0Fu+L0/hGl&#10;WP5nsr/y9PUe2eaKyp55I5vzLXgD/frOv1rxv+5+tINHfodSQ6922/OdzSkbG3o8elG9KzKPMfM7&#10;/+i8L/9uU5v1dFBcYXq/T47qjvPsQ6avG+nOvtb5rp59/Vl7nC+kOd+CWxr7yVDfTBz8UV60g/KU&#10;nVLu3Q+W5J/+mh947l+xPt0ORcxff2bu/aMzs87PB8Ub03fl98gh2e9tyLb8eI6Y3q569hYpE4ZM&#10;P9suvDMmZvpvU/6IeXNj7xoLafxtcjpwy9uD3eFYHvV5z6G+rZb2yIe9rvwJuf4OMWL+MlU9K2L6&#10;4lf7sBczfZmqLmjE9IM/GIdMX7ZnETL9ldktDkcxgufX9K/IPf03qjdacYLn1/SvyD39N4rORmv1&#10;Ck0vIiIiIiIiIiIiIiIiIiIiIiIiIiIi8r1ms/8Hipl23fHLW1sAAAAASUVORK5CYIJQSwMEFAAG&#10;AAgAAAAhAMVlZ8PSCQAAgDAAABQAAABkcnMvbWVkaWEvaW1hZ2UzLmVtZuyaT2ycxRnGx/YGDE3Q&#10;KopIaGlkB0zTFLWO7dikVcuGBA4FqlWI0B582KgGOarbRJA0F9PuISoppwqEhHroBaRWSFyQIjjw&#10;r6eWI5eqqJeeOaH2gsSBPr9vv2c9DDsex85CD0zy7vx5Zp73mXfm/XbX9lgIYU3m8ux4CG+7o/qB&#10;4yG82Qxh6sFHHwphLPRmQ9g/FsLN0Ryaj+/Sy0QIx4S9lmCTbzTC318eDyII98qmZKL73lhrLNyp&#10;dlM23nzvX1oaurUxd1nWljH3UKsRdqtNOdi6ZdC+Wxwen22NV1yNalbv/unWzQOs0QqD9rTwSdkh&#10;GWs/Uxk2dquwpszFc2Y0wLo9IfQO1G3m3FG3RRf21m2FM9xet1WFfXVba4N5FMue2xruPayXpoxC&#10;WIfpjH3FGg5qPn2XqxLwjjrb4eA8sP83jtPSdEHC0PYxwY7KW9ov4yrNM+Fc+GV4IjwdpsLPVF9W&#10;fTqc19jZ8Kv+nK9fN4nAyq+rNBncU+Lqe7rV9l6tIVeYf0a2JrtHxthPZdxXHdmgGOPePzIY7TfI&#10;U0pH3ZNiOquTfSL8IHxDfeZPym6S8WzCF/Oek+HrJVnqyxj+c77aFXYu8CzAh3nfVxvef8pSXmNl&#10;3qcrXjSnOe8484w5VPti79Nqs0/jxLX0LPiv5jDvh3o5onqvDO2MsZ8rsk9k6F3Q4L66raoqxm5R&#10;LxenrrBTOo0nZT8PF5VlZN23Kz+cB7Gjdps9sO+GDA1rMhJ5v+ywNHxXNXoGRWNg8OQ0dIQ9Kv8r&#10;yvuziizPWPzhi3XUjhtxdVvUI43/j+QAH7/Xy7D4rwhrC2O/F1Wn8TdGrHJ7J4YnFclTYarKB+7r&#10;bhlrwNZlD4ibGD6jOo2vMWKU87EsrK34PqWzPa8nKPmHH2LMWWKs555Q03eMv8x4P6f96X/4UC/D&#10;4n1F2PPCiPcHqvepju+asdJ9T2MxpWiU4uHzWJPPP8k35/FX1el5GOPe5s6jI+yMTuKiTmKt9k3c&#10;WeP6q4i/tlPF358b9qq/ux7jLl6Q/VuTGGsq8Onz0xj3Z7O9z0S7J9eJvfftGn9XZXfJD/7Wh/gz&#10;xvqcv66wmXBCz7ZL+vxwqXr3WVHs8cv7DznAfcEHtc8AHdhp2QXtWe6/8JnlDwSsX5pff2ZxKLZX&#10;p59ZiLdzYKtt7gy2KrtXdl72ExnrXYxxdLk70xZ2VO+BnL/v/SW14fyjLOU0Vrr3s2FKOdR/DsPd&#10;kFFzB7l3rMffuuyaDH8fyVJ/xlib28OysKNhVv8+75M1m/nuCOd9HN9LqlPfxohpzndb2DF5ti/2&#10;BO/lmvd3Q3iNlXgXw31f4P1bzfuPIbzGrpe3K72f1rz7tTiNgzF9dc7GgX3PKQ4z9V0iHjx3GO/K&#10;VsVLnK8M4Te2Nf49g5iYHx+rshMy8uAxGTFwMaYtZvW3hc3pWzC64VuXcdfhfFWWchpjfu5uLAvb&#10;zr3EN/ce3+RE6ttYyTfncb050ZW/KQUK30uqU9/GJoTn9k38jlZZcWBwVo4r2G9rfnIj5TcmKMvf&#10;Fsa+zNlRn7t/QjV5kXIa407kNLeFDcu3CS2Cl7xIeY2VeMkKtPq+dtXmzsNLPqS8xiaE5/QSx36+&#10;7R/E2Pxgq7LHZeQDbTS6GFOosvxtYfPh+4MYcye583CSDymnsUlhOc3LwrZzJ/HNncc3+ZD6Nlby&#10;Pb+DfMA3+ZD6Jh/AymfFu0T/fRadGOfkfICDfEj5yQcwVdm4toWR6ebsqM+dZx35kHIaK93bXD7A&#10;Sz6kvOQDWIk3lw+sJR9SXvIBrBxjmPt3dlLz03z4hcbIh2dkaHTBH1gpxgv6OQ68nJnzgXXkQ8pJ&#10;PoAxf7N82M6ddD7ATz6kvsmHrfhe2EE+wE8+pL7JB7DSWc1X7w/9eBIjx7Wj9uWag3xI+Y2V7thi&#10;WKo4zdsV77s1LzmR8hor6T6qp2L8eS/m53MSeyc3Un5jZf7jusP9XIZ7j4z71pWRB/CTIym/sRL/&#10;fBjOj49VWU9Gjjwvk5tBMaYtZu9zW5hjE+dIT+PkSMpJjoCxz81yZDv31DkCPzmS+iZHwEq+2c9s&#10;uL7vFV3xkgfwkyOpb2Ols1qoorlxF9BKXDsy8qCnmhxJ+Y2NC8/FtS3seHTP4O3KyIOeanIk5TVW&#10;0j2nd3nfAzRbd1dt8qCnmhxJ+Y2V+ReVI7cO8jvNEfjJkZSfHAEr8S9K/TB+YrQqe1FGjvxZJspB&#10;MaYtbhr3Rf003DHhnpIHcJIjKacx5ufOclnYdu4pvq/J8E2OpL6NlXwv7iBH8E2OpL7JEbDSWR2r&#10;dr5xFxzXjtaSB3CQIym/Mc4vF9e2sOO6y3Cat6s2eQAvOZLyGivpntc3pKXoDsf85AH85EjKb6zE&#10;Pyf2YXcY/eQB/ORIym+sxE9cZsTh2DgHnSPcZXLkLRkxdllVA0xb3DTuS0NyhHVYynmpHkdL7iyX&#10;hW3nnq5r3bWa/yPVqW9jJd9LO8gR9kyOpL7JEbDSWfE8m63j6fPinDoy8gAOciTlN8b5PSKLC7/n&#10;o7Q1yF2LebsaIw/gJUdSXmMl3fNhQf/6z8qYH91814CfHEn5jZV036cbDK/v7ora3ZqX3Eh5jTU0&#10;LxcP4tr/mU+f27rxQb7slqm96e9L0X1HPVchrv5WgnWUg7IDVav/clWT31HzO/U4MY2LfTJ+j+xO&#10;GfrT4nlg35I1owmLUR9f5tlVz9ERD4p5wIjRygDpN96O+qyDbzp8HI327t/oxO2N0bhlf7HupzQB&#10;buumjx/PjbV5LjXa3Gc9/Rut7XVxxtro57R5LjVa3B+Vtv8k2ujntHkuNdrcH5U2/i4gjhv9nDbP&#10;pUab+6wfxZnyO3O4fd/o57R5LjVa3Gf9KLR9KGK4rY1+TpvnUqPFfdaPQts3xz+vjX5Om+dSo8X9&#10;UWl7NtFGP6fNc6nR5v6otMFL8ZnyHkAZ9nzzXDRR4j7tG/18g/OILNZGP6cNDG3UXuv4jUIbby6x&#10;Nvo5bWBooUab+6OK2xn5iLXRz2kDQxs1etwflbZz8hFro5/TBoY2avS4Pyptv5GPWBv9nDYwtFGj&#10;x/1RaXtBPmJt9HPawNBGjR73R6XtL/IRa6Of0waGNmr0uD8qbTxHY230c9r8zKVGj/s71ebP1DeJ&#10;My7WwfhhGZ/NJ2Qe33MDPt+jHfPn+4NqH6jH4vGHNNaSLcj4G/Qj6tytNnMlg0dWr28b7Uarr1nj&#10;1d+7v6L6JVlmPdNUqvVVa64Vxvge0ax6jMvemz4Vwo9PbsX/ZCs00EfcxvU39dAofs2F1oauWOPD&#10;wpsyyi7ZIRlr+f7J/hdkh2UZ/T1Bso39s8b6WTPe2vB7m7B9MkpTRvt/AAAA//8DAFBLAwQUAAYA&#10;CAAAACEAm5v0890AAAAGAQAADwAAAGRycy9kb3ducmV2LnhtbEyPQUvDQBSE74L/YXmCN7tJg22N&#10;eSmlqKci2Ari7TV5TUKzb0N2m6T/3vWkx2GGmW+y9WRaNXDvGisI8SwCxVLYspEK4fPw+rAC5TxJ&#10;Sa0VRriyg3V+e5NRWtpRPnjY+0qFEnEpIdTed6nWrqjZkJvZjiV4J9sb8kH2lS57GkO5afU8ihba&#10;UCNhoaaOtzUX5/3FILyNNG6S+GXYnU/b6/fh8f1rFzPi/d20eQblefJ/YfjFD+iQB6ajvUjpVIsQ&#10;jniEeQIqmE+LOOgjwnK5SkDnmf6Pn/8AAAD//wMAUEsDBBQABgAIAAAAIQDOwMbhzwAAACkCAAAZ&#10;AAAAZHJzL19yZWxzL2Uyb0RvYy54bWwucmVsc7yRwYoCMQyG7wu+Q8nd6cwIsix2vCyC10UfILSZ&#10;TtlpWtoq+vZbWBYUlL15TEK+/yPZbC9+FmdK2QVW0DUtCGIdjGOr4HjYLd9B5IJscA5MCq6UYTss&#10;3jZfNGOpS3lyMYtK4axgKiV+SJn1RB5zEyJxnYwheSy1TFZG1N9oSfZtu5bplgHDHVPsjYK0NysQ&#10;h2usyf+zwzg6TZ9BnzxxeRAhna/ZFYjJUlHgyTj8ba4a8iPIxw79axz6JrJ95tC9xqH7u4O8e/Dw&#10;AwAA//8DAFBLAQItABQABgAIAAAAIQD9yzhMFQEAAEcCAAATAAAAAAAAAAAAAAAAAAAAAABbQ29u&#10;dGVudF9UeXBlc10ueG1sUEsBAi0AFAAGAAgAAAAhADj9If/WAAAAlAEAAAsAAAAAAAAAAAAAAAAA&#10;RgEAAF9yZWxzLy5yZWxzUEsBAi0AFAAGAAgAAAAhAIn5qZBeBAAALQ4AAA4AAAAAAAAAAAAAAAAA&#10;RQIAAGRycy9lMm9Eb2MueG1sUEsBAi0AFAAGAAgAAAAhADNNQjWCCAAAHCcAABQAAAAAAAAAAAAA&#10;AAAAzwYAAGRycy9tZWRpYS9pbWFnZTEuZW1mUEsBAi0ACgAAAAAAAAAhAFkcsnlBIwAAQSMAABQA&#10;AAAAAAAAAAAAAAAAgw8AAGRycy9tZWRpYS9pbWFnZTIucG5nUEsBAi0AFAAGAAgAAAAhAMVlZ8PS&#10;CQAAgDAAABQAAAAAAAAAAAAAAAAA9jIAAGRycy9tZWRpYS9pbWFnZTMuZW1mUEsBAi0AFAAGAAgA&#10;AAAhAJub9PPdAAAABgEAAA8AAAAAAAAAAAAAAAAA+jwAAGRycy9kb3ducmV2LnhtbFBLAQItABQA&#10;BgAIAAAAIQDOwMbhzwAAACkCAAAZAAAAAAAAAAAAAAAAAAQ+AABkcnMvX3JlbHMvZTJvRG9jLnht&#10;bC5yZWxzUEsFBgAAAAAIAAgAAAIAAAo/AAAAAA==&#10;">
                <v:rect id="Rectángulo 20" o:spid="_x0000_s1027" style="position:absolute;width:69886;height:592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vlhwQAAANsAAAAPAAAAZHJzL2Rvd25yZXYueG1sRE+7asMw&#10;FN0L/QdxC90auR6cxo0STEig0JAQp0PHi3Vrm1pXRlL8+PtqCHQ8nPd6O5lODOR8a1nB6yIBQVxZ&#10;3XKt4Ot6eHkD4QOyxs4yKZjJw3bz+LDGXNuRLzSUoRYxhH2OCpoQ+lxKXzVk0C9sTxy5H+sMhghd&#10;LbXDMYabTqZJkkmDLceGBnvaNVT9ljejwJ7buSvc6jQcafn9eQ7JOGV7pZ6fpuIdRKAp/Ivv7g+t&#10;II3r45f4A+TmDwAA//8DAFBLAQItABQABgAIAAAAIQDb4fbL7gAAAIUBAAATAAAAAAAAAAAAAAAA&#10;AAAAAABbQ29udGVudF9UeXBlc10ueG1sUEsBAi0AFAAGAAgAAAAhAFr0LFu/AAAAFQEAAAsAAAAA&#10;AAAAAAAAAAAAHwEAAF9yZWxzLy5yZWxzUEsBAi0AFAAGAAgAAAAhALHe+WHBAAAA2wAAAA8AAAAA&#10;AAAAAAAAAAAABwIAAGRycy9kb3ducmV2LnhtbFBLBQYAAAAAAwADALcAAAD1AgAAAAA=&#10;" fillcolor="white [3201]" strokecolor="black [3200]" strokeweight="1pt"/>
                <v:shape id="Imagen 180" o:spid="_x0000_s1028" type="#_x0000_t75" style="position:absolute;left:2939;top:1306;width:18935;height:382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cVixAAAANwAAAAPAAAAZHJzL2Rvd25yZXYueG1sRI9Bb8Iw&#10;DIXvk/gPkZG4jRQmTV0hIKgA7TaNceBoNaYtJE7VZND9+/kwaTdb7/m9z8v14J26Ux/bwAZm0wwU&#10;cRVsy7WB09f+OQcVE7JFF5gM/FCE9Wr0tMTChgd/0v2YaiUhHAs00KTUFVrHqiGPcRo6YtEuofeY&#10;ZO1rbXt8SLh3ep5lr9pjy9LQYEdlQ9Xt+O0NuOuO3Mu5/Djsbtuz37dV+aZzYybjYbMAlWhI/+a/&#10;63cr+LngyzMygV79AgAA//8DAFBLAQItABQABgAIAAAAIQDb4fbL7gAAAIUBAAATAAAAAAAAAAAA&#10;AAAAAAAAAABbQ29udGVudF9UeXBlc10ueG1sUEsBAi0AFAAGAAgAAAAhAFr0LFu/AAAAFQEAAAsA&#10;AAAAAAAAAAAAAAAAHwEAAF9yZWxzLy5yZWxzUEsBAi0AFAAGAAgAAAAhAFH1xWLEAAAA3AAAAA8A&#10;AAAAAAAAAAAAAAAABwIAAGRycy9kb3ducmV2LnhtbFBLBQYAAAAAAwADALcAAAD4AgAAAAA=&#10;">
                  <v:imagedata r:id="rId50" o:title=""/>
                </v:shape>
                <v:shape id="Imagen 179" o:spid="_x0000_s1029" type="#_x0000_t75" style="position:absolute;left:24901;top:1932;width:40474;height:375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EyuxAAAANwAAAAPAAAAZHJzL2Rvd25yZXYueG1sRE9Na8JA&#10;EL0X+h+WKfRWN+1B2+gqpVCQ6sVYUG9jdswGs7NpdtS0v94tFHqbx/ucyaz3jTpTF+vABh4HGSji&#10;MtiaKwOf6/eHZ1BRkC02gcnAN0WYTW9vJpjbcOEVnQupVArhmKMBJ9LmWsfSkcc4CC1x4g6h8ygJ&#10;dpW2HV5SuG/0U5YNtceaU4PDlt4clcfi5A0Ibd38o6gOy5/FbliLX5y+Nntj7u/61zEooV7+xX/u&#10;uU3zRy/w+0y6QE+vAAAA//8DAFBLAQItABQABgAIAAAAIQDb4fbL7gAAAIUBAAATAAAAAAAAAAAA&#10;AAAAAAAAAABbQ29udGVudF9UeXBlc10ueG1sUEsBAi0AFAAGAAgAAAAhAFr0LFu/AAAAFQEAAAsA&#10;AAAAAAAAAAAAAAAAHwEAAF9yZWxzLy5yZWxzUEsBAi0AFAAGAAgAAAAhALocTK7EAAAA3AAAAA8A&#10;AAAAAAAAAAAAAAAABwIAAGRycy9kb3ducmV2LnhtbFBLBQYAAAAAAwADALcAAAD4AgAAAAA=&#10;" stroked="t" strokecolor="windowText">
                  <v:imagedata r:id="rId51" o:title=""/>
                  <v:path arrowok="t"/>
                </v:shape>
                <v:shape id="Imagen 148" o:spid="_x0000_s1030" type="#_x0000_t75" style="position:absolute;left:3374;top:41910;width:62046;height:157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XItxwAAANwAAAAPAAAAZHJzL2Rvd25yZXYueG1sRI9Pa8JA&#10;EMXvBb/DMkJvdWMrtURXkf6BFhU0bfE6ZMckmJ2N2W1Mv33nUPA2w3vz3m/my97VqqM2VJ4NjEcJ&#10;KOLc24oLA1+fb3dPoEJEtlh7JgO/FGC5GNzMMbX+wnvqslgoCeGQooEyxibVOuQlOQwj3xCLdvSt&#10;wyhrW2jb4kXCXa3vk+RRO6xYGkps6Lmk/JT9OAPT70lznr4c1q+7zUNWbD+wX3dnY26H/WoGKlIf&#10;r+b/63cr+BOhlWdkAr34AwAA//8DAFBLAQItABQABgAIAAAAIQDb4fbL7gAAAIUBAAATAAAAAAAA&#10;AAAAAAAAAAAAAABbQ29udGVudF9UeXBlc10ueG1sUEsBAi0AFAAGAAgAAAAhAFr0LFu/AAAAFQEA&#10;AAsAAAAAAAAAAAAAAAAAHwEAAF9yZWxzLy5yZWxzUEsBAi0AFAAGAAgAAAAhAGLBci3HAAAA3AAA&#10;AA8AAAAAAAAAAAAAAAAABwIAAGRycy9kb3ducmV2LnhtbFBLBQYAAAAAAwADALcAAAD7AgAAAAA=&#10;">
                  <v:imagedata r:id="rId52" o:title=""/>
                </v:shape>
                <w10:wrap anchorx="margin"/>
              </v:group>
            </w:pict>
          </mc:Fallback>
        </mc:AlternateContent>
      </w:r>
    </w:p>
    <w:p w14:paraId="0D2F3408" w14:textId="0298B6E9" w:rsidR="00EE2278" w:rsidRDefault="00EE2278" w:rsidP="00641E56">
      <w:pPr>
        <w:spacing w:line="360" w:lineRule="auto"/>
        <w:rPr>
          <w:rFonts w:ascii="Times New Roman" w:hAnsi="Times New Roman" w:cs="Times New Roman"/>
          <w:b/>
          <w:sz w:val="24"/>
          <w:szCs w:val="24"/>
          <w:lang w:eastAsia="es-HN"/>
        </w:rPr>
      </w:pPr>
    </w:p>
    <w:p w14:paraId="7EEDE133" w14:textId="5EBEC656" w:rsidR="00EE2278" w:rsidRDefault="00EE2278" w:rsidP="00641E56">
      <w:pPr>
        <w:spacing w:line="360" w:lineRule="auto"/>
        <w:rPr>
          <w:rFonts w:ascii="Times New Roman" w:hAnsi="Times New Roman" w:cs="Times New Roman"/>
          <w:b/>
          <w:sz w:val="24"/>
          <w:szCs w:val="24"/>
          <w:lang w:eastAsia="es-HN"/>
        </w:rPr>
      </w:pPr>
    </w:p>
    <w:p w14:paraId="2A6FC2D6" w14:textId="77777777" w:rsidR="00EE2278" w:rsidRDefault="00EE2278" w:rsidP="00641E56">
      <w:pPr>
        <w:spacing w:line="360" w:lineRule="auto"/>
        <w:rPr>
          <w:rFonts w:ascii="Times New Roman" w:hAnsi="Times New Roman" w:cs="Times New Roman"/>
          <w:b/>
          <w:sz w:val="24"/>
          <w:szCs w:val="24"/>
          <w:lang w:eastAsia="es-HN"/>
        </w:rPr>
      </w:pPr>
    </w:p>
    <w:p w14:paraId="74FF3CAC" w14:textId="15A81077" w:rsidR="00EE2278" w:rsidRDefault="00EE2278" w:rsidP="00641E56">
      <w:pPr>
        <w:spacing w:line="360" w:lineRule="auto"/>
        <w:rPr>
          <w:rFonts w:ascii="Times New Roman" w:hAnsi="Times New Roman" w:cs="Times New Roman"/>
          <w:b/>
          <w:sz w:val="24"/>
          <w:szCs w:val="24"/>
          <w:lang w:eastAsia="es-HN"/>
        </w:rPr>
      </w:pPr>
    </w:p>
    <w:p w14:paraId="032F95C9" w14:textId="4C92BE48" w:rsidR="00EE2278" w:rsidRPr="00641E56" w:rsidRDefault="00EE2278" w:rsidP="00641E56">
      <w:pPr>
        <w:spacing w:line="360" w:lineRule="auto"/>
        <w:rPr>
          <w:rFonts w:ascii="Times New Roman" w:hAnsi="Times New Roman" w:cs="Times New Roman"/>
          <w:b/>
          <w:sz w:val="24"/>
          <w:szCs w:val="24"/>
          <w:lang w:eastAsia="es-HN"/>
        </w:rPr>
      </w:pPr>
    </w:p>
    <w:p w14:paraId="7141925F" w14:textId="703FEFAA" w:rsidR="00641E56" w:rsidRPr="00641E56" w:rsidRDefault="00641E56" w:rsidP="00641E56">
      <w:pPr>
        <w:rPr>
          <w:rFonts w:ascii="Times New Roman" w:hAnsi="Times New Roman" w:cs="Times New Roman"/>
          <w:bCs/>
          <w:sz w:val="24"/>
          <w:szCs w:val="24"/>
          <w:lang w:eastAsia="es-HN"/>
        </w:rPr>
      </w:pPr>
    </w:p>
    <w:p w14:paraId="7B9943F1" w14:textId="42953845" w:rsidR="00641E56" w:rsidRPr="00641E56" w:rsidRDefault="00641E56" w:rsidP="00641E56">
      <w:pPr>
        <w:rPr>
          <w:rFonts w:ascii="Times New Roman" w:hAnsi="Times New Roman" w:cs="Times New Roman"/>
          <w:bCs/>
          <w:sz w:val="24"/>
          <w:szCs w:val="24"/>
          <w:lang w:eastAsia="es-HN"/>
        </w:rPr>
      </w:pPr>
    </w:p>
    <w:p w14:paraId="41D06804" w14:textId="77777777" w:rsidR="00641E56" w:rsidRPr="00641E56" w:rsidRDefault="00641E56" w:rsidP="00641E56">
      <w:pPr>
        <w:rPr>
          <w:rFonts w:ascii="Times New Roman" w:hAnsi="Times New Roman" w:cs="Times New Roman"/>
          <w:bCs/>
          <w:sz w:val="24"/>
          <w:szCs w:val="24"/>
          <w:lang w:eastAsia="es-HN"/>
        </w:rPr>
      </w:pPr>
    </w:p>
    <w:p w14:paraId="733337D8" w14:textId="77777777" w:rsidR="00641E56" w:rsidRPr="00641E56" w:rsidRDefault="00641E56" w:rsidP="00641E56">
      <w:pPr>
        <w:rPr>
          <w:rFonts w:ascii="Times New Roman" w:hAnsi="Times New Roman" w:cs="Times New Roman"/>
          <w:bCs/>
          <w:sz w:val="24"/>
          <w:szCs w:val="24"/>
          <w:lang w:eastAsia="es-HN"/>
        </w:rPr>
      </w:pPr>
    </w:p>
    <w:p w14:paraId="0EF243DF" w14:textId="77777777" w:rsidR="00641E56" w:rsidRPr="00641E56" w:rsidRDefault="00641E56" w:rsidP="00641E56">
      <w:pPr>
        <w:rPr>
          <w:rFonts w:ascii="Times New Roman" w:hAnsi="Times New Roman" w:cs="Times New Roman"/>
          <w:bCs/>
          <w:sz w:val="24"/>
          <w:szCs w:val="24"/>
          <w:lang w:eastAsia="es-HN"/>
        </w:rPr>
      </w:pPr>
    </w:p>
    <w:p w14:paraId="7F2272C9" w14:textId="77777777" w:rsidR="00641E56" w:rsidRPr="00641E56" w:rsidRDefault="00641E56" w:rsidP="00641E56">
      <w:pPr>
        <w:rPr>
          <w:rFonts w:ascii="Times New Roman" w:hAnsi="Times New Roman" w:cs="Times New Roman"/>
          <w:bCs/>
          <w:sz w:val="24"/>
          <w:szCs w:val="24"/>
          <w:lang w:eastAsia="es-HN"/>
        </w:rPr>
      </w:pPr>
    </w:p>
    <w:p w14:paraId="679A92BC" w14:textId="77777777" w:rsidR="00641E56" w:rsidRPr="00641E56" w:rsidRDefault="00641E56" w:rsidP="00641E56">
      <w:pPr>
        <w:rPr>
          <w:rFonts w:ascii="Times New Roman" w:hAnsi="Times New Roman" w:cs="Times New Roman"/>
          <w:bCs/>
          <w:sz w:val="24"/>
          <w:szCs w:val="24"/>
          <w:lang w:eastAsia="es-HN"/>
        </w:rPr>
      </w:pPr>
    </w:p>
    <w:p w14:paraId="2FFC311B" w14:textId="77777777" w:rsidR="00641E56" w:rsidRPr="00641E56" w:rsidRDefault="00641E56" w:rsidP="00641E56">
      <w:pPr>
        <w:rPr>
          <w:rFonts w:ascii="Times New Roman" w:hAnsi="Times New Roman" w:cs="Times New Roman"/>
          <w:bCs/>
          <w:sz w:val="24"/>
          <w:szCs w:val="24"/>
          <w:lang w:eastAsia="es-HN"/>
        </w:rPr>
      </w:pPr>
    </w:p>
    <w:p w14:paraId="78F4A77B" w14:textId="77777777" w:rsidR="00641E56" w:rsidRPr="00641E56" w:rsidRDefault="00641E56" w:rsidP="00641E56">
      <w:pPr>
        <w:rPr>
          <w:rFonts w:ascii="Times New Roman" w:hAnsi="Times New Roman" w:cs="Times New Roman"/>
          <w:bCs/>
          <w:sz w:val="24"/>
          <w:szCs w:val="24"/>
          <w:lang w:eastAsia="es-HN"/>
        </w:rPr>
      </w:pPr>
    </w:p>
    <w:p w14:paraId="23E04AA1" w14:textId="77777777" w:rsidR="00D77708" w:rsidRDefault="00D77708" w:rsidP="00700DB0">
      <w:pPr>
        <w:pStyle w:val="Caption"/>
        <w:spacing w:after="0"/>
        <w:rPr>
          <w:rFonts w:ascii="Times New Roman" w:hAnsi="Times New Roman" w:cs="Times New Roman"/>
          <w:b/>
          <w:i w:val="0"/>
          <w:color w:val="000000" w:themeColor="text1"/>
          <w:sz w:val="24"/>
          <w:szCs w:val="24"/>
        </w:rPr>
      </w:pPr>
    </w:p>
    <w:p w14:paraId="48AD3AAF" w14:textId="7A4428DB" w:rsidR="00641E56" w:rsidRPr="00700DB0" w:rsidRDefault="00641E56" w:rsidP="00700DB0">
      <w:pPr>
        <w:pStyle w:val="Caption"/>
        <w:spacing w:after="0"/>
        <w:rPr>
          <w:rFonts w:ascii="Times New Roman" w:hAnsi="Times New Roman" w:cs="Times New Roman"/>
          <w:b/>
          <w:i w:val="0"/>
          <w:color w:val="000000" w:themeColor="text1"/>
          <w:sz w:val="24"/>
          <w:szCs w:val="24"/>
        </w:rPr>
      </w:pPr>
      <w:bookmarkStart w:id="578" w:name="_Toc166168291"/>
      <w:r w:rsidRPr="00641E56">
        <w:rPr>
          <w:rFonts w:ascii="Times New Roman" w:hAnsi="Times New Roman" w:cs="Times New Roman"/>
          <w:b/>
          <w:i w:val="0"/>
          <w:color w:val="000000" w:themeColor="text1"/>
          <w:sz w:val="24"/>
          <w:szCs w:val="24"/>
        </w:rPr>
        <w:t>Ilustración 8. MTC Escala de defectos</w:t>
      </w:r>
      <w:bookmarkEnd w:id="578"/>
      <w:r w:rsidRPr="00641E56">
        <w:rPr>
          <w:rFonts w:ascii="Times New Roman" w:hAnsi="Times New Roman" w:cs="Times New Roman"/>
          <w:b/>
          <w:i w:val="0"/>
          <w:color w:val="000000" w:themeColor="text1"/>
          <w:sz w:val="24"/>
          <w:szCs w:val="24"/>
        </w:rPr>
        <w:t xml:space="preserve"> </w:t>
      </w:r>
    </w:p>
    <w:p w14:paraId="12BE5DBD" w14:textId="26360B12" w:rsidR="006D57C3" w:rsidRPr="00641E56" w:rsidRDefault="006D57C3" w:rsidP="006D57C3">
      <w:pPr>
        <w:rPr>
          <w:bCs/>
          <w:lang w:eastAsia="es-HN"/>
        </w:rPr>
      </w:pPr>
      <w:r w:rsidRPr="00641E56">
        <w:rPr>
          <w:rFonts w:ascii="Times New Roman" w:eastAsia="Times New Roman" w:hAnsi="Times New Roman" w:cs="Times New Roman"/>
          <w:bCs/>
          <w:color w:val="000000"/>
          <w:sz w:val="20"/>
          <w:szCs w:val="20"/>
          <w:lang w:eastAsia="es-HN"/>
        </w:rPr>
        <w:t>Fuente (</w:t>
      </w:r>
      <w:r>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Pr>
          <w:rFonts w:ascii="Times New Roman" w:eastAsia="Times New Roman" w:hAnsi="Times New Roman" w:cs="Times New Roman"/>
          <w:bCs/>
          <w:color w:val="000000"/>
          <w:sz w:val="20"/>
          <w:szCs w:val="20"/>
          <w:lang w:eastAsia="es-HN"/>
        </w:rPr>
        <w:t>4</w:t>
      </w:r>
      <w:r w:rsidRPr="00641E56">
        <w:rPr>
          <w:rFonts w:ascii="Times New Roman" w:eastAsia="Times New Roman" w:hAnsi="Times New Roman" w:cs="Times New Roman"/>
          <w:bCs/>
          <w:color w:val="000000"/>
          <w:sz w:val="20"/>
          <w:szCs w:val="20"/>
          <w:lang w:eastAsia="es-HN"/>
        </w:rPr>
        <w:t>)</w:t>
      </w:r>
    </w:p>
    <w:p w14:paraId="769D74F7" w14:textId="77777777" w:rsidR="00641E56" w:rsidRPr="00641E56" w:rsidRDefault="00641E56" w:rsidP="00641E56">
      <w:pPr>
        <w:rPr>
          <w:rFonts w:ascii="Times New Roman" w:hAnsi="Times New Roman" w:cs="Times New Roman"/>
          <w:bCs/>
          <w:sz w:val="24"/>
          <w:szCs w:val="24"/>
          <w:lang w:eastAsia="es-HN"/>
        </w:rPr>
      </w:pPr>
    </w:p>
    <w:p w14:paraId="119D1E32" w14:textId="3BD8D53A" w:rsidR="00641E56" w:rsidRDefault="00641E56" w:rsidP="00251A88">
      <w:pPr>
        <w:spacing w:line="360" w:lineRule="auto"/>
        <w:ind w:firstLine="567"/>
        <w:jc w:val="both"/>
        <w:rPr>
          <w:rFonts w:ascii="Times New Roman" w:hAnsi="Times New Roman" w:cs="Times New Roman"/>
          <w:bCs/>
          <w:sz w:val="24"/>
          <w:szCs w:val="24"/>
          <w:lang w:eastAsia="es-HN"/>
        </w:rPr>
      </w:pPr>
      <w:r w:rsidRPr="00641E56">
        <w:rPr>
          <w:rFonts w:ascii="Times New Roman" w:hAnsi="Times New Roman" w:cs="Times New Roman"/>
          <w:bCs/>
          <w:sz w:val="24"/>
          <w:szCs w:val="24"/>
          <w:lang w:eastAsia="es-HN"/>
        </w:rPr>
        <w:t>Se observa una tendencia significativa de personas que realizan entre 500-700 defectos con un porcentaje del 45%.</w:t>
      </w:r>
    </w:p>
    <w:p w14:paraId="0878DA3B" w14:textId="4B88EF4C" w:rsidR="00FA6923" w:rsidRDefault="00FA6923" w:rsidP="00641E56">
      <w:pPr>
        <w:spacing w:line="360" w:lineRule="auto"/>
        <w:ind w:firstLine="708"/>
        <w:rPr>
          <w:rFonts w:ascii="Times New Roman" w:hAnsi="Times New Roman" w:cs="Times New Roman"/>
          <w:bCs/>
          <w:sz w:val="24"/>
          <w:szCs w:val="24"/>
          <w:lang w:eastAsia="es-HN"/>
        </w:rPr>
      </w:pPr>
    </w:p>
    <w:p w14:paraId="5F511BD6" w14:textId="45A5C9CB" w:rsidR="00FA6923" w:rsidRDefault="00FA6923" w:rsidP="00641E56">
      <w:pPr>
        <w:spacing w:line="360" w:lineRule="auto"/>
        <w:ind w:firstLine="708"/>
        <w:rPr>
          <w:rFonts w:ascii="Times New Roman" w:hAnsi="Times New Roman" w:cs="Times New Roman"/>
          <w:bCs/>
          <w:sz w:val="24"/>
          <w:szCs w:val="24"/>
          <w:lang w:eastAsia="es-HN"/>
        </w:rPr>
      </w:pPr>
    </w:p>
    <w:p w14:paraId="043B3D8D" w14:textId="77777777" w:rsidR="00FA6923" w:rsidRPr="00641E56" w:rsidRDefault="00FA6923" w:rsidP="00641E56">
      <w:pPr>
        <w:spacing w:line="360" w:lineRule="auto"/>
        <w:ind w:firstLine="708"/>
        <w:rPr>
          <w:rFonts w:ascii="Times New Roman" w:hAnsi="Times New Roman" w:cs="Times New Roman"/>
          <w:bCs/>
          <w:sz w:val="24"/>
          <w:szCs w:val="24"/>
          <w:lang w:eastAsia="es-HN"/>
        </w:rPr>
      </w:pPr>
    </w:p>
    <w:p w14:paraId="2746749D" w14:textId="5DA7C2FD" w:rsidR="00641E56" w:rsidRDefault="00EE2278" w:rsidP="009C0E72">
      <w:pPr>
        <w:spacing w:line="360" w:lineRule="auto"/>
        <w:rPr>
          <w:rFonts w:ascii="Times New Roman" w:hAnsi="Times New Roman" w:cs="Times New Roman"/>
          <w:bCs/>
          <w:sz w:val="24"/>
          <w:szCs w:val="24"/>
          <w:lang w:eastAsia="es-HN"/>
        </w:rPr>
      </w:pPr>
      <w:r>
        <w:rPr>
          <w:rFonts w:ascii="Times New Roman" w:hAnsi="Times New Roman" w:cs="Times New Roman"/>
          <w:bCs/>
          <w:sz w:val="24"/>
          <w:szCs w:val="24"/>
          <w:lang w:eastAsia="es-HN"/>
        </w:rPr>
        <w:lastRenderedPageBreak/>
        <w:t xml:space="preserve">CANTIDAD DE PRENDAS REVISADAS </w:t>
      </w:r>
    </w:p>
    <w:p w14:paraId="1A2DF4F9" w14:textId="43683448" w:rsidR="00EE2278" w:rsidRDefault="00EE2278" w:rsidP="00641E56">
      <w:pPr>
        <w:rPr>
          <w:rFonts w:ascii="Times New Roman" w:hAnsi="Times New Roman" w:cs="Times New Roman"/>
          <w:bCs/>
          <w:sz w:val="24"/>
          <w:szCs w:val="24"/>
          <w:lang w:eastAsia="es-HN"/>
        </w:rPr>
      </w:pPr>
      <w:r>
        <w:rPr>
          <w:rFonts w:ascii="Times New Roman" w:hAnsi="Times New Roman" w:cs="Times New Roman"/>
          <w:bCs/>
          <w:noProof/>
          <w:sz w:val="24"/>
          <w:szCs w:val="24"/>
          <w:lang w:eastAsia="es-HN"/>
        </w:rPr>
        <mc:AlternateContent>
          <mc:Choice Requires="wpg">
            <w:drawing>
              <wp:anchor distT="0" distB="0" distL="114300" distR="114300" simplePos="0" relativeHeight="251688960" behindDoc="0" locked="0" layoutInCell="1" allowOverlap="1" wp14:anchorId="0FAA8E71" wp14:editId="50900F43">
                <wp:simplePos x="0" y="0"/>
                <wp:positionH relativeFrom="margin">
                  <wp:align>left</wp:align>
                </wp:positionH>
                <wp:positionV relativeFrom="paragraph">
                  <wp:posOffset>18443</wp:posOffset>
                </wp:positionV>
                <wp:extent cx="6099720" cy="5608320"/>
                <wp:effectExtent l="0" t="0" r="15875" b="11430"/>
                <wp:wrapNone/>
                <wp:docPr id="23" name="Grupo 23"/>
                <wp:cNvGraphicFramePr/>
                <a:graphic xmlns:a="http://schemas.openxmlformats.org/drawingml/2006/main">
                  <a:graphicData uri="http://schemas.microsoft.com/office/word/2010/wordprocessingGroup">
                    <wpg:wgp>
                      <wpg:cNvGrpSpPr/>
                      <wpg:grpSpPr>
                        <a:xfrm>
                          <a:off x="0" y="0"/>
                          <a:ext cx="6099720" cy="5608320"/>
                          <a:chOff x="0" y="0"/>
                          <a:chExt cx="6575425" cy="5608320"/>
                        </a:xfrm>
                      </wpg:grpSpPr>
                      <wps:wsp>
                        <wps:cNvPr id="22" name="Rectángulo 22"/>
                        <wps:cNvSpPr/>
                        <wps:spPr>
                          <a:xfrm>
                            <a:off x="0" y="0"/>
                            <a:ext cx="6575425" cy="560832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78" name="Imagen 178"/>
                          <pic:cNvPicPr>
                            <a:picLocks noChangeAspect="1"/>
                          </pic:cNvPicPr>
                        </pic:nvPicPr>
                        <pic:blipFill>
                          <a:blip r:embed="rId53">
                            <a:extLst>
                              <a:ext uri="{28A0092B-C50C-407E-A947-70E740481C1C}">
                                <a14:useLocalDpi xmlns:a14="http://schemas.microsoft.com/office/drawing/2010/main" val="0"/>
                              </a:ext>
                            </a:extLst>
                          </a:blip>
                          <a:srcRect/>
                          <a:stretch>
                            <a:fillRect/>
                          </a:stretch>
                        </pic:blipFill>
                        <pic:spPr bwMode="auto">
                          <a:xfrm>
                            <a:off x="2397976" y="145430"/>
                            <a:ext cx="3954780" cy="3766185"/>
                          </a:xfrm>
                          <a:prstGeom prst="rect">
                            <a:avLst/>
                          </a:prstGeom>
                          <a:noFill/>
                          <a:ln>
                            <a:solidFill>
                              <a:sysClr val="windowText" lastClr="000000"/>
                            </a:solidFill>
                          </a:ln>
                        </pic:spPr>
                      </pic:pic>
                      <pic:pic xmlns:pic="http://schemas.openxmlformats.org/drawingml/2006/picture">
                        <pic:nvPicPr>
                          <pic:cNvPr id="147" name="Imagen 147"/>
                          <pic:cNvPicPr>
                            <a:picLocks noChangeAspect="1"/>
                          </pic:cNvPicPr>
                        </pic:nvPicPr>
                        <pic:blipFill>
                          <a:blip r:embed="rId54">
                            <a:extLst>
                              <a:ext uri="{28A0092B-C50C-407E-A947-70E740481C1C}">
                                <a14:useLocalDpi xmlns:a14="http://schemas.microsoft.com/office/drawing/2010/main" val="0"/>
                              </a:ext>
                            </a:extLst>
                          </a:blip>
                          <a:srcRect/>
                          <a:stretch>
                            <a:fillRect/>
                          </a:stretch>
                        </pic:blipFill>
                        <pic:spPr bwMode="auto">
                          <a:xfrm>
                            <a:off x="349404" y="170985"/>
                            <a:ext cx="1682750" cy="3803650"/>
                          </a:xfrm>
                          <a:prstGeom prst="rect">
                            <a:avLst/>
                          </a:prstGeom>
                          <a:noFill/>
                          <a:ln>
                            <a:noFill/>
                          </a:ln>
                        </pic:spPr>
                      </pic:pic>
                      <pic:pic xmlns:pic="http://schemas.openxmlformats.org/drawingml/2006/picture">
                        <pic:nvPicPr>
                          <pic:cNvPr id="146" name="Imagen 146"/>
                          <pic:cNvPicPr>
                            <a:picLocks noChangeAspect="1"/>
                          </pic:cNvPicPr>
                        </pic:nvPicPr>
                        <pic:blipFill>
                          <a:blip r:embed="rId55">
                            <a:extLst>
                              <a:ext uri="{28A0092B-C50C-407E-A947-70E740481C1C}">
                                <a14:useLocalDpi xmlns:a14="http://schemas.microsoft.com/office/drawing/2010/main" val="0"/>
                              </a:ext>
                            </a:extLst>
                          </a:blip>
                          <a:srcRect/>
                          <a:stretch>
                            <a:fillRect/>
                          </a:stretch>
                        </pic:blipFill>
                        <pic:spPr bwMode="auto">
                          <a:xfrm>
                            <a:off x="312234" y="4066478"/>
                            <a:ext cx="5908040" cy="1346835"/>
                          </a:xfrm>
                          <a:prstGeom prst="rect">
                            <a:avLst/>
                          </a:prstGeom>
                          <a:noFill/>
                          <a:ln>
                            <a:noFill/>
                          </a:ln>
                        </pic:spPr>
                      </pic:pic>
                    </wpg:wgp>
                  </a:graphicData>
                </a:graphic>
                <wp14:sizeRelH relativeFrom="margin">
                  <wp14:pctWidth>0</wp14:pctWidth>
                </wp14:sizeRelH>
              </wp:anchor>
            </w:drawing>
          </mc:Choice>
          <mc:Fallback>
            <w:pict>
              <v:group w14:anchorId="55AF4D2C" id="Grupo 23" o:spid="_x0000_s1026" style="position:absolute;margin-left:0;margin-top:1.45pt;width:480.3pt;height:441.6pt;z-index:251688960;mso-position-horizontal:left;mso-position-horizontal-relative:margin;mso-width-relative:margin" coordsize="65754,56083" o:gfxdata="UEsDBBQABgAIAAAAIQD9yzhMFQEAAEcCAAATAAAAW0NvbnRlbnRfVHlwZXNdLnhtbJSSQU7DMBBF&#10;90jcwfIWJQ5dIISadEHKEhAqB7CcSWIRjy2PCentsdNWgipFYumZeX/+t73eTGZgI3jSFkt+mxec&#10;ASrbaOxK/r57yu45oyCxkYNFKPkeiG+q66v1bu+AWKSRSt6H4B6EINWDkZRbBxg7rfVGhnj0nXBS&#10;fcgOxKoo7oSyGABDFpIGr9Y1tPJzCGw7xfLBCZiWs8fDXFpVcm0SP2WpIxYZh90ik+rLhIeBzh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LDxXm5CBAAAIQ4AAA4AAABkcnMvZTJvRG9jLnhtbNxX&#10;7U7jOBT9v9K+Q5T/Q/PVtI1oRwgWhMTOoIHV/HYdp4lIbK/tErpvs8+yL7bHzkehoB3EjEZikUj9&#10;ca997/G5x8nxx4em9u6Z0pXgSz88CnyPcSryim+W/h+35x/mvqcN4TmpBWdLf8e0/3H16y/HrcxY&#10;JEpR50x5WITrrJVLvzRGZpOJpiVriD4SknFMFkI1xKCrNpNckRarN/UkCoJ00gqVSyUo0xqjZ92k&#10;v3LrFwWj5nNRaGa8eukjNuOeyj3X9jlZHZNso4gsK9qHQd4QRUMqjk3Hpc6IId5WVc+WaiqqhBaF&#10;OaKimYiiqChzOSCbMDjI5kKJrXS5bLJ2I0eYAO0BTm9eln66v1DyRl4rINHKDbBwPZvLQ6Ea+4so&#10;vQcH2W6EjD0Yj2IwDRaLWQRkKeamaTCP0XGg0hLIP/Oj5W+D53Q2TaLpM8/JsPHkSTitBEH0HgP9&#10;fRjclEQyB63OgMG18qp86UeR73HSgKdfwJx//uabbS08jDpwnOUIlc40UHs1Tt/KlmRSaXPBROPZ&#10;xtJXiMBRitxfaYMAAMxggo7FowvAtcyuZjaWmn9hBXLB0UTO21USO62Vd09QA/ldaJPBWs7SuhRV&#10;XY9O4UtOtRmcelvrxlx1jY7BS4773UZrt6PgZnRsKi7UfzsXnf2QdZerTXst8h2OTomurrWk5xXA&#10;uyLaXBOFQgYxIU7mMx5FLdqlL/qW75VC/fXSuLUHtzDrey2EYenrP7dEMd+rLzlYtwiTxCqJ6yRT&#10;R371eGb9eIZvm1MB3EPIoKSuCWdl6qFZKNF8hYad2F0xRTjF3kufGjV0Tk0nWFBByk5OnBnUQxJz&#10;xW8ktYtbVC05bh++EiV7BhkU6ScxMJ1kB0TqbK0nFydbI4rKsWyPa483qm51LCua4b+XILSeld+3&#10;pRpeZmuB7OS+edUaDVF3W/mhy7daV3Vldk75kbMNit9fV9TWoe3sKzmc4eLpSvmyIRvGPTsC5g9m&#10;nRNQq+iVoHfa4+K0JHzDTrRE5VlQbZ08NXfdJzuu60qeo4AsjLbd54YDO1DoF+Dp1P9M0G3DuOmu&#10;M8VqYnCX6rKSGkTJWLNmOdTgMncBkUwrasUJwaFtFDO0tM2uMt04inuccBHvg7TpWNXw1u3vIofO&#10;ERy8Y8+B2EfxYraYpb4HWQ+TaRL3qj7ofryYJrM5+Gp1P56laTif9sIyrDSI1av0zJLQ4ujSqrlL&#10;TtRVPmCrd3rUMFz/uWhvEQpqEqWOCdSE++tD0HtXp3T9QXZ66SABEO+Q1MnskNQYedekdlfrzyJ1&#10;nCySIOk4PQsWHWNxk/VvJGE6j2bTgdPzIE7RsSIwvJHsL+C3cnok+f+LltCJp1qbpO+blrEN/6fR&#10;MoyiuKNlEqQpdLXbfeDldBHMA/vOYbU2jJN0Hv9orX0VL90LOb5DXEX030z2Q+dxH+3HX3arfwEA&#10;AP//AwBQSwMECgAAAAAAAAAhADxkWKwqJQAAKiUAABQAAABkcnMvbWVkaWEvaW1hZ2UxLnBuZ4lQ&#10;TkcNChoKAAAADUlIRFIAAAKPAAACHQgDAAAAa+BnAQAAAAFzUkdCAK7OHOkAAAAEZ0FNQQAAsY8L&#10;/GEFAAABTVBMVEX////6+vrV1dXv7+/AwMCsrKyxsbHa2tp4eHhZWVmNjY3Q0NCSkpJubm7g4OCd&#10;nZ1eXl5jY2Onp6dpaWl+fn6YmJiIiIjq6url5eWioqLGxsb19fXLy8uDg4O2tra7u7tzc3P8/Pya&#10;mppMTExAQEBERESJiYn39/etra2cnJzNzc1vb2+5ubnm5uZycnJ5eXlhYWF7e3vS0tKfn5+1tbW9&#10;vb3W1tbe3t5lZWWCgoKVlZVISEj5+flWVlaysrKoqKiFhYVmZmbp6enJycns7Oxra2tdXV2lpaXF&#10;xcVEcsR1dXWRkZHDw8NVVVXk5OSQkJDZ2dlkZGRcXFz4+Pijo6NgYGDx8fG/v7+rq6uLi4vu7u56&#10;enrCwsLMzMx2dnbj4+NsbGzKysqKioqHh4e4uLjb29vX19d0dHSbm5u8vLyPj4/U1NRoaGipqakA&#10;AACcgtGpAAAAb3RSTlP/////////////////////////////////////////////////////////&#10;////////////////////////////////////////////////////////////////////////////&#10;/////////////wD+VnbVAAAACXBIWXMAABcRAAAXEQHKJvM/AAAi60lEQVR4Xu3dS5arOhIFUDeZ&#10;AHTp2GOgTbMa9FmsxfynURHSkZCwnQ7flwI7dXa9uv4R6ENYgNPIFyIiIiIiIiIiIiIiIiIiIiIi&#10;IiIiIiIiIiIiIqKvNeD2Zz1uK7HrlJ9a/+y1ZcWdP2CYnX4dbNnyHzRTh3vPrd004u7egTU9UNYp&#10;P7T++Wtr+zzoCw3zJMZR/pnxVCHj1ODeU307Pu/c42p6oLRTfmr909f6VvoE9/+GbppkxFlkaze/&#10;NvI8WtEwL7j3g+6npC1R07OgAXmn/NT6p6+1r9/nX0XeYK5zZDP/2hvtn3to/qkOJWp6loc99FPr&#10;n772Y5d9obCVL7+3I+z/uYfmn97sBWp6lsc99FPrn772Y5d9IdnK/gStmQxnHBbD+B/y8YfQ36/p&#10;WZ70EMdHEUcdOYMLW3lYt8OapU8+UhiG5MOFYfWBwn0WgZeG7SB9Sc+Gt88lksCELJy+2e8XelzT&#10;tA4oYtBSY5V3bdle2dUviwJ9NTuhz07v054Jkh5K156VnPRQXDprfVav3Wup3QuP+/XLxFFHThdc&#10;p13msWnGqXX3h1beyisO2Oapk6EJu8p2lIVGDR3cRw4SftOXej0NFtJbcqgtz/rU6TusMQlMrWPT&#10;NmP88EKKulvovqa7Ovh6Lt3YSsb60u7aEuu5q18W5ck6G9mzTrd4dCBri8skJW6SHkrXnpe89VDs&#10;lLz1PjJUZdczG33BVcg/fNRlX0ga6t5Vg3Stu9O4UUjO52Rc6aV3m0U/ZJEHzSj/yBbQXFga7S45&#10;s1jDMt0st24F4R3b6ZKLz4ZWXnQdnASmZrdWyTgXurhtvl9oX9N9HQbJPKlnoyng13DXljGtZ1q/&#10;LMrTKnfrpCtFQt71DEqM0h5K1n5XMnoodkre+iat1+61hKXLvhBGnUX6xvX6jM6X95p/qPvGXpo+&#10;+6bKcvJv63uncQtJL3S6VUY/GvQ+UtJGn5QX9ZG86Po3BvpnYcUoFQpN1x7ta7qrA+o5uM106f3m&#10;uWvLVs9Qv1FrkkZFjYxTPsHQkic9E6Q9lK19V3LoIX2sBeatz/tt1zMbU5d9IdnK3Tzr562uZxff&#10;G64/tHflxj8e8AaV3ULcfEgR6W088l2Dd6zvUNk76Y2MF9r1SaAbKSBkp+4hdSG/4ZGAwa6md3Xw&#10;K+yxnaS0+7ak9czql0Rtwq5Qwh+uDY+DrIfy1j/uIU0fLTBvfR6Zv5bIX3jSZV9IWtD38zwjPUL6&#10;aIN1E4WelBeSbSVv8K6R/8nuSpIiLIPb8NCfSMhmc498PvZTo3FNGOO8OF74O7K5krVHdzV9VAfd&#10;nG4okv8/awtu0/olUZvwGbTsO+XO054Jsh7KW78rOYa6Ttm1PovcvxbtXnjSZV9ItnI6Usk+Cvcm&#10;96FEfCt3aQK12bswLIPbGCJvWzngRsf5oSAPDOIfH/yGerzQvqaP6+B2l1PrNumztmzLuvq5jNmi&#10;NvGvy64NT3smyHpIbWvflRxDXafsWq9i5IPXvOQFvfOky77QboTfDkB8h8R+yP70n3d9WAa3MWTo&#10;ml6PvtwDPz7ebTMnbmrfuY8X2tf0cR2EnJv6UeJZW8Ltrn6I2nShyfLa87VFu2+MpGvflRxDXack&#10;rfdPJ5F3rwW7F5502Re6Gx/95tEmakOTt/IP+eiXwW146I/Jwm4u5KP+uxcP1kPnPlpoX9N8qVhP&#10;sUojtOxnbcFtXr/LgKhNzEd3jPa0Z4I8H7O170qOoa4NoxtuxYN6JT2Tl2brsi90txcMD333xvfl&#10;dvg+6Iew8VhehqxwLINlcYOhIR8f5bUkMHDjj/Khjxfa1zRfCoXiCHCV46jhaVt8fbP6JVGbuE90&#10;ifm0Z4Ksh/LW5yVvoa5TYusf1EsK1Qf3pe1ekH8fddkX2m1leVvinTa6vVd8X0pv4wXZGPIAA6Se&#10;XYS+iu9+97B1W01XqDeyEX0+hrWE0xIlz/o9pV/DVod0oX1N81XFevZue8j5yfy0Lf42q18StYkD&#10;XqNPP+2ZIOuhvPV5yXKD5HKdsmt9FiltTl/b7F7YKpd12ReShmXvqHCYtPh3nHSWe6hbwffArN0l&#10;D1z73RcDQvei8/3Ngk9LwgqwR8kCA8kD//bGwg8Xuqvprg6oZ+9zqNXXdm1B/bBsVj9E5bs9LCHn&#10;1+72ac8EaQ/lrc9LDj2E8vTz/aT1aeQip/ZZz0Sxy7Dqx132hWRv4d9oIL3jtg3O2KQfXLNdw6du&#10;bt3fINyDscOIFfoKn67JnqZfukVenJdF/37Wt7KUHx8lUHo4BEbyWP/oIWVP+pfbxwvtayrlTGO7&#10;1cHXs/f17vTZrS1uRaGe/tbVT04dXP3SqEgKdA/RFfdrQ88EaQ9la9dHbgnUAD2kWaRrlGc1RA8X&#10;Vrds6DcZ6+RR2jMbCdIXtBN8lyUb5HstvWx5//lyMEgn9YPfBos8mDq3NaQH5L402jdY4pRGaj9q&#10;rumy+v1S/QOKvCBvbb2VN7JbKgw9SWBCOlLq0UkR7u9e2ru7hR7UdFcHX0/ZQLI5e7/jTdsS66m3&#10;Us+sfllUICOVvL74P8yJpz0TJD2Urn3REyxdM0qOPaTN1FVo6xtpvcTO+37b9cwmCXJdJgsg5Hut&#10;7qIUIZ0ULX3XNf4ZvI5X17nr4gYb9IG+IMvop9SL/iN35ZnFR8gSeutGxy0fL0OLwMzadbJ1+7CF&#10;49qDhzV1S+nak3qu/dx2TYdhIm9LrGev9Uzrl0eBHD/KCNf5+qunPRMkPZSsHdf+aMn6n7zoe8g/&#10;1hZr6/vQ+rzf5DZ5LdW3jbywxi572K/0xBd+QhY/76G/x31r5bvE82v6e/yXtb4Kx8e/qdU/DMev&#10;dH8Pjo9/kjtTnPXDiS8jZ8G4R3/J2oxyIvht5FS569qvOwkjIiIiIiIiIvpyfiKS33L3nYWHfrdM&#10;+jt+mlL2H+By/Z/9cpn0d8zt9Mv5mF8U8IibkAD3iXJ30zb8J6Y5fC/xMi+inXhl1IHOKJO+A/OR&#10;PgnzkX7bol/UTaaV7ZNH20Sx7kOWJZns1k1FGy9LHtZkclg3UWz+2U2+1mcTyWKJJF7upsvuykxe&#10;e1AmfaEwCy1mrY3TzmritVM3+Svw3NOLPgpfAMumjcVktH5CqKUZ527Kvv+7X6ucIsta3eWA7pJF&#10;nTG01XlW9JozH+8nKE3X68uU/56W6WLom22z0I6aajqFbJh2dhk192ZNSPf0MrZxhll5WvOolaf1&#10;0Yupbu/XKoGSkHppqU+1RR6G6Wp9vLubrfd1mViOvlkjw4okhV7YrrkhR2eybXXa2WwqXUnLdIbZ&#10;H6aUfTjV7YO1ukvw/egrd9yzLrmS+Gy9b5dJXylMQyLjjm5OyRw/AuZT6YaTCP/HERmWNBn0RU2k&#10;xSdM724eTnUraeMD8rWG9L40Li3d/jqJz9YrZeqDUKbkoz74oUz6SvEqPv/XkXj2mk+lG56e3Vw6&#10;mCcs3nk51W2y1jFZqzx0eTr4V92cBWl8PlUt8hHrelkmfaV4FZ/fD8azV8xyAuFpnwzJ7LDIMzll&#10;+Wmq2ydrlUTyh5P6D8bHXXxcrx8WRVzXizLpK8Xckl2o/BszLJ/QIoyI/uWfppTVSJEGZ2v1++vA&#10;nyy782590e1wXbxf7Kepau/LzFdNXymfhVa2NjZ7nPDH2cZHvfVDaXwo2arriHtUN9Vtdiz3ZK2y&#10;qJ7RYLY9jI+I92vc1mspE+uhLxbHR5+Y8dBQhqGwA5RdbBiU/K0fSuNDDFL+xgXpTGL57h5rlfEw&#10;WavQYc+fzSBZY/xuklsZAfVBWBfOZ3Zl+lMx+mL5LLSytZGecqaAoczPfxvyUV+WfPT7xvDQrcKP&#10;VQ+nuo1rlWWStQpJqBW56vMxic/WK/VJy8SwvisT66bvFb/e6m/9CauS4cZt3gdz8C6y83Rjkl8a&#10;q/AP0glyoydrVfJEOO7zn/f4eM3NdL2LZNurMv/OrxxUTPaDbqTCma9sYOxQZeTapnwNCYVbeTaZ&#10;NlYebVPxPpzqdlurHA/kE8luL0lqSl4l8W69fpLbu6lqX5dJX0kGmrEfwiy0ehAWZthMpnzVp3VY&#10;01v3pVlJh23aWBkudTkZwWRhSeO7qW6zteqyfq1eGEgxXW0Sn63XlxlnpM1ek8j76XXpK7lZaLvG&#10;zRO7m3Y2Tvl6N7etPJVOqPtiqls/EW1c627u3fC5oV9qTeN3U9X6aWwxI+2LMulLxfNrog/AWRbp&#10;k3AWWvokHB/pk/hvIhJ9Ap2FtuEstERERERERERERERERERERERERPRv3OzHzv08zY/sl1oeTck8&#10;rOslTqmclKDfdguxyxaXrsO0fvqbdCbk0c2ofFl1vqdsnmbVNjd3EZhOuKy3+6XkbjrNsjf4aZzd&#10;xa1JCUM7TT5W1hRudZFkHab10x+1NJozkib9pZetPi5NpxMuh4HNCZONuTkj75bKp1kGt1Y/jXNS&#10;wupmcW5aSdVpXsZOf/LLhSXrsK2f/qhtRmV9MI3pPM0BZtYJF4PlSw1+xokwpYWXTqm8K8HPJSpJ&#10;1+g+WMfL/ToM66c/KplRWQajHlfX6B4zEfIxzviULrX4RPFT/QQ9RlTJx30JfrEV86ZItsmz+ToM&#10;66c/apaxqGu6TvajkjZhYrI4QZm3y8fdUv68ww90gaSZO96T/+clhLTCqKe3Okxm6zCsn/6o/TzN&#10;flwMtxAmT8bt/VJLO8oOGA8cOfib/LwneQkyLrrbJB/x8rYOy/rpb2qwN/W2kWmXj0/GR7/U0Mm5&#10;835/KvnjBkR/OhLt99dy67I2XYdp/fQn7edp3o9MzjY+Ih+zpfxUymHgi8KUynkJT8bHbB229dNf&#10;JNvc5YWQvNgduQU/Hj8iUfLxy499csioUzemJTweH/N1GNZPf5RsZgxf6TzNcVpxL5xu744f/VJI&#10;UqQNYEpl/dAwLyEsloyP8my+DsP66Y/SiT5dumTzNIdbwGd/smyWj/4WUym7898wEGZTKmclPB4f&#10;8ath8fz65frpr5KEmMauHW+SFiHx4i3IINYul76RnNDf/M2XkifdVMrjNPtZTlU6pfLDEvy4GI4f&#10;83UY1k9/lv76sNCTYDc/c7hNxyJ3stxoaoxztlS/6OfVGq43W7rIMNjHKZX3JciaVznZ0Y+DBllz&#10;N+Tr0MVfrZ/+rjijcpi+WWdbFv5Vr5dF9F9NIf/qttSST7PsDP3cNnFK5VjC4GZynpewjvA4XYe8&#10;pk/+vH4iIiIiIiIiIiIiIiIiIiIiIiIiIiIiIiIiIiIiIiIiIiIi+lva2/Xa6Ew1Yr5er/gRn3W8&#10;XuN8OEOcn5OopKWRFLxe3cyGuO8mTFyv7WW+hWm03e+uEBXX65yG8/WmSdjrT/q016vOEddch8ty&#10;8xNwXuZ0Om2iYhY3GEoS3uIOubnKqDjc9InJzcd5Wf3MsUTF+UPExaWf1+pd/8R0c9NphqNLomMs&#10;05aPnR40yvjontXx0T1BdJzFHT86qx8xGxkal5ueVrsfmCQ60BrPpOebP1gc5Py6dUeS/ocDiI7T&#10;YHhcbtcrTm3080dNUv2oZ5H7HCXpKOt29KipF/fdwu2tb6P7PJLoENnPR7Y3/1Mqjvuop9W9ebPl&#10;LFFBS5MNfelnP/6jHv1s3H8sSVRcu9sT46fPVOty0H0M2TEff0H6ZYHkPr8ssJn9CfUSOmEJvyUZ&#10;/07ofjaN4+N/9+DLAu4+vyywQTpufxMc4u56wUDpPvfB32roP8i+LJDc55cFIv2GmSMpN9765dKP&#10;8e0Z36hyft1nZ930L7IvC/g9tbvPLwtEK7LRdVErN9vOGgePahmvt3h4Q/8s/bJAcp9fFqATpV8W&#10;uOj3BPhlATpR8mUB3OeXBeg825cFwn1+WYDOE74soHCfXxagsyRfFsjuC35ZgA6Xflkg++IAvyxA&#10;h8u+LDDmwyC/LEBHS78s0Oaf6fLLAnS08GWB/X3BLwvQ0cKXBfSsOr0v+GUBOlr6ZYFZLw3BfcUv&#10;C9DBwpcF9M/V2RcHBL8sQEREREQfJb1yZ+m7cIh62JU7/zsNKkAfJL1aR9JOHvnzp+Ou3EFynAAV&#10;oA+SXq2jJuTjcVfuIDlOgArQ57ib5hN/ADrwyh0kxwlQAfogydU6DvLxwCt3kBwnQAXo42xX7oz+&#10;mPHAK3eQHCdABejjbFfuhC9sHHflDpLjBKgAfZztyp2Qj8dduYPkOAEqQB9nu3InfqHtsCt3kBwn&#10;QAXo0yRX6+D4MSp/5Q6S4wSoAH2a5GqdOD56B1y5g+Q4ASpAnyW7cmeXjwdcuYPkOAEqUBO0/ASo&#10;gEE2zWeedkdcuYP6ngAVqAlafgJU4LVwtY7bHS9ZPh5y5Q7qewJUoCZo+QlQgZfC1Tr4m2Cadsdc&#10;uYP6ngAVqAlafgJU4JX0yh0xTMl59DFX7qC+J0AFaoKWnwAVeGF3tY778lkYCA+6cgf1PQEqUBO0&#10;/ASowOdDfU+ACtQELT8BKvD5UN8ToAI1QctPgAp8PtT3BKhATdDyE6ACnw/1PQEqUBO0/ASowOdD&#10;fU+ACtQELT8BKvD5UN8ToAI1QctPgAp8PtT3BKjAa0vfxM+79Ht4jf9E7At/zA8tPwEq8PlQ3xOg&#10;Ai8NTXMNX8Nbr/1ladx1HO6S4PjnrJKXBP8etPwEqMDnQ31PgApYhMuAh5v789WkFwJ/44/5oeUn&#10;QAU+H+p7AlTAIvxZv/NXAHcyXH7lj/mh5SdABT4f6nsCVMAi5COuwxxuzZGXBP8etPwEqMDnQ31P&#10;gAoYhK/hheuCdWz0+Xg74pLg34OWnwAV+Hyo7wlQAYs4PupX5SUvNRf1rObbfswPLT8BKvD5UN8T&#10;oAIWIR9v/jzbTZeg59d6IPlNP+aHlp8AFfh8qO8JUAGLkI/t1X3MOLhhcR19eha/JPj3oOVVQdOt&#10;EHUCVMBgu4zjdpMz6XVMv538TT/mh5ZXBU23QtQJUAGLmI+X7nqdVrebBn9JsL7+BT/mh5ZXBU23&#10;QtQJUAGLfJoEOYvBPbFdEryfS+EDoeVVQdOtEHUCVMBiGx9Veu1vckmwGyQ/G1peFTTdClEnQAUs&#10;snzskwNFfNTzLT/mh5ZXBU23QtQJUAGLNNXm6/bHwW/7MT+0vCpouhWiToAKGAw3/z0KsWZHicdc&#10;Evx70PKqoOlWiDoBKvBac73hMuDuOqUX/maXBG/fhfxcaHlV0HQrRJ0AFagJWl4VNN0KUSdABWqC&#10;llcFTbdC1AlQgZqg5VVB060QdQJUoCZoeVXQdCtEnQAVqAlaXhU03QpRJ0AFaoKWVwVNt0LUCVCB&#10;mqDlVUHTrRB1AlSgJmh5VdB0K0SdABWoCVpeFTTdClEnQAVqgpZXBU23QtQJUIGaoOVVQdOtEHUC&#10;VKAmaHlV0HQrRJ0AFagJWl4VNN0KUSdABWqCllcFTbdC1AlQgZqg5VVB060QVRU0/XgovypouhWi&#10;qoKmHw/lVwVNt0JUVdD046H8qqDpVoiqCpp+PJRfFTTdClFVQdOPh/KrgqZbIaoqaPrxUH5V0HQr&#10;RFUFTT8eyq8Kmm6FqKqg6cdD+VVB060QVRU0/XgovypouhWiqoKmHw/lVwVNt0JUVdD046H8qqDp&#10;VoiqCpp+PJRfFTTdClFVQdOPh/KrgqZbIaoqaPrxUH5V0HQrRFUFTT8eyq8Kmm6FqKqg6S8NfTJz&#10;fndVOlt5/88/dIzyq4KmWyGqKmj6K/pDx3Fi3uGm6ahTnq63f/6hY5RfFTTdClFVQdMNbjHvujgi&#10;+h86xrD43g8do/yqoOlWiKoKmm4QJy5f4o/bZD8s++YPHaP8qqDpVoiqCppuEPOxu92wZ/Y/vO1/&#10;WHZ584eOUX5V0HQrRFUFTTcI+bi4o8dOsy8dH7cJzG1QflXQdCtEVQVNN9h+zWGZ5aza/YKD/tDx&#10;4H4i7L2DR4Hyq4KmWyGqKmi6QfYbS7M/2x6u7aXVPA2/fmOH8quCplshqipoukGWj5KQboBcZaTU&#10;p9//oWOUXxU03QpRVUHTDfJ8lKPG5PzF/VbdNL3zQ8covypouhWiqoKmv7b98LbXJfnoPupxf7+x&#10;/9Axyq8Kmm6FqKqg6Qa7fOyTzNt+6Hi30A9QflXQdCtEVQVNNxh3+bidwfiPetzHkOnvH/8M5VcF&#10;TbdCVFXQdIP9/jo+wkc9jX4MyfHxJ2i6FaKqgqYbxFRz++kl/nVwwG/Juh869n+rsUD5VUHTrRBV&#10;FTT9tWHCuXOjf5tZ3d9nnCb81LaeX9/MP3SM8quCplshqipo+itydq009Ybxep1CDv77Dx2j/Kqg&#10;6VaIqgqafjyUXxU03QpRVUHTj4fyq4KmWyGqKmj68VB+VdB0K0RVBU0/HsqvCppuhaiqoOnHQ/lV&#10;QdOtEFUVNP14KL8qaLoVoqqCph8P5VcFTbdCVFXQ9OOh/Kqg6VaIqgqafjyUXxU03QpRVUHTj4fy&#10;q4KmWyGqKmj68VB+VdB0K0RVBU0/HsqvCppuhaiqoOnHQ/lVQdOtEFUVNP14KL8qaLoVoqqCph8P&#10;5VcFTbdCFFEZyDMrRBGVgTyzQhRRGcgzK0QRlYE8s0IUURnIMytEEZWBPLNCFFEZyDMrRBGVgTyz&#10;QhRRGcgzK0QRlYE8s0IUURnIMytEEZWBPLNCFFEZyDMrRBGVgTyzQhRRGcgzK0QRlYE8s0IUURnI&#10;MytEEZWBPLNCFFEZyDMrRBGVgTyzQhRRGcgzK0QRlYE8s0IUURnIMytEEZWBPLNCFFEZyDMrRBGV&#10;gTyzQhRRGcgzK0QRlYE8s0IUURnIMytEEZWBPLNCFFEZyDMrRBGVgTyzQhRRGcgzK0QRlYE8s0IU&#10;URnIMytEEZWBPLNCFFEZyDMrRBGVgTyzQhRRGcgzK0QRlYE8s0IUURnIMytEEZWBPLNCFFEZyDMr&#10;RBGVgTyzQhRRGcgzK0QRlYE8s0IUURnIMytEEZWBPLNCFFEZyDMrRBGVgTyzQhRRGcgzK0QRlYE8&#10;s0IUURnIMytEEZWBPLNCFFEZyDMrRBGVgTyzQhRRGcgzK0QRlYE8s0IUURnIMytEEZWBPLNCFFEZ&#10;yDMrRBGVgTyzQhRRGcgzK0QRlYE8s0IUURnIMytEEZWBPLNCFFEZyDMrRBGVgTyzQhRRGcgzK0QR&#10;lYE8s0IUURnIMytEEZWBPLNCFFEZyDMrRBGVgTyzQhRRGcgzK0QRlYE8s0IUURnIMytEEZWBPLNC&#10;FFEZyDMrRBGVgTyzQhRRGcgzK0QRlYE8s0IUURnIMytEEZWBPLNCFFEZyDMrRBGVgTyzQhRRGcgz&#10;K0QRlYE8s0IUURnIMytEEZWBPLNCFFEZyDMrRBGVgTyzQhRRGcgzK0QRlYE8s0IUURnIMytEEZWB&#10;PLNCFFEZyDMrRBGVgTyzQhRRGcgzK0QRlYE8s0IUURnIMytEEZWBPLNCFFEZyDMrRBGVgTyzQhRR&#10;GcgzK0QRlYE8s0IUURnIMytEEZWBPLNCFFEZyDMrRBGVgTyzQhRRGcgzK0QRlYE8s0IUURnIMytE&#10;EZWBPLNCFFEZyDMrRBGVgTyzQhRRGcgzK0QRlYE8s0IUURnIMytEEZWBPLNCFFEZyDMrRBGVgTyz&#10;QhRRGcgzK0QRlYE8s0IUURnIMytEEZWBPLNCFFEZyDMrRBGVgTyzQhRRGcgzK0QRlYE8s0IUURnI&#10;MytEEZWBPLNCFFEZyDMrRBGVgTyzQhRRGcgzK0QRlYE8s0IUURnIMytEEZWBPLNCFFEZyDMrRBGV&#10;gTyzQhRRGcgzK0QRlYE8s0IUURnIMytEEZWBPLNCFFEZyDMrRBGVgTyzQhRRGcgzK0QRlYE8s0IU&#10;URnIMytEEZWBPLNCFFEZyDMrRBGVgTyzQhRRGcgzK0QRlYE8s0IUURnIMytEEZWBPLNCFFEZyDMr&#10;RBGVgTyzQhRRGcgzK0QRlYE8s0IUURnIMytEEZWBPLNCFFEZyDMrRBGVgTyzQhRRGcgzK0QRlYE8&#10;s0IUURnIMytEEZWBPLNCFFEZyDMrRBGVgTyzQhRRGcgzK0QRlYE8s0IUURnIMytEEZWBPLNCFFEZ&#10;yDMrRBGVgTyzQhRRGcgzK0QRlYE8s0IUURnIMytEEZWBPLNCFFEZyDMrRBGVgTyzQhRRGcgzK0QR&#10;lYE8s0IUURnIMytEEZWBPLNCFFEZyDMrRBGVgTyzQhRRGcgzK0QRlYE8s0IUURnIMytEEZWBPLNC&#10;FFEZyDMrRBGVgTyzQhRRGcgzK0QRlYE8s0IUURnIMytEEZWBPLNCFFEZyDMrRBGVgTyzQhRRGcgz&#10;K0QRlYE8s0IUURnIMytEEZWBPLNCFFEZyDMrRBGVgTyzQhRRGcgzK0QRlYE8s0IUURnIM6thXfkf&#10;/yv3H/LMah0U/+W/hf5FnhEREREREREREREREREREREREREREREREX2MpZ2mqcMDfXRrFzy4XNrb&#10;NMl/7on+Jndn9/TvWbox3Du25KEf0epDC17H6Tb2eHBMycPaTfEqq7TIXfHlN7ZJN0o+TiPq1TWL&#10;+38kr4ZqLc3Wrt/ST6GwY0tep2Y9oeBeVzeE1R9S8tJ10xTeAVmRd8WX3tgWfTNoN2GsaCd5tGzD&#10;pXbeVq82VPbXLOPU+HuHliwjQ1zhkQUjE2ct8sCSx7jWtMj74gtvbJPOvT/m0Q3Ti88OV9Og22qc&#10;vZd+RT9jfDy25HlLx0MLRj72brw6ruQujI9pkY+KL7uxLRZf08XvsHtfnWT00OfCvnz99XfM0Ml+&#10;0907tOR16/WjC3atnSf997iS4/FjWuSj4su1/F2NGx87XznpNtRKjaHGHd5Ja3ObRt/CpZO7PqXT&#10;Zxu5t8ZjlufmYUBRh5Y8JmPCsU1251CLX/txJcfxcSvySfHvl2/e1m9ZplZvcKCxxneJkl2qux3c&#10;+0nfQ8tl8Euu8u/i333Js4P+O7u7P1tbWdatXI4j3eKHlCzD49BMkzu1PLRgXU7Ooxq32IElh/Fx&#10;K1LiHxb/dvnmbf2ewb+DRn8jvZbUUVrhnu39O2cZ9Z3jzouXUZ9y77Dk2cvs2tK9fs/IexD5KOPz&#10;cSVLn7tO1IhDCxayFf2qjyw5jo+xSMnBh9v67fLNDX9P51YrR5Eu0V19N60/0vBnPpfWJZDUe5AX&#10;tF6XRl5OnsXTw8s6yvCo7dO7eAseUrJfFLumBWeUBzVZ3wahxOOaHMbHrcjp2bZ+t3x7w98x4D3y&#10;+D0jD6XQMIJ3+nGl6uVuXCx59hI/aX5B2xyOH7eeKl+y247u/e0eHFew6GbZ5WnEkSXH8THdvo+3&#10;9Xvlr/aGvwUHrKGL/JbauEPf1i+zjNtrY/jbitxNI7S+rdvmP3G7hLC/PrLk0Y8I8v6W20Ob7EeW&#10;zg9Jx5UcxsesyCfFv1u+seFv6TQz3B2ti9Yxz3l//Iu3hz8Td9Ak5T+/DPR0wQ9Czy1uYNydXx9S&#10;MsZH/xnXkQVLazEyapnHlRzzMS3ySfFvl29q+Fu2T+J7X8fk42JPOhAHuNqOWDiadBlWuZt2kfb8&#10;/n2310szQEKPLBmbx7/5jyxYCnMlDy4Hjis55mNa5LPi3y/f0PB39O6jnosWgfE5qYUn56Lh8yi9&#10;726lXjOOhWc5z5r8cC7P6kNh+/tn2F9LyRp1SMnYEv5jwEOb7P8wI2VqPh7X5O3vM0ljnzX8vfKN&#10;DX8D0lFPdmWodDX1H0Ym5CzU10vofV1IzkbkCEzvrtK7uKvPYrxtffVfCPl4aMl+f4PFjizYJ6Ls&#10;Et3mO6zkOD5mRT4p/r3y39nWJnG36d9C8p5dulidKP2rkhxgKH0CwVK3cFefnbWNg/u46qWYj3qQ&#10;fFTJMjQMEoaNdGST3d5xGJEDBzVZ0ie+3IxbkU8a/lb5sx56GLe1BcrbvnDWyumSv5da0zfAIOdU&#10;/m8M7mAWX6Hbnp0XqW84ZX8Bnz+qA0teJNifR6kjm7w2063B3vOYkvXzJaFppNIiHxf/VvlS/Jg0&#10;iIiIiIiIiIiIiIiIiIiIiIiIiIiIiIiI6CiXy/8BYdYAIIsvtGwAAAAASUVORK5CYIJQSwMEFAAG&#10;AAgAAAAhAIVQedOiCAAAkCcAABQAAABkcnMvbWVkaWEvaW1hZ2UyLmVtZuyaT2xcVxWHr91pm1C3&#10;HUKpUhEiJ9R1KCVNnD8kBZqpQruxA1VsRV4YqRETgoXjmLQNfxTKdFkhwKEgsUQCiaoyqnewKIId&#10;bEHs2IPYdQ+q+b43c+yb17k2Kn4Si974N+ece+4753fOve/Nc5KRlNISiPEWyo9GwkrpBw+mNPWJ&#10;lMafvfBcSiNpdTKld3Hfu7Wk0i7djbgrpVNc++uab89vWulPvxhNBEhPgHFAuE+NdEbSAfQ2GG3/&#10;4W+mfWEA1y6A54FrD3daaQzdcbCzd1N/lBgxf6wzWsVqVat65w517t30tTppUz+Efw84DLx2gzFs&#10;7kP42iBGrJlgwuvuT6m3f6C75pGBTri0b6CPIh8e6Ij00EDn2hRx6GUvdKZ703y0gcO2DuOZ58o5&#10;HGS9dox1lFUa+35icFkS/28xLsJpBWJye8dmZ8NanWe059JiupaupBfTePoi8pvIi+k6c5fTcn/N&#10;B5/bdKB7s7pNNs+pfd0HPPvqc2AVPAlGwSvA860eI3z3MTETkwPpfefoYj+fbrBDV9PL7MxL7M94&#10;mkqfYd578B7g88Z7NuB9od7K5uJcmH/YuWDa8cG56PfhfX/Wz4X99iy4j3wFVM94n2dPg/wshM89&#10;K50F41zgJHiHPoDuvgf0LYHXwBNgDdRzhM/zUcoxj+9kOpOOprPVGYszJa/QzfVzIOdnwJfBLKjX&#10;o0+epVxfq67zRC/Tn8uc8i5n+1nkDZ5EN9Je/OaNGs2vnp9v12jHnFJ+XXAbyMFe1PmFz/glfsY5&#10;TidO82lu1+Y9WMG2B5fAMWA99R7o8x4t5ZjH5552eR7n+2oeY0ftclkC7qExrameL3z2YLt8p2B7&#10;FBxjnXlEvbYuc+b/OpgE3wX12vR5XSmXnC+wk13q8xxELmvSF/UYx3rqOaxH3071nOF5uF0908Ro&#10;A4exJsAY4D2jd3ig+6w9hC7H8FvvI1v+6t3B6xwHwX4wAr4HrOV1sA+4xnlr/C2wjz1gLT8Gxo0R&#10;Pq+bicmBlJNjBXu2evLn98kX6OrN6tS8xOd17qG9rGuBODPWom7N6vruA+E3t7rz6rG+6X7Zm3Ww&#10;ilLvl31033tgDdT7FT5rKvVrHt8Uz6+jPMem0K0r6g99jrk3gHX/FCyCX4FRECN8DzJRyiXfWe7c&#10;a2mFM3AljXN3+iTr381fYSb13Bf7bO/Nn/c99sN6Yj72RynPFfAqkKc9qfMM307PmTP0w66cGDzP&#10;ohfuf+jmuwXk8iY4Bd4G9b7o85oZkI/+id3YWGBymjeWG5zb67xlLoIx5qzJWiOnnM2lNPcS+D4w&#10;/hp4G+S5w2eMGZCPyD3P5KerJ/eJ6hlnbLlGTvW8zt9jnwN/Bnkueenbqc5Z7mzfoJf5fJE/7rfX&#10;WGvsr7o86nUa3zrrua1T38519p/lU6wt1bmEz1r+Co6Av4N6nfp2ynWx+oa6SpXL1bunNeWwpyvA&#10;82g866rnCp9ct9u/49X3U/+pbi8DrUw337eAtf0TPAX+Beq16ZNnKd8Cvguc0GVwjTN7DdvvK+N6&#10;nTL2UWneLrgNjG2d9bzhk28pr3Him9j6XBt16ova3kV/GrRH3lubvp1ru0ysO2uLfRtW2wox3Sdj&#10;W1s9b/h2aw9fIIc8PkJ9H0dODKlTn2u26+VstXcbG95/1hd7dQv9G8AY1lOPHz57X4q/gO84b4Jn&#10;eDs+PXjbiL3KZX0Pl7hO3kfIPYl8Clk/n/p2uvfO8xTt//639T0Se2hOz8sKeBUYzzrrucK3076d&#10;oMaTQ2rMa5smfhs45D4BxsBuvVN9jhrs3RXkvkFs1KrOVaQ9/TwT8vgSst5Tfe7/DMhHfEd0mbSn&#10;y+mr3Bm+oS4nv63Hmfc699T+WrO5wo6eh8++/2Sw5iI5L6F3h/DRZ3+24zND/ptgiaf0Wb55ffpN&#10;pE9W3yd5XvnY8zh3clSn9+/Zi9gX+9P0nlFi8b2ui+82sA9ryHqPwmctpR7N4TtBV7wPrTfqVte3&#10;AuzNVXI8jvw2sn4u9O10/s+zA5f5Hvfb3LNgTPvvdSHN1wXyNqY11fOFT57b1dTf6WNDa7rFtea/&#10;RY6zyB8i6zXpswelHAv4nhm8oS7yPvYyzK0rzrnxhTytL/q5hP4aMP4asp47fJ7FUu55fFOb33L9&#10;2MY3l1LEGd2NZwfhqrHOp79fTCL3A+vLR+R0/jFwAMipPmKdvo+BdrbgdGabK+LYDwdTmyPi6LNX&#10;3U1PX8n/XcHrjHcovZOt6vmKOhi5HnN3ysiX836LJcYO3trmibU5t1irlFvYXq+929yWiPswCG7a&#10;JW6xVimXsOX2nQa4GdcR3NYra3jfYq39cuS2+m73zZgfBTk37WF7Gmvl5prcboqbz+Gcm3aJmz65&#10;KeUTdlPczpEj56Zd4qZPbkr5hN0Utzly5Ny0S9z0yU0pn7Cb4rZIjpybdombPrkp5RN2U9xeIUfO&#10;TbvETZ/clPIJuylur5Mj56Zd4qZPbkr5hN0UtzfIkXPTLnHTJzelfMJuitvvyJFz0y5x0yc3pXzC&#10;borbX8iRc9MucdMnN6V8wm6K2z/IkXPTLnHTJzelfMJuitu/yZFz0y5x0yc3pXzCborbhwmcc9Mu&#10;cdMnNyU/ldRWb+K7/jEC59y0S9z0yUXJTyWb5PZZkuTctEvc9MlFyU8lm+Tm3yPk3LRL3PTJRclP&#10;JZvk5jtrzk27xE2fXJT8VLJJbr5f59y0S9z0yUXJzx2/N/wv98IksfaDe0A+gofzR8AYuAvE/P1p&#10;d/59z1rWwSrKQaRcnMvnn8PugJPA/5P1OMaj6K6Fxjk/+tjSW50+Z+ar///1S+TPQOF6lzGq6ytt&#10;qpNGDqC1K8t58eT51Pvj+f8m/55OasnPvo3yf8wMQ//aJztbvHKO0/jbwHE3OAy81r9Ts35rPwIK&#10;/Hu4wFb9XhP8vWa0s5X3AXwPAUcbqP8HAAD//wMAUEsDBBQABgAIAAAAIQBt5MxxHQkAAMwuAAAU&#10;AAAAZHJzL21lZGlhL2ltYWdlMy5lbWbsmk9sXFcVh68dJ3UbF0ZDRFNRRbZVQ0kilNjjhCgSGSul&#10;UpUURm6ILGGBIxxEwNAooQWhUEZWFixRUyQES2ABKhs2LMICqZsiYAkbdmyQkCpFYomC+b7xO+PX&#10;q3l+dvCAF73Kb+6fc+85v3PuvcfvTWYkpbQGoiyOpnQvOtT3WikdejKlyU+/9EJKI+mPn2D+SEqP&#10;lebYvHqQjwMpzSP7VSYb/81YeuenowkF6SSYBKg7MdIeSc/QboDRxu/+ytK0UsC5y6ADnDvdHksT&#10;tC3H2o/328+iI8ZPtUd7usZ6s7oXptqP9WVj7dRvTyEfB9PAtRuUQWNPIGuAKDFnhgHXEZbu0aLt&#10;nKeLNupSs2gTzvThok2VjhRt1qbQQyy70Wa4e4mPBrAY1kE8y7bKHI4x336UlyHwJp1H0eF+iP2m&#10;YxFONyEmtwcGu1R+i7+OUxpX0o309XQ93U6T6TPU36JeTK8wdi19Y3PO+5/bRGD1td416Z9T49oE&#10;nn3bV8Ba0XfsFPD8sQX94rjwHF/uj242vHeWJboX0XSNnbqe3t04TN/54+AQMNdoy3lXgfpWQW4r&#10;ZNqvstXpyW4k77Y2Qu9PaKv3lyDXG7J6vbd7euWc3+GZQr85Y7po6/sUbf0MuXGtu9u/Z47zPsjH&#10;ceomkLtj+nMX/AnI9wkGjxRtql4J2eP0quK0gmyR3XiNO3Qb/JMbM1nsjfshjJ++WuuD+saAHNbA&#10;n8FT4N/g40A+Uf5CQ5lrqzi43y/BYRX717BtztSutsLmDG19N67RNg7DjH8DA9r4Ah+D4r+KbAaZ&#10;/r5Incc/ZMaqyndjeJFIPp8m02Hanlf9dI2yO+ApdBvDReo8viEzVlU2lpF1iO8tdvgV9tf7px1j&#10;7L6K2Fdr+xHj/2W8v4h//Etv8TEo3neRfRmZ8f459RHq8lkLWd15z2Mxmf61UReP2I81bN7Ctvvx&#10;Q+p8P0Lmua3ajyVkV9iJb7ITa4Vt4+6aqP8f8cedXvzjOaBJf6IY8yzeBL9mkmN/o87zZ8g8P9v5&#10;PlPy3rtu7MPvqLX3ffCgsPciG53bC5nrq+ytIJtJC+lL6VWeB17t/fVZJfba9b55Bzwv+mQdeyAP&#10;sQhuwsFzlj+D/IDxojTefwaJUDxanT+DGG/PgGiBk+A8+BRQFiVkbkXVGeggO809cz/V922wANR5&#10;C+Q6Q+bZqNK5jOxUmuQ55Tpny2fPTf1jjMe5cr3wPmj3DlgH2r0Pcrshk+d2dmczy84XVbYvIWsA&#10;i+e7nFum6U+AQc8oo4w/vSXvvW841+JdPAqM+wlgzrhA3QTOcVyfl8BDcBJMMJj7HDJtXQblIidL&#10;h8HT+Bx+lvlH2/Vh7zJ2tPf5AfZCVmfvbDq3Y3s/Luz9YoC9kO2VvRX8+kNh7+8D7IWMV/TKeBqn&#10;2TTHOXi3dyeMq/nQ8RUwB1nj91nqfL9C9ij6h30OCUf/HbZJewI4pl+iBRbAefAycE+ihMz5253D&#10;2SJm6rsD1Ce+A3KdITO+VTqXke32PoftddZq4z7IbYesznZrn+WStr6wMfrYBBNgBNhfAuYLfTaX&#10;5D6HjOWV8e4gm9tlLtGeuSS3Zy5RVmfvTJrfUS5ZQdcbhU5zSW4vZAeYV3WejNNpTnqrdLc9A5En&#10;uefdaMvb+SvAvKEv5pTcbsjq7Z7bNqeo35yS6zenKKvT3+Km5DlrP+SUq3A3p3wFGNMoLRrKCGnl&#10;fnWQzQ3IKa4zp+Q6jZMy97TqDJhTdnuvPQd3wDpQvzkltx2yOttn9llO+Ry+mFNuUDfBBHBP9HkJ&#10;mDf02ZyS+xwyllfGu4Nsfpc5RXvmlNyeOUVZvb25XeUUdZpTcnvmFGV1d+80z0Nni2fcceaLyCPb&#10;5RR1m1Nyu+aUndmdx87ms7U2sdXPWeYNdZhTcv0hq/NrHq9y/fshp3wNv8wp3wWehSjmFGWEb9vz&#10;2Cq973ivF4p15pRcZ8iM72VQLptP4Bsbywzu9l6Xc4qc74Pc9jpjyupsf3Kf5ZSvwtmc8jp1EwzK&#10;KfplTsl9fsi4Mve1Kt4dZGd3mVPUaU7J7ZlTdmbvzK5yijrNKbk9c4qyurs3i4dzpbvtGdhJTlG3&#10;OSW3a07ZmV2fI6pzijrMKbl+c8pO9PvumOu/hM4GsBwEZT+n6Xt+vGtT1OU4eEZ28g6O67XvPl3m&#10;nAdvAPVGMad0gTq2O4/zA3KK68wpuc4FxpTt9b02p9wF66AL3ga57ZD5fV6VPyvI/E7hVJrkb8h7&#10;v8ORsxgDh0F8jxPf5Qx7L7+HTXPLPeom8Gy4N/q+BB6CLjC35L6HjOWVvneQndtlbumyxtyS2zO3&#10;KKuzd5ZoR1zLZz/arte/FWD+6FKbW3J7IavLLXOP+A6kXXNLbtfcoqzO7ix+5u8o+rUKTuCkOswt&#10;uf6QjSGvOrPq2TyzM/1YGtMnwbDPJO7380vsGXa3/T9O3KzNXUzpFc/7m7Q+Bo4C41wuYdPxj4Jn&#10;gLHKS8xT9hHQKE04U+prK/QcLOboY5TQo8z9WA1BUd8r9V2nvqn0oDTa9evQopTbMfbeOuyVefvd&#10;m7qDt33txNwyt5hrLbfou97+XnMzR5W52a/iFnOt5RL9YXF7J+Nmv4pbzLWWW/SHxc3/yy/HzX4V&#10;t5hrLbfou34Ye+r/c6s7zpv9Km4x11ou0Xf9MLi9hWJ1Bzf7VdxirrVcou/6YXD7B4rVHdzsV3GL&#10;udZyib7rh8HN3/mVudmv4hZz47eB0R8WN/VaIm7+DbAMym8xV06Wct/2Xuc3dR4HZW72q7gpk5t1&#10;rI34DYPbhYyb/SpuyuRiLbfoDytuV7BRjpv9Km7K5GYtn+gPi5vfAZa52a/ipkxu1vKJ/rC4vY6N&#10;Mjf7VdyUyc1aPtEfFjdzU5mb/SpuyuRmLZ/o/7fc4tnwEDrLJXg4/hzwfekAiPG9eE6Vu4jn1GO0&#10;jxZj5fEXGGuDFvD3zMfpPEvbuTwue/W6m9hqj7U3OTPe++30z6h/BCrWO43SW99rzbbTiM/DjV7P&#10;cdA98nxKH7q4E/vj7TQmP+M2yu+zVUP8Gq32Fq8yx/xdY5r5rvX7C/1vgedABf8uIrDlv2uCv2tG&#10;21t2P4DsCLA0gO3/AAAA//8DAFBLAwQUAAYACAAAACEACBO7bt0AAAAGAQAADwAAAGRycy9kb3du&#10;cmV2LnhtbEyPQUvDQBSE74L/YXmCN7tJxZDGvJRS1FMRbAXx9pq8JqHZtyG7TdJ/73rS4zDDzDf5&#10;ejadGnlwrRWEeBGBYilt1UqN8Hl4fUhBOU9SUWeFEa7sYF3c3uSUVXaSDx73vlahRFxGCI33faa1&#10;Kxs25Ba2ZwneyQ6GfJBDrauBplBuOr2MokQbaiUsNNTztuHyvL8YhLeJps1j/DLuzqft9fvw9P61&#10;ixnx/m7ePIPyPPu/MPziB3QoAtPRXqRyqkMIRzzCcgUqmKskSkAdEdI0iUEXuf6PX/wAAAD//wMA&#10;UEsDBBQABgAIAAAAIQCf7gQDzwAAACkCAAAZAAAAZHJzL19yZWxzL2Uyb0RvYy54bWwucmVsc7yR&#10;wYoCMQyG7wu+Q8nd6cwIsix2vCyC10UfILSZTtlpWtoq+vbbZS8K4t48JiHf/5Fsthc/izOl7AIr&#10;6JoWBLEOxrFVcDzslu8gckE2OAcmBVfKsB0Wb5svmrHUpTy5mEWlcFYwlRI/pMx6Io+5CZG4TsaQ&#10;PJZaJisj6m+0JPu2Xct0y4Dhjin2RkHamxWIwzXW5P/ZYRydps+gT564PIiQztfsCsRkqSjwZBz+&#10;NVcN+RHkY4f+NQ79M4fuNQ5dE9n+3kHePXj4AQAA//8DAFBLAQItABQABgAIAAAAIQD9yzhMFQEA&#10;AEcCAAATAAAAAAAAAAAAAAAAAAAAAABbQ29udGVudF9UeXBlc10ueG1sUEsBAi0AFAAGAAgAAAAh&#10;ADj9If/WAAAAlAEAAAsAAAAAAAAAAAAAAAAARgEAAF9yZWxzLy5yZWxzUEsBAi0AFAAGAAgAAAAh&#10;ALDxXm5CBAAAIQ4AAA4AAAAAAAAAAAAAAAAARQIAAGRycy9lMm9Eb2MueG1sUEsBAi0ACgAAAAAA&#10;AAAhADxkWKwqJQAAKiUAABQAAAAAAAAAAAAAAAAAswYAAGRycy9tZWRpYS9pbWFnZTEucG5nUEsB&#10;Ai0AFAAGAAgAAAAhAIVQedOiCAAAkCcAABQAAAAAAAAAAAAAAAAADywAAGRycy9tZWRpYS9pbWFn&#10;ZTIuZW1mUEsBAi0AFAAGAAgAAAAhAG3kzHEdCQAAzC4AABQAAAAAAAAAAAAAAAAA4zQAAGRycy9t&#10;ZWRpYS9pbWFnZTMuZW1mUEsBAi0AFAAGAAgAAAAhAAgTu27dAAAABgEAAA8AAAAAAAAAAAAAAAAA&#10;Mj4AAGRycy9kb3ducmV2LnhtbFBLAQItABQABgAIAAAAIQCf7gQDzwAAACkCAAAZAAAAAAAAAAAA&#10;AAAAADw/AABkcnMvX3JlbHMvZTJvRG9jLnhtbC5yZWxzUEsFBgAAAAAIAAgAAAIAAEJAAAAAAA==&#10;">
                <v:rect id="Rectángulo 22" o:spid="_x0000_s1027" style="position:absolute;width:65754;height:560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MKNwwAAANsAAAAPAAAAZHJzL2Rvd25yZXYueG1sRI9Ba8JA&#10;FITvBf/D8gRvdWMOto2uItKCoChVDx4f2WcSzL4Nu2sS/71bEHocZuYbZr7sTS1acr6yrGAyTkAQ&#10;51ZXXCg4n37eP0H4gKyxtkwKHuRhuRi8zTHTtuNfao+hEBHCPkMFZQhNJqXPSzLox7Yhjt7VOoMh&#10;SldI7bCLcFPLNEmm0mDFcaHEhtYl5bfj3Siwh+pRr9zXvt3Rx2V7CEnXT7+VGg371QxEoD78h1/t&#10;jVaQpvD3Jf4AuXgCAAD//wMAUEsBAi0AFAAGAAgAAAAhANvh9svuAAAAhQEAABMAAAAAAAAAAAAA&#10;AAAAAAAAAFtDb250ZW50X1R5cGVzXS54bWxQSwECLQAUAAYACAAAACEAWvQsW78AAAAVAQAACwAA&#10;AAAAAAAAAAAAAAAfAQAAX3JlbHMvLnJlbHNQSwECLQAUAAYACAAAACEALkDCjcMAAADbAAAADwAA&#10;AAAAAAAAAAAAAAAHAgAAZHJzL2Rvd25yZXYueG1sUEsFBgAAAAADAAMAtwAAAPcCAAAAAA==&#10;" fillcolor="white [3201]" strokecolor="black [3200]" strokeweight="1pt"/>
                <v:shape id="Imagen 178" o:spid="_x0000_s1028" type="#_x0000_t75" style="position:absolute;left:23979;top:1454;width:39548;height:376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Lc1xgAAANwAAAAPAAAAZHJzL2Rvd25yZXYueG1sRI9Pa8Mw&#10;DMXvg30Ho0Evo3WWwzrSuqWMDXbpYWlh9KbGyh8ayyH22niffjoMdpN4T+/9tN5OrldXGkPn2cDT&#10;IgNFXHnbcWPgeHifv4AKEdli75kMJAqw3dzfrbGw/safdC1joySEQ4EG2hiHQutQteQwLPxALFrt&#10;R4dR1rHRdsSbhLte51n2rB12LA0tDvTaUnUpv52BfXqcmjych6+fvKxPby7VKSZjZg/TbgUq0hT/&#10;zX/XH1bwl0Irz8gEevMLAAD//wMAUEsBAi0AFAAGAAgAAAAhANvh9svuAAAAhQEAABMAAAAAAAAA&#10;AAAAAAAAAAAAAFtDb250ZW50X1R5cGVzXS54bWxQSwECLQAUAAYACAAAACEAWvQsW78AAAAVAQAA&#10;CwAAAAAAAAAAAAAAAAAfAQAAX3JlbHMvLnJlbHNQSwECLQAUAAYACAAAACEAkLi3NcYAAADcAAAA&#10;DwAAAAAAAAAAAAAAAAAHAgAAZHJzL2Rvd25yZXYueG1sUEsFBgAAAAADAAMAtwAAAPoCAAAAAA==&#10;" stroked="t" strokecolor="windowText">
                  <v:imagedata r:id="rId56" o:title=""/>
                  <v:path arrowok="t"/>
                </v:shape>
                <v:shape id="Imagen 147" o:spid="_x0000_s1029" type="#_x0000_t75" style="position:absolute;left:3494;top:1709;width:16827;height:380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NI4xQAAANwAAAAPAAAAZHJzL2Rvd25yZXYueG1sRE/fa8Iw&#10;EH4X/B/CDXyb6ebWzWqUdWxDkMHmHHs9mrMpNpfSRK3+9UYY+HYf38+bzjtbiz21vnKs4G6YgCAu&#10;nK64VLD+eb99BuEDssbaMSk4kof5rN+bYqbdgb9pvwqliCHsM1RgQmgyKX1hyKIfuoY4chvXWgwR&#10;tqXULR5iuK3lfZKk0mLFscFgQ6+Giu1qZxW8fS5Ou+Xp15R5/viXj47p+OsjVWpw071MQATqwlX8&#10;717oOP/hCS7PxAvk7AwAAP//AwBQSwECLQAUAAYACAAAACEA2+H2y+4AAACFAQAAEwAAAAAAAAAA&#10;AAAAAAAAAAAAW0NvbnRlbnRfVHlwZXNdLnhtbFBLAQItABQABgAIAAAAIQBa9CxbvwAAABUBAAAL&#10;AAAAAAAAAAAAAAAAAB8BAABfcmVscy8ucmVsc1BLAQItABQABgAIAAAAIQCPzNI4xQAAANwAAAAP&#10;AAAAAAAAAAAAAAAAAAcCAABkcnMvZG93bnJldi54bWxQSwUGAAAAAAMAAwC3AAAA+QIAAAAA&#10;">
                  <v:imagedata r:id="rId57" o:title=""/>
                </v:shape>
                <v:shape id="Imagen 146" o:spid="_x0000_s1030" type="#_x0000_t75" style="position:absolute;left:3122;top:40664;width:59080;height:134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8PgpwwAAANwAAAAPAAAAZHJzL2Rvd25yZXYueG1sRE9Na8JA&#10;EL0X/A/LCL3VTYOoRNdQpYUePKiV9jpmxySYnV2yaxL/fbcg9DaP9zmrfDCN6Kj1tWUFr5MEBHFh&#10;dc2lgtPXx8sChA/IGhvLpOBOHvL16GmFmbY9H6g7hlLEEPYZKqhCcJmUvqjIoJ9YRxy5i20Nhgjb&#10;UuoW+xhuGpkmyUwarDk2VOhoW1FxPd6MgvR732+su727n/2un3fTuSztWann8fC2BBFoCP/ih/tT&#10;x/nTGfw9Ey+Q618AAAD//wMAUEsBAi0AFAAGAAgAAAAhANvh9svuAAAAhQEAABMAAAAAAAAAAAAA&#10;AAAAAAAAAFtDb250ZW50X1R5cGVzXS54bWxQSwECLQAUAAYACAAAACEAWvQsW78AAAAVAQAACwAA&#10;AAAAAAAAAAAAAAAfAQAAX3JlbHMvLnJlbHNQSwECLQAUAAYACAAAACEA/fD4KcMAAADcAAAADwAA&#10;AAAAAAAAAAAAAAAHAgAAZHJzL2Rvd25yZXYueG1sUEsFBgAAAAADAAMAtwAAAPcCAAAAAA==&#10;">
                  <v:imagedata r:id="rId58" o:title=""/>
                </v:shape>
                <w10:wrap anchorx="margin"/>
              </v:group>
            </w:pict>
          </mc:Fallback>
        </mc:AlternateContent>
      </w:r>
    </w:p>
    <w:p w14:paraId="48247F08" w14:textId="700C5590" w:rsidR="00EE2278" w:rsidRDefault="00EE2278" w:rsidP="00641E56">
      <w:pPr>
        <w:rPr>
          <w:rFonts w:ascii="Times New Roman" w:hAnsi="Times New Roman" w:cs="Times New Roman"/>
          <w:bCs/>
          <w:sz w:val="24"/>
          <w:szCs w:val="24"/>
          <w:lang w:eastAsia="es-HN"/>
        </w:rPr>
      </w:pPr>
    </w:p>
    <w:p w14:paraId="5C45A641" w14:textId="336D00A7" w:rsidR="00EE2278" w:rsidRDefault="00EE2278" w:rsidP="00641E56">
      <w:pPr>
        <w:rPr>
          <w:rFonts w:ascii="Times New Roman" w:hAnsi="Times New Roman" w:cs="Times New Roman"/>
          <w:bCs/>
          <w:sz w:val="24"/>
          <w:szCs w:val="24"/>
          <w:lang w:eastAsia="es-HN"/>
        </w:rPr>
      </w:pPr>
    </w:p>
    <w:p w14:paraId="09A90EE3" w14:textId="03374824" w:rsidR="00EE2278" w:rsidRDefault="00EE2278" w:rsidP="00641E56">
      <w:pPr>
        <w:rPr>
          <w:rFonts w:ascii="Times New Roman" w:hAnsi="Times New Roman" w:cs="Times New Roman"/>
          <w:bCs/>
          <w:sz w:val="24"/>
          <w:szCs w:val="24"/>
          <w:lang w:eastAsia="es-HN"/>
        </w:rPr>
      </w:pPr>
    </w:p>
    <w:p w14:paraId="4284DB4A" w14:textId="43278C11" w:rsidR="00EE2278" w:rsidRDefault="00EE2278" w:rsidP="00641E56">
      <w:pPr>
        <w:rPr>
          <w:rFonts w:ascii="Times New Roman" w:hAnsi="Times New Roman" w:cs="Times New Roman"/>
          <w:bCs/>
          <w:sz w:val="24"/>
          <w:szCs w:val="24"/>
          <w:lang w:eastAsia="es-HN"/>
        </w:rPr>
      </w:pPr>
    </w:p>
    <w:p w14:paraId="36E3DD96" w14:textId="14826AA2" w:rsidR="00EE2278" w:rsidRDefault="00EE2278" w:rsidP="00641E56">
      <w:pPr>
        <w:rPr>
          <w:rFonts w:ascii="Times New Roman" w:hAnsi="Times New Roman" w:cs="Times New Roman"/>
          <w:bCs/>
          <w:sz w:val="24"/>
          <w:szCs w:val="24"/>
          <w:lang w:eastAsia="es-HN"/>
        </w:rPr>
      </w:pPr>
    </w:p>
    <w:p w14:paraId="6853BBC3" w14:textId="5C020700" w:rsidR="00EE2278" w:rsidRDefault="00EE2278" w:rsidP="00641E56">
      <w:pPr>
        <w:rPr>
          <w:rFonts w:ascii="Times New Roman" w:hAnsi="Times New Roman" w:cs="Times New Roman"/>
          <w:bCs/>
          <w:sz w:val="24"/>
          <w:szCs w:val="24"/>
          <w:lang w:eastAsia="es-HN"/>
        </w:rPr>
      </w:pPr>
    </w:p>
    <w:p w14:paraId="7849FD7C" w14:textId="07746D0E" w:rsidR="00EE2278" w:rsidRDefault="00EE2278" w:rsidP="00641E56">
      <w:pPr>
        <w:rPr>
          <w:rFonts w:ascii="Times New Roman" w:hAnsi="Times New Roman" w:cs="Times New Roman"/>
          <w:bCs/>
          <w:sz w:val="24"/>
          <w:szCs w:val="24"/>
          <w:lang w:eastAsia="es-HN"/>
        </w:rPr>
      </w:pPr>
    </w:p>
    <w:p w14:paraId="6FF22E66" w14:textId="6191F7F1" w:rsidR="00EE2278" w:rsidRPr="00641E56" w:rsidRDefault="00EE2278" w:rsidP="00641E56">
      <w:pPr>
        <w:rPr>
          <w:rFonts w:ascii="Times New Roman" w:hAnsi="Times New Roman" w:cs="Times New Roman"/>
          <w:bCs/>
          <w:sz w:val="24"/>
          <w:szCs w:val="24"/>
          <w:lang w:eastAsia="es-HN"/>
        </w:rPr>
      </w:pPr>
    </w:p>
    <w:p w14:paraId="46671671" w14:textId="0C8E217D" w:rsidR="00EE2278" w:rsidRDefault="00EE2278" w:rsidP="00641E56">
      <w:pPr>
        <w:rPr>
          <w:rFonts w:ascii="Times New Roman" w:hAnsi="Times New Roman" w:cs="Times New Roman"/>
          <w:bCs/>
          <w:sz w:val="24"/>
          <w:szCs w:val="24"/>
          <w:lang w:eastAsia="es-HN"/>
        </w:rPr>
      </w:pPr>
    </w:p>
    <w:p w14:paraId="2CB6AC50" w14:textId="77777777" w:rsidR="00EE2278" w:rsidRDefault="00EE2278" w:rsidP="00641E56">
      <w:pPr>
        <w:rPr>
          <w:rFonts w:ascii="Times New Roman" w:hAnsi="Times New Roman" w:cs="Times New Roman"/>
          <w:bCs/>
          <w:sz w:val="24"/>
          <w:szCs w:val="24"/>
          <w:lang w:eastAsia="es-HN"/>
        </w:rPr>
      </w:pPr>
    </w:p>
    <w:p w14:paraId="6C76DB36" w14:textId="29E88584" w:rsidR="00EE2278" w:rsidRDefault="00EE2278" w:rsidP="00641E56">
      <w:pPr>
        <w:rPr>
          <w:rFonts w:ascii="Times New Roman" w:hAnsi="Times New Roman" w:cs="Times New Roman"/>
          <w:bCs/>
          <w:sz w:val="24"/>
          <w:szCs w:val="24"/>
          <w:lang w:eastAsia="es-HN"/>
        </w:rPr>
      </w:pPr>
    </w:p>
    <w:p w14:paraId="60CD9D35" w14:textId="77777777" w:rsidR="00EE2278" w:rsidRDefault="00EE2278" w:rsidP="00641E56">
      <w:pPr>
        <w:rPr>
          <w:rFonts w:ascii="Times New Roman" w:hAnsi="Times New Roman" w:cs="Times New Roman"/>
          <w:bCs/>
          <w:sz w:val="24"/>
          <w:szCs w:val="24"/>
          <w:lang w:eastAsia="es-HN"/>
        </w:rPr>
      </w:pPr>
    </w:p>
    <w:p w14:paraId="7BC86F7A" w14:textId="10F6A36E" w:rsidR="00EE2278" w:rsidRDefault="00EE2278" w:rsidP="00641E56">
      <w:pPr>
        <w:rPr>
          <w:rFonts w:ascii="Times New Roman" w:hAnsi="Times New Roman" w:cs="Times New Roman"/>
          <w:bCs/>
          <w:sz w:val="24"/>
          <w:szCs w:val="24"/>
          <w:lang w:eastAsia="es-HN"/>
        </w:rPr>
      </w:pPr>
    </w:p>
    <w:p w14:paraId="174F0088" w14:textId="40DBD111" w:rsidR="00EE2278" w:rsidRDefault="00EE2278" w:rsidP="00641E56">
      <w:pPr>
        <w:rPr>
          <w:rFonts w:ascii="Times New Roman" w:hAnsi="Times New Roman" w:cs="Times New Roman"/>
          <w:bCs/>
          <w:sz w:val="24"/>
          <w:szCs w:val="24"/>
          <w:lang w:eastAsia="es-HN"/>
        </w:rPr>
      </w:pPr>
    </w:p>
    <w:p w14:paraId="3FB2040D" w14:textId="238C037A" w:rsidR="00641E56" w:rsidRDefault="00641E56" w:rsidP="00641E56">
      <w:pPr>
        <w:rPr>
          <w:rFonts w:ascii="Times New Roman" w:hAnsi="Times New Roman" w:cs="Times New Roman"/>
          <w:bCs/>
          <w:sz w:val="24"/>
          <w:szCs w:val="24"/>
          <w:lang w:eastAsia="es-HN"/>
        </w:rPr>
      </w:pPr>
    </w:p>
    <w:p w14:paraId="4D6E25AD" w14:textId="77777777" w:rsidR="00EE2278" w:rsidRPr="00641E56" w:rsidRDefault="00EE2278" w:rsidP="00641E56">
      <w:pPr>
        <w:rPr>
          <w:rFonts w:ascii="Times New Roman" w:hAnsi="Times New Roman" w:cs="Times New Roman"/>
          <w:bCs/>
          <w:sz w:val="24"/>
          <w:szCs w:val="24"/>
          <w:lang w:eastAsia="es-HN"/>
        </w:rPr>
      </w:pPr>
    </w:p>
    <w:p w14:paraId="2B524ECD" w14:textId="1BF287F5" w:rsidR="00641E56" w:rsidRDefault="00641E56" w:rsidP="00641E56">
      <w:pPr>
        <w:rPr>
          <w:rFonts w:ascii="Times New Roman" w:hAnsi="Times New Roman" w:cs="Times New Roman"/>
          <w:bCs/>
          <w:sz w:val="24"/>
          <w:szCs w:val="24"/>
          <w:lang w:eastAsia="es-HN"/>
        </w:rPr>
      </w:pPr>
    </w:p>
    <w:p w14:paraId="4256915A" w14:textId="4CB9114C" w:rsidR="00EE2278" w:rsidRDefault="00EE2278" w:rsidP="00641E56">
      <w:pPr>
        <w:rPr>
          <w:rFonts w:ascii="Times New Roman" w:hAnsi="Times New Roman" w:cs="Times New Roman"/>
          <w:bCs/>
          <w:sz w:val="24"/>
          <w:szCs w:val="24"/>
          <w:lang w:eastAsia="es-HN"/>
        </w:rPr>
      </w:pPr>
    </w:p>
    <w:p w14:paraId="3D773F1B" w14:textId="74A6277D" w:rsidR="00EE2278" w:rsidRDefault="00EE2278" w:rsidP="00641E56">
      <w:pPr>
        <w:spacing w:after="0" w:line="240" w:lineRule="auto"/>
        <w:rPr>
          <w:rFonts w:ascii="Times New Roman" w:hAnsi="Times New Roman" w:cs="Times New Roman"/>
          <w:bCs/>
          <w:sz w:val="24"/>
          <w:szCs w:val="24"/>
          <w:lang w:eastAsia="es-HN"/>
        </w:rPr>
      </w:pPr>
      <w:r>
        <w:rPr>
          <w:rFonts w:ascii="Times New Roman" w:hAnsi="Times New Roman" w:cs="Times New Roman"/>
          <w:bCs/>
          <w:sz w:val="24"/>
          <w:szCs w:val="24"/>
          <w:lang w:eastAsia="es-HN"/>
        </w:rPr>
        <w:t>]</w:t>
      </w:r>
    </w:p>
    <w:p w14:paraId="0FA5CD6A" w14:textId="2ADCD528" w:rsidR="00641E56" w:rsidRPr="00641E56" w:rsidRDefault="00641E56" w:rsidP="00700DB0">
      <w:pPr>
        <w:pStyle w:val="Caption"/>
        <w:spacing w:after="0"/>
        <w:rPr>
          <w:rFonts w:ascii="Times New Roman" w:hAnsi="Times New Roman" w:cs="Times New Roman"/>
          <w:b/>
          <w:i w:val="0"/>
          <w:color w:val="000000" w:themeColor="text1"/>
          <w:sz w:val="24"/>
          <w:szCs w:val="24"/>
        </w:rPr>
      </w:pPr>
      <w:bookmarkStart w:id="579" w:name="_Toc166168292"/>
      <w:r w:rsidRPr="00641E56">
        <w:rPr>
          <w:rFonts w:ascii="Times New Roman" w:hAnsi="Times New Roman" w:cs="Times New Roman"/>
          <w:b/>
          <w:i w:val="0"/>
          <w:color w:val="000000" w:themeColor="text1"/>
          <w:sz w:val="24"/>
          <w:szCs w:val="24"/>
        </w:rPr>
        <w:t>Ilustración 9. MTC Cantidad de prendas revisadas</w:t>
      </w:r>
      <w:bookmarkEnd w:id="579"/>
      <w:r w:rsidRPr="00641E56">
        <w:rPr>
          <w:rFonts w:ascii="Times New Roman" w:hAnsi="Times New Roman" w:cs="Times New Roman"/>
          <w:b/>
          <w:i w:val="0"/>
          <w:color w:val="000000" w:themeColor="text1"/>
          <w:sz w:val="24"/>
          <w:szCs w:val="24"/>
        </w:rPr>
        <w:t xml:space="preserve"> </w:t>
      </w:r>
    </w:p>
    <w:p w14:paraId="108734CE" w14:textId="02537BA6" w:rsidR="00EE2278" w:rsidRPr="00641E56" w:rsidRDefault="00EE2278" w:rsidP="00EE2278">
      <w:pPr>
        <w:spacing w:line="360" w:lineRule="auto"/>
        <w:rPr>
          <w:bCs/>
          <w:lang w:eastAsia="es-HN"/>
        </w:rPr>
      </w:pPr>
      <w:r w:rsidRPr="00641E56">
        <w:rPr>
          <w:rFonts w:ascii="Times New Roman" w:eastAsia="Times New Roman" w:hAnsi="Times New Roman" w:cs="Times New Roman"/>
          <w:bCs/>
          <w:color w:val="000000"/>
          <w:sz w:val="20"/>
          <w:szCs w:val="20"/>
          <w:lang w:eastAsia="es-HN"/>
        </w:rPr>
        <w:t>Fuente (</w:t>
      </w:r>
      <w:r>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Pr>
          <w:rFonts w:ascii="Times New Roman" w:eastAsia="Times New Roman" w:hAnsi="Times New Roman" w:cs="Times New Roman"/>
          <w:bCs/>
          <w:color w:val="000000"/>
          <w:sz w:val="20"/>
          <w:szCs w:val="20"/>
          <w:lang w:eastAsia="es-HN"/>
        </w:rPr>
        <w:t>4</w:t>
      </w:r>
      <w:r w:rsidRPr="00641E56">
        <w:rPr>
          <w:rFonts w:ascii="Times New Roman" w:eastAsia="Times New Roman" w:hAnsi="Times New Roman" w:cs="Times New Roman"/>
          <w:bCs/>
          <w:color w:val="000000"/>
          <w:sz w:val="20"/>
          <w:szCs w:val="20"/>
          <w:lang w:eastAsia="es-HN"/>
        </w:rPr>
        <w:t>)</w:t>
      </w:r>
    </w:p>
    <w:p w14:paraId="5A8C84F0" w14:textId="42103FD3" w:rsidR="00641E56" w:rsidRPr="00641E56" w:rsidRDefault="00641E56" w:rsidP="00641E56">
      <w:pPr>
        <w:rPr>
          <w:rFonts w:ascii="Times New Roman" w:hAnsi="Times New Roman" w:cs="Times New Roman"/>
          <w:bCs/>
          <w:sz w:val="24"/>
          <w:szCs w:val="24"/>
          <w:lang w:eastAsia="es-HN"/>
        </w:rPr>
      </w:pPr>
    </w:p>
    <w:p w14:paraId="0DB1228B" w14:textId="5F042918" w:rsidR="00641E56" w:rsidRPr="00641E56" w:rsidRDefault="00641E56" w:rsidP="00251A88">
      <w:pPr>
        <w:spacing w:line="360" w:lineRule="auto"/>
        <w:ind w:firstLine="567"/>
        <w:jc w:val="both"/>
        <w:rPr>
          <w:rFonts w:ascii="Times New Roman" w:hAnsi="Times New Roman" w:cs="Times New Roman"/>
          <w:bCs/>
          <w:sz w:val="24"/>
          <w:szCs w:val="24"/>
          <w:lang w:eastAsia="es-HN"/>
        </w:rPr>
      </w:pPr>
      <w:r w:rsidRPr="00641E56">
        <w:rPr>
          <w:rFonts w:ascii="Times New Roman" w:hAnsi="Times New Roman" w:cs="Times New Roman"/>
          <w:bCs/>
          <w:sz w:val="24"/>
          <w:szCs w:val="24"/>
          <w:lang w:eastAsia="es-HN"/>
        </w:rPr>
        <w:t>Según los datos se ve un 43% de las personas entrevistadas revisan entre 60-100 veces la calidad a la semana. Es un dato bastante alarmante, porque es un número poco representativo.</w:t>
      </w:r>
    </w:p>
    <w:p w14:paraId="5F86F3A7" w14:textId="4D56A894" w:rsidR="00641E56" w:rsidRDefault="00641E56" w:rsidP="00641E56">
      <w:pPr>
        <w:ind w:firstLine="708"/>
        <w:rPr>
          <w:rFonts w:ascii="Times New Roman" w:hAnsi="Times New Roman" w:cs="Times New Roman"/>
          <w:bCs/>
          <w:sz w:val="24"/>
          <w:szCs w:val="24"/>
          <w:lang w:eastAsia="es-HN"/>
        </w:rPr>
      </w:pPr>
    </w:p>
    <w:p w14:paraId="38E013E7" w14:textId="77777777" w:rsidR="005102BD" w:rsidRPr="00641E56" w:rsidRDefault="005102BD" w:rsidP="00641E56">
      <w:pPr>
        <w:ind w:firstLine="708"/>
        <w:rPr>
          <w:rFonts w:ascii="Times New Roman" w:hAnsi="Times New Roman" w:cs="Times New Roman"/>
          <w:bCs/>
          <w:sz w:val="24"/>
          <w:szCs w:val="24"/>
          <w:lang w:eastAsia="es-HN"/>
        </w:rPr>
      </w:pPr>
    </w:p>
    <w:p w14:paraId="573E409B" w14:textId="30F7A2EF" w:rsidR="00641E56" w:rsidRDefault="00503E77" w:rsidP="009C0E72">
      <w:pPr>
        <w:spacing w:line="360" w:lineRule="auto"/>
        <w:rPr>
          <w:rFonts w:ascii="Times New Roman" w:hAnsi="Times New Roman" w:cs="Times New Roman"/>
          <w:bCs/>
          <w:sz w:val="24"/>
          <w:szCs w:val="24"/>
          <w:lang w:eastAsia="es-HN"/>
        </w:rPr>
      </w:pPr>
      <w:r>
        <w:rPr>
          <w:rFonts w:ascii="Times New Roman" w:hAnsi="Times New Roman" w:cs="Times New Roman"/>
          <w:bCs/>
          <w:sz w:val="24"/>
          <w:szCs w:val="24"/>
          <w:lang w:eastAsia="es-HN"/>
        </w:rPr>
        <w:lastRenderedPageBreak/>
        <w:t xml:space="preserve">PORCENTAJE DE CALIDAD </w:t>
      </w:r>
    </w:p>
    <w:p w14:paraId="601ADB88" w14:textId="27326FAF" w:rsidR="00503E77" w:rsidRDefault="00503E77" w:rsidP="00641E56">
      <w:pPr>
        <w:rPr>
          <w:rFonts w:ascii="Times New Roman" w:hAnsi="Times New Roman" w:cs="Times New Roman"/>
          <w:bCs/>
          <w:sz w:val="24"/>
          <w:szCs w:val="24"/>
          <w:lang w:eastAsia="es-HN"/>
        </w:rPr>
      </w:pPr>
      <w:r>
        <w:rPr>
          <w:rFonts w:ascii="Times New Roman" w:hAnsi="Times New Roman" w:cs="Times New Roman"/>
          <w:bCs/>
          <w:noProof/>
          <w:sz w:val="24"/>
          <w:szCs w:val="24"/>
          <w:lang w:eastAsia="es-HN"/>
        </w:rPr>
        <mc:AlternateContent>
          <mc:Choice Requires="wpg">
            <w:drawing>
              <wp:anchor distT="0" distB="0" distL="114300" distR="114300" simplePos="0" relativeHeight="251691008" behindDoc="0" locked="0" layoutInCell="1" allowOverlap="1" wp14:anchorId="2E2C8BBD" wp14:editId="1E606901">
                <wp:simplePos x="0" y="0"/>
                <wp:positionH relativeFrom="margin">
                  <wp:posOffset>27305</wp:posOffset>
                </wp:positionH>
                <wp:positionV relativeFrom="paragraph">
                  <wp:posOffset>17656</wp:posOffset>
                </wp:positionV>
                <wp:extent cx="6012734" cy="4076911"/>
                <wp:effectExtent l="0" t="0" r="26670" b="19050"/>
                <wp:wrapNone/>
                <wp:docPr id="25" name="Grupo 25"/>
                <wp:cNvGraphicFramePr/>
                <a:graphic xmlns:a="http://schemas.openxmlformats.org/drawingml/2006/main">
                  <a:graphicData uri="http://schemas.microsoft.com/office/word/2010/wordprocessingGroup">
                    <wpg:wgp>
                      <wpg:cNvGrpSpPr/>
                      <wpg:grpSpPr>
                        <a:xfrm>
                          <a:off x="0" y="0"/>
                          <a:ext cx="6012734" cy="4076911"/>
                          <a:chOff x="0" y="0"/>
                          <a:chExt cx="6078071" cy="4076911"/>
                        </a:xfrm>
                      </wpg:grpSpPr>
                      <wps:wsp>
                        <wps:cNvPr id="24" name="Rectángulo 24"/>
                        <wps:cNvSpPr/>
                        <wps:spPr>
                          <a:xfrm>
                            <a:off x="0" y="0"/>
                            <a:ext cx="6078071" cy="4076911"/>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72" name="Imagen 172"/>
                          <pic:cNvPicPr>
                            <a:picLocks noChangeAspect="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1955427" y="149679"/>
                            <a:ext cx="3922395" cy="2722245"/>
                          </a:xfrm>
                          <a:prstGeom prst="rect">
                            <a:avLst/>
                          </a:prstGeom>
                          <a:noFill/>
                          <a:ln>
                            <a:solidFill>
                              <a:sysClr val="windowText" lastClr="000000"/>
                            </a:solidFill>
                          </a:ln>
                        </pic:spPr>
                      </pic:pic>
                      <pic:pic xmlns:pic="http://schemas.openxmlformats.org/drawingml/2006/picture">
                        <pic:nvPicPr>
                          <pic:cNvPr id="174" name="Imagen 174"/>
                          <pic:cNvPicPr>
                            <a:picLocks noChangeAspect="1"/>
                          </pic:cNvPicPr>
                        </pic:nvPicPr>
                        <pic:blipFill>
                          <a:blip r:embed="rId60">
                            <a:extLst>
                              <a:ext uri="{28A0092B-C50C-407E-A947-70E740481C1C}">
                                <a14:useLocalDpi xmlns:a14="http://schemas.microsoft.com/office/drawing/2010/main" val="0"/>
                              </a:ext>
                            </a:extLst>
                          </a:blip>
                          <a:srcRect/>
                          <a:stretch>
                            <a:fillRect/>
                          </a:stretch>
                        </pic:blipFill>
                        <pic:spPr bwMode="auto">
                          <a:xfrm>
                            <a:off x="1967113" y="2981405"/>
                            <a:ext cx="3912870" cy="969010"/>
                          </a:xfrm>
                          <a:prstGeom prst="rect">
                            <a:avLst/>
                          </a:prstGeom>
                          <a:noFill/>
                        </pic:spPr>
                      </pic:pic>
                      <pic:pic xmlns:pic="http://schemas.openxmlformats.org/drawingml/2006/picture">
                        <pic:nvPicPr>
                          <pic:cNvPr id="145" name="Imagen 145"/>
                          <pic:cNvPicPr>
                            <a:picLocks noChangeAspect="1"/>
                          </pic:cNvPicPr>
                        </pic:nvPicPr>
                        <pic:blipFill>
                          <a:blip r:embed="rId61">
                            <a:extLst>
                              <a:ext uri="{28A0092B-C50C-407E-A947-70E740481C1C}">
                                <a14:useLocalDpi xmlns:a14="http://schemas.microsoft.com/office/drawing/2010/main" val="0"/>
                              </a:ext>
                            </a:extLst>
                          </a:blip>
                          <a:srcRect/>
                          <a:stretch>
                            <a:fillRect/>
                          </a:stretch>
                        </pic:blipFill>
                        <pic:spPr bwMode="auto">
                          <a:xfrm>
                            <a:off x="122945" y="145997"/>
                            <a:ext cx="1691640" cy="3803650"/>
                          </a:xfrm>
                          <a:prstGeom prst="rect">
                            <a:avLst/>
                          </a:prstGeom>
                          <a:noFill/>
                          <a:ln>
                            <a:noFill/>
                          </a:ln>
                        </pic:spPr>
                      </pic:pic>
                    </wpg:wgp>
                  </a:graphicData>
                </a:graphic>
                <wp14:sizeRelH relativeFrom="margin">
                  <wp14:pctWidth>0</wp14:pctWidth>
                </wp14:sizeRelH>
              </wp:anchor>
            </w:drawing>
          </mc:Choice>
          <mc:Fallback>
            <w:pict>
              <v:group w14:anchorId="1EFABC71" id="Grupo 25" o:spid="_x0000_s1026" style="position:absolute;margin-left:2.15pt;margin-top:1.4pt;width:473.45pt;height:321pt;z-index:251691008;mso-position-horizontal-relative:margin;mso-width-relative:margin" coordsize="60780,40769" o:gfxdata="UEsDBBQABgAIAAAAIQD9yzhMFQEAAEcCAAATAAAAW0NvbnRlbnRfVHlwZXNdLnhtbJSSQU7DMBBF&#10;90jcwfIWJQ5dIISadEHKEhAqB7CcSWIRjy2PCentsdNWgipFYumZeX/+t73eTGZgI3jSFkt+mxec&#10;ASrbaOxK/r57yu45oyCxkYNFKPkeiG+q66v1bu+AWKSRSt6H4B6EINWDkZRbBxg7rfVGhnj0nXBS&#10;fcgOxKoo7oSyGABDFpIGr9Y1tPJzCGw7xfLBCZiWs8fDXFpVcm0SP2WpIxYZh90ik+rLhIeBzh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BFywL9QBAAAGA4AAA4AAABkcnMvZTJvRG9jLnhtbNRX&#10;227cNhB9L9B/EPQe70p7kSV4HRh2bQRwEyN2kWcuRa0ISyRLci1v/qbf0h/rISlpfUNipEEAG7CW&#10;lxly5ujMIXX0/r5tojumDZdiFScH0zhigsqSi80q/uvm/N1hHBlLREkaKdgq3jETvz/+/bejThUs&#10;lbVsSqYjLCJM0alVXFurisnE0Jq1xBxIxQQmK6lbYtHVm0mpSYfV22aSTqfLSSd1qbSkzBiMnoXJ&#10;+NivX1WM2k9VZZiNmlWM2Kx/av9cu+fk+IgUG01UzWkfBvmBKFrCBTYdlzojlkRbzZ8t1XKqpZGV&#10;PaCynciq4pT5HJBNMn2SzYWWW+Vz2RTdRo0wAdonOP3wsvTj3YVW1+pKA4lObYCF77lc7ivdul9E&#10;Gd17yHYjZOzeRhSDy2mSZrN5HFHMzafZMk+SACqtgfwzP1r/MXpmh9MseeY5GTaePAqnUyCI2WNg&#10;/h8G1zVRzENrCmBwpSNeruIUiQjSgqefwZx//xGbbSMjjHpwvOUIlSkMUHs9Tt/JlhRKG3vBZBu5&#10;xirWiMBTitxdGosAAMxggo7DIwTgW3bXMBdLIz6zCrng1aTe21cSO210dEdQA+Wtfz1Yy1s6l4o3&#10;zeiUvOTU2MGpt3VuzFfX6Dh9yXG/22jtd5TCjo4tF1J/27kK9kPWIVeX9lqWO7w6LUNdG0XPOcC7&#10;JMZeEY1CRslDnOwnPKpGdqtY9q04qqX++tK4swe3MBtHHYRhFZu/t0SzOGo+CLAuT+ZzpyS+M19k&#10;KTr64cz64YzYtqcSuIPniM43nb1thmalZfsFGnbidsUUERR7r2Jq9dA5tUGwoIKUnZx4M6iHIvZS&#10;XCvqFneoOnLc3H8hWvUMsijSj3JgOimeECnYOk8hT7ZWVtyzbI9rjzeq7vhIcVrgv5cgtJ6V3/el&#10;Gl5264AMct++ao2W6Nutehfy5WvecLvzyo+cXVDi7opTV4eus6/kJEuHUv7Qkg0TkRtBFQ1mwQmo&#10;cXop6a2JhDytidiwE6NQeQ5UV3OPzX330Y7rhqtzFJCD0bX73PDCnij0C/AE9T+TdNsyYcNxpllD&#10;LM5SU3NlQJSCtWtWQg0+lE4qcZRaqJPSXNggs0ZTp1WIlRTGamZp7ZqhUP04an2c8AnsY3bZORGJ&#10;1t2fssTCBDzwZHqi/Um+WMzTLI6g8sk8X2Z52H04BmZ5ms7yRRDzNEvTdL7w+A1ivteuV8mb46SD&#10;1afVCJ+cbHg5QG12ZpQ03AZK2d0gFJQoKh8TKBH/14dg9q5e+Pr3GuTTQwIg3iLHx+Nq5Lg/qh6T&#10;9i1x3Jco+PqLSL3MkmTmSZ3mh8l86jmLo62/oszyJD3MIMrucpMvc9zQfhKpPenePP9Q4/11aeBf&#10;qPq3y79ZkLVfxL80zR2EXlMXeZ6FzQf2JbhLL91Vw7FvdjidLRc/i37u9uc0dRTZb8miv4fj8wOq&#10;+ej75mEf7YcfdMf/AQAA//8DAFBLAwQKAAAAAAAAACEALcaiyDgfAAA4HwAAFAAAAGRycy9tZWRp&#10;YS9pbWFnZTEucG5niVBORw0KGgoAAAANSUhEUgAAA9sAAAImCAMAAAB0LGmdAAAAAXNSR0IArs4c&#10;6QAAAARnQU1BAACxjwv8YQUAAAFBUExURf///8DAwIODg+rq6qenp2lpadra2piYmIiIiO/v79XV&#10;1eXl5dDQ0ODg4JKSkllZWV5eXqysrG5ubnNzc3h4eH5+fvX19cvLy7a2tp2dnbu7u6KiomNjY7Gx&#10;sY2Njfr6+sbGxvz8/K2trUxMTEBAQERERJycnPf3983NzW9vb7m5uebm5nJycnl5eXt7e9LS0p+f&#10;n7W1tb29vdbW1omJiZqammVlZUhISPn5+VZWVpWVlaioqIWFhWZmZunp6cnJyWtra11dXaWlpURy&#10;xGFhYd7e3oKCglVVVbKysuTk5Ozs7JCQkMPDw8XFxXV1ddnZ2e7u7szMzGRkZFxcXPj4+Li4uKmp&#10;qYuLi4qKioeHh3Z2dvHx8b+/v2xsbOPj49vb26Ojo2BgYJubm7y8vNfX17S0tI+Pj6urq9TU1MLC&#10;wgAAAJtTFDkAAABrdFJOU///////////////////////////////////////////////////////&#10;////////////////////////////////////////////////////////////////////////////&#10;//////////8AeJlF4QAAAAlwSFlzAAAXEQAAFxEByibzPwAAHQlJREFUeF7t3cGWokwShmF3cAGs&#10;XOtlsJrDcQsb7/9SJjLzA0EtK+pv7c4i3uef06ISkGFmmCCWcwAAAAAAAAAAAAAAAAAAAAAAAAAA&#10;AAAAAAAAAAAAAAAAAMB3pm7S0gvjtdfSbzE0rZZ+m2N71NIr3/fIOAzTmG7TP1t6cabNnl5t8ff1&#10;f72G5pL0XdteH7vmrfrLt902tNYWLd/7iy39gWN3uby1tpXmpe0+nmb3fYe87JHMivHSt92lPY7t&#10;/Xt3enG6tLDe08s+/m5v+JHROqA5Hpv+cvG8jf9318tVS18aR+tcLT/6ay39gXHs31vbc5rT59Ns&#10;vu+Qb3rEyvfSl40cnzR3GPXGt+76V1v8bm/4oevlMqTbd85AjW5/zBqjpSc+0dI/1pap6Y2q6pDv&#10;eqTPTTX2Jvf4VtQ+y+DVFl/uDT81DyV7ky0Lf278zx109NR2aqnj3P3vaN7+PvOBNP97h6SZWUuP&#10;rLduDRyfHAY8re3XW/z+PAFudsJUOuh980Tz32u7f1Xbq5b+94nozT5Q2+9P8793yGH6+t12PuSW&#10;5lltPzmoebHFl8/hx+ZpIi28Z5jahrT0Y655+30tfYPPzdtVdMirHmm2xxXj4xtR9yyBV338sv/x&#10;U/ZylqFkXaXeOa4+jM5XJZqunEtdm65t5o9vr22naxt5neHaNnlD6ZPe6zW9iY/XtKGy9dXFohT4&#10;+B4/NW13vL1v37a+eNLSuzaUdg7WyuukvT3ksrTzoX2rqMVXSS6aNDUd227Zh6XxfJvX1nZWFheb&#10;tcXSLCXz8w6Zd5DXsexedojtuyw8e62T73rENjvvOst3NhnpmHzp+s0WN4152BveYJkmWn3SOfTd&#10;NNgAS3fyJZn0TFpn6NthavTxydRfBzuC7kddubBeuaR7h+lqMcc0lKZLN412J60/2QFmOT5TYLcZ&#10;Foex7adxuvTq22HZ+spDS1dtWLVzstKw3ZZR9ZDL0k57YNW+TdTiyyRvLCR9sv3tNp+mvVl79rpD&#10;cjtKoqlDJntg0yG2gy86xJ541SHbtB565HEta5G9g9yZ+3w+q7Dc057yS7Dd4jb3u73hLWwo5Y6w&#10;sZC7aiw3g73X2500To7HY2d9OuRZZLT+zWulILvTaZ02FVWZZ+w23RzKeWM5IBwGXSwaboFrXZ4C&#10;bCX1+7OVHlt614bSzj43Ik8VT3JZtbN8slvat45avEpyZvN210zHVi0vTSzbHLXNlMTzjNZrL+xu&#10;KdYfdchqB7e29vcdckt46ZBVkhvbHnmylm1n82plc5/nJtt7kK0+WDNy1HaLm1f/7jm8h726GmBd&#10;HlJtvptu83xg787paC4/oJvUb13pvPK+a12Z17E5Pd1YSLqxwagNpHsWl0fCLbDspmjKDGUr5ZU3&#10;W1/ct3Sz1tLOqYznMQ2nu1wsMu+mtHPTvnXU4lWSs/k4JpXTeps2VOdtprzbZxlt1l580yFWqNsO&#10;KQ3a7GBua+mruQvudqeT4eevtd3/rkfsmYfavtvF3Of5ZrvF7Zp3e8N72Kvb2dvlRSd049x7+hTU&#10;hlIZeHYMlW/How01mzKGyf6zvrZBNM8LNhzTzXy3zR2rTrTuS/HbwJnNB2UndtRn/y4r9euV7lv6&#10;0Ia5nWV/Nlie5JLvqp3r9q2iFi+TnJW0cgr53WTepjVm3qYFP097s/bimw6Z68Ya9G2H2Lrp5qFD&#10;8gZedcitR0rss7WsDvN718Z2F/qcPJf43RY3a94/h/ewsVrGTnEbuuVYT8MjPbHqyaONvOyYPgyZ&#10;11HsEmJGq9bSb+W8cxs4W3ZaQpeVruuV7lv6vA2p3XYKnJe+yuX2+K19t6jFyyRnyym65kjzZJu3&#10;jFIhbtxeIblL86sk7IlnHZJ3cNfW22vj7ZBbSFl4tpa98yr1O7ddzIcG6eZui9m85rPn8OfuhtLt&#10;qKgsLe+k7Xoobb+vOK+jnrm9+Y5Nf7WzLQ2l9B7+/Jun8/mZQr/4eupdS5+3wZZsvFzyh8df5bKM&#10;oFX7blGLl0nOltq21uXovM2ynLeZn/7y+52rtWe2oXX93ydh5VDuNt93iGp7vrvdXWn5F6/1cuZR&#10;Yp+tZS+EUt9Y70LH5Hn6vtuiua35+Bze4a5iuuXVteMv+3cZypvvIWzG1bKOhtIqxEbE3M9lKG0D&#10;Z8sfE5TQ5yvdt/R5G0z6KCmfm36Vi9q5bd8StXiZ5GypbX2lKm9zPiZdtvlFRtu1xd7oXB3S/ccO&#10;uR2Tf90hnh6xF06bXdvsYqltu1neo+bWrNZ8eA5vYS/nepqwAaSRVYbS8k5a7majDZrVuFrW0VCa&#10;73Z5w9uhtA2c2bbL6C6hyzS+ddfS1aYseGlnki672Ba/ykXt3LZPUauyepnkbD7f1toP20zVnV6v&#10;pxndr535O2TZ5v0OlraWOX6+e98hqcGrwHUjvu6R21r2cq0bmm13sT7fthdivcXNmvfP4T1srK6n&#10;Cbtrb6dJOQhf3kmte/VB0zSlR3VnsLXndTQCdFf3bkMp1fY2cGY7LaOkhD5fKa21bul2Le3UWpfX&#10;sbvXFPA0F3s8/5sHXmnfKmrxfAerYZ4s83ae2rRNG6LbbW43NdusvbhL86skVtt80SH5Vnfvdveq&#10;Q1Lktz1iG8obnN3nn+o3vzj55m6LmzXvnsObLK+rLJcwyxurvfjl7pgnoLRgz4/9fOCYrtPM66hn&#10;dFcz2naasK2sAmcWUXZaQrdbX9y19HkbDsdUAKn1Np6+yKVMZ5v2KUoHkcXLJGfLvN2niny2zdSS&#10;5xlpWptfIfF2iIW9o0Oev9YWUvZaYp+vZRO3Kj5pbPkuo/X5tj223uKmMXfP4U3uh5IdjeX7Q+kX&#10;Gx4aePZEb88c89cd053rMB67tNI83G1T6cY6aDykb7ClyPSlrXG0AaEJzta5LIELWynPBzoUtMPN&#10;Jys9aemmDaWdx/LVqWPaoK1xl0u6UTs37VPU9jOj+x3kB5XkbJ638/6eblMteZLRZm09lnewqpi8&#10;1lcd0q87ZLWDn3TIJskbT4+kil+amv9U5G4X+kigVPx2i9s17/aG97BznW2v2utrI2ZM33wyt5Fm&#10;j1hdzmtbb2RpJVsnD02LzLc2WpoujahL0/Q2zvr0TUu9UVtvls1s+tBGyaU9HlvbapcuG623vnho&#10;6V0bSjun8r3O0vyHXFbt3LTvuI5avEpS7OHU4Kk0Tdu0m64bNy15ltFt7fwKia3p65B5mz/skNK4&#10;9ORj4I2rR9JvKZSfypq6XJt3u7DaT4+Wm+0Wt2ve7w1/bmhyn5UvR86O1he64pU/Xurn4zDrSb2/&#10;Ghs3ZViVdVrdpqdtA+lqko2wtBV78069NQ+lW+BaegO3w4LJJoLctWme2KyUvsiSVtm09K4NuZ3H&#10;vu/b61wsD7mUdvapnbl9Y2mfRaWh1q7L1rxIcpY+C++6ef56sk215CEjs167mDukfG9FvuqQVFrr&#10;DtEOHtu67pBld6875DDk6Bc9ktmWs/mFW+/imrbQXe0MKN3c9/G2McveynsEPmYc7sb4bPP4VyuZ&#10;PBpsjfxvubO6jPI0MO9zdWhaPon6zuOm0t6m1cNf5mLKMykij69na76IXgyD8k2+3uazjG5rv+Tr&#10;kBcvmfaw3t1S23dbWdz3yFdrHY/5txBlvYt72y1u17zfG36PL7++gX+DDsGbMJQqQ4fgz+VfrtYf&#10;KqEC+dCXDsGf68/NYdxe2MG/lP6umw7BG3SXciUWlaBD8C7jkc8/q0KHAAAAAAAAAAAAAAAAAAAA&#10;AAAAAAAAAAAAAAAAAAAAAAAAAAAAAAAAAAAAAAAAAAAAAAAAAAAAAAAAAAAAAAAAAAAAAAAAAAAA&#10;AAAAAAAAAAAAAAAAAAAAAAAA7F9zPp2a8WF56k+na14yQ68FAL9FZ+V8OnX3y9OpORxPx/ywPTFp&#10;AcAvcW3tn+Z0Gu6W+/NwGM6arq/LBA7gV+mWGVrL4/lsh+aXU56vp1TzAH6hNlWy5OUh1/bZJm+r&#10;8+72JIBfpblN22V5vOR5+5zm7fWTAH6TaXU+reVuOd++NvkBAL/O9Vw+Jk/m5fQ5eXNOZ95c/gJ+&#10;Jzu1NuWUerU89adU2ofOTrnH/mSlDuCXSaU7z9zr5eSYavpyOUxnihv4fZrTRUvb5XL5q00TeKep&#10;HcAvUi5nF+vlQ7781aVvs6wvgQP4LS6rT8xWy22u53yZu6W2gV/osjqbvi3nk+10OD4xbwO/0rQ6&#10;DL8tz3/91aSyLt9RA/BL9KfjeJj68t3S23KWLn9l+XPy9afnAGrXnE6n+SA8L1+XGfz2XdN0YYw/&#10;BQMAAAAAAAAAAAAAAAAAAAAAAAAAAADwy/0vDmUMxKBxH4EyBmLQuI9AGQMxaNxHoIyBGDTuI1DG&#10;QAwa9xEoYyAGjfsIlDEQg8Z9BMoYiEHjPgJlDMSgcR+BMgZi0LiPQBkDMWjcR6CMgRg07iNQxkAM&#10;GvcRKGMgBo37CJQxEIPGfQTKGIhB4z4CZQzEoHEfgTIGYtC4j0AZAzFo3EegjIEYNO4jUMZADBr3&#10;EShjIAaN+wiUMRCDxn0EyhiIQeM+AmUMxKBxH4EyBmLQuI9AGQMxaNxHoIyBGDTuI1DGQAwa9xEo&#10;YyAGjfsIlDEQg8Z9BMoYiEHjPgJlDMSgcR+BMgZi0LiPQBkDMWjcR6CMgRg07iNQxkAMGvcRKGMg&#10;Bo37CJQxEIPGfQTKGIhB4z4CZQzEoHEfgTIGYtC4j0AZAzFo3EegjIEYNO4jUMZADBr3EShjIAaN&#10;+wiUMRCDxn0EyhiIQeM+AmUMxKBxH4EyBmLQuI9AGQMxaNxHoIyBGDTuI1DG+Bea8+nUjbrTnpJ0&#10;b+pPp2t58HAY+nkFvIPGfQTKGH/f2OVqvpTaHazOrdJtaTo1h+PpmB89HLpBC3gLjfsIlDH+vuPF&#10;yvZ6Oqd6tjm8yTemOw2H8aySPy4P4y007iNQxvj7ytF4czqn20G1nCbw9MDlnOfrqc2P4W007iNQ&#10;xvj7yin1mEs5lbiOvssDl/OUlpezcbyJxn0Eyhj/TC5lm6xP51ObKjnP22OZt5v5rBvvonEfgTLG&#10;vzJeyvn2eO3LR2mHzsp6PKePxznZfj+N+wiUMf6VaflE/HA95eXh1Nghui0NfXkcb6RxH4Eyxr/S&#10;lWk7O5aJO13fTkWeTsDH/nRm9n4jjfsIlDH+kSl/kjYrn6tJPiI/9/l6N95F4z4CZYx/5LL5tKxZ&#10;1Xa+/JWPzbtN/eOPaNxHoIzxb/TbKfm4quJ8+St9j8X+2bwB4E9o3EegjPFPNMvXxovjRQvz5a98&#10;mbultt9H4z4CZYx/4Vq+dXabq9v0hZXsWib0Pl3mZt5+I437CJQx/gGV9pQ+HM/1PS7fMB11+Suf&#10;b5fvqOEtNO4jUMb4+675L7+MlW+XvpO2+vL48tdf536+Moa30LiPQBnjr5tU2flvRdJl7NVH5rfv&#10;mqYn7k7K8Sc07iNQxkAMGvcRKGMgBo37CJQxEIPGfQTKGIhB4z4CZVyNMf8+oJbTJ8lNufp75PcB&#10;8Q4a9xEo42qsfx+wLJc/jTrz+4B4B437CJRxLa7l9wFzQeevdjSnU/riRvq9giH/XkF6gr+Lwn+l&#10;cR+BMq5FORrX7wNm+QuX698Q4/cB8Qc07iNQxpUYy1F3+anPok2L69/+5PcB8Qc07iNQxpW53Go7&#10;f0VrPW/z+4D4Axr3ESjjuoz6PX4zlQ/Hdb5tS5xs409o3EegjOsynee5+agqv/0+4FL1wH+gcR+B&#10;Mq7L/PuA6f8jS6fed78PyE+I4b/RuI9AGVdl9fuAqYzXM3X+fcDLJV/vBn5O4z4CZVyVzU8RNKfV&#10;r3Tny19tOmLn9wHxn2jcR6CMa9JtpuTxnP8/qYu/+fuAeoFCUMoRKOMIlHFFbv9ntUX+dLwol7/O&#10;6TL3538fUC9QCEo5AmUcgTKux/z7gMtkfVlqXZe/unTMzrz9Tko5AmUcgTKuxvz7gMv3Sm8frG1+&#10;HzBP3h+lFygEpRyBMo5AGdfimP/0y1j52tQ8HqZ+qeHlr7/y5+Qfv86tFygEpRyBMo5AGVdiKe00&#10;WTd2e7n9DmC7HISnC2Of/31AvUAhKOUIlHEEyhgP9AKFoJQjUMYRKGM80AsUglKOQBlHoIzxQC9Q&#10;CEo5AmUcgTLGA71AISjlCJRxBMoYD/QChaCUI1DGEShjPNALFIJSjkAZR6CM8UAvUAhKOQJlHIEy&#10;xgO9QCEo5QiUcQTKGA/0AoWglCNQxhEoYzzQCxSCUo5AGUegjPFAL1AISjkCZRyBMsYDvUAhKOUI&#10;lHEEyhgP9AKFoJQjUMYRKGM80AsUglKOQBlHoIzxQC9QCEo5AmUcgTL2UhT2Rb0bgTKOQBl7KQr7&#10;ot6NQBlHoIy9FIV9Ue9GoIwjUMZeisK+qHcjUMYRKGMvRWFf1LsRKOMIlLGXorAv6t0IlHEEythL&#10;UdgX9W4EyjgCZeylKOyLejcCZRyBMvZSFPZFvRuBMo5AGXspCvui3o1AGUegjL0UhX1R70agjCNQ&#10;xl6Kwr6odyNQxhEoYy9FYV/UuxEo4wiUsZeisC/q3QiUcQTK2EtR2Bf1bgTKOAJl7KUo7It6NwJl&#10;HIEy9lIU9kW9G4EyjkAZeykK+6LejUAZR6CMvRSFfVHvRqCMI1DGXorCvqh3I1DGEShjL0VhX9S7&#10;ESjjCJSxl6KwL+rdCJRxBMrYS1HYF/VuBMo4AmXspSjsi3r3g8Zje75qebqcTpdyZ+pPp/nhw9CP&#10;WvogZRyBMvZSFPZFvfs5Q9+dTseyfE0L07mxxenUHI7z44du0MInKeMIlLGXorAv6t2PuqiGx1zV&#10;h+Y8WTWfBrt/KdP1NT/+aco4AmXspSjsi3r3ozrVdpqrTZquh/PZyvpyzvP11KZ/P04ZR6CMvRSF&#10;fVHvftSttvt001pZj6ptm8Ht+b9wsm2UcQTK2EtR2Bf17kf1Z51XX05dOjK/pn9SgZd5u53Puj9M&#10;GUegjL0UhX1R737UPG/bxH26HPt8p5xvp4/Hj3/lZNso4wiUsZeisC/q3Y9aavswnc+aw9O5d5uW&#10;h3yc/jco4wiUsZeisC/q3Y+61fahOZ/m4u7LUrr8Nfan8jHbRynjCJSxl6KwL+rdj1rOtw9dM/bn&#10;W6WbfER+7ufP0D9JGUegjL0UhX1R737UMm+36fi7O6WPyCVf/mpS7XerRz9DGUegjL0UhX1R737U&#10;cg2szN/n8hWWLF/+Sp+rrQ/cP0QZR6CMvRSFfVHvftRctvqO6XDu8l3T5AfyZe6W2n4fZeylKOyL&#10;eveTxrm289fJ17Wt75r26TI38/YbKWMvRWFf1LsfNZftWIp6mD9aG1XjTXpe31H7IGUcgTL2UhT2&#10;Rb37ScNl/gy8SWfa03n++ng3V/O5t+P15UD9U5RxBMrYS1HYF/XuB3Uno0k5//32fOxdTraTsT8t&#10;f+L9Oco4AmXspSjsi3o3AmUcgTL2UhT2Rb0bgTKOQBl7KQr7ot6NQBlHoIy9FIV9Ue9GoIwjUMZe&#10;isK+qHcjUMYRKGMvRWFf1LsRKOMIlLGXorAv6t0IlHEEythLUdgX9W4EyjgCZeylKOyLejcCZRyB&#10;MvZSFPZFvRuBMo5AGXspCvui3o1AGUegjL0UhX1R70agjCNQxl6Kwr6odyNQxhEoYy9FYV/UuxEo&#10;4wiUsZeisC/q3QiUcQTK2EtRAGqnmvVSFIDaqWa9FAWgdqpZL0UBqJ1q1ktRAGqnmvVSFIDaqWa9&#10;FAWgdqpZL0UBqJ1q1ktRAGqnmvVSFIDaqWa9FAWgdqpZL0UBqJ1q1ktRAGqnmvVSFIDaqWa9FAWg&#10;dqpZL0UBqJ1q1ktRAGqnmvVSFIDaqWa9FAWgdqpZL0UBqJ1q1ktRAGqnmvVSFIDaqWa9FAWgdqpZ&#10;L0UBqJ1q1ktRAGqnmvVSFIDaqWa9FAWgdqpZL0UBqJ1q1ktRAGqnmvVSFIDaqWa9FAWgdqpZL0UB&#10;qJ1q1ktRAGqnmvVSFIDaqWa9FAWgdqpZL0UBqJ1q1ktRAGqnmvVSFIDaqWa9FAWgdqpZL0UBqJ1q&#10;1ktRAGqnmvVSFIDaqWa9FAWgdqpZL0UBqJ1q1ktRAGqnmvVSFIDaqWa9FAWgdqpZL0UBqJ1q1ktR&#10;AGqnmvVSFIDaqWa9FAWgdqpZL0UBqJ1q1ktRAGqnmvVSFIDaqWa9FAWgdqpZL0UBqJ1q1ktRAGqn&#10;mvVSFIDaqWa9FAWgdqpZL0UBqJ1q1ktRAGqnmvVSFIDaqWa9FAWgdqpZL0UBqJ1q1ktRAGqnmvVS&#10;FIDaqWa9FAWgdqpZL0UBqJ1q1ktRAGqnmvVSFIDaqWa9FAWgdqpZL0UBqJ1q1ktRAGqnmvVSFIDa&#10;qWa9FAWgdqpZL0UBqJ1q1ktRAGqnmvVSFIDaqWa9FAWgdqpZL0UBqJ1q1ktRAGqnmvVSFIDaqWa9&#10;FAWgdqpZL0UBqJ1q1ktRAGqnmvVSFIDaqWa9FAWgdqpZL0UBqJ1q1ktRAGqnmvVSFIDaqWa9FAWg&#10;dqpZL0UBqJ1q1ktRAGqnmvVSFIDaqWa9FAWgdqpZL0UBqJ1q1ktRAGqnmvVSFIDaqWa9FAWgdqpZ&#10;L0UBqJ1q1ktRAGqnmvVSFIDaqWa9FAWgdqpZL0UBqJ1q1ktRAGqnmvVSFIDaqWa9FAWgdqpZL0UB&#10;qJ1q1ktRAGqnmvVSFIDaqWa9FAWgdqpZL0UBqJ1q1ktRAGqnmvVSFIDaqWa9FAWgdqpZL0UBqJ1q&#10;1ktRAGqnmvVSFIDaqWa9FAWgdqpZL0UBqJ1q1ktRAGqnmvVSFIDaqWa9FAWgdqpZL0UBqJ1q1ktR&#10;AGqnmvVSFIDaqWa9FAWgdqpZL0UBqJ1q1ktRAGqnmvVSFIDaqWa9FAWgdqpZL0UBqJ1q1ktRAGqn&#10;mvVSFIDaqWa9FAWgdqpZL0UBqJ1q1ktRAGqnmvVSFIDaqWa9FAWgdqpZL0UBqJ1q1ktRAGqnmvVS&#10;FIDaqWa9FAWgdqpZL0UBqJ1q1ktRAGqnmvVSFIDaqWa9FAWgdqpZL0UBqJ1q1ktRAGqnmvVSFIDa&#10;qWa9FAWgdqpZL0UBqJ1q1ktRAGqnmvVSFIDaqWa9FAWgdqpZL0UBqJ1q1ktRAGqnmvVSFIDaqWa9&#10;FAWgdqpZL0UBqJ1q1ktRAGqnmvVSFIDaqWa9FAWgdqpZL0UBqJ1q1ktRAGqnmvVSFIDaqWa9FAWg&#10;dqpZL0UBqJ1q1ktRAGqnmvVSFIDaqWa9FAWgdqpZL0UBqJ1q1ktRAGqnmvVSFIDaqWa9FAWgdqpZ&#10;L0UBqJ1q1ktRAGqnmvVSFIDaqWa9FAWgdqpZL0UBqJ1q1ktRAGqnmvVSFIDaqWa9FAWgdqpZL0UB&#10;qJ1q1ktRAGqnmvVSFIDaqWa9FAWgdqpZr2ngP/7jv1/xn2rWaxosiP/xP/5X//9UswAAAAAAAAAA&#10;AAAAAAAAAAAAAAAAAAAAAAAAAPikcWouRy3v3fVyubSj7uzb0VJtYqSatH2cXN2GtrtcfvqLjb/T&#10;2Np4v1y6AKNAqba6u3vHS6clbPRB5u1jem+3+SzAiD829o8dpUT5Kc4+xDv2f9AGmbdLTduIjzIM&#10;onSsvZUxbz8X5Xy7ZDn2YU7NrkHexcZuYN5+Lszbe9FftLB71yD92gxW21rGRhvmc/Jk7KN8wjRc&#10;tbBzQ3Ng3v5CrHl7CnMSekkfqO3f2A7WqczbT8Wat9sY0/aYL4JFmMxs2mbe/kqoeXsKc7adrnEH&#10;eB8b05eRON/+Qqh5uw/0PnaNMJsd06cKzNtfiDRvt0E+X8rGAJcEhvwdYs63vxBo3m4ilbYdpOx/&#10;Nkvfmxdm7kdx5u38VUybz6KMgj7KWxnn218IM2+rtIcoF7inMN/Ao7afG8L8rYiO3fZ/mDLmt+up&#10;i/KnItT2c+WvAQMclU850WT/s1n6Q/UwB+SGz8kBAAAAAAAAAAAAAAAAAAAAAAAAAAAAAAAAAADe&#10;6nD4P247nYbYMpfLAAAAAElFTkSuQmCCUEsDBBQABgAIAAAAIQB1Z9cCyQcAAKgkAAAUAAAAZHJz&#10;L21lZGlhL2ltYWdlMi5lbWbsms9vVFUUx0/LAEVbMmkqgpLaTihiRWCG0pYoMJUfiQFMhUpqgsk0&#10;zhAaSmmgCAvALlwYEowLF+pSXWiiO4wbF8aVCxdNcKX/gEvi0pjo9/PmnfZ5O6+vYkddcPE79557&#10;7v3e7z333NfntC1mNiV42dJqdssN1bd3mz33qFnP0ZPHzFrss21m99W/PjGG5pm1+lhjtq/F7MvA&#10;1/Z1zr7/pNVEYDuFHkF0z7aUW2yr2nmhNf/tz5pqlRiMPSuMCowtlHPWrjalu7xhob1NHN6/p9wa&#10;ceWiUXOHesvrF3y5si20e+VvEwoCc/9QadT3iHx5wYuP6VMH8zrM5jbHbcZsiduis864rXDaprit&#10;yrrituaa8yiWc95W99xxfeQFCmFtpDO5VlJDt8Zje3lCAt6S8SAcnAf4v3GckqYZCUPbfYKdKN9o&#10;v/Sr5Mds0i5aza5Yj72s+prqU3ZJfRM2XR/z8HOZCFTfjK7JQp4SV8/TlbY7NYe7wvgxYUrgXtG3&#10;SyBfdWQLxX3k/YmF3nqDe0oZl3lYTBM62ZpdrOrxFN2TNtXrBJ5NrMW4owJrnRbCtdzH+mlrjUa+&#10;yUgzmpyX/IH3phDyui+b90rEi+bwzvfF/DxjCnGbvfeqzT7dT1yzngXvagzj7gn9QqeAdj+TG2q/&#10;L6D3B6ErbquKivtY90Tc5xWaKGfVcVgnMqU7V1VdtR7jXJhD3ABtR07tMWFK+FB4XPhOeEZAh5eP&#10;1MDH/LS1x+U7qUyoau0JuzrJs5Uc8LWpPV7E09vsv5lx/1H8rPGUPhrFvSrfLwL7bdeYrritKiru&#10;y8lK2/uYfIcVySNWj7ffH+bguyH8JBDDx7RGGF/3EaO0Nc7KN6r4XtZ9u6QnJ/eOdYgxuQuYvyGu&#10;sT3G/2a8e7Q//WcX9NGvulNoF+gjFm8L22UQ75rqLtXJXHMf+0iLRUW+MBY9VujJikdO89AwJZS0&#10;NufxqurwPNyXle9jOonZ6L4dKLA28WeO1/9F/LWdKNb+vhDGf0b+yxrEmXysOnxuuo/8SYv/uHx9&#10;iqTvnrveaP/E+h3hq3i9jTrocD33MT9tvYp8fTZib9hVvTdcjX7qVLU66/J84w6QL+yJ2s+AcwCn&#10;hBlpIM/Cd5X31B+X/MN3FQ/Fg9Xhuwrx9juw0jY5A4rCTmFYOCgw34v7OLq0nBmVr2iT05w/fBVh&#10;RIDzdSHkdN8a+dI44Rm0PdrT7ITnFjno/NNqw39bCPndl8U/FPHvLjXivxvzzzfgd18W/6Dtk/4D&#10;hZB/XJwdCij6t6oO9buPc0iLz6h8w9Lv3MQF3tdi3vMNeN33d3kr4r0T837egNd9WfEo2V7Fo7Yk&#10;HvD/FvNvkrgwHu5bGX9xt8fE84XYFIURYVg4LYQ5jk8Slo13KT5L+CoCcwA5HnK6L0tzPQcvRXcH&#10;3a65ojZ5DA85HvK7L4ufHOmz6XNhTCriJI/hnxdCfvdl8Q9FOV4shvzj4iSP4SfHQ373Zefi0F9y&#10;vCK+V2JecjzkdV+W7qKeLkM2O+O6qf1cyecR2eR6yO++LP5Syt1HP/kMP7ke8rsvi3/A9utcX1qS&#10;N+yhKJwRhoXzQpjr+CRh2VzfawdfSMYEvcwj10NO92Vprudi7SK8IMx1+Mn1kJ9cx5fFvz/K9V3X&#10;GvGTz3DMCyG/+7L4h6Mzvb5E/7g4yWf4yfWQ331ZuT5opYa5Di+5HvKS6yuJS0m8+6022yYeRzLX&#10;4SDXQ35yfSX8RWVanxWWPHcr4iWf4SDXQ373ZcWdm9pnEwdcu+eN5/oF8Q8LN4Uw1/FJwrK5PmC1&#10;63B7TEbUZh65HnK6L0tzPRdnJ0PNVXGei/nJ9ZDffTn50n721/e9J8p256fuEHwPd9VmD/NCuIb7&#10;svfA+8v5mq+R5F+roMJPvof87sviL+pJtc+u7XJ+atdPbsNP3of87svi32sD+tcTna2v4fzkNvzk&#10;fcjvvmx+3meW/uyuivfXmJ+8D/ndl9O4Bzljf8/vyPiujLuwRWgX9JVV9D05bUq3sDlq1T/8/2Gf&#10;jvvZe7L4mvRvF7YK6A+Lj8P3pJBPDBhM2HxH7zxr4zEK2UJxHnzEiJgmy62EwTz4eqPf1Lhj7pC3&#10;FKZEe7E32fL1krqf1wC4XTc26/jYpDYfS402t5mPvdraKuJMasNO0+ZjqdHidrO03dEaSW3Yadp8&#10;LDXa3G6WtnuBNuw0bT6WGm1uN0sb35sm44adps3HUqPNbeZjr3a+8R0j3H4XsNO0+VhqtLjN/GZo&#10;+0LEcLs27DRtPpYaLW4zvxna+P1yUht2mjYf67+TdrtZ2uCleNz4GUBp9HzzsWiiJG3aq51vcPYL&#10;SW3YadrwoY3a53r8mqHtUKANO00bPrRQo83tZsVtTGsk44adpg0f2qjR43aztE1qjaQ27DRt+NBG&#10;jR63m6WN+5/Uhp2mDR/aqNHj9j/V5u9f68SZLK6D/h0C73FrBO/vWIV3QbQDfxfsVpt3xLD/mPrK&#10;woDA36r0y9imdv19MnrXmpMpLLZz5bpm9Ud/F/Op6g+ElPkMU4nmR61S2Vp458xHFv1Ced0Rs99f&#10;XMn6bWXLoY+4tepvb6BR/PID5UVdSY3H5c8LlLVCQWAuv/tl/wPCDiFF/5xcwuL+meP6mdNaXlx3&#10;o3xdAiUv0P4TAAD//wMAUEsDBBQABgAIAAAAIQBJOM+LXggAADAnAAAUAAAAZHJzL21lZGlhL2lt&#10;YWdlMy5lbWbsmk9sXNUVh6+NA0lxwjSlKFXTyAkYp5SiSeqE8KcwKIWNkxbZVpRFKhF10tSq41gB&#10;UloFOhJrwCKt1GWlVgJVKpKzaaWCYAdbELvuW3XHvhXt972ZY98+5mYs6id1wcW/Oefcc985v3Pu&#10;fW+eTcZSSssgxjrKa2NhpfSXO1I6endKU0+efiqlsdSeSelT3LdtLqm0MzsQt6R0jGv/WPPt/NNE&#10;+uB344kA6X4wBQj3rbHOWNqP3gLjrff+atpnBnDtOfA0cO2hzkSaRHcc6Oza0O8hRsy3O+NVrIlq&#10;Ve/xg53bNnwTnbShH8S/ExwCXvtvxrC5L+FrgRixZpoJr9udUm/fQHfN1wY64dLegT6OvGugI9Kd&#10;A51rU8Shl73Qme7N8dECDts6jGeeK+dwgPXaMW6grNHYzxODy5L4f4sxD6dViMntE5udDWt1ntFa&#10;TEvpUrqQnk1T6fvInyHn02XmzqeV/povPm/Sge7V6jbZOKf2dS/w7KsvgjXQBuPgl8DzrR6jjaJ9&#10;OzgF8uF95+gy+XS6wg5dTM+zM8+xP1PpaDrBvPfgrcDnzc4M3hfaE9ncPPoqxMw37Fww7fjiXPT7&#10;8Lk/6+fCfnsW3Ee+AqpnvM+zx4C+GOFzz0pnwTinOQneoXvQ3fdA5LjO3P3gLVDPEb5ROdrpgfQg&#10;J6x+hszxWyDXJ8APwQKo16FPfqU6flJd50leoS/nOd1dzvSTyCs8ga6kXfjlGLXJQz0/167Rjjll&#10;3gM52IM6P3ugbys9aKcjQ3uwyvX24AxoA+up90Cf92apB2fxuZddnsP5flqrsaP2vCZjWlM9nzXp&#10;20pNJ2BsDtcqReQw70/BDHgR1GvSNyrHaXawS13uf8S3lsghV+NYRz1H+Ebl6J/Pz9YxR8wWcHge&#10;psEk4H2id2ig+0w9iC638FvnqHeGMdb4DF8B8twLjO28tf0Z2L8euAReB8aNET6vK52JVXwL1RM+&#10;vy++RzevVqfkOT4vw2Ar98ftxIozZG51+6pu7dpN98ve3ABrKNad96uLfR30gGfhdTAOYoRPzqV+&#10;LeLzLBxJs1VNro0zp+9NYL2/BkvgDZDnCB+v8cUcy/gWuEMvpVV+F7iQprjTfGL179ofMZOq/bCf&#10;9tz8xo1+xz7syOb1BeTZBdYrT3vxBsh5hs/6RvWizbuBHFyb9+Iatrz+AI6Bt0GeI3xeU8pxDt8c&#10;byFXOKOXeXNcApPMWYv1RU6fe8ZTLoJl8Aowt/W9DfLc4TPGKZAP71fHWSa/zU4/QH0Pohv7ZnW+&#10;i/9x8CHIc8lL36g6F3hK+Va8wuez/Oc95zXWGnuqLo+os4t+HRjfOuu5w2efSnXaL8/00XR8aH32&#10;0ho+BofB30C9Pn2jejlffetcrM6v75HWkkMeXSBn41lPPVf4JvCNqme28L3zAtdazz/Aw+CfoF6P&#10;PrmVcpzDd5rTuAIucT59/u4BxvU6ZeyZMq/N2NZWz2tt+rZS2/ERtX1KnMdAi+dgvTZ9o2s7n16o&#10;1RZ7dbPajP3WkLzWpm9Ubd5t7UJtz3C9ub9CTd9ATg+pTZ9rSvvmPiwM9msXujXF/qyivwyMYQ31&#10;+OHz3ivFP4vP++gEdRwb1OE9LKw9dHksA7keJt8M8uEh9egbdV+d5MnY/z1t8/sg9sqc5loF8jee&#10;tdVzhW9Ubd/he28226OoJ69tjvgt4JD7NJgEu9P2vBM9Sg0rxLuA3DuIjVrVuYa0p99lQh4/QNbP&#10;vz73vLSHXXz2dCX9mDvAN8uV5LfuFPNeZ83215rNFXb0PHz2/VeDNfPkPIPeHcJHn/25GZ9T5L8K&#10;lnkCP8TJ8i6ZTt/ceA+I3PKx5/V9ofef2YvYF/vT9J5R4sj3Mvvg2az36Dpz+ux3qUf22u+w0rvI&#10;Kn57c5E49yF/jqyfC32jzv9JduA8381+Q3sWjGnvvS6kXLpA3sa0pnq+8I2qKb/XXBv7ao5rwPzX&#10;yPEQ8tUhNenzmlLfzuF7YvCmucQ71vMwt64458YX5rY+Y5m7C6zB+NZXzx0+ryvlNk7/XbpdxXVt&#10;1BdnczueGYStxg0+/b1gBrkPWFc+Iqfz94L9QE71Eev0fR20sgXHM9tcEWfHYA1TGyPi6LNH3Q1P&#10;X8n/7u91xjuYPslW9XzdHIxcj7n/lpEv573OEmMHb23zxNqcW6xVyi1s1Mrebm4+4+8CwU27xC3W&#10;KuUWttx+wcd2czOuI7h5thzD+hZr1/tLqn6rautrgttXiZtz0y5x0ycXpXzCboqbz9+cm3aJmz65&#10;KeUTdlPcvKFybtolbvrkppRP2E1xWyRHzk27xE2f3JTyCbspbkvkyLlpl7jpk5tSPmE3xe0lcuTc&#10;tEvc9MlNKZ+wm+Lm92TOTbvETZ/clPIJuylub5Ij56Zd4qZPbkr5hN0Ut3fIkXPTLnHTJzelfMJu&#10;ittH5Mi5aZe46ZObUj5hN8Xt7+TIuWmXuOmTm1I+YTfF7V/kyLlpl7jpk5tSPmE3xe3LBM65aZe4&#10;6VuHk5KfSmqrN/Fdfy+Bc27aJW761uGh5KeS2upNcHuEwDk37RI3fevwUPJTSW31Jrj594Ocm3aJ&#10;m751eCj5qaS2ehPcfGfNuWmXuOlbh4eSn0pqqzfBzffrnJt2iVv8nqCUT9jq/wu3Ga7fB24F+Qge&#10;zh8Gk+AWEPO70/b8DUr+N8AaygGkXJzL55/C7oBZ4L+Zug/jHnTXQsPXxV4fm/pEp8+Z+erfZ/0e&#10;+RtQuN5ljOr6SjvaSWP70VqV5bw4cjL13j+5lfw7O2lCfvZtnH8DZhj615rtbPLKOc7hbwHHDnAI&#10;eK3//8T6rf0wKPDv4QKb9XtN8Pea8c5m3j347gSOFlD/DwAAAP//AwBQSwMEFAAGAAgAAAAhAHQo&#10;DAXeAAAABwEAAA8AAABkcnMvZG93bnJldi54bWxMzkFLw0AQBeC74H9YRvBmN0nTUmM2pRT1VARb&#10;QbxNs9MkNLsbstsk/feOJ3sc3uPNl68n04qBet84qyCeRSDIlk43tlLwdXh7WoHwAa3G1llScCUP&#10;6+L+LsdMu9F+0rAPleAR6zNUUIfQZVL6siaDfuY6spydXG8w8NlXUvc48rhpZRJFS2mwsfyhxo62&#10;NZXn/cUoeB9x3Mzj12F3Pm2vP4fFx/cuJqUeH6bNC4hAU/gvwx+f6VCw6eguVnvRKkjnXFSQsJ/T&#10;50WcgDgqWKbpCmSRy1t/8QsAAP//AwBQSwMEFAAGAAgAAAAhAJ/uBAPPAAAAKQIAABkAAABkcnMv&#10;X3JlbHMvZTJvRG9jLnhtbC5yZWxzvJHBigIxDIbvC75Dyd3pzAiyLHa8LILXRR8gtJlO2Wla2ir6&#10;9ttlLwri3jwmId//kWy2Fz+LM6XsAivomhYEsQ7GsVVwPOyW7yByQTY4ByYFV8qwHRZvmy+asdSl&#10;PLmYRaVwVjCVEj+kzHoij7kJkbhOxpA8llomKyPqb7Qk+7Zdy3TLgOGOKfZGQdqbFYjDNdbk/9lh&#10;HJ2mz6BPnrg8iJDO1+wKxGSpKPBkHP41Vw35EeRjh/41Dv0zh+41Dl0T2f7eQd49ePgBAAD//wMA&#10;UEsBAi0AFAAGAAgAAAAhAP3LOEwVAQAARwIAABMAAAAAAAAAAAAAAAAAAAAAAFtDb250ZW50X1R5&#10;cGVzXS54bWxQSwECLQAUAAYACAAAACEAOP0h/9YAAACUAQAACwAAAAAAAAAAAAAAAABGAQAAX3Jl&#10;bHMvLnJlbHNQSwECLQAUAAYACAAAACEAEXLAv1AEAAAYDgAADgAAAAAAAAAAAAAAAABFAgAAZHJz&#10;L2Uyb0RvYy54bWxQSwECLQAKAAAAAAAAACEALcaiyDgfAAA4HwAAFAAAAAAAAAAAAAAAAADBBgAA&#10;ZHJzL21lZGlhL2ltYWdlMS5wbmdQSwECLQAUAAYACAAAACEAdWfXAskHAACoJAAAFAAAAAAAAAAA&#10;AAAAAAArJgAAZHJzL21lZGlhL2ltYWdlMi5lbWZQSwECLQAUAAYACAAAACEASTjPi14IAAAwJwAA&#10;FAAAAAAAAAAAAAAAAAAmLgAAZHJzL21lZGlhL2ltYWdlMy5lbWZQSwECLQAUAAYACAAAACEAdCgM&#10;Bd4AAAAHAQAADwAAAAAAAAAAAAAAAAC2NgAAZHJzL2Rvd25yZXYueG1sUEsBAi0AFAAGAAgAAAAh&#10;AJ/uBAPPAAAAKQIAABkAAAAAAAAAAAAAAAAAwTcAAGRycy9fcmVscy9lMm9Eb2MueG1sLnJlbHNQ&#10;SwUGAAAAAAgACAAAAgAAxzgAAAAA&#10;">
                <v:rect id="Rectángulo 24" o:spid="_x0000_s1027" style="position:absolute;width:60780;height:407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f9ixAAAANsAAAAPAAAAZHJzL2Rvd25yZXYueG1sRI9Pa8JA&#10;FMTvhX6H5RV6q5tKsRrdBBEFwVLxz8HjI/tMQrNvw+6axG/fLRQ8DjPzG2aRD6YRHTlfW1bwPkpA&#10;EBdW11wqOJ82b1MQPiBrbCyTgjt5yLPnpwWm2vZ8oO4YShEh7FNUUIXQplL6oiKDfmRb4uhdrTMY&#10;onSl1A77CDeNHCfJRBqsOS5U2NKqouLneDMK7L6+N0s3++6+6POy24ekHyZrpV5fhuUcRKAhPML/&#10;7a1WMP6Avy/xB8jsFwAA//8DAFBLAQItABQABgAIAAAAIQDb4fbL7gAAAIUBAAATAAAAAAAAAAAA&#10;AAAAAAAAAABbQ29udGVudF9UeXBlc10ueG1sUEsBAi0AFAAGAAgAAAAhAFr0LFu/AAAAFQEAAAsA&#10;AAAAAAAAAAAAAAAAHwEAAF9yZWxzLy5yZWxzUEsBAi0AFAAGAAgAAAAhAM7l/2LEAAAA2wAAAA8A&#10;AAAAAAAAAAAAAAAABwIAAGRycy9kb3ducmV2LnhtbFBLBQYAAAAAAwADALcAAAD4AgAAAAA=&#10;" fillcolor="white [3201]" strokecolor="black [3200]" strokeweight="1pt"/>
                <v:shape id="Imagen 172" o:spid="_x0000_s1028" type="#_x0000_t75" style="position:absolute;left:19554;top:1496;width:39224;height:272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WkXwQAAANwAAAAPAAAAZHJzL2Rvd25yZXYueG1sRE9Ni8Iw&#10;EL0v+B/CCN7W1IKuVqMswoLgZa2CHodmbKrNpDTR1n+/WVjY2zze56w2va3Fk1pfOVYwGScgiAun&#10;Ky4VnI5f73MQPiBrrB2Tghd52KwHbyvMtOv4QM88lCKGsM9QgQmhyaT0hSGLfuwa4shdXWsxRNiW&#10;UrfYxXBbyzRJZtJixbHBYENbQ8U9f1gFl+Jm9s125vKDPJdpWHRM02+lRsP+cwkiUB/+xX/unY7z&#10;P1L4fSZeINc/AAAA//8DAFBLAQItABQABgAIAAAAIQDb4fbL7gAAAIUBAAATAAAAAAAAAAAAAAAA&#10;AAAAAABbQ29udGVudF9UeXBlc10ueG1sUEsBAi0AFAAGAAgAAAAhAFr0LFu/AAAAFQEAAAsAAAAA&#10;AAAAAAAAAAAAHwEAAF9yZWxzLy5yZWxzUEsBAi0AFAAGAAgAAAAhACxRaRfBAAAA3AAAAA8AAAAA&#10;AAAAAAAAAAAABwIAAGRycy9kb3ducmV2LnhtbFBLBQYAAAAAAwADALcAAAD1AgAAAAA=&#10;" stroked="t" strokecolor="windowText">
                  <v:imagedata r:id="rId62" o:title=""/>
                  <v:path arrowok="t"/>
                </v:shape>
                <v:shape id="Imagen 174" o:spid="_x0000_s1029" type="#_x0000_t75" style="position:absolute;left:19671;top:29814;width:39128;height:96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wJxxQAAANwAAAAPAAAAZHJzL2Rvd25yZXYueG1sRE/fS8Mw&#10;EH4X9j+EE3wRlypipS4bIlQGbuC6CT4ezdnGNZfSZG23v34ZCL7dx/fzZovRNqKnzhvHCu6nCQji&#10;0mnDlYLdNr97BuEDssbGMSk4kofFfHI1w0y7gTfUF6ESMYR9hgrqENpMSl/WZNFPXUscuR/XWQwR&#10;dpXUHQ4x3DbyIUmepEXDsaHGlt5qKvfFwSq4NWlx2q2/V0P4/RxS8/GVv/e5UjfX4+sLiEBj+Bf/&#10;uZc6zk8f4fJMvEDOzwAAAP//AwBQSwECLQAUAAYACAAAACEA2+H2y+4AAACFAQAAEwAAAAAAAAAA&#10;AAAAAAAAAAAAW0NvbnRlbnRfVHlwZXNdLnhtbFBLAQItABQABgAIAAAAIQBa9CxbvwAAABUBAAAL&#10;AAAAAAAAAAAAAAAAAB8BAABfcmVscy8ucmVsc1BLAQItABQABgAIAAAAIQBe5wJxxQAAANwAAAAP&#10;AAAAAAAAAAAAAAAAAAcCAABkcnMvZG93bnJldi54bWxQSwUGAAAAAAMAAwC3AAAA+QIAAAAA&#10;">
                  <v:imagedata r:id="rId63" o:title=""/>
                </v:shape>
                <v:shape id="Imagen 145" o:spid="_x0000_s1030" type="#_x0000_t75" style="position:absolute;left:1229;top:1459;width:16916;height:380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CzRwwAAANwAAAAPAAAAZHJzL2Rvd25yZXYueG1sRE9Na8JA&#10;EL0L/Q/LFLzppkVFo6u0BYMUeqgW9DhkxyQ2Oxt21yT+e7dQ8DaP9zmrTW9q0ZLzlWUFL+MEBHFu&#10;dcWFgp/DdjQH4QOyxtoyKbiRh836abDCVNuOv6ndh0LEEPYpKihDaFIpfV6SQT+2DXHkztYZDBG6&#10;QmqHXQw3tXxNkpk0WHFsKLGhj5Ly3/3VKHBXczHzxdfldDscs/dzPcta96nU8Ll/W4II1IeH+N+9&#10;03H+ZAp/z8QL5PoOAAD//wMAUEsBAi0AFAAGAAgAAAAhANvh9svuAAAAhQEAABMAAAAAAAAAAAAA&#10;AAAAAAAAAFtDb250ZW50X1R5cGVzXS54bWxQSwECLQAUAAYACAAAACEAWvQsW78AAAAVAQAACwAA&#10;AAAAAAAAAAAAAAAfAQAAX3JlbHMvLnJlbHNQSwECLQAUAAYACAAAACEAutws0cMAAADcAAAADwAA&#10;AAAAAAAAAAAAAAAHAgAAZHJzL2Rvd25yZXYueG1sUEsFBgAAAAADAAMAtwAAAPcCAAAAAA==&#10;">
                  <v:imagedata r:id="rId64" o:title=""/>
                </v:shape>
                <w10:wrap anchorx="margin"/>
              </v:group>
            </w:pict>
          </mc:Fallback>
        </mc:AlternateContent>
      </w:r>
    </w:p>
    <w:p w14:paraId="1295C5BA" w14:textId="46CFBEB5" w:rsidR="00503E77" w:rsidRDefault="00503E77" w:rsidP="00641E56">
      <w:pPr>
        <w:rPr>
          <w:rFonts w:ascii="Times New Roman" w:hAnsi="Times New Roman" w:cs="Times New Roman"/>
          <w:bCs/>
          <w:sz w:val="24"/>
          <w:szCs w:val="24"/>
          <w:lang w:eastAsia="es-HN"/>
        </w:rPr>
      </w:pPr>
    </w:p>
    <w:p w14:paraId="2364A082" w14:textId="26CBE082" w:rsidR="00503E77" w:rsidRDefault="00503E77" w:rsidP="00641E56">
      <w:pPr>
        <w:rPr>
          <w:rFonts w:ascii="Times New Roman" w:hAnsi="Times New Roman" w:cs="Times New Roman"/>
          <w:bCs/>
          <w:sz w:val="24"/>
          <w:szCs w:val="24"/>
          <w:lang w:eastAsia="es-HN"/>
        </w:rPr>
      </w:pPr>
    </w:p>
    <w:p w14:paraId="35A39963" w14:textId="60404E2B" w:rsidR="00503E77" w:rsidRDefault="00503E77" w:rsidP="00641E56">
      <w:pPr>
        <w:rPr>
          <w:rFonts w:ascii="Times New Roman" w:hAnsi="Times New Roman" w:cs="Times New Roman"/>
          <w:bCs/>
          <w:sz w:val="24"/>
          <w:szCs w:val="24"/>
          <w:lang w:eastAsia="es-HN"/>
        </w:rPr>
      </w:pPr>
    </w:p>
    <w:p w14:paraId="1E03B458" w14:textId="75856DD7" w:rsidR="00503E77" w:rsidRDefault="00503E77" w:rsidP="00641E56">
      <w:pPr>
        <w:rPr>
          <w:rFonts w:ascii="Times New Roman" w:hAnsi="Times New Roman" w:cs="Times New Roman"/>
          <w:bCs/>
          <w:sz w:val="24"/>
          <w:szCs w:val="24"/>
          <w:lang w:eastAsia="es-HN"/>
        </w:rPr>
      </w:pPr>
    </w:p>
    <w:p w14:paraId="7E4C7C7C" w14:textId="712F1273" w:rsidR="00503E77" w:rsidRPr="00641E56" w:rsidRDefault="00503E77" w:rsidP="00641E56">
      <w:pPr>
        <w:rPr>
          <w:rFonts w:ascii="Times New Roman" w:hAnsi="Times New Roman" w:cs="Times New Roman"/>
          <w:bCs/>
          <w:sz w:val="24"/>
          <w:szCs w:val="24"/>
          <w:lang w:eastAsia="es-HN"/>
        </w:rPr>
      </w:pPr>
    </w:p>
    <w:p w14:paraId="0AEF1D52" w14:textId="156200E0" w:rsidR="00641E56" w:rsidRPr="00641E56" w:rsidRDefault="00641E56" w:rsidP="00641E56">
      <w:pPr>
        <w:rPr>
          <w:rFonts w:ascii="Times New Roman" w:hAnsi="Times New Roman" w:cs="Times New Roman"/>
          <w:bCs/>
          <w:sz w:val="24"/>
          <w:szCs w:val="24"/>
          <w:lang w:eastAsia="es-HN"/>
        </w:rPr>
      </w:pPr>
      <w:r w:rsidRPr="00641E56">
        <w:rPr>
          <w:rFonts w:ascii="Times New Roman" w:hAnsi="Times New Roman" w:cs="Times New Roman"/>
          <w:bCs/>
          <w:sz w:val="24"/>
          <w:szCs w:val="24"/>
          <w:lang w:eastAsia="es-HN"/>
        </w:rPr>
        <w:t xml:space="preserve"> </w:t>
      </w:r>
    </w:p>
    <w:p w14:paraId="0B242ED6" w14:textId="77777777"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64AA7F65" w14:textId="7EA9F4FC"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59286A72" w14:textId="75FF9BAC"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6A041589" w14:textId="39BB12F2"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58D29026" w14:textId="20F0F186"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566E74D9" w14:textId="66859A7F"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2E84E908" w14:textId="3BECAB27"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016EC972" w14:textId="1232B877"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3EDB5A7D" w14:textId="002B47AA"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17690340" w14:textId="32AE7476"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69B69C47" w14:textId="1D9631CD"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11A69D5A" w14:textId="77777777"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12448512" w14:textId="184266F8" w:rsidR="00641E56" w:rsidRPr="00641E56" w:rsidRDefault="00641E56" w:rsidP="00700DB0">
      <w:pPr>
        <w:pStyle w:val="Caption"/>
        <w:spacing w:after="0"/>
        <w:rPr>
          <w:rFonts w:ascii="Times New Roman" w:hAnsi="Times New Roman" w:cs="Times New Roman"/>
          <w:b/>
          <w:i w:val="0"/>
          <w:color w:val="000000" w:themeColor="text1"/>
          <w:sz w:val="24"/>
          <w:szCs w:val="24"/>
        </w:rPr>
      </w:pPr>
      <w:bookmarkStart w:id="580" w:name="_Toc166168293"/>
      <w:r w:rsidRPr="00641E56">
        <w:rPr>
          <w:rFonts w:ascii="Times New Roman" w:hAnsi="Times New Roman" w:cs="Times New Roman"/>
          <w:b/>
          <w:i w:val="0"/>
          <w:color w:val="000000" w:themeColor="text1"/>
          <w:sz w:val="24"/>
          <w:szCs w:val="24"/>
        </w:rPr>
        <w:t xml:space="preserve">Ilustración </w:t>
      </w:r>
      <w:r w:rsidR="00EE2278" w:rsidRPr="00700DB0">
        <w:rPr>
          <w:rFonts w:ascii="Times New Roman" w:hAnsi="Times New Roman" w:cs="Times New Roman"/>
          <w:b/>
          <w:i w:val="0"/>
          <w:color w:val="000000" w:themeColor="text1"/>
          <w:sz w:val="24"/>
          <w:szCs w:val="24"/>
        </w:rPr>
        <w:t>1</w:t>
      </w:r>
      <w:r w:rsidRPr="00641E56">
        <w:rPr>
          <w:rFonts w:ascii="Times New Roman" w:hAnsi="Times New Roman" w:cs="Times New Roman"/>
          <w:b/>
          <w:i w:val="0"/>
          <w:color w:val="000000" w:themeColor="text1"/>
          <w:sz w:val="24"/>
          <w:szCs w:val="24"/>
        </w:rPr>
        <w:t>0. MTC Porcentaje de calidad</w:t>
      </w:r>
      <w:bookmarkEnd w:id="580"/>
      <w:r w:rsidRPr="00641E56">
        <w:rPr>
          <w:rFonts w:ascii="Times New Roman" w:hAnsi="Times New Roman" w:cs="Times New Roman"/>
          <w:b/>
          <w:i w:val="0"/>
          <w:color w:val="000000" w:themeColor="text1"/>
          <w:sz w:val="24"/>
          <w:szCs w:val="24"/>
        </w:rPr>
        <w:t xml:space="preserve"> </w:t>
      </w:r>
    </w:p>
    <w:p w14:paraId="5FAFF7AF" w14:textId="57BB3511" w:rsidR="00641E56" w:rsidRDefault="00EE2278" w:rsidP="00641E56">
      <w:pP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Fuente (</w:t>
      </w:r>
      <w:r>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Pr>
          <w:rFonts w:ascii="Times New Roman" w:eastAsia="Times New Roman" w:hAnsi="Times New Roman" w:cs="Times New Roman"/>
          <w:bCs/>
          <w:color w:val="000000"/>
          <w:sz w:val="20"/>
          <w:szCs w:val="20"/>
          <w:lang w:eastAsia="es-HN"/>
        </w:rPr>
        <w:t>4</w:t>
      </w:r>
      <w:r w:rsidRPr="00641E56">
        <w:rPr>
          <w:rFonts w:ascii="Times New Roman" w:eastAsia="Times New Roman" w:hAnsi="Times New Roman" w:cs="Times New Roman"/>
          <w:bCs/>
          <w:color w:val="000000"/>
          <w:sz w:val="20"/>
          <w:szCs w:val="20"/>
          <w:lang w:eastAsia="es-HN"/>
        </w:rPr>
        <w:t>)</w:t>
      </w:r>
    </w:p>
    <w:p w14:paraId="512BF199" w14:textId="77777777" w:rsidR="00503E77" w:rsidRPr="00641E56" w:rsidRDefault="00503E77" w:rsidP="00503E77">
      <w:pPr>
        <w:spacing w:line="360" w:lineRule="auto"/>
        <w:rPr>
          <w:rFonts w:ascii="Times New Roman" w:eastAsia="Times New Roman" w:hAnsi="Times New Roman" w:cs="Times New Roman"/>
          <w:bCs/>
          <w:color w:val="000000"/>
          <w:sz w:val="20"/>
          <w:szCs w:val="20"/>
          <w:lang w:eastAsia="es-HN"/>
        </w:rPr>
      </w:pPr>
    </w:p>
    <w:p w14:paraId="7CBDD24E" w14:textId="6ADD2F69" w:rsidR="00641E56" w:rsidRPr="00641E56" w:rsidRDefault="00641E56" w:rsidP="0034542C">
      <w:pPr>
        <w:spacing w:line="360" w:lineRule="auto"/>
        <w:ind w:firstLine="567"/>
        <w:jc w:val="both"/>
        <w:rPr>
          <w:rFonts w:ascii="Times New Roman" w:hAnsi="Times New Roman" w:cs="Times New Roman"/>
          <w:bCs/>
          <w:sz w:val="24"/>
          <w:szCs w:val="24"/>
          <w:lang w:eastAsia="es-HN"/>
        </w:rPr>
      </w:pPr>
      <w:r w:rsidRPr="00641E56">
        <w:rPr>
          <w:rFonts w:ascii="Times New Roman" w:hAnsi="Times New Roman" w:cs="Times New Roman"/>
          <w:bCs/>
          <w:sz w:val="24"/>
          <w:szCs w:val="24"/>
          <w:lang w:eastAsia="es-HN"/>
        </w:rPr>
        <w:t>De los 344 encuestado, vemos un 33% (115 personas) que producen con un 90-100% de calidad durante 1 día de producción, es un resultado alentador, pero demuestra que hay mucha oportunidad de mejora en el trabajo de las personas y las revisiones que hacen en proceso.</w:t>
      </w:r>
    </w:p>
    <w:p w14:paraId="193A0375" w14:textId="77777777" w:rsidR="00641E56" w:rsidRPr="00641E56" w:rsidRDefault="00641E56" w:rsidP="00641E56">
      <w:pPr>
        <w:rPr>
          <w:rFonts w:ascii="Times New Roman" w:hAnsi="Times New Roman" w:cs="Times New Roman"/>
          <w:bCs/>
          <w:sz w:val="24"/>
          <w:szCs w:val="24"/>
          <w:lang w:eastAsia="es-HN"/>
        </w:rPr>
      </w:pPr>
    </w:p>
    <w:p w14:paraId="61A36290" w14:textId="4C7362A3" w:rsidR="00641E56" w:rsidRDefault="00641E56" w:rsidP="00641E56">
      <w:pPr>
        <w:rPr>
          <w:rFonts w:ascii="Times New Roman" w:hAnsi="Times New Roman" w:cs="Times New Roman"/>
          <w:bCs/>
          <w:sz w:val="24"/>
          <w:szCs w:val="24"/>
          <w:lang w:eastAsia="es-HN"/>
        </w:rPr>
      </w:pPr>
    </w:p>
    <w:p w14:paraId="019BDE10" w14:textId="77777777" w:rsidR="00BA01F2" w:rsidRPr="00641E56" w:rsidRDefault="00BA01F2" w:rsidP="00641E56">
      <w:pPr>
        <w:rPr>
          <w:rFonts w:ascii="Times New Roman" w:hAnsi="Times New Roman" w:cs="Times New Roman"/>
          <w:bCs/>
          <w:sz w:val="24"/>
          <w:szCs w:val="24"/>
          <w:lang w:eastAsia="es-HN"/>
        </w:rPr>
      </w:pPr>
    </w:p>
    <w:p w14:paraId="54091DF4" w14:textId="77777777" w:rsidR="00641E56" w:rsidRDefault="00641E56" w:rsidP="00641E56">
      <w:pPr>
        <w:rPr>
          <w:rFonts w:ascii="Times New Roman" w:hAnsi="Times New Roman" w:cs="Times New Roman"/>
          <w:bCs/>
          <w:sz w:val="24"/>
          <w:szCs w:val="24"/>
          <w:lang w:eastAsia="es-HN"/>
        </w:rPr>
      </w:pPr>
    </w:p>
    <w:p w14:paraId="550A4420" w14:textId="77777777" w:rsidR="00B50D18" w:rsidRPr="00641E56" w:rsidRDefault="00B50D18" w:rsidP="00641E56">
      <w:pPr>
        <w:rPr>
          <w:rFonts w:ascii="Times New Roman" w:hAnsi="Times New Roman" w:cs="Times New Roman"/>
          <w:bCs/>
          <w:sz w:val="24"/>
          <w:szCs w:val="24"/>
          <w:lang w:eastAsia="es-HN"/>
        </w:rPr>
      </w:pPr>
    </w:p>
    <w:p w14:paraId="273077EB" w14:textId="2689DDEF" w:rsidR="00641E56" w:rsidRDefault="00641E56" w:rsidP="00641E56">
      <w:pPr>
        <w:rPr>
          <w:rFonts w:ascii="Times New Roman" w:hAnsi="Times New Roman" w:cs="Times New Roman"/>
          <w:bCs/>
          <w:sz w:val="24"/>
          <w:szCs w:val="24"/>
          <w:lang w:eastAsia="es-HN"/>
        </w:rPr>
      </w:pPr>
    </w:p>
    <w:p w14:paraId="1213E49B" w14:textId="2ABA6FE0" w:rsidR="00503E77" w:rsidRDefault="005102BD" w:rsidP="009C0E72">
      <w:pPr>
        <w:spacing w:line="360" w:lineRule="auto"/>
        <w:rPr>
          <w:rFonts w:ascii="Times New Roman" w:hAnsi="Times New Roman" w:cs="Times New Roman"/>
          <w:bCs/>
          <w:sz w:val="24"/>
          <w:szCs w:val="24"/>
          <w:lang w:eastAsia="es-HN"/>
        </w:rPr>
      </w:pPr>
      <w:r>
        <w:rPr>
          <w:rFonts w:ascii="Times New Roman" w:hAnsi="Times New Roman" w:cs="Times New Roman"/>
          <w:bCs/>
          <w:noProof/>
          <w:sz w:val="24"/>
          <w:szCs w:val="24"/>
          <w:lang w:eastAsia="es-HN"/>
        </w:rPr>
        <w:lastRenderedPageBreak/>
        <mc:AlternateContent>
          <mc:Choice Requires="wpg">
            <w:drawing>
              <wp:anchor distT="0" distB="0" distL="114300" distR="114300" simplePos="0" relativeHeight="251694080" behindDoc="0" locked="0" layoutInCell="1" allowOverlap="1" wp14:anchorId="5BC7AC5B" wp14:editId="4D62B838">
                <wp:simplePos x="0" y="0"/>
                <wp:positionH relativeFrom="margin">
                  <wp:align>left</wp:align>
                </wp:positionH>
                <wp:positionV relativeFrom="paragraph">
                  <wp:posOffset>279751</wp:posOffset>
                </wp:positionV>
                <wp:extent cx="6106103" cy="4551680"/>
                <wp:effectExtent l="0" t="0" r="28575" b="20320"/>
                <wp:wrapNone/>
                <wp:docPr id="27" name="Grupo 27"/>
                <wp:cNvGraphicFramePr/>
                <a:graphic xmlns:a="http://schemas.openxmlformats.org/drawingml/2006/main">
                  <a:graphicData uri="http://schemas.microsoft.com/office/word/2010/wordprocessingGroup">
                    <wpg:wgp>
                      <wpg:cNvGrpSpPr/>
                      <wpg:grpSpPr>
                        <a:xfrm>
                          <a:off x="0" y="0"/>
                          <a:ext cx="6106103" cy="4551680"/>
                          <a:chOff x="0" y="0"/>
                          <a:chExt cx="6251637" cy="4551680"/>
                        </a:xfrm>
                      </wpg:grpSpPr>
                      <wps:wsp>
                        <wps:cNvPr id="26" name="Rectángulo 26"/>
                        <wps:cNvSpPr/>
                        <wps:spPr>
                          <a:xfrm>
                            <a:off x="0" y="0"/>
                            <a:ext cx="6251637" cy="455168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70" name="Imagen 170"/>
                          <pic:cNvPicPr>
                            <a:picLocks noChangeAspect="1"/>
                          </pic:cNvPicPr>
                        </pic:nvPicPr>
                        <pic:blipFill>
                          <a:blip r:embed="rId65">
                            <a:extLst>
                              <a:ext uri="{28A0092B-C50C-407E-A947-70E740481C1C}">
                                <a14:useLocalDpi xmlns:a14="http://schemas.microsoft.com/office/drawing/2010/main" val="0"/>
                              </a:ext>
                            </a:extLst>
                          </a:blip>
                          <a:srcRect/>
                          <a:stretch>
                            <a:fillRect/>
                          </a:stretch>
                        </pic:blipFill>
                        <pic:spPr bwMode="auto">
                          <a:xfrm>
                            <a:off x="1795811" y="242074"/>
                            <a:ext cx="4163695" cy="2658745"/>
                          </a:xfrm>
                          <a:prstGeom prst="rect">
                            <a:avLst/>
                          </a:prstGeom>
                          <a:noFill/>
                          <a:ln>
                            <a:solidFill>
                              <a:sysClr val="windowText" lastClr="000000"/>
                            </a:solidFill>
                          </a:ln>
                        </pic:spPr>
                      </pic:pic>
                      <pic:pic xmlns:pic="http://schemas.openxmlformats.org/drawingml/2006/picture">
                        <pic:nvPicPr>
                          <pic:cNvPr id="61" name="Imagen 61"/>
                          <pic:cNvPicPr>
                            <a:picLocks noChangeAspect="1"/>
                          </pic:cNvPicPr>
                        </pic:nvPicPr>
                        <pic:blipFill>
                          <a:blip r:embed="rId66">
                            <a:extLst>
                              <a:ext uri="{28A0092B-C50C-407E-A947-70E740481C1C}">
                                <a14:useLocalDpi xmlns:a14="http://schemas.microsoft.com/office/drawing/2010/main" val="0"/>
                              </a:ext>
                            </a:extLst>
                          </a:blip>
                          <a:srcRect/>
                          <a:stretch>
                            <a:fillRect/>
                          </a:stretch>
                        </pic:blipFill>
                        <pic:spPr bwMode="auto">
                          <a:xfrm>
                            <a:off x="304800" y="3055434"/>
                            <a:ext cx="5641340" cy="1350010"/>
                          </a:xfrm>
                          <a:prstGeom prst="rect">
                            <a:avLst/>
                          </a:prstGeom>
                          <a:noFill/>
                          <a:ln>
                            <a:noFill/>
                          </a:ln>
                        </pic:spPr>
                      </pic:pic>
                      <pic:pic xmlns:pic="http://schemas.openxmlformats.org/drawingml/2006/picture">
                        <pic:nvPicPr>
                          <pic:cNvPr id="128" name="Imagen 128"/>
                          <pic:cNvPicPr>
                            <a:picLocks noChangeAspect="1"/>
                          </pic:cNvPicPr>
                        </pic:nvPicPr>
                        <pic:blipFill>
                          <a:blip r:embed="rId67">
                            <a:extLst>
                              <a:ext uri="{28A0092B-C50C-407E-A947-70E740481C1C}">
                                <a14:useLocalDpi xmlns:a14="http://schemas.microsoft.com/office/drawing/2010/main" val="0"/>
                              </a:ext>
                            </a:extLst>
                          </a:blip>
                          <a:srcRect/>
                          <a:stretch>
                            <a:fillRect/>
                          </a:stretch>
                        </pic:blipFill>
                        <pic:spPr bwMode="auto">
                          <a:xfrm>
                            <a:off x="304797" y="223024"/>
                            <a:ext cx="1360451" cy="2720340"/>
                          </a:xfrm>
                          <a:prstGeom prst="rect">
                            <a:avLst/>
                          </a:prstGeom>
                          <a:noFill/>
                          <a:ln>
                            <a:noFill/>
                          </a:ln>
                        </pic:spPr>
                      </pic:pic>
                    </wpg:wgp>
                  </a:graphicData>
                </a:graphic>
                <wp14:sizeRelH relativeFrom="margin">
                  <wp14:pctWidth>0</wp14:pctWidth>
                </wp14:sizeRelH>
              </wp:anchor>
            </w:drawing>
          </mc:Choice>
          <mc:Fallback>
            <w:pict>
              <v:group w14:anchorId="02B5444C" id="Grupo 27" o:spid="_x0000_s1026" style="position:absolute;margin-left:0;margin-top:22.05pt;width:480.8pt;height:358.4pt;z-index:251694080;mso-position-horizontal:left;mso-position-horizontal-relative:margin;mso-width-relative:margin" coordsize="62516,45516" o:gfxdata="UEsDBBQABgAIAAAAIQD9yzhMFQEAAEcCAAATAAAAW0NvbnRlbnRfVHlwZXNdLnhtbJSSQU7DMBBF&#10;90jcwfIWJQ5dIISadEHKEhAqB7CcSWIRjy2PCentsdNWgipFYumZeX/+t73eTGZgI3jSFkt+mxec&#10;ASrbaOxK/r57yu45oyCxkYNFKPkeiG+q66v1bu+AWKSRSt6H4B6EINWDkZRbBxg7rfVGhnj0nXBS&#10;fcgOxKoo7oSyGABDFpIGr9Y1tPJzCGw7xfLBCZiWs8fDXFpVcm0SP2WpIxYZh90ik+rLhIeBzh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LfIP5xABAAAHw4AAA4AAABkcnMvZTJvRG9jLnhtbNxX&#10;7U7cOBT9v9K+Q5T/ZZJMMgMRQ4VgQUhsiwqr/vY4zsQisb22hzB9m32WfbE9dj6GGVCL2qoSiyD4&#10;41773uNzT5zj949NHTwwbbgUizA+iMKACSoLLlaL8K+7i3eHYWAsEQWppWCLcMNM+P7k99+OW5Wz&#10;RFayLpgOsIgweasWYWWtyicTQyvWEHMgFROYLKVuiEVXryaFJi1Wb+pJEkWzSSt1obSkzBiMnneT&#10;4YlfvywZtR/L0jAb1IsQsVn/1P65dM/JyTHJV5qoitM+DPIdUTSEC2w6LnVOLAnWmj9bquFUSyNL&#10;e0BlM5FlySnzOSCbONrL5lLLtfK5rPJ2pUaYAO0eTt+9LP3wcKnVrbrRQKJVK2Dhey6Xx1I37j+i&#10;DB49ZJsRMvZoA4rBWRzhdxoGFHNplsWzwx5UWgH5Z360+mPwTGA8nT/znAwbT3bCaRUIYrYYmB/D&#10;4LYiinloTQ4MbnTAi0WYzMJAkAY8/QTm/PuPWK1rGWDUg+MtR6hMboDaq3H6VrYkV9rYSyabwDUW&#10;oUYEnlLk4dpYBABgBhN0HB5dAL5lNzVzsdTiEyuRC44m8d6+kthZrYMHghoo7mOXDNbyls6l5HU9&#10;OsUvOdV2cOptnRvz1TU6Ri85bncbrf2OUtjRseFC6q87l539kHWXq0t7KYsNjk7Lrq6Nohcc4F0T&#10;Y2+IRiGj5CFO9iMeZS3bRSj7VhhUUn95adzZg1uYDYMWwrAIzd9rolkY1FcCrDuK09Qpie+k2TxB&#10;Rz+dWT6dEevmTAL3GDKoqG86e1sPzVLL5jM07NTtiikiKPZehNTqoXNmO8GCClJ2eurNoB6K2Gtx&#10;q6hb3KHqyHH3+Jlo1TPIokg/yIHpJN8jUmfrPIU8XVtZcs+yLa493qi6k2PFaY6/XoLQelZ+35Zq&#10;eNm1A7KT++ZVazRE36/Vuy5fvuQ1txuv/MjZBSUebjh1deg620qO58CyK+WrhqyYCNwImD+YdU5A&#10;jdNrSe9NIORZRcSKnRqFynOgujrZNffdnR2XNVcXKCAHo2v3ueHA9hT6BXg69T+XdN0wYbvXmWY1&#10;sXiXmoorA6LkrFmyAmpwVfiASG40deKE4NC2mllauWZXmX4cxT1O+Ii3Qbp0nGoEy/ZPWUDnCA7e&#10;s2dP7OP5UXYYg7WQ9SRNonnq4EDV9+qdQrtnR1mn3sksO5ynWS8sw0qDWL1KzxwJHY5+k1r45GTN&#10;iwFbszGjhuH1X8j2DqGgJlHqmEBN+J8+BLN19UrXH2Snlx4SAPH2SD3DeexwGgMAbJejb4nSSUeq&#10;X0PpaZQeRlAFMHoaZVk63aN0NkvjqZN2d5WJp1mEC9lPpvTI8f8TK+MEd/wdWrqRN83L6S/m5fwI&#10;92CntMk0SvZoGU9nUZqh8h0tE1w3HEeBLij0s5T2VbT013F8hfid+y8m95nztI/20++6k/8AAAD/&#10;/wMAUEsDBAoAAAAAAAAAIQDTf2j5BSAAAAUgAAAUAAAAZHJzL21lZGlhL2ltYWdlMS5wbmeJUE5H&#10;DQoaCgAAAA1JSERSAAAD2wAAAh4IAwAAAJwF7F0AAAABc1JHQgCuzhzpAAAABGdBTUEAALGPC/xh&#10;BQAAATtQTFRF////p6enkpKS5eXlnZ2dsbGx9fX11dXVy8vLg4ODu7u7+vr64ODgWVlZoqKixsbG&#10;fn5+mJiYY2Njc3NzXl5eaWlp6urq0NDQrKysbm5u2trawMDA7+/veHh4tra2iIiIjY2N7OzsZmZm&#10;QEBAe3t7/Pz8eXl5ZWVl9/f3zc3Nb29vREREubm55ubmcnJyTExMYWFhw8PD5+fntbW10tLSn5+f&#10;vb291tbWlZWV+fn5VlZWjIyMSEhIiYmJycnJmpqahYWF6enpqKio3t7eRHLEra2tnJyca2trXV1d&#10;paWlxcXFdXV12dnZ7u7uzMzMZGRkXFxc+Pj4uLi4qampi4uLioqKh4eHdnZ28fHxv7+/bGxs4+Pj&#10;29vbo6OjYGBgm5ubvLy819fXtLS0j4+PgoKCq6ur1NTUwsLCAAAAHbRZ/gAAAGl0Uk5T////////&#10;////////////////////////////////////////////////////////////////////////////&#10;//////////////////////////////////////////////////////8AoDdmGgAAAAlwSFlzAAAX&#10;EQAAFxEByibzPwAAHd5JREFUeF7t3UmW6riihWHa9DwAL9YyTWbgrl/X7nj+c3kqtlxRnMjM4B7Q&#10;/r+892DAhWRtIWMTcAIAAAAAAAAAAAAAAAAAAAAAAAAAAAAAAAAAAAAAAAAAAMBfNTejpl4Ym7Om&#10;vtkwpar+oL6y3zevdsKz5+rYcfhFU3NpL5f4/3dnY+j7RpNPTe3zmUJJYzH/ByX9b8am67tL3zXD&#10;qdNDfzRuq/1yJzx57tUysBX6XD/P86Xv25+PM/9G1w+aemqYXkU0PFlK+sc1/TVN301pIhSzTxM/&#10;sd03r3bCs+de7zi46nIGY8/JqfwFD0fWn7x0XF5FNAxO8eZXS/rLLusr5NTf/lzjsqN2c77aCc+e&#10;e7njYEp9+3Tu+x8fRP7B9K9z9jKibyjpLwvH4msvnf98oPJ4R9G38Ts0GqaD818aDrt/nbOXES0l&#10;DW9PP3PgDi862yOW7o99+/GOom/jd5TR8BR6zO+cpfoPOWtfLfr7Jf1lSwGz859egJ7sqFc74dlz&#10;L3ccTJXRMCYzh3E8Xy5NvowT7szNabxc0hA0zpfLpQQ23mm0QDOHcb+5hH/DnXiya55j5xvndl3R&#10;VJbcLLgxnpu2GZa0P5rpQUk3ZUjlTHemsKbzlHv/vi4q53mp27Z8m6UkXVgKK1gefLpnkilUXJPJ&#10;qJ0WNqIt7gqw2VFl3+x3wq54xx20+MGOg6ky2MQj3ZSjc99Mk04KnUP+LnGW+AZ36ufh3IX7aa7u&#10;PDV9H7Ia52lOYTqfqz3PXYxsiNe5vwznNuc9LKf+uC64NXSXaWj6ThF9ONN9SXdlKOVs2mmcurzs&#10;sS6bcsY3xM0Uypffu2+XysJT/TyGdYZV5w72dM9k4ZFDrYJZOyEscyjArB01LvtmvxN2xTvuoMVP&#10;dhxMldEwJCLFI/TIeDOnvA3hXXjbhLSEDnpOAdTVlnPqXekNZpzn0sxDXEOKqMaQ8HC8Sakbh/Je&#10;dLPgRkhovAkbVRkezXRf0l0ZVM4pn8LqYrzv6rIt57Z8u6VkCmuew1geumDZ3pM9I/G1QJOLIffN&#10;tJF0peoyj+NxR4U1xorud8KueMcdtPjRjoOpkNx4E/KWUhoGqngTH0/3w8CRchhGy/x8HK7Cvzli&#10;XYrupc+njRQwRXbOsQ7jXLwJT8b17BdclAu8eQ1PZ9qXdDfXUs4mr2oO3exYl1DONE/ug3N5MPaO&#10;Jve2uNQqDMrx0dDLYv2e7pkijMd3XWrZCakL7gsQ7uYahH0aH97vhF3xwsa2z632jz/ZcTAVRpu2&#10;jf/kXJ5LLMKLfwxc6Zohazn3QxPSNPfnYQr/heXCvZJRndApw1GX1tjkcIb0xbthLZsFi6lsJK9h&#10;s/Y4DBWxkN1a0mMZtIowksaFxlD4+7qUcsYiDXmQziOvxt9x1znLOBxGxTDxdM8Uj/r2biNPdpT2&#10;zWEn7JY8PLf42Y6DKY2GRc59EEarGK7lfptHtizkur3E/9K5pBI43W7zN4Yj2m3fDsOQFkw9UJaN&#10;5LSva999Au0wGh3LsJY7v6jsH8t12ZUzKuXbLLUqfTuMq2GBp3umKG+b7yw74dmOSvvmsBOSsuSj&#10;56LD4092HEyF13hNJetBXzr4jnEpdzfB7XbjQgmcbtf8DZfuXFaQ+3Y5htwrZ4K06H7ti0NJj2VQ&#10;OcNIVwbQ+7rk+0sBc/lS91iXWpW+HTYV5nm6Z4qH59J2GzkUYClH2reHnRCsS94/l/1sx8HUftwO&#10;Q1RJbElwSmV8YpP8/QhVxh8Fr9wd2/jucj0mj4s8HtqWbpMXfTzToaSHuUo5g3jeOd67q8uhnPvy&#10;laU2lirH4fHpnlmElwdVY2O3kVIA3Za7eUOHnbBb8vhc8bMdB1N3o2E58M1Hg8vopMPKIIwN7W6E&#10;KoOJbkvXyR/A1FvNnN/DgsXSbfKij2c6lvRYhtLzgnhqO1Tjvi7bcg7drnzLUqtlHE6b6rsne6YI&#10;vX+3eLTfCfsCLHfzvtnshLj6XfEOzy1+tuNg6jAarqdhSmdUmNrls9LhgXD4qTtzOMYuGdWgoru6&#10;t/btOKbsFyyWTpi3ts503h7BH0q6X9VSzjRyjakax7rsy6l7uXx5qXWVyeaYPCz+dM8swuLxiWIM&#10;S6u3/bFvh+0vOyH3313xDs8tfrbjYOowGsaLumkijELxZgnTXI5Yh5C5MFe+M8bklQPFJbLpOX0Q&#10;pFH8cu73CxbhaDZvNI+F60xKbnZf0s2qlnLmD2WNcev3ddmWU0/m8mmppTcny73UZe7Xpi0u4sC9&#10;eW2In3jZbeRQgHUNad+EnZBfGXI/3RevbPvwgvJ0x233LlwdRsM4FKR8zjlp+lxZiEuYMV3+Stey&#10;w512iqdx40wlowpeGmrOIehxySleDR5SylP3WRbMmcxip0gDjS4d79a+uC/prgwqZ1PKElZ4V5dt&#10;OfO2VL7tUovSU8558Wd7ZhX61nKCegxlO2zkUICyo9SPDztht+RxBxVPd9x278JViMOuB4XD2RgT&#10;feApxLAc5sW/m47S3CFzSUpU+WCkjhDj6NGkD1e286WNH5mKq3q04CIsEj/Q2oYn40euH890LOmh&#10;DCpnk0ey9OhdXbblDAewa/nyUmO322JYd9xgefTpnlmFesRvXIlTqWvvN/JkR8WLanEcDzNtdsJ+&#10;ycMOWuyXebLj4GiK2QhR2PaZ9DcMl/zKP4cA920+kAyhDnfKUBo/H5GGm3yCOawhzZv+riJEOCY2&#10;3A9rUXBL394suJVXEjadi3I/09Sk2O5Kus6Vtp3/YjK9pDTqf9u65BPhuZxdWE98T76Ub7dUEWbv&#10;wqM6kH6xZ1bx86Th8bDO3O/jRkIJ00ZyAebjjorfwhSeDq8I6dWz7ITtksFhBy12yzzbu0AxPPnz&#10;xHF7imaYHs8UaDwb0txjvrcOuo8XHOK61/W/WPvGg7nC1qZpWsv5rC7BpnzHpZLUt+b4hmLxYm3F&#10;MM3nzTJ5I/tvVlkcH93thN3uOzy38a92HPB7dh8y/Q6H9wAAHnnw7vTTcXALvJY6tU4RfxP6NvDS&#10;EC9/6Q+kvwp9G3gp9O2+/bo/TBrjVyZ0x9NrADbG6cHp3U83zgln0wAAAAAAAAAAAPCvNPrhjtX9&#10;I//RsPvTyIPz8ktIT41T/tONBxfztPS+yK+297IsQEVG/R3j6v6R/yb+/s/TFcbvSXt9GTv+5WYb&#10;/yBz2H8TTFSW3hV5erG9V88BlSm/qLG6f+Q/ST/Xo+mj9HtGL8ft5pb/ODr9cXZ6ZLUuvS3y9GJ7&#10;07R88zBQvfsD8F8+JD+Vryp7JAy5r8btzZcnhS5795qzLL0r8qvtvXoOwD/zsj+97NuX7Rcczg+O&#10;Jx4u/Wp75bsjAfx3/7pvh0Pu7ZP5qwd3/nHfZtwGfs/LsfLV++1u/xY7/rD4wcOlX22PcRsVGJvm&#10;NF7yRaJxvrTpe8DzX1jFATDehkemPMMUnj+f0yCoR7SMjonTtaMh/oR1vr+uMdosvTOem7YZlrFy&#10;t4xo5B3nNqxi/04/vMPefWnomMbt3Zxaeinybnv7dR7KAnyr86XvL/GLzeOVo7k7T036uoMQbo11&#10;Q9M3Q/wKz9g7Lu00TvE3A8bySDggbqZJb3jjytI3Iy+noNc1BsvSB0PXDmEzZaHdMkUuzdxfhrCR&#10;/VWutNGj/Zxx6bXI++3t59RznCfH14uXni5N6Eth6Dun70vTu9flQPccUh+/BCE8qG9miV8RrEfC&#10;3OmLmMK90PeG+HW+l3mIV6LSC8OyxthRN0vv6NvEwypSf9ots0hbC6uP04eOF0p6XOVxzry0irzf&#10;3n7OQ1mAbxaGPR2pKs+5V4fOlc9Jpa/pHtNMTX5ojl0pPxJG/PhIXCgdF7d9/GXL2JniutY1xlFx&#10;u/RWuer8aJlF6pZz3sjhp4DKEcbWMmc+Ws+dOhf5sL39OvfPAV+t5D+k/DxM4b82f9+pRrIxd97U&#10;O/R7eGPsKPmRc+mB4aUg9pvyPjWfi9qvcbf0airbv1smd7MsbW3IY75WVIS+fVjlZs78KqA50s1h&#10;e7t1Hp4Dvlr5BazYyS/5v0vsVeG4Oj6qD1anrhuOX9ff/0odZVk4PBVnLH0i9/GwRq0wfhfbbunV&#10;Zvv7ZVIpinVsjj/yoSWycJxxN24n65yaI90ctpeUOZfn6NuowDJu739FLx7Bxt6qq8V55IsnoMog&#10;mSbWY9d8srr0l3zbpQOAxXbp1fLu+eEyRVlwuHTnw7gd3lTk15+97ZxaOt0cthesc94/B3yvZaw6&#10;Dn+p05/3T+YfzFoeCf2/dLP8cOkTedw7rnGz9CKsQt3o8TKSHx7b+Ha+HGlLeMm474j7ObXSdHPY&#10;3m7O43PAN1vOTOlH5hfhGHo65d+6jKnXgBv/qCq9x9YgWM545SGv9O18e1zjZunV8vKQC3K/TJK2&#10;NuZLbYdxO7w6HFZ5N+d23D5sbzfn4Tngq23ef+qc9yl9aCU9M5Rek7pF6ufxpzJjb0iDoM67pbux&#10;+5TxLt9qziB+Q/Ky9O7QP8yqbeSCrMuoFFlavdZ+6NtxkdR1ZQwvDoc5l3E7zLe8HOXt7eZcnqNv&#10;owLL++1zOV4eNw+UQTR1i/xhMb0RT48sl6HDg/FmP27v17gsve2IsVdpFbk/3ZUiU7dMczaHcToO&#10;3Ho9iOIXMBzm1DZzJfbb2825eW63deAbrTEOx8vhEHycl0+XhHfHpc/kbpF7XT7plrtBGenm3HvK&#10;QYDGvd0ad0uv4unz9Igukd+VIklby4fMU5xx97O84fVg+VGUMb2LOMypLpsqEV8JNtvbzVme02/0&#10;A19tPaye4nnsYIn1rJ6aOmAYiBt1kfhofqT0An2eK6wsd3V1+dBl1jWWpY+9JvTMfh7ObZg3XnDb&#10;LVOU7fftfGnjp8b2X+gUVtHFn74PU/kEwXbOpay62W9vP+f2uTgv8LXm0LX7VjGOnyvXEJcMGmLj&#10;5d9wqJy+t2huYjfOj8TuFDp3317yIBvPg3ftWSuNA3n8CEpZ47r0QTp93oZ34vm7U7bLiLYWnwlb&#10;Uh/dSt+30oenm9zn0zrKnPEEXt9MuRKhyLvtHdap58IrVnqNAGoxTLtIp762Cv1mmu5/W286v+gH&#10;6xrD0sP58S/zDfFc2/qLZIdSbORvOxx3g7YM03zeHKm/mPOwvcOc6Tl+QBAAAAAAAAAAAAAAAAAA&#10;AAAAAAAAAAAAAAAAAAAAAAAAAAAAAAAAAAAAAAAAAAD4fePcXztNn9o+/cb41F2vc3ogGLrHv1AO&#10;4JPNt25a+u6ce/l0bU7n6zk9FPr7oAkA3+NyazQVhRE89vP2OpzGWx7CT+ftDAC+w75rz5c0bg+3&#10;W+jW/S2N19Ml/gvgq0y3VlPR2E1psB7Vt6f4WJtHbwBfZNTYLJdhWsdtPdeUd90Avsd0baf+er3k&#10;oTkcfQ96vx269XiLk7zZBr5Rc+3DcXd+k53Oh+dxO3TxJrwTDyP2kJ8B8F36azok70NXzifNQt9O&#10;Y/jUXWPXTpe/xjDN6A18k1F9e772OmmmcbtIR+S3Ll3vBvA9+ng+PHTreO4s9eOhXNRO0uWvJn6G&#10;pc0zAvgKZdyOfXtMB+P7cTtd/oqfYwn/cLoc+CLqsmM47D5fF2WIzpe/0mXuC30b+CZzfh893Mrf&#10;hWzH7Tm/x+7iZW7GbeC75DfczfJuOn8uLRn1ibX0fjt/Rg3AtwhH48NpTpe7kmEdt9vSm9MB+/aj&#10;qQA+39hdr6F7F+X6dnmzHcXr28vfcgMAAAAAAAAAAAAAAAAAAAAAAAAAAADAd/o/H6ox4EG5d6Aa&#10;Ax6UeweqMeBBuXegGgMelHsHqjHgQbl3oBoDHpR7B6ox4EG5d6AaAx6UeweqMeBBuXegGgMelHsH&#10;qjHgQbl3oBoDHpR7B6ox4EG5d6AaAx6UeweqMeBBuXegGgMelHsHqjHgQbl3oBoDHpR7B6ox4EG5&#10;d6AaAx6UeweqMeBBuXegGgMelHsHqjHgQbl3oBoDHpR7B6ox4EG5d6AaAx6UeweqMeBBuXegGgMe&#10;lHsHqjHgQbl3oBoDHpR7B6ox4EG5d6AaAx6UeweqMeBBuXegGgMelHsHqjHgQbl3oBoDHpR7B6ox&#10;4EG5d6AaAx6UeweqMeBBuXegGgMelHsHqjHgQbl3oBoDHpR7B6ox4EG5d6AaAx6UeweqMeBBuXeg&#10;GgMelHsHqjHgQbl3oBoDHpR7B6ox4EG5d6AaAx6UeweqMeBBuXegGgMelHsHqjHgQbl3oBoDHpR7&#10;B6ox4EG5d6AaAx6UeweqMeBBuXegGgMelHsHqjHgQbl3oBoDHpR7B6ox4EG5d6AaAx6UeweqMeBB&#10;uXegGgMelHsHqjHgQbl3oBoDHpR7B6ox4EG5d6AaAx6UeweqMeBBuXegGgMelHsHqjHgQbl3oBoD&#10;HpR7B6ox4EG5d6AaAx6UeweqMeBBuXegGgMelHsHqjHgQbl3oBoDHpR7B6ox4EG5d6AaAx6Ueweq&#10;MeBBuXegGgMelHsHqjHgQbl3oBoDHpR7B6ox4EG5d6AaAx6UeweqMeBBuXegGgMelHsHqjHgQbl3&#10;oBoDHpR7B6ox4EG5d6AaAx6UeweqMeBBuXegGgMelHsHqjHgQbl3oBoDHpR7B6ox4EG5d6AaAx6U&#10;eweqMeBBuXegGgMelHsHqjHgQbl3oBoDHpR7B6ox4EG5d6AaAx6UeweqMeBBuXegGgMelHsHqjHg&#10;Qbl3oBoDHpR7B6ox4EG5d6AaAx6UeweqMeBBuXegGgMelHsHqjHgQbl3oBoDHpR7B6ox4EG5d6Aa&#10;Ax6UeweqMeBBuXegGgMelHsHqjHgQbl3oBoDHpR7B6ox4EG5d6AaAx6UeweqMeBBuXegGgMelHsH&#10;qjHgQbl3oBoDHpR7B6ox4EG5d6AaAx6UeweqMeBBuXegGgMelHsHqjHgQbl3oBoDHpR7B6ox8E7j&#10;fLtem/Fueuqu1zlNBUOniXdS7h2oxsA7tdeoPU5P1+Z0vp7Tw+GJSRPvpNw7UI2BN5ov4Z/meo2d&#10;dzvd3YbTcOvyGD436ebNlHsHqjHwdu0yQmt6vN1Ct+6vQ3xkin3+/ZR7B6ox8HaX2JMlTQ+pb9/C&#10;4B36ebs++U7KvQPVGHi7Zh228/TYp3H7Fg/Pt0++k3LvQDUG3m1aTogv021+vx2m5s2Tb6XcO1CN&#10;gTc73/Jp8qhMx/PkzS2+8/5fXP5KlHsHqjHwVsPtek3vrvfT8fp2PBhvw1vuMUy//1S5cu9ANQbe&#10;LHbdMnJvp6N0+avv0zj+Zsq9A9UYeLvmuh55b6fz5a9LHMBbDe3vo9w7UI2Btxtv16XnbqdP6fJX&#10;Gy9zby+Bv4dy70A1Bt4vnRGXfjOGp/6cLnOnwfutlHsHqjHwfv3m3fQ6fc5TbbzMzbj9i1Rj4O2m&#10;myaCaXljXf76q4ndOn9G7Z2UeweqMfBG3fU8nqYufv5sDENznF76cLz8lcTz5Jtr4G+i3DtQjYE3&#10;aq7Xa69PnqXp9eB8/axpvDD2/k+nKfcOVGPAg3LvQDUGPCj3DlRjwINy70A1Bjwo9w5UY8CDcu9A&#10;NQY8KPcOVGPAg3LvQDUGPCj3DlRjwINy70A1Bjwo9w5UY8CDcu9ANQY8KPcOVGPAg3LvQDUGPCj3&#10;DlRjwINy70A1hjNlAXVR68KZsoC6qHXhTFlAXdS6cKYsoC5qXThTFlAXtS6cKQuoi1oXzpQF1EWt&#10;C2fKAuqi1oUzZQF1UevCmbKAuqh14UxZQF3UunCmLKAual04UxZQF7UunCkLqItaF86UBdRFrQtn&#10;ygLqotaFM2UBdVHrwpmygLqodeFMWUBd1LpwpiygLmpdOFMWUBe1LpwpC6iLWhfOlAXURa0LZ8oC&#10;6qLWhTNlAXVR68KZsoC6qHXhTFlAXdS6cKYsoC5qXThTFlAXtS6cKQuoi1oXzpQF1EWtC2fKAuqi&#10;1oUzZQF1UevCmbKAuqh14UxZQF3UunCmLKAual04UxZQF7UunCkLqItaF86UBdRFrQtnygLqotaF&#10;M2UBdVHrwpmygLqodeFMWUBd1LpwpiygLmpdOFMWUBe1LpwpC6iLWhfOlAXURa0LZ8oC6qLWhTNl&#10;AXVR68KZsoC6qHXhTFlAXdS6cKYsoC5qXThTFlAXtS6cKQuoi1oXzpQF1EWtC2fKAuqi1oUzZQF1&#10;UevCmbKAuqh14UxZQF3UunCmLKAual04UxZQF7UunCkLqItaF86UBdRFrQtnygLqotaFM2UBdVHr&#10;wpmygLqodeFMWUBd1LpwpiygLmpdOFMWUBe1LpwpC6iLWhfOlAXURa0LZ8oC6qLWhTNlAXVR68KZ&#10;soC6qHXhTFlAXdS6cKYsoC5qXThTFlAXtS6cKQuoi1oXzpQF1EWtC2fKAuqi1oUzZQF1UevCmbKA&#10;uqh14UxZQF3UunCmLKAual04UxZQF7UunCkLqItaF86UBdRFrQtnygLqotaFM2UBdVHrwpmygLqo&#10;deFMWUBd1LpwpiygLmpdOFMWUBe1LpwpC6iLWhfOlAXURa0LZ8oC6qLWhTNlAXVR68KZsoC6qHXh&#10;TFlAXdS6cKYsoC5qXThTFlAXtS6cKQuoi1oXzpQF1EWtC2fKAuqi1oUzZQF1UevCmbKAuqh14UxZ&#10;QF3UunCmLKAual04UxZQF7UunCkLqItaF86UBdRFrQtnygLqotaFM2UBdVHrwpmygLqodeFMWUBd&#10;1LpwpiygLmpdOFMWUBe1LpwpC6iLWhfOlAXURa0LZ8oC6qLWhTNlAXVR68KZsoC6qHXhTFlAXdS6&#10;cKYsoC5qXThTFlAXtS6cKQuoi1oXzpQF1EWtC2fKAuqi1oUzZQF1UevCmbKAuqh14UxZQF3UunCm&#10;LKAual04UxZQF7UunCkLqItaF86UBdRFrQtnygLqotaFM2UBdVHrwpmygLqodeFMWUBd1Lpwpiyg&#10;LmpdOFMWUBe17qcZz5fbnCen7nrV5Ok0dKOmqvEBVVUWUBe17ocZuvZ6PafJ6dqczpo+ndpBE9X4&#10;hKoqC6iLWvfz9Ap5ex1O463PY9jcpJvK/PWqKguoi1r387Q58MPtFrLe39IgNl3iv9X561VVFlAX&#10;te7nUeBHBX5Kj+UhrTZ/varKAuqi1v083W0dzMY+HK2eTpf0SH3+elWVBdRFrft5NJid2nCMOt7i&#10;OeNzlW+2g79eVWUBdVHrfp4S+OnWnC5xYBu6dL9Cf72qygLqotb9PCXw8aJvOmaN14TG7nqtb/T+&#10;61VVFlAXte7n0ZvQRTpMvXXpInBl/npVlQXURa37eZbBLEvXhJrYCdp4Nrkqf72qygLqotb9PIfA&#10;p2tC8cMdxycq8NerqiygLmrdz7PPdZPupGu/l8r79l+oqrKAuqh1P864C7w+gNnFz2z9rwaz/5m/&#10;X1VlAXVR636eba7HNt828TF9cKsif72qygLqotb9OEO/OUnclojfutP5qvRX4+9XVVlAXdS6n6a9&#10;BmXUyu9Ao7G7lr91rsYHVFVZQF3UunCmLKAual04UxZQF7UunCkLqItaF86UBdRFrQtnygLqotaF&#10;M2UBdVHrwpmygLqodeFMWUBd1LpwpiygLmpdOFMWUBe1LpwpC6iLWhfOlAXURa0LZ8oC6qLWhTNl&#10;AXVR68KZsoC6qHV/SksB+HTqsz+lpQB8OvXZn9JSAD6d+uxPaSkAn0599qe0FIBPpz77U9PAf/zH&#10;f1/xn/rsT01DWIj/8T/+9/n/U58FAAAAAAAAAAAAAAAAAAAAAAAAAAAAAAAAAADAO41T0581Xbm5&#10;7/vLqDt1G8+hro1HXaNL51PXHxsubd//029s/ErjJcS971uLEOS6XnSveue+1RR2Oo9x+9wOMQQW&#10;gT834Z9wmOLyVZydyUv2P3bxGLfz0XgIvE0KTBo2vpQxbj92MRm3079j5/PObDZ5GRvbgXH7MZuX&#10;96TrNVG/2aRdmyH0bU1jx2TczsbO5gTTMGuiclNzYtx+wmrcnmwqe+7jCTUDlyG0KuP2Q1bj9sVk&#10;2B7TRTCHwSwM24zbzziN25PPmbR4Pd/ghWyMdeT99hNO43bndNpwdhjNzvGsAuP2E0bj9sXk9FI2&#10;9vUfpYypU/N++wmfcbux6trhKKX+xMfPzQsj9z2jjy+lm9EmBJ3Laxnvt59wGbfVtQefC9w2Qxl9&#10;+7Gx6y1e3pejt/qPUsb0cj3FP47xwPvth/JfA9af9ynVMzIYzOJfqtsckAecJwcAAAAAAAAAAAAA&#10;AAAAAAAAAAAAAAAAAAAAAPhVp9P/A+FJqRwNeUBPAAAAAElFTkSuQmCCUEsDBBQABgAIAAAAIQBJ&#10;HmXpYQcAALwjAAAUAAAAZHJzL21lZGlhL2ltYWdlMi5lbWbsms1vVUUYxqflooBgbhqiEElT0Cri&#10;R+gHpIlGLqJsFK1AkAUml1gS0SogohuBLoy6cKGJC+NWt+rShSwk0UT/AOPCuDRxacJKBfH3Oz1v&#10;e5zc02OVqy6c+NyZd96ZZ555551zD9cOpJRmQZTLAymdC4P6l7tTuueGlEYe3rc3pYF04daUfqT/&#10;+soYm4dW8rEipR3M/yjzrfq0lb76YDBBkKBLIwC6uwY6A2kT7TYYbH/+HVNTt4Rjj4Bp4NgtnVZa&#10;S9sy3Fm90L4Njujf3hksuFrFqLldmzvXL/hanbTQ3ox/FdgCnHuV0qtvDb42iBJjRulw3rqU5jaU&#10;bcdsLNvQpaGyPUh9U9mmSuvLNnNT8BDLuWjTPfcIH21gMay9dFbXqmoYZrx2lCsE9TzGX+FgKiee&#10;0n+NYz+aTiJMbT8Z7Eq5QMDtp7QPpuPp+XQsnU4j6THqV6j3pxP0HU0vzI/5/3OJCMy8XFyThTw1&#10;rkPA3Ld9EMwC74l99wLzjyNYKOEzjx9d6J1veO8shzH3wHSUkzrGyfC4KfJ+FfV1wGeNazluN3Ct&#10;x0G+Vvhcv26t6cJ3vNCspuB9ira8syDnDV8z7+mCV835HY777TNjS7mWe99M232G37g23e0zjHHc&#10;F2AbGAJqt8/9vAbOAfV+BtaXbaqihG81Vl2cuvj2cxovc4dOg0ucywh9no3nIYyfe7V2D/K1gBqM&#10;4+vgZvAJuBOoJ8obNPQ5t06D570PDTOsf5S2z0zXda1Yc5S2ezeu0TYO/Yz/l/C7xjo+esV/Bt+3&#10;wP3+CvL4h89Y1e3dGO4hkg+lkSLmcY+co+9V8DUwhi105PENn7GqW+MIvmni+yInfILz9f65jjH2&#10;XEWcq7V2xPifjPeN7I//0iE+esX7NXxD+Iz3E9Trqau5Fr7V9NfFoosvj8UIfU3xiPOYZewwa3se&#10;u6nz8wjfSvx1Gg7jO8hJvMRJzPI0dW3j7pyo/434s50i/vEeMIS9tuwzF0+CIwyy7y3q/PkZPvNn&#10;qb2PVnbvXe+1f9d7E7xfrnepx3rhc37del18o3ybPJ3O8D5wpvj2mSH2rhvPOPPFPVnHGXgOYj84&#10;ydrmWf4O8jb9ZWn//w4Sofhrdf4OYrzNATEG7gZT4AGgL0r4PIq6HJjG5zjPMzj30ZZTO+cM33I5&#10;ny05T/XgDF8T5zhzQ2eX9sdAnRdBrjN8/HOsdu/z8bs37eCtWN4WCH59KxAk/xrqnD98TZonM85H&#10;S84DPTjDtxzOw/CfLTnf6cEZPvNi6RwYLfbu3Xfv8v5Q8v7cgzd8y+WVewzsBlPgAMhzVh9LLql3&#10;nOdV9azMS+fJn3OGr5nzj+dvXsp5qgdn+Jo4J5gbOru0zUs5L4JcZ/hW4Ks7K/c3zvfiDmp5W2Vt&#10;vzAv5Tdnc/7w4arln8Y3CUKznOalnOZszhm+Js6pynkdhsu8lNOczTnDt9zckte8lNeczXnD18Q7&#10;zrei+4+7YAzGwCEwBZ4Bec7qY8kl4zqBX175hHnpPNs5Z/iWy2leynmqB2f4mjgnmRs6u7TNSzkv&#10;glxn+FbgWypnJ2pytsu8S0B+czbnD18T/xgnFHdC7VX998Mrv/mb84evmX88TaTtBW/Of6bkN5dz&#10;/vA18U/A7nttcEfuden7vuQ3p3P+8DXz7+zJb+6NgefAFDgL8tzWx9K15zuNr5ozcpq/zrOdc4av&#10;mfPqVeMhhzB/5TwFcs7wNXFGjsjXBeavnBdBzhm+pthONuS2/OZ2zn+pXLuJf5wn/hhjIzciJl36&#10;zF/5ze2cP3xN/BOc3mQNv/krv7md84eviX8n7L1yewbeb0p+czvnD1+LcUs9W8a4l9vLZ3bEaB1z&#10;XHMtoL3k703m+8ZyLD9HFb8dO88yDDYUrfmPK+j0t+Q7yn73Xi2xpv23g01A/XmJcfpuAe3KgJ0V&#10;27WCZ2U5BgkLJXj0GSNjWi3nKobz5Nucfqr0zu1aNKrtxd5qK9ar6r6PAXKHbm3XibFVbTHWWm1h&#10;O1/7Wmt7Es6qNu06bTHWWi1h90vbS5k27TptMdZabWH3S9sXmTbtOm0x1lptYfdL2zqI5Y58067T&#10;FmOt1Ra287Wvdb4dglju0KZdpy3GWqslbOf3Q9u7EMsd2rTrtMVYa7WE7fx+aLsMsdyhTbtOW4y1&#10;VkvYzu+HNnktoe1K2dHr+RZj1WSp2ravdb7JuQ1UtWnXadOnNuuYG/Hrh7ZdmTbtOm361GKttrBt&#10;90PbQXircdOu06ZPbdbqCbtf2o6zRlWbdp02fWqzVk/Y/dLmHatq067TFvfTWj1h/11td8Dle9l1&#10;oFpCh/1bge9xvotF/7V4F1S78DlwnnoYqCXv30tfB0wC/35jG8ZttB3LK6npPTePxXarM6+Z/uJv&#10;RT6kfg/UzHcYpZhftMY7acB3znZh2S9+20OGPPhn1l/VSS31GbdB/h5FGuLXnuws6qpqfAR/G1hW&#10;gi3Auf5/Xffv3reCGv1zuMDi/p0T+p0z2Flc90Z864GlDWz/DgAA//8DAFBLAwQUAAYACAAAACEA&#10;ubt5o2gIAABAJwAAFAAAAGRycy9tZWRpYS9pbWFnZTMuZW1m7JpNbJ1HFYbHt3abUre9hLYKIkSO&#10;qetQSuX8uJAAza1CK1VOSmVbURZBasQNwcJxHDdNAQV6WbED04LCEgmkVkhsKsWwaAU72ILYsQex&#10;6x5UeJ7P99jDlzu+UfEnsejkvvfMmTNzznvOzPfj2CMppWUQ7RadH42EltLD7ZSOfCqliWfPPJfS&#10;SOpMp/Q+5nu2p1S9s2OIu1KaZe2va7Y9vxlNf/xFK+EgPQEmAO4+M9IZSfvpt0Gr/fu/GvalPpx7&#10;HrwInDvZGU3j9G0HOvdu9R/FR4zPdFqVr9FqVu/kwc49W7bRTtrqH8S+B0wC1/6bNmjsI9jaIFrM&#10;mWLAdfen1NvX7zvn4/0+7tLefr+FfKTfR6SH+n3WpvBDLXvRZ7g3x1cb2CzrIJ55rJzDAearR9ug&#10;s05hP4gPliXx/+ZjHk6rEJPbexY7a+bqOK29mJbS5XQxvZwm0gvIV5Hz6QpjF9LK5pwPv3eoQPd6&#10;dZlsnVPruhd49u0vgnVwBLTA94Hn2360sN3HwOkY7EuvO1sX/cW0xg5dSq+wM9fYnwm8Hk9HXvAa&#10;vBt4v/GaDXhd2B/Nxubpr0LM+IPOBcO2D8/FZh0+8Hf9XFhvz4L7yCOgusd7P3saaIsWNvesdBb0&#10;c4aT4BX6AH33PRAxbjL2BHgb1GOEbViMo+lJztfnbjtDxvg5kOsz4KtgAdTz0Ca/Uh7fqNZ5kleo&#10;ywVOd5cz/SxyjTvQWroXuxwjN8+y/fxcO0c9xpR5DeRgDer8rIG2YTWYoQYzaXZgDVZZbw3Oghlg&#10;PvUaaPPaLNXgHDb3sst9ON9Pc9V35J7npE9zqsczJ23DcjpW5TQzMKcu6437TTANvgvqOWkbFuMM&#10;O9glL/ffXIS55HnoxzzqMczjTmLMFvKYY30b2DwPU2Ac8D7Rm+z3vacepC+vsJvnsHeGEea8Bq6C&#10;N8BeoG/Hze23wPr1wCp4Heg3WthcVzoTq9gWqjt8fl18mWper07JNb6vcM3cyfVxH76suzC20r2z&#10;H3vSdL2szQZYp1OvV5dx97sH3gavgxaIFjY5l+q1iM3rlGdhlZNzzU1oewuY70/BEngT5DHC9iDj&#10;pRjL2Ba4Qi+zq8vsxARXmneszav2a4xcW3M/rK81N3Ze79gHz2OMOzcgzy64CeRpLd4EOc+wmV+J&#10;p36sxecL96wb2I3/KzAL3gF5jLDJvxTjPLY53kLWOKNXeHNcAuOMmYv5yc/13vf0p5TXMvgxMLb5&#10;vQPy2GHTx2mQN69X2zkGP1tlOJsOp6NP6ttYEdO+sW4AY/8OnAR/AnmssDm/FOs8tgXuRL4Vr/D9&#10;Mv/cY9eYa+ypfXnU8zS2edZjm6e2O8vzKOf6ylopz2X8mMtfwCHwN1DPU9uwWPPV0+eSub7q+6Q5&#10;5bCmXXAT6M+86rHCNoqtVFP97PT8+RZ28/kHOAH+Cer5aJNbKYb7doZTuQIuc04vp8kJn0P6dZ0y&#10;9k4ppy6Qv77NrR43bMNyO1x4Jhkjcnuf/tOgPXJ7btqG53YBX5HbiRVzc43YKTd9m1s9rrlpG5Zb&#10;6Xlrbi8BY3+MnD6JnBqQmzbnlPZNPwvVfi2teJ2ZT+yPtXsN6MMc6v7D5pqSf88F94z0FO+0vtXN&#10;pEvP72EshzUIXT7LQM6HiDuNPDEgL23Drq9T3Ck3f257fsWcjCFXYUxjrYIfAP2ZYz1W2LwXlHI8&#10;h+0oV1h+jUU+eW5zzGsDm9ynwDjYrXekL5LDVfxdRO7t+6Zb5bmOtKZfYkAeX0G2kNHCZp1KeXax&#10;WdOV9HWuBN80V5JP4Yl08VpeX3PWX17vet1/0p8zD4+z9LsD+GizPjvxOU3862CZO/Fxnq6esan0&#10;6eqZETGV8rHm9X2h9rftReyL9Wl6z0hx6HuadfBs1mt0kzFt1rtUo0Vsvpsc5tvcnRs10LYKrM0l&#10;/DyO/Dayfi60DTv/p9iBCzyrfWJ7FvRp3V0X0nhdIG99mlM9XtjkuVNO+bXm3DynG+jGv0GM48gf&#10;DshJm2tKMc5je6b/5rnEO9crMDevOOf6F8Y2P30tgi4wB/2bXz122FxXiq2f0jMtzuZu3DMIU7UN&#10;vv05YRq5D5hX3iKm44+B/UD+9RbztH0CtLMJT2W6scLPWH8OQ1st/GizRt0ty2Yn/z2A6/R3ML2X&#10;zeqd3Fby/vZo3ot4Oe9bTNB38FY3TswdQw9uMVcpt9Bdr77b3K7i9xEQ3NRL3GKuUi6h003f4Wu3&#10;uenXFtw2NtWBdYu51suW6/ab4PYwfnNu6lNgHIyB2FPja7vVl7neFDfvvzk39RI3bXJTyif0prh5&#10;QeXc1EvctMlNKZ/Qm+K2SIycm3qJmza5KeUTelPcloiRc1MvcdMmN6V8Qm+K2/eIkXNTL3HTJjel&#10;fEJvitsbxMi5qZe4aZObUj6hN8XtLWLk3NRL3LTJTSmf0Jvi9i4xcm7qJW7a5KaUT+hNcfszMXJu&#10;6iVu2uSmlE/oTXH7OzFybuolbtrkppRP6E1x+xcxcm7qJW7a5KaUT+hNcfsojnNu6iVu2uSm5FNJ&#10;dftNPOsfw3HOTb3ETZtclHwq2SS3LxAk56Ze4qZNLko+lWySm/9/kHNTL3HTJhcln0o2yc131pyb&#10;eombNrko+VSySW6+X+fc1EvctMlFyee/fm74X66FaXztA3eDvAUPxw+BcXAXiPH70+78ns5cNsA6&#10;nQNIuTiWjz+H3gHHgH9D9TjKo/SdCw1fF3ub2O6PdjY5M179vdYvkT8DhfVOo1Xrq96RThrZT69d&#10;aY6L2VOp94dTdxJ/TyeNys+6tfibMN1Qv/axzjavnOMc9jawjYFJ4Fp/n2L+5n4IFPj3MIHt/F0T&#10;/F3T6mzHfQDbQ8DWBvb/AwAA//8DAFBLAwQUAAYACAAAACEAWWHTmt8AAAAHAQAADwAAAGRycy9k&#10;b3ducmV2LnhtbEyPQUvDQBSE74L/YXmCN7tZrdHGvJRS1FMp2Ari7TX7moRmd0N2m6T/3vWkx2GG&#10;mW/y5WRaMXDvG2cR1CwBwbZ0urEVwuf+7e4ZhA9kNbXOMsKFPSyL66ucMu1G+8HDLlQillifEUId&#10;QpdJ6cuaDfmZ69hG7+h6QyHKvpK6pzGWm1beJ0kqDTU2LtTU8brm8rQ7G4T3kcbVg3odNqfj+vK9&#10;f9x+bRQj3t5MqxcQgafwF4Zf/IgORWQ6uLPVXrQI8UhAmM8ViOguUpWCOCA8pckCZJHL//zFDwAA&#10;AP//AwBQSwMEFAAGAAgAAAAhAJ/uBAPPAAAAKQIAABkAAABkcnMvX3JlbHMvZTJvRG9jLnhtbC5y&#10;ZWxzvJHBigIxDIbvC75Dyd3pzAiyLHa8LILXRR8gtJlO2Wla2ir69ttlLwri3jwmId//kWy2Fz+L&#10;M6XsAivomhYEsQ7GsVVwPOyW7yByQTY4ByYFV8qwHRZvmy+asdSlPLmYRaVwVjCVEj+kzHoij7kJ&#10;kbhOxpA8llomKyPqb7Qk+7Zdy3TLgOGOKfZGQdqbFYjDNdbk/9lhHJ2mz6BPnrg8iJDO1+wKxGSp&#10;KPBkHP41Vw35EeRjh/41Dv0zh+41Dl0T2f7eQd49ePgBAAD//wMAUEsBAi0AFAAGAAgAAAAhAP3L&#10;OEwVAQAARwIAABMAAAAAAAAAAAAAAAAAAAAAAFtDb250ZW50X1R5cGVzXS54bWxQSwECLQAUAAYA&#10;CAAAACEAOP0h/9YAAACUAQAACwAAAAAAAAAAAAAAAABGAQAAX3JlbHMvLnJlbHNQSwECLQAUAAYA&#10;CAAAACEAt8g/nEAEAAAfDgAADgAAAAAAAAAAAAAAAABFAgAAZHJzL2Uyb0RvYy54bWxQSwECLQAK&#10;AAAAAAAAACEA039o+QUgAAAFIAAAFAAAAAAAAAAAAAAAAACxBgAAZHJzL21lZGlhL2ltYWdlMS5w&#10;bmdQSwECLQAUAAYACAAAACEASR5l6WEHAAC8IwAAFAAAAAAAAAAAAAAAAADoJgAAZHJzL21lZGlh&#10;L2ltYWdlMi5lbWZQSwECLQAUAAYACAAAACEAubt5o2gIAABAJwAAFAAAAAAAAAAAAAAAAAB7LgAA&#10;ZHJzL21lZGlhL2ltYWdlMy5lbWZQSwECLQAUAAYACAAAACEAWWHTmt8AAAAHAQAADwAAAAAAAAAA&#10;AAAAAAAVNwAAZHJzL2Rvd25yZXYueG1sUEsBAi0AFAAGAAgAAAAhAJ/uBAPPAAAAKQIAABkAAAAA&#10;AAAAAAAAAAAAITgAAGRycy9fcmVscy9lMm9Eb2MueG1sLnJlbHNQSwUGAAAAAAgACAAAAgAAJzkA&#10;AAAA&#10;">
                <v:rect id="Rectángulo 26" o:spid="_x0000_s1027" style="position:absolute;width:62516;height:455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8SOxAAAANsAAAAPAAAAZHJzL2Rvd25yZXYueG1sRI9Ba8JA&#10;FITvQv/D8gq96aYeokY3QYpCoaVi2oPHR/Y1Cc2+DbvbJP77rlDwOMzMN8yumEwnBnK+tazgeZGA&#10;IK6sbrlW8PV5nK9B+ICssbNMCq7kocgfZjvMtB35TEMZahEh7DNU0ITQZ1L6qiGDfmF74uh9W2cw&#10;ROlqqR2OEW46uUySVBpsOS402NNLQ9VP+WsU2FN77fZu8zG80+rydgrJOKUHpZ4ep/0WRKAp3MP/&#10;7VetYJnC7Uv8ATL/AwAA//8DAFBLAQItABQABgAIAAAAIQDb4fbL7gAAAIUBAAATAAAAAAAAAAAA&#10;AAAAAAAAAABbQ29udGVudF9UeXBlc10ueG1sUEsBAi0AFAAGAAgAAAAhAFr0LFu/AAAAFQEAAAsA&#10;AAAAAAAAAAAAAAAAHwEAAF9yZWxzLy5yZWxzUEsBAi0AFAAGAAgAAAAhAFF7xI7EAAAA2wAAAA8A&#10;AAAAAAAAAAAAAAAABwIAAGRycy9kb3ducmV2LnhtbFBLBQYAAAAAAwADALcAAAD4AgAAAAA=&#10;" fillcolor="white [3201]" strokecolor="black [3200]" strokeweight="1pt"/>
                <v:shape id="Imagen 170" o:spid="_x0000_s1028" type="#_x0000_t75" style="position:absolute;left:17958;top:2420;width:41637;height:265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tmmxwAAANwAAAAPAAAAZHJzL2Rvd25yZXYueG1sRI9LT8Mw&#10;EITvSPwHa5G4UQdQH0rrVi1SqyJ66ePQ3pZ4iSPidRS7afj37AGJ265mdubb2aL3teqojVVgA8+D&#10;DBRxEWzFpYHTcf00ARUTssU6MBn4oQiL+f3dDHMbbryn7pBKJSEcczTgUmpyrWPhyGMchIZYtK/Q&#10;ekyytqW2Ld4k3Nf6JctG2mPF0uCwoTdHxffh6g18jobL4/vrpku77ebi1h8rPq96Yx4f+uUUVKI+&#10;/Zv/rrdW8MeCL8/IBHr+CwAA//8DAFBLAQItABQABgAIAAAAIQDb4fbL7gAAAIUBAAATAAAAAAAA&#10;AAAAAAAAAAAAAABbQ29udGVudF9UeXBlc10ueG1sUEsBAi0AFAAGAAgAAAAhAFr0LFu/AAAAFQEA&#10;AAsAAAAAAAAAAAAAAAAAHwEAAF9yZWxzLy5yZWxzUEsBAi0AFAAGAAgAAAAhALJe2abHAAAA3AAA&#10;AA8AAAAAAAAAAAAAAAAABwIAAGRycy9kb3ducmV2LnhtbFBLBQYAAAAAAwADALcAAAD7AgAAAAA=&#10;" stroked="t" strokecolor="windowText">
                  <v:imagedata r:id="rId68" o:title=""/>
                  <v:path arrowok="t"/>
                </v:shape>
                <v:shape id="Imagen 61" o:spid="_x0000_s1029" type="#_x0000_t75" style="position:absolute;left:3048;top:30554;width:56413;height:135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CAWwgAAANsAAAAPAAAAZHJzL2Rvd25yZXYueG1sRI9Ba8JA&#10;FITvQv/D8gq96SZC1UZXKZVSrxqlHh/ZZxLMvg272yT9964geBxm5htmtRlMIzpyvrasIJ0kIIgL&#10;q2suFRzz7/EChA/IGhvLpOCfPGzWL6MVZtr2vKfuEEoRIewzVFCF0GZS+qIig35iW+LoXawzGKJ0&#10;pdQO+wg3jZwmyUwarDkuVNjSV0XF9fBnFPTv2+GYdz+LX8d0ru1Hupu3J6XeXofPJYhAQ3iGH+2d&#10;VjBL4f4l/gC5vgEAAP//AwBQSwECLQAUAAYACAAAACEA2+H2y+4AAACFAQAAEwAAAAAAAAAAAAAA&#10;AAAAAAAAW0NvbnRlbnRfVHlwZXNdLnhtbFBLAQItABQABgAIAAAAIQBa9CxbvwAAABUBAAALAAAA&#10;AAAAAAAAAAAAAB8BAABfcmVscy8ucmVsc1BLAQItABQABgAIAAAAIQBcyCAWwgAAANsAAAAPAAAA&#10;AAAAAAAAAAAAAAcCAABkcnMvZG93bnJldi54bWxQSwUGAAAAAAMAAwC3AAAA9gIAAAAA&#10;">
                  <v:imagedata r:id="rId69" o:title=""/>
                </v:shape>
                <v:shape id="Imagen 128" o:spid="_x0000_s1030" type="#_x0000_t75" style="position:absolute;left:3047;top:2230;width:13605;height:27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njHxAAAANwAAAAPAAAAZHJzL2Rvd25yZXYueG1sRI/NbsJA&#10;DITvlfoOK1fqpSqbUoSqlAWhSoge+b27WTeJmvWGrIHA09cHJG62ZjzzeTLrQ2NO1KU6soO3QQaG&#10;uIi+5tLBbrt4/QCTBNljE5kcXCjBbPr4MMHcxzOv6bSR0mgIpxwdVCJtbm0qKgqYBrElVu03dgFF&#10;1660vsOzhofGDrNsbAPWrA0VtvRVUfG3OQYHL6Pr+35VB5H1JR1G12L5s9ounXt+6uefYIR6uZtv&#10;199e8YdKq8/oBHb6DwAA//8DAFBLAQItABQABgAIAAAAIQDb4fbL7gAAAIUBAAATAAAAAAAAAAAA&#10;AAAAAAAAAABbQ29udGVudF9UeXBlc10ueG1sUEsBAi0AFAAGAAgAAAAhAFr0LFu/AAAAFQEAAAsA&#10;AAAAAAAAAAAAAAAAHwEAAF9yZWxzLy5yZWxzUEsBAi0AFAAGAAgAAAAhADvKeMfEAAAA3AAAAA8A&#10;AAAAAAAAAAAAAAAABwIAAGRycy9kb3ducmV2LnhtbFBLBQYAAAAAAwADALcAAAD4AgAAAAA=&#10;">
                  <v:imagedata r:id="rId70" o:title=""/>
                </v:shape>
                <w10:wrap anchorx="margin"/>
              </v:group>
            </w:pict>
          </mc:Fallback>
        </mc:AlternateContent>
      </w:r>
      <w:r w:rsidR="00503E77">
        <w:rPr>
          <w:rFonts w:ascii="Times New Roman" w:hAnsi="Times New Roman" w:cs="Times New Roman"/>
          <w:bCs/>
          <w:sz w:val="24"/>
          <w:szCs w:val="24"/>
          <w:lang w:eastAsia="es-HN"/>
        </w:rPr>
        <w:t>FRECUENCIA DE VERIFICACI</w:t>
      </w:r>
      <w:r w:rsidR="009C0E72">
        <w:rPr>
          <w:rFonts w:ascii="Times New Roman" w:hAnsi="Times New Roman" w:cs="Times New Roman"/>
          <w:bCs/>
          <w:sz w:val="24"/>
          <w:szCs w:val="24"/>
          <w:lang w:eastAsia="es-HN"/>
        </w:rPr>
        <w:t>Ó</w:t>
      </w:r>
      <w:r w:rsidR="00503E77">
        <w:rPr>
          <w:rFonts w:ascii="Times New Roman" w:hAnsi="Times New Roman" w:cs="Times New Roman"/>
          <w:bCs/>
          <w:sz w:val="24"/>
          <w:szCs w:val="24"/>
          <w:lang w:eastAsia="es-HN"/>
        </w:rPr>
        <w:t xml:space="preserve">N DE CALIDAD </w:t>
      </w:r>
    </w:p>
    <w:p w14:paraId="0D9E191D" w14:textId="204FA6B0" w:rsidR="00503E77" w:rsidRPr="00641E56" w:rsidRDefault="00503E77" w:rsidP="00641E56">
      <w:pPr>
        <w:rPr>
          <w:rFonts w:ascii="Times New Roman" w:hAnsi="Times New Roman" w:cs="Times New Roman"/>
          <w:bCs/>
          <w:sz w:val="24"/>
          <w:szCs w:val="24"/>
          <w:lang w:eastAsia="es-HN"/>
        </w:rPr>
      </w:pPr>
    </w:p>
    <w:p w14:paraId="702DF100" w14:textId="186EEDA9" w:rsidR="00641E56" w:rsidRPr="00641E56" w:rsidRDefault="00641E56" w:rsidP="00641E56">
      <w:pPr>
        <w:rPr>
          <w:rFonts w:ascii="Times New Roman" w:hAnsi="Times New Roman" w:cs="Times New Roman"/>
          <w:bCs/>
          <w:sz w:val="24"/>
          <w:szCs w:val="24"/>
          <w:lang w:eastAsia="es-HN"/>
        </w:rPr>
      </w:pPr>
      <w:r w:rsidRPr="00641E56">
        <w:rPr>
          <w:rFonts w:ascii="Times New Roman" w:hAnsi="Times New Roman" w:cs="Times New Roman"/>
          <w:bCs/>
          <w:sz w:val="24"/>
          <w:szCs w:val="24"/>
          <w:lang w:eastAsia="es-HN"/>
        </w:rPr>
        <w:t xml:space="preserve"> </w:t>
      </w:r>
    </w:p>
    <w:p w14:paraId="2D83723B" w14:textId="249F1683" w:rsidR="00641E56" w:rsidRPr="00641E56" w:rsidRDefault="00641E56" w:rsidP="00641E56">
      <w:pPr>
        <w:rPr>
          <w:rFonts w:ascii="Times New Roman" w:hAnsi="Times New Roman" w:cs="Times New Roman"/>
          <w:bCs/>
          <w:sz w:val="24"/>
          <w:szCs w:val="24"/>
          <w:lang w:eastAsia="es-HN"/>
        </w:rPr>
      </w:pPr>
    </w:p>
    <w:p w14:paraId="07724F37" w14:textId="302B9F5E"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3C7EA392" w14:textId="2CCE15D7"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3A358A83" w14:textId="6AF73D70"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79B28FA5" w14:textId="77777777"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243C29C6" w14:textId="72FD270B"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3D0A02AE" w14:textId="7B4A4F0D"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0CBC5AA6" w14:textId="5E4AC820"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41E36537" w14:textId="77777777"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092A6B2F" w14:textId="6816F033"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3770202A" w14:textId="77777777"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747D20A9" w14:textId="6A34574E"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5D4EBCC7" w14:textId="512CF1CC"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765C0629" w14:textId="77777777"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1DE49DDA" w14:textId="77777777"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1E50B15E" w14:textId="77777777"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605E4006" w14:textId="556D47A8"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5C62CCB3" w14:textId="5553D29B"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0BC36D83" w14:textId="634CEEF7"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1978524C" w14:textId="37F9FBE9"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0C41EC5E" w14:textId="58159A01"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2DD36C76" w14:textId="2F2D0C1D" w:rsidR="00503E77" w:rsidRDefault="00503E77" w:rsidP="00641E56">
      <w:pPr>
        <w:spacing w:after="0" w:line="240" w:lineRule="auto"/>
        <w:rPr>
          <w:rFonts w:ascii="Times New Roman" w:eastAsia="Times New Roman" w:hAnsi="Times New Roman" w:cs="Times New Roman"/>
          <w:b/>
          <w:color w:val="000000"/>
          <w:sz w:val="24"/>
          <w:szCs w:val="24"/>
          <w:lang w:eastAsia="es-HN"/>
        </w:rPr>
      </w:pPr>
    </w:p>
    <w:p w14:paraId="26C20432" w14:textId="18B12ED4" w:rsidR="00641E56" w:rsidRPr="00641E56" w:rsidRDefault="00641E56" w:rsidP="00700DB0">
      <w:pPr>
        <w:pStyle w:val="Caption"/>
        <w:spacing w:after="0"/>
        <w:rPr>
          <w:rFonts w:ascii="Times New Roman" w:hAnsi="Times New Roman" w:cs="Times New Roman"/>
          <w:b/>
          <w:i w:val="0"/>
          <w:color w:val="000000" w:themeColor="text1"/>
          <w:sz w:val="24"/>
          <w:szCs w:val="24"/>
        </w:rPr>
      </w:pPr>
      <w:bookmarkStart w:id="581" w:name="_Toc166168294"/>
      <w:r w:rsidRPr="00641E56">
        <w:rPr>
          <w:rFonts w:ascii="Times New Roman" w:hAnsi="Times New Roman" w:cs="Times New Roman"/>
          <w:b/>
          <w:i w:val="0"/>
          <w:color w:val="000000" w:themeColor="text1"/>
          <w:sz w:val="24"/>
          <w:szCs w:val="24"/>
        </w:rPr>
        <w:t xml:space="preserve">Ilustración </w:t>
      </w:r>
      <w:r w:rsidR="00EE2278" w:rsidRPr="00700DB0">
        <w:rPr>
          <w:rFonts w:ascii="Times New Roman" w:hAnsi="Times New Roman" w:cs="Times New Roman"/>
          <w:b/>
          <w:i w:val="0"/>
          <w:color w:val="000000" w:themeColor="text1"/>
          <w:sz w:val="24"/>
          <w:szCs w:val="24"/>
        </w:rPr>
        <w:t>1</w:t>
      </w:r>
      <w:r w:rsidRPr="00641E56">
        <w:rPr>
          <w:rFonts w:ascii="Times New Roman" w:hAnsi="Times New Roman" w:cs="Times New Roman"/>
          <w:b/>
          <w:i w:val="0"/>
          <w:color w:val="000000" w:themeColor="text1"/>
          <w:sz w:val="24"/>
          <w:szCs w:val="24"/>
        </w:rPr>
        <w:t>1. MTC Frecuencia de verificación de calidad.</w:t>
      </w:r>
      <w:bookmarkEnd w:id="581"/>
      <w:r w:rsidRPr="00641E56">
        <w:rPr>
          <w:rFonts w:ascii="Times New Roman" w:hAnsi="Times New Roman" w:cs="Times New Roman"/>
          <w:b/>
          <w:i w:val="0"/>
          <w:color w:val="000000" w:themeColor="text1"/>
          <w:sz w:val="24"/>
          <w:szCs w:val="24"/>
        </w:rPr>
        <w:t xml:space="preserve"> </w:t>
      </w:r>
    </w:p>
    <w:p w14:paraId="1CE13E83" w14:textId="43EFBBFF" w:rsidR="00641E56" w:rsidRPr="00641E56" w:rsidRDefault="00EE2278" w:rsidP="00641E56">
      <w:pPr>
        <w:rPr>
          <w:bCs/>
          <w:lang w:eastAsia="es-HN"/>
        </w:rPr>
      </w:pPr>
      <w:r w:rsidRPr="00641E56">
        <w:rPr>
          <w:rFonts w:ascii="Times New Roman" w:eastAsia="Times New Roman" w:hAnsi="Times New Roman" w:cs="Times New Roman"/>
          <w:bCs/>
          <w:color w:val="000000"/>
          <w:sz w:val="20"/>
          <w:szCs w:val="20"/>
          <w:lang w:eastAsia="es-HN"/>
        </w:rPr>
        <w:t>Fuente (</w:t>
      </w:r>
      <w:r>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Pr>
          <w:rFonts w:ascii="Times New Roman" w:eastAsia="Times New Roman" w:hAnsi="Times New Roman" w:cs="Times New Roman"/>
          <w:bCs/>
          <w:color w:val="000000"/>
          <w:sz w:val="20"/>
          <w:szCs w:val="20"/>
          <w:lang w:eastAsia="es-HN"/>
        </w:rPr>
        <w:t>4</w:t>
      </w:r>
    </w:p>
    <w:p w14:paraId="0827F598" w14:textId="77777777" w:rsidR="00641E56" w:rsidRPr="00641E56" w:rsidRDefault="00641E56" w:rsidP="00641E56">
      <w:pPr>
        <w:rPr>
          <w:rFonts w:ascii="Times New Roman" w:hAnsi="Times New Roman" w:cs="Times New Roman"/>
          <w:bCs/>
          <w:sz w:val="24"/>
          <w:szCs w:val="24"/>
          <w:lang w:eastAsia="es-HN"/>
        </w:rPr>
      </w:pPr>
    </w:p>
    <w:p w14:paraId="00057F12" w14:textId="77777777" w:rsidR="00641E56" w:rsidRPr="00641E56" w:rsidRDefault="00641E56" w:rsidP="00583F0A">
      <w:pPr>
        <w:spacing w:line="360" w:lineRule="auto"/>
        <w:ind w:firstLine="567"/>
        <w:jc w:val="both"/>
        <w:rPr>
          <w:rFonts w:ascii="Times New Roman" w:hAnsi="Times New Roman" w:cs="Times New Roman"/>
          <w:bCs/>
          <w:sz w:val="24"/>
          <w:szCs w:val="24"/>
          <w:lang w:eastAsia="es-HN"/>
        </w:rPr>
      </w:pPr>
      <w:r w:rsidRPr="00641E56">
        <w:rPr>
          <w:rFonts w:ascii="Times New Roman" w:hAnsi="Times New Roman" w:cs="Times New Roman"/>
          <w:bCs/>
          <w:sz w:val="24"/>
          <w:szCs w:val="24"/>
          <w:lang w:eastAsia="es-HN"/>
        </w:rPr>
        <w:t>En los resultados obtenidos vemos que las empresas si están realizando revisiones de la calidad a los equipos de producción, en casi un 98% están revisando entre 3-5 veces en el día.</w:t>
      </w:r>
    </w:p>
    <w:p w14:paraId="0CA3B2B7" w14:textId="1A1390B2" w:rsidR="00641E56" w:rsidRDefault="00641E56" w:rsidP="00641E56">
      <w:pPr>
        <w:rPr>
          <w:rFonts w:ascii="Times New Roman" w:hAnsi="Times New Roman" w:cs="Times New Roman"/>
          <w:bCs/>
          <w:sz w:val="24"/>
          <w:szCs w:val="24"/>
          <w:lang w:eastAsia="es-HN"/>
        </w:rPr>
      </w:pPr>
    </w:p>
    <w:p w14:paraId="7BA2C724" w14:textId="2EBE9F0C" w:rsidR="00700DB0" w:rsidRDefault="00700DB0" w:rsidP="00641E56">
      <w:pPr>
        <w:rPr>
          <w:rFonts w:ascii="Times New Roman" w:hAnsi="Times New Roman" w:cs="Times New Roman"/>
          <w:bCs/>
          <w:sz w:val="24"/>
          <w:szCs w:val="24"/>
          <w:lang w:eastAsia="es-HN"/>
        </w:rPr>
      </w:pPr>
    </w:p>
    <w:p w14:paraId="5CAD4842" w14:textId="3678A193" w:rsidR="00700DB0" w:rsidRDefault="00700DB0" w:rsidP="00641E56">
      <w:pPr>
        <w:rPr>
          <w:rFonts w:ascii="Times New Roman" w:hAnsi="Times New Roman" w:cs="Times New Roman"/>
          <w:bCs/>
          <w:sz w:val="24"/>
          <w:szCs w:val="24"/>
          <w:lang w:eastAsia="es-HN"/>
        </w:rPr>
      </w:pPr>
    </w:p>
    <w:p w14:paraId="4CDB4271" w14:textId="77777777" w:rsidR="0061567C" w:rsidRDefault="0061567C" w:rsidP="00641E56">
      <w:pPr>
        <w:rPr>
          <w:rFonts w:ascii="Times New Roman" w:hAnsi="Times New Roman" w:cs="Times New Roman"/>
          <w:bCs/>
          <w:sz w:val="24"/>
          <w:szCs w:val="24"/>
          <w:lang w:eastAsia="es-HN"/>
        </w:rPr>
      </w:pPr>
    </w:p>
    <w:p w14:paraId="42C4CC64" w14:textId="77777777" w:rsidR="00503E77" w:rsidRDefault="00503E77" w:rsidP="00641E56">
      <w:pPr>
        <w:rPr>
          <w:rFonts w:ascii="Times New Roman" w:hAnsi="Times New Roman" w:cs="Times New Roman"/>
          <w:bCs/>
          <w:sz w:val="24"/>
          <w:szCs w:val="24"/>
          <w:lang w:eastAsia="es-HN"/>
        </w:rPr>
      </w:pPr>
    </w:p>
    <w:p w14:paraId="00B6C316" w14:textId="77777777" w:rsidR="005102BD" w:rsidRDefault="005102BD" w:rsidP="00641E56">
      <w:pPr>
        <w:rPr>
          <w:rFonts w:ascii="Times New Roman" w:hAnsi="Times New Roman" w:cs="Times New Roman"/>
          <w:bCs/>
          <w:sz w:val="24"/>
          <w:szCs w:val="24"/>
          <w:lang w:eastAsia="es-HN"/>
        </w:rPr>
      </w:pPr>
    </w:p>
    <w:p w14:paraId="0DC53BBB" w14:textId="0ABBDEA8" w:rsidR="00DA3E00" w:rsidRDefault="005102BD" w:rsidP="00641E56">
      <w:pPr>
        <w:spacing w:line="360" w:lineRule="auto"/>
        <w:rPr>
          <w:rFonts w:ascii="Times New Roman" w:hAnsi="Times New Roman" w:cs="Times New Roman"/>
          <w:bCs/>
          <w:sz w:val="24"/>
          <w:szCs w:val="24"/>
          <w:lang w:eastAsia="es-HN"/>
        </w:rPr>
      </w:pPr>
      <w:r>
        <w:rPr>
          <w:rFonts w:ascii="Times New Roman" w:hAnsi="Times New Roman" w:cs="Times New Roman"/>
          <w:b/>
          <w:noProof/>
          <w:sz w:val="24"/>
          <w:szCs w:val="24"/>
          <w:lang w:eastAsia="es-HN"/>
        </w:rPr>
        <w:lastRenderedPageBreak/>
        <mc:AlternateContent>
          <mc:Choice Requires="wpg">
            <w:drawing>
              <wp:anchor distT="0" distB="0" distL="114300" distR="114300" simplePos="0" relativeHeight="251697152" behindDoc="0" locked="0" layoutInCell="1" allowOverlap="1" wp14:anchorId="57C47167" wp14:editId="0EC86FB9">
                <wp:simplePos x="0" y="0"/>
                <wp:positionH relativeFrom="margin">
                  <wp:align>left</wp:align>
                </wp:positionH>
                <wp:positionV relativeFrom="paragraph">
                  <wp:posOffset>256707</wp:posOffset>
                </wp:positionV>
                <wp:extent cx="6238335" cy="5813946"/>
                <wp:effectExtent l="0" t="0" r="10160" b="15875"/>
                <wp:wrapNone/>
                <wp:docPr id="30" name="Grupo 30"/>
                <wp:cNvGraphicFramePr/>
                <a:graphic xmlns:a="http://schemas.openxmlformats.org/drawingml/2006/main">
                  <a:graphicData uri="http://schemas.microsoft.com/office/word/2010/wordprocessingGroup">
                    <wpg:wgp>
                      <wpg:cNvGrpSpPr/>
                      <wpg:grpSpPr>
                        <a:xfrm>
                          <a:off x="0" y="0"/>
                          <a:ext cx="6238335" cy="5813946"/>
                          <a:chOff x="0" y="0"/>
                          <a:chExt cx="6511332" cy="5638800"/>
                        </a:xfrm>
                      </wpg:grpSpPr>
                      <wps:wsp>
                        <wps:cNvPr id="28" name="Rectángulo 28"/>
                        <wps:cNvSpPr/>
                        <wps:spPr>
                          <a:xfrm>
                            <a:off x="0" y="0"/>
                            <a:ext cx="6511332" cy="56388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52" name="Imagen 152"/>
                          <pic:cNvPicPr>
                            <a:picLocks noChangeAspect="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2209591" y="1224852"/>
                            <a:ext cx="4043680" cy="2713990"/>
                          </a:xfrm>
                          <a:prstGeom prst="rect">
                            <a:avLst/>
                          </a:prstGeom>
                          <a:noFill/>
                          <a:ln>
                            <a:solidFill>
                              <a:sysClr val="windowText" lastClr="000000"/>
                            </a:solidFill>
                          </a:ln>
                        </pic:spPr>
                      </pic:pic>
                      <pic:pic xmlns:pic="http://schemas.openxmlformats.org/drawingml/2006/picture">
                        <pic:nvPicPr>
                          <pic:cNvPr id="60" name="Imagen 60"/>
                          <pic:cNvPicPr>
                            <a:picLocks noChangeAspect="1"/>
                          </pic:cNvPicPr>
                        </pic:nvPicPr>
                        <pic:blipFill>
                          <a:blip r:embed="rId72">
                            <a:extLst>
                              <a:ext uri="{28A0092B-C50C-407E-A947-70E740481C1C}">
                                <a14:useLocalDpi xmlns:a14="http://schemas.microsoft.com/office/drawing/2010/main" val="0"/>
                              </a:ext>
                            </a:extLst>
                          </a:blip>
                          <a:srcRect/>
                          <a:stretch>
                            <a:fillRect/>
                          </a:stretch>
                        </pic:blipFill>
                        <pic:spPr bwMode="auto">
                          <a:xfrm>
                            <a:off x="251209" y="170822"/>
                            <a:ext cx="1640205" cy="3803650"/>
                          </a:xfrm>
                          <a:prstGeom prst="rect">
                            <a:avLst/>
                          </a:prstGeom>
                          <a:noFill/>
                          <a:ln>
                            <a:noFill/>
                          </a:ln>
                        </pic:spPr>
                      </pic:pic>
                      <pic:pic xmlns:pic="http://schemas.openxmlformats.org/drawingml/2006/picture">
                        <pic:nvPicPr>
                          <pic:cNvPr id="59" name="Imagen 59"/>
                          <pic:cNvPicPr>
                            <a:picLocks noChangeAspect="1"/>
                          </pic:cNvPicPr>
                        </pic:nvPicPr>
                        <pic:blipFill>
                          <a:blip r:embed="rId73">
                            <a:extLst>
                              <a:ext uri="{28A0092B-C50C-407E-A947-70E740481C1C}">
                                <a14:useLocalDpi xmlns:a14="http://schemas.microsoft.com/office/drawing/2010/main" val="0"/>
                              </a:ext>
                            </a:extLst>
                          </a:blip>
                          <a:srcRect/>
                          <a:stretch>
                            <a:fillRect/>
                          </a:stretch>
                        </pic:blipFill>
                        <pic:spPr bwMode="auto">
                          <a:xfrm>
                            <a:off x="251209" y="4099727"/>
                            <a:ext cx="6053455" cy="1416050"/>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33ED7591" id="Grupo 30" o:spid="_x0000_s1026" style="position:absolute;margin-left:0;margin-top:20.2pt;width:491.2pt;height:457.8pt;z-index:251697152;mso-position-horizontal:left;mso-position-horizontal-relative:margin;mso-width-relative:margin;mso-height-relative:margin" coordsize="65113,56388" o:gfxdata="UEsDBBQABgAIAAAAIQD9yzhMFQEAAEcCAAATAAAAW0NvbnRlbnRfVHlwZXNdLnhtbJSSQU7DMBBF&#10;90jcwfIWJQ5dIISadEHKEhAqB7CcSWIRjy2PCentsdNWgipFYumZeX/+t73eTGZgI3jSFkt+mxec&#10;ASrbaOxK/r57yu45oyCxkYNFKPkeiG+q66v1bu+AWKSRSt6H4B6EINWDkZRbBxg7rfVGhnj0nXBS&#10;fcgOxKoo7oSyGABDFpIGr9Y1tPJzCGw7xfLBCZiWs8fDXFpVcm0SP2WpIxYZh90ik+rLhIeBzh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J1wzIE+BAAALQ4AAA4AAABkcnMvZTJvRG9jLnhtbNxX&#10;7U7jOBT9v9K+Q5T/Q/NZ2ogyQrAgJHYGDazmt+s4jUVie22X0HmbfZZ9sT12kpYCmkEzq1mxSKT+&#10;uNe+9/jc4+To/UPbBPdMGy7FIowPojBggsqSi9Ui/OP2/N0sDIwloiSNFGwRbpgJ3x//+stRpwqW&#10;yFo2JdMBFhGm6NQirK1VxWRiaM1aYg6kYgKTldQtsejq1aTUpMPqbTNJomg66aQulZaUGYPRs34y&#10;PPbrVxWj9mNVGWaDZhEiNuuf2j+X7jk5PiLFShNVczqEQb4jipZwgU23S50RS4K15s+WajnV0sjK&#10;HlDZTmRVccp8Dsgmjp5kc6HlWvlcVkW3UluYAO0TnL57Wfrh/kKrG3WtgUSnVsDC91wuD5Vu3S+i&#10;DB48ZJstZOzBBhSD0ySdpWkeBhRz+SxO59m0B5XWQP6ZH61/Gz3zOE7TZPCcprNZ5I9jMm482Qun&#10;UyCI2WFgfgyDm5oo5qE1BTC41gEvF2ECtgrSgqefwJy//xKrdSMDjHpwvOUWKlMYoPZqnL6VLSmU&#10;NvaCyTZwjUWoEYGnFLm/MhYBAJjRBB2HRx+Ab9lNw1wsjfjEKuSCo0m8t68kdtro4J6gBsq72CWD&#10;tbylc6l402yd4pecGjs6DbbOjfnq2jpGLznudtta+x2lsFvHlgupv+5c9fZj1n2uLu2lLDc4Oi37&#10;ujaKnnOAd0WMvSYahYyShzjZj3hUjewWoRxaYVBL/eWlcWcPbmE2DDoIwyI0f66JZmHQXAqwbh5n&#10;mVMS38nywwQd/Xhm+XhGrNtTCdxjyKCivunsbTM2Ky3bz9CwE7crpoig2HsRUqvHzqntBQsqSNnJ&#10;iTeDeihir8SNom5xh6ojx+3DZ6LVwCCLIv0gR6aT4gmRelvnKeTJ2sqKe5btcB3wRtUdHylOC/wP&#10;EoTWs/L7tlTDy64dkL3ct69aoyX6bq3e9fnyJW+43XjlR84uKHF/zamrQ9fZVXKcQ1n6Ur5syYqJ&#10;wI2A+aNZ7wTUOL2S9M4EQp7WRKzYiVGoPAeqq5N9c9/d23HZcHWOAnIwuvaQGw7siUK/AE+v/meS&#10;rlsmbH+dadYQi7vU1FwZEKVg7ZKVUIPLEhSiuEot1ElpLqyLjxRGU6dVfdtqZmnthvtC9eOodTNO&#10;+AR2MbvsnIgEy+53WWJhAh54Mj3R/iSJ5vkcEUDl4yTJZj2YUIFBzbMoS6cz8NfdA8kh7oH5vprv&#10;xOtV+uZI6XD1eTXCZyobXo5Ym43ZahpeB0rZ3SIU1ChKHxOoEf83aJ3ZuXrlGw6210+PCZB4eySf&#10;Au89jmMAgO1z9i1R3FfoT+N0HoPVPaUPo1kybD4yOp5mURINbzbpLEqn+b/N6C3F/0+kzAHpHikx&#10;8KZJmf5Uod2RMovm88PksN99ZOU0ytMsH1gZZzH6/wkr/cs5vkmgpHsfPY/7aD/+yjv+BwAA//8D&#10;AFBLAwQKAAAAAAAAACEAlPMA8qMgAACjIAAAFAAAAGRycy9tZWRpYS9pbWFnZTEucG5niVBORw0K&#10;GgoAAAANSUhEUgAAA9sAAAIeCAMAAACcBexdAAAAAXNSR0IArs4c6QAAAARnQU1BAACxjwv8YQUA&#10;AAE1UExURf///7GxsZiYmOrq6qenp8DAwMvLy5KSkoODg6ysrOXl5VlZWcbGxoiIiKKion5+fvr6&#10;+mNjY9DQ0F5eXm5ubmlpaeDg4HNzc42NjfX19bu7u9XV1e/v752dndra2nh4eLa2ts3NzW9vb0BA&#10;QIWFhd7e3vz8/JqamomJiff390RERLm5uebm5nJyctLS0unp6Xl5edbW1vn5+WVlZZ+fn7W1tb29&#10;vUxMTFZWVpWVlXt7e0hISGZmZqioqMnJyZGRkWFhYcPDw11dXaWlpURyxK2trZycnGtra9nZ2e7u&#10;7szMzGRkZMXFxVxcXPj4+Li4uKmpqYuLi4qKioeHh3Z2dvHx8b+/v2xsbOPj49vb26Ojo2BgYJub&#10;m7y8vNfX17S0tI+Pj+zs7IKCgqurq9TU1MLCwgAAAMVQ8mkAAABndFJOU///////////////////&#10;////////////////////////////////////////////////////////////////////////////&#10;/////////////////////////////////////////wAUFrp4AAAACXBIWXMAABcRAAAXEQHKJvM/&#10;AAAehElEQVR4Xu3du3aryraFYTdyXoBEgRuJn4BA4Ukg4v2f5oxR1YuLLHl5z5tt9f9be09J5lYD&#10;91IBkqUXAAAAAAAAAAAAAAAAAAAAAAAAAAAAAAAAAAAAAAAAAAAAfLWhm3XvA/O66p6H5bRTPqr+&#10;4TS3XYZPWrr+0vf5/3XRj/6SeZr+M4NLP02d7t/6dy39h0475cPqH037aCGYG6YIx7pepunyiXH1&#10;N0zTf/bJZfkoqP+spf/Q9bBTPqr+4bSPdxm8RV/Jm8jI9Y8NiINuTz7TIfuPgvo3WvpV2h467ZSP&#10;qn847cNdBmvX2mNeuugy5c7vW345bR8G9S+09Kvc30P0bfxRGg3z3O+/j5o/5/LLafswqH+hpV/l&#10;/h6ib+OPaqNh3rl7LP0/+420XT5a9M+39Ks82EMfVf9w2oe7DNbaaHjoMUO3X4ye14hO143lQUzo&#10;tgk5V/1xmWde+7L43E9Tv4w5JX4UK9Ip5diWPCx4MC/rZY1lFdR7M71v6W0buj43lmtalke1tHbW&#10;xzGnHpyWquY1Hi7dVvIHe6aJGbY6D2s/bbnsoXHJBdtOOVc/D6dXA8575uC/dxmsbaNhHOmWbrhM&#10;/TD09WL0mDHMWS454dotwzUep+G6DnHiu2b4c541Fi8p6y7X6drnQecQfTzmz0VfhuiYtd/sCx7N&#10;18sSK7oqqDFTrvY807uW7qs6tnO9DuNyrcsea7lpp9p3qe07LVXly0trrjMXqz95tGea4x46rP3e&#10;Hrr03b5TztUf99u7PbO7mbDc22Ww1kbDyEUJSQRYD2MMWCLufZd5zshlDocan6H0rojrUl6G6WNw&#10;m+si2xHnOF1znpq9JWYtMd4WrD1dIqd5Ez8uix7WfnDb0sOq1M4u2jmWheZrtvKmlnM7x/oMUdt3&#10;XEqGLPXSr1104LK9h3umOe6h49of7KEYrOtuOFd/atfLeN4zu5sJ93cZrGk0jFSU8Wi+1g4051AT&#10;okNFWmKKAhiDZvx8vtakxQAU/9Z5clL5qfr2Wq9m93U9en37vODmUjOvNTyY6V1Lj3Nt7ezqqsq7&#10;te7W0ray1m5Z23dcahNjZ86fL7qVHfBgzzSnPXRa+4M9lKvKH5+rv13yOO3gU7sM1iJ2cYAY/9RY&#10;Dy0cGgK2gWnV4d6SZ5jrFEew8V8sHI9a99VlnTZu1zXmWJrqEBVraQseesXSNloXPcxU81vdtPS8&#10;qkM7y505tqZnl7yjWo7tPLXvsNSuHaLXA4WHe6Y57aFz9ff3kHbKTfWnJW+m7R7vssN+hbfyTF8u&#10;fRUXpTAPDTM02+NLHXmqyPWlz//6PpZs8yh/pyu32wn61iHKcrHkodu26GvReHhY+6aM23tLz3Nt&#10;7cxRVj30WEv2l5t2plntOyy1206/y644ri2X3x43pz1UtLXfbnnbQ6Vv31Rfacm709LDXXY57jJY&#10;i2d63St0wLnd20an2jflehod2jxK7t515v66thDWcftyd1hp14O06P2Zblt6nmsfRWNk1xvX2tPK&#10;bS1bA8cu21d+uC+1u+x9O+Z5uGea0x4Kp7Wftrw1oOyUm+rDuO2399Pkc7sM1nQWK+1kMrQE18cx&#10;4TCunWPc5tHY0oaYuc9FOk2sy9/mv4h1K6h10bsz3bb0QRtCDHllhQ9rUQPP7WtLHVxbyXm5++Ha&#10;mvMeOq/9wR6qNdxUf1rydtrmc7sM1m5Gw/1izM1B4TZQpG1EK+6PSvO1nC2fz7fPCzbbK0ltELo3&#10;021L77chzWv003gYI7F+0mo5tnNrnwpsS+22LZQFHu6Z5rSHzmv/cNy+qf60326m7T63y2DtZjTc&#10;L8bUoWA7q9x7VmSp33I+RA7bPBpbzgHe+3auLhbU6o9vs7i01dU13Z/ptqXnubZ2lvGrXlM61lKf&#10;WI7tPLXvsNRuO98uA/jDPdPsM8SKz9Xf30Na0/ak0ao/LLlNu30muZmw74z8hQApEql7hV6/juGj&#10;JnUbD9d2TDpG9LYHcyas5U6p1EMd0XYKYe1e+4JabdG1jdat3Z/ptqXnubbs1zeKlQPkQy0l+ed2&#10;ntq3LXUc/rbBsOyKh3umiQbVLpt76Fz9/T2knXJT/bld52m7h7us7m0go3TqMfG4hmitEWvv28pD&#10;xSk/JWS4ZjfIw9fxZR4uGbAWVY1OZcRZIre55Hi9Xl/GWE5nhKcFmzGOnrO7tDXcnelOSw9zbe3s&#10;WluimXstZUXndrb2xc04d7VXtheNq3YtTos/2jPNaQ+d1v5gD+Vcseab6k9LxvNInbZfF6y2hTSh&#10;7oyXm10GaxGK0umaSGjNVktj61DLlJeSNVyUB6HEux1SK+0xwHXRV/qYOnSXHGDyx3Xcrpes2oKb&#10;GHamYVkuufpY//2Zblt60wYdEHd1O+WnUUu+w3yv5djOaNjevuNSG21wjmen9H7P1C1ujnvoXP2d&#10;PbTGWqLn5nPKufpTu9q0vk47yKsDhwn3dxl8LZmQOJwrwZY5Qtv39Q0U+Y7n9l6RHEpuHpRklnm6&#10;Vbe5prgTE3I9EfMYYEpfaB1zX/Ao0h7rHuO0ccgO836mey29aUMdsqJP5PtEy1+NZBuup1oO7cxh&#10;trYv+sNpqSaeGa6XdVVffr9nrm1nNIc9tFd/ebdl7aFy8W7KiwWn6vOsf2tXTCvrjB/WPbPTQm3C&#10;/f0KnC2Hv0I6Gtc8upZxaH/i9c5cJ9T3mcz1MFfjdri74Bzrjrxu2/1g7Qd35ppf5mXYLyjNj2oJ&#10;tX2lpDi2H9fby1B5vj1uf8hWfLC24rCHDmt/T3uoOVev/aZZooKcdtO2dDPhc7sM+NPO7x/9Ebbr&#10;5AAe+4F9mxeNgY+VI8Wb67w/AeM28KEx36i9/Lxhm74NfGycpukH/nnSvOZlaK5OAY/Nw/li848w&#10;r8XxNTcAAAAAAAAAAADg71vqd+4M57/f+kOGrvs77135O80FnkZ+QnD54zL9GfSfNU9r/g3mx3/2&#10;9Uv+SnOBZ7J/586f74Jzflz52D5q5Y/6G80FnkuMgPV9Y3/+GLcv73/Xd3z8aZ9oLu+Hg7e/csxc&#10;vPvApH9r4Kgd3vYPc/nD4ojgS/u2vroPcPXXxu3la/v29gHmwF8wLikTnvfy7HMeusv2eWH5oL4C&#10;pQdtypI/H96Np8va98PLEOevudpcXbsNpzVX89q9zF39sr/j5Hnt4746nsbtMRsy5+rq/0tjD/Pl&#10;ul7Gtb/5NMFQt6JPJx+6vm5lyat0saKY/VEzosq1VZk/b7vi/Wa7utnYfH68WSrNDYf1lQ9Rbi2c&#10;+2nqx7pv6jyt3cetAr9qyc/bLFmLpOcrssN1HfKTdevUa3Tg9qHZxyndNTrFu081mC+XMkt+vOcY&#10;HSeHpexAdbbTmosl450fIpzXqY+Th6nP7erydenb+fGhcdOXrwjt85OA84c5X/3I4FzXpXwY8O1o&#10;+Ggrl/xk4FjZMD5qRncdxmhGuX/cFYfmLTFvnx+gOuUHGLfb6Ky1ucf11XZsLezj4fXSl3009UNM&#10;LV84Hiu57FsFfsP2vTRD3g7lKDUCmMEc9G/J2XHKWI6S55vry3NNfhzplt7VOtnWXw9rrpaY9dJF&#10;9KOXnFdfHrSv3sqfzXopTG80iTliW8f5cl392i1zdCSNrlKmdEP5ao5zI2JCnSH67N1mlEODUuVx&#10;V9xu9pKHBDmp65ft64C1jcP66mZqC8to3Y7Jo2vnjX5c9+3L37l2DysRynoUmZ8KPutjukuHn8vI&#10;lFec4oezglimdHWR8+fkv1z0BQbqk61r1iHotPymL1+ZG/E/bVhfl9++p6N21mhG3ORXeuTcZQ59&#10;V77mayPl9unqmxgh72yllF4e5qJ3ZuhqL8sq52vZUjQlpp+bV0vIddTv9tYXCNVX7s4brJvJtZR9&#10;ob4dxeRNLpEbOWwV+D060JwzYes0xCngkp+MP+aDnBAHk9GT12k9Tqm9vk6XOFKtd/Rdd7qJ24zp&#10;aflNdIx657RhveBcvwivjtvtpnTt7Kx1iDvOd/OVPQfb12wdtpIr0rh9niGnv6tSXyhUd8W5ee0r&#10;QtXjt5WW5uYGtb7Y4N7CY98e9n2Q3fruvgV+RQw0GfS8JJQhz/PZOKONEF/qCFJFLvcpkd86SB1t&#10;HwaszJ7H7dPym60fnjZctbPb6CUa7dom2zF10Y6Ct3W9v/z8aCuHcXufIafXGeLYu30R/2lXVG2z&#10;7RlIfXJbaWl1blBbjA3etHB7DtTGY3uxp+7uW+BXxLFgdj59u18dGAv1qeo0JdK5577RV1PeRjdu&#10;y+pPyzeR/XrndvLYX9c28Thup3qyXY3dNl8bFd/37UdbeT9uXx5UedoVYd6b9+G4fbvX6mbUQt3s&#10;1dR7eYnvdt8Cv6REbiixO2a4njE2N+mOUevmgnQ9H07q1Odx+7Z3VNuYdZ489/mw9RpNa7PoZLvc&#10;7bOJ21fb19nbc8ruwVb2cbstejtD+S6vWNt5V5w3u/ft2nFP4/Z5fa0dp2PyWLc2HnOXe22rwO+K&#10;kWZ5uZQQnr5k4xSw26/fyA//baNdpevhLbNb365L3i5fbZ3qNDl6bx5E7H27dKzWv3SyHc7z3YyK&#10;B/e3chq3788QVdaXxk674rzZ/Zi8PuPsfTuae17f/XF7f6pqJyFtq8Dvikzp29q3a1v57XK64hQi&#10;oKcp5Xkgv8RSnaxoyYzljtFVH9+Xb2/uSNuIepqsJd9dSyubPZxsn+e7GRUP7m/lMG4fZ1DJrcp6&#10;GWzfFbHu82Y/HLdPey0enVq43bR1l8q2rR73LfBrIo59HV+i49T4ZV+PB7WXjPGz0xS9xWsbqYtt&#10;PFX2W5Jr396XPw5IbSQ7T9aZu15N2vt23ozbU8hwM99H4/a9rezd8N4MxyqH/Ll2RdycN3s7bp/O&#10;t0/ri83UB+cdFK2ou3EuTyyHrQK/LQ6vNXTkweCYb6uKuMWx55SvJ9dvAjpOyfdOhstpbIlQl+tx&#10;rR/UMSvfqVEeHpff6Gvow3FyPSAtf1edX/mx9e3aJi2xDDfz7T2n3u62rnvTiOhVtez7zThU2XbF&#10;kBe5bjdbl42yy21bqa5QHje4H1mU2zLSx/paSfWFtrv7FvhF69YdooMWJW3lQaSzdITjlE69rWay&#10;iePI6VKuW5d4jvFoWC/5rtb84o7TmpuYpnvn1ceS3SVu1ngYQ1iur95sBwf5sQrn+S4aOLfev7m/&#10;lbKdcgScM9ROXq8RaoZjlcddEW04bDYe5Vy5snIbfTxbqFafNthaqKeSeBbo1tjx8cSR7/Yd6/tc&#10;6lbnq96BCvwWvc8xxXAU6thRH7S3eR2mRI77tbvefiJY/DjT3w6K82GM5NHXSh85rbmIZ4G7q8+z&#10;zVhPPjnETPnzdak3ZQuylNG0zZdv4J66OHrW7e7RVsrPo3fVO+1w4lGV5ef1hee80LBtNlsUJzTl&#10;NjaS7y+P27k0I0/q9/XVFsasWwvjTunOscJr36uJp60Cv+vYF8Zh+4ukeLAevghvmxJHmcuQV4du&#10;zEM+R2wnvPXhPt/48TeGHTY8lmX++zv4Pjvfwam8ex5VedgVdbPz5zb7wQa3NczL9gdy84N9C3y9&#10;9xeqATyD9xeqATyD7dViAE+Fvg08ozlf9tkuuwN4FsO65v/0CAAAAAAAAAAAAAAAAAAAAAAAAAAA&#10;AAAAAAAAAAAAAAAAAAAAAAAAAAAAAAAA4F8brq+vl7Hen7u4X+/mj9d69+VlvM66B+CHWF6Hl/ny&#10;upQH12l8uUzZj5e37mWISVXr+wB+ijH6cHi75r/9W/Th+S1H7svrGNM0XK9lHgA/SJfdOW5yiB6n&#10;Ke9f3pbo4G/Rrae4F5Y+/wXwg8xT9uE8Mo/Bei0jdvTzLobs2rez48+XOnoD+EHUt8s4fanH58Pb&#10;pD5fx+2unXUD+DGiD5dj8jJOT/Xa2fJa+nk5346HnGwDP5H6cxmnj317iQPzehKu18QA/Cj9a7kW&#10;vrxeY5iufXvMvv2yXF/Lw3z5a477jN7AzzK99qUjx/B8HLebIfv0NJXXuwH8JP3r67T02a3f3krf&#10;HmIMb8rLX2Xi5dDhAfwQ81u+sq3r5Gt722koL3/l+1jin9LxAfwkXXnP6VBPqvP1belLf37La+ll&#10;8Abwo6y1N8/1nadlmC7KyXaO59HzGbeBH2fIy2mpvJ98rO9OC6POu8trYWXwBvBzLNd9RJ6meb5s&#10;V9K2v/4q18l5nRv4SfrXafsr7dC9vm1/GLK/1zRf3z7OBQAAAAAAAAAAAAAAAAAAAAAAAAAAAAA/&#10;0P/5UMWAB+XegSoGPCj3DlQx4EG5d6CKAQ/KvQNVDHhQ7h2oYsCDcu9AFQMelHsHqhjwoNw7UMWA&#10;B+XegSoGPCj3DlQx4EG5d6CKAQ/KvQNVDHhQ7h2oYsCDcu9AFQMelHsHqhjwoNw7UMWAB+XegSoG&#10;PCj3DlQx4EG5d6CKAQ/KvQNVDHhQ7h2oYsCDcu9AFQMelHsHqhjwoNw7UMWAB+XegSoGPCj3DlQx&#10;4EG5d6CKAQ/KvQNVDHhQ7h2oYsCDcu9AFQMelHsHqhjwoNw7UMWAB+XegSoGPCj3DlQx4EG5d6CK&#10;AQ/KvQNVDHhQ7h2oYsCDcu9AFQMelHsHqhjwoNw7UMWAB+XegSoGPCj3DlQx4EG5d6CKAQ/KvQNV&#10;DHhQ7h2oYsCDcu9AFQMelHsHqhjwoNw7UMWAB+XegSoGPCj3DlQx4EG5d6CKAQ/KvQNVDHhQ7h2o&#10;YsCDcu9AFQMelHsHqhjwoNw7UMWAB+XegSoGPCj3DlQx4EG5d6CKAQ/KvQNVDHhQ7h2oYsCDcu9A&#10;FQMelHsHqhjwoNw7UMWAB+XegSoGPCj3DlQx4EG5d6CKAQ/KvQNVDHhQ7h2oYsCDcu9AFQMelHsH&#10;qhjwoNw7UMWAB+XegSoGPCj3DlQx4EG5d6CKAQ/KvQNVDHhQ7h2oYsCDcu9AFQMelHsHqhjwoNw7&#10;UMWAB+XegSoGPCj3DlQx4EG5d6CKAQ/KvQNVDHhQ7h2oYsCDcu9AFQMelHsHqhjwoNw7UMWAB+Xe&#10;gSoGPCj3DlQx4EG5d6CKAQ/KvQNVDHhQ7h2oYsCDcu9AFQMelHsHqhjwoNw7UMWAB+XegSoGPCj3&#10;DlQx4EG5d6CKAQ/KvQNVDHhQ7h2oYsCDcu9AFQMelHsHqhjwoNw7UMWAB+XegSoGPCj3DlQx4EG5&#10;d6CKAQ/KvQNVDHhQ7h2oYsCDcu9AFQMelHsHqhjwoNw7UMWAB+XegSoGPCj3DlQx4EG5d6CKAQ/K&#10;vQNVDHhQ7h2oYsCDcu9AFQMelHsHqhjwoNw7UMWAB+XegSoGPCj3DlQx4EG5d6CKAQ/KvQNVDHhQ&#10;7h2oYsCDcu9AFQMelHsHqhjwoNw7UMWAB+XegSoGPCj3DlQx4EG5d6CKAQ/KvQNVDHhQ7h2oYsCD&#10;cu9AFQMelHsHqhjwoNw7UMWAB+XegSoGPCj3DlQx4EG5d6CKAQ/KvQNVDHhQ7h2oYsCDcu9AFQMe&#10;lHsHqhjwoNw7UMWAB+XegSoGPCj3DlQx4EG5d6CKAQ/KvQNVDHhQ7h2oYsCDcu9AFQMelHsHqhjw&#10;oNw7UMWAB+XegSoGPCj3DlQx4EG5d6CKAQ/KvQNVDHhQ7h2oYsCDcu9AFQMelHsHqhjwoNw7UMWA&#10;B+XegSoGPCj3DlQx4EG5d6CKAQ/KvQNVDHhQ7h2oYsCDcu9AFQMelHsHqhjwoNw7UMWAB+XegSoG&#10;PCj3DlQx4EG5d6CKAQ/KvQNVDHhQ7h2oYsCDcu9AFQMelHsHqhjwoNw7UMWAB+XegSoGPCj3DlQx&#10;4EG5d6CKAQ/KvQNVDHhQ7h2oYsCDcu9AFQMelHsHqhjwoNw7UMWAB+XegSoGPCj3DlQx4EG5d6CK&#10;AQ/KvQNVDHhQ7h2oYsCDcu9AFQMelHsHqhjwoNw7UMWAB+XegSoGPCj3DlQx4EG5d6CKAQ/KvQNV&#10;DHhQ7h2oYsCDcu9AFQMelHsHqhjwoNw7UMWAB+XegSoGPCj3DlQx4EG5d6CKAQ/KvQNVDHhQ7h2o&#10;YsCDcu9AFQMelHsHqhjwoNw7UMWAB+XegSoGPCj3DlQx4EG5d6CKAQ/KvQNVDHhQ7h2oYsCDcu9A&#10;FQMelHsHqhjwoNw7UMWAB+XegSoGPCj3DlQx4EG5d6CKAQ/KvQNVDHhQ7h2oYsCDcu9AFQMelHsH&#10;qhjwoNw7UMWAB+XegSoGPCj3DlQx4EG5d6CKAQ/KvQNVDHhQ7h2oYsCDcu9AFQMelHsHqhjwoNw7&#10;UMWAB+XegSoGPCj3DlQx4EG5d6CKAQ/KvQNVDHhQ7h2oYsCDcu9AFQMelHsHqhjwoNw7UMWAB+Xe&#10;gSoGPCj3DlQx4EG5d6CKAQ/KvQNVDHhQ7h2oYsCDcu9AFQMelHsHqhjwoNw7UMWAB+XegSoGPCj3&#10;DlQx4EG5d6CKAQ/KvQNVDHhQ7h2oYsCDcu9AFQMelHsHqhjwoNw7UMWAB+XegSoGPCj3DlQx4EG5&#10;d6CKAQ/KvQNVDHhQ7h2oYsCDcu9AFQMelHsHqhjwoNw7UMWAB+XegSoGPCj3DlQx4EG5d6CKAQ/K&#10;vQNVDHhQ7h2oYsCDcu9AFQMelHsHqhjwoNw7UMWAB+XegSoGPCj3DlQx4EG5d6CKAQ/KvQNVDHhQ&#10;7h2oYsCDcu9AFQMelHsHqhjwoNw7UMWAB+XegSoGPCj3DlQx4EG5d6CKAQ/KvQNVDHhQ7h2oYsCD&#10;cu9AFQMelHsHqhjwoNw7UMWAB+XegSoGPCj3DlQx4EG5d6CKAQ/KvQNVDHhQ7h2o4m9mXt9eX7u5&#10;3B+ur69ruRfGa/0hfqLv8GtV7h2o4m/m8poueXd5616G16H8OCaMuoMf6Dv8WpV7B6r4e1n7+Kd7&#10;fV3i5vI2voxvel5fu3KDH+lb/FqVeweq+Du65NP6/PYWv//pLfPwsmQ4ns0aQ5mOUxeH048v/rUq&#10;9w5U8XfU569/VAjyoG2+PF/a5+Nx6qvD6ccX/1qVeweq+DvqMuXHJ/jygycz9FFeO059HaPeqSb9&#10;aU8/vvjXqtw7UMXf0FKPTnViFvee+GS7HKcex7LnPP1IX/1rVe4dqOLvZ30rx6kvYxyodiX69fFT&#10;6rJXn85Bn/D0o/jyX6ty70AVfzcxhoWS77zAlEdtef45x/1nHL37LLCM2/MUB+b6wfP5Br9W5d6B&#10;Kv5+8vd9fEof8pc/TeWF0WdzOE6dy+tCpdin9OW/VuXegSr+jrrXPB2Tcv7Z5zP9pT7vP5H1rZ5c&#10;53Fq/xYljofCn84X/1qVeweq+Dua3173X3c5/8wLyfW60xOJMuO/Umkcp2bXfurTj6/+tSr3DlTx&#10;t1Quo1b1/PMtryGXZ/mncvc4NYrP17uf0Nf+WpV7B6r4W5q2aOv885LXkJ9t3E7d26R7oRyndjmA&#10;P9/pR/raX6ty70AVf0fLlux2/lleNCnP8k+mvvwlz3v6UXzxr1W5d6CKv5fr6zDHyef2y97eflku&#10;qP7jF0T/iWk/Tq1v0yovcz/Z6ce3+LUq9w5U8ffSvb6+TtsfTRzelJhnpvvPn8e8H6fqbVrXHMae&#10;bNz+Fr9W5d6BKsaXGrfj1FnDVzlO1XvU8Acp9w5UMb7GfH2LAWs4HKe23vx2fRlOV8/xRyj3DlQx&#10;vkg5Tt0OyM/Hqdnt8Ycp9w5UMeBBuXegigEPyr0DVQx4UO4dqGLAg3LvQBUDHpR7B6oY8KDcO1DF&#10;gAfl3oEqBjwo9w5UMeBBuXegigEPyr0DVQx4UO4dqGLAg3LvQBV/lpZyoIodqGI8F/12P0tLOVDF&#10;DlQxnot+u5+lpRyoYgeqGM9Fv93P0lIAvjv12c/SUgC+O/XZz9JSAL479dnP0lIAvjv12c/SUgC+&#10;O/XZz9JSAL479dnP0lIAvjv12c/SUgC+O/XZz9JSAL479dnPWkb+4z/++xH/qc9+1jLGQvyP//G/&#10;7/8/9VkAAAAAAAAAAAAAAAAAAAAAAAAAAAAAAAAAAAD8TfPSTYPuP7l1mqZ+1oPnNg9Ra+dRa+qv&#10;PrV+2thfpul//cTGH2nuI+7TdLEIQa2116OnN0wX3cPJ1WPcHi5jhsAi8EMX/8RhistHcV5NnrL/&#10;Z73HuF2PxiPwNikw+cXmUxnj9n29ybhd/p2vPmdmq8nT2HwZGbfvs3l6L66T7jy/1eT32o3Rt3Uf&#10;JybjdjVfbS4wjavuPLmle2HcfsBq3F5sih2mvKBmoB/jt8q4fZfVuN2bDNtzeRHMYTCLYZtx+xGn&#10;cXvxuZKWr+cbPJHNWSPn2w84jdtXp8uGq8NoNuRVBcbtB4zG7d7k8lI1T89/lDKXTs359gM+43Zn&#10;1bXjKOX5E5/vmxdG7veM3r5UbmabEFxdnss4337AZdxW1x59XuC2Gcro2/fN18ni6X07env+o5S5&#10;PF0v+ccxHjjfvqv+NeDz530pdSaDwSz/Ut3mgDxwnRwAAAAAAAAAAAAAAAAAAAAAAAAAAAAAAAAA&#10;AOCPenn5f4r5R9oODNgcAAAAAElFTkSuQmCCUEsDBBQABgAIAAAAIQBHPgTESQgAADgnAAAUAAAA&#10;ZHJzL21lZGlhL2ltYWdlMi5lbWbsmk9sXcUVh8fGgQA2vAaKUjVETsA4/Kucv0pogYdS2DgBFFtR&#10;FkEi4tFg4dhWICmtQvt2XdFGpZW6rFQkIgjrsmgFu3YL6q57EDv2IOj33feOPVze+CLIlbpg/H7v&#10;zJkz95zfOTNz73XisZTSMoj2Np0/jIWW0v5bU9p3V0rTjx9/IqWxdHg2pS8w37Axpeqd3IK4LqWD&#10;XPtOzbb17xPp338bTzhID4BpgLv7x7pjaQf9DhjvvP9fwz47hHNPg6eBc3d3J9IkfdvO7o3r/bvx&#10;EeNz3fHK10Q1q//oru4N67aJblrv78K+FewGXvslbdTYTdg6IFrMmWHA66ZS6m8f9p3zo2Efd2nb&#10;sD+OvGPYR6Tbh32uTeGHWvajz3B/nq8OsFnWUTzzWDmHncxXj3aVzmUK+218cFkS/28+TsBpDWJy&#10;+9RiZ81cHad1FtNSOpeeTy+l6fQk8pfIE2mVsTNpZTDn++9NKtC7WB2T9X1qXbcB9779RXAZPAjG&#10;wSXg/rYfLWw3M3AsBofSc2froT+dzrNCZ9MFVuZl1mc67U9zjHsGrwfebzyzAc+F/YlsLPaF8Uft&#10;C4Zt3++LQR2+9Xd9X1hv94LryCOgusd7P3sE5HshbK5ZaS/o5zg7wRN6C33XPRAxXmPsAXAF1GOE&#10;rSnGgfSTtC8d+toeMsZfgVwfA8+ABVDPQ5v8Snm8UF3nTl6hLmfY3T329OPI89yBzqcbscsxcnMv&#10;28/3tXPUY0yZ10AO1qDOzxpoa6rBHDWYSwdH1mCN663BSTAHzKdeA22ezVINTmFzLXvch/P1NFd9&#10;R+55Tvo0p3o8c9LWlJPrOsePMZyrFBHDuC+CWfAqqOekrSnGcVawR16uf/g3l4ghV/1cAfUYYWuK&#10;cbCQxzw+O8DmfpgBk2Aqpf7uYd976i76cgu7eTa9M4wx57dgDbwOtgF9O25u7wLr1wer4I9Av9HC&#10;5nWlPbGGbaG6w+fn4udU82K1S17me5Uz803Ox834ij1kbPvW1b65q7ddL2tzFfjeUa9Xj3HXuw/c&#10;C/V6hU3OpXotYvOcHuFuZU7OVQpt+jXfP4Ml8Caor4k2XuOLMZaxLXBCz7Hyy6zENCfNO9bg1D7H&#10;SKrWw3pac2Pn9Y512JKNOzcgzx4wX7nIuc4zbObXVIvD6cDIWlziWnm9BQ6Cf4B6LbTJvxTjNLZ5&#10;3kLOs0dXeXNcApOMmYv5yc/rve8ZS5nnp3/zq8c2P21N+e2v1vrwpvm9h59HwQegnp+2pvwWuDv5&#10;NrzC90v8eNa8xhxjLe2bW+S3TP93QP/mV48dNmt0DOTN+5HtFIMPpr1k6AoOfBs3amrfWhrL2v4H&#10;7AEfgXqe2ppinaieOmer/XsT880ph7F6wLXR3xVQjxW2CWylvPSz2XPnFezm8wl4CHwG6vlok1sp&#10;xmlsx9mNK+Ac+/Mcus8f/XqdMtZOKacekL++za0eN2xNublipWdq5PYF/h8BHe6D9dy0Ned2Jr2y&#10;ntvqirnFWm2Wm77NrR7X3LQ15VZ6zlq/Z4GxbyOnO5EzI3LT5pzSuulnYbhenjNzivWxdheAPsyh&#10;7j9sTbXby+47xM9glQZneSv+AtYg+vJZBnLeQ9xZ5EMj8tLWdL6Ococc/L628VyINTOmsdbAq0B/&#10;5liPFTbvM6UansK2nxzzMxb55LnNM68DbHKfAZNgKl2bd6OfkcMa/p5Hbhv6plvleRlpTR9mQB5P&#10;IevnQJtrX8qzh82arqRfcBJ8w1xJPn2nGfc6c7a+5mys0KPmYbPufxrOOUHMk/R7I/hosz6b8TlG&#10;/ItgmTvxEZ6q7rGZdO/6+0DElo81r68Ltf/aWsS6WJ+214wUG9/PrMMV5tVr9Bpj2qx3qUbW2vez&#10;vXybu3OjBtrWgLU5i5/7kL9C1veFtqb9f5QVOMOz2ie2e0Gf1t7rQhqvB+StT3OqxwubPDfLKT9r&#10;zs1zuoRu/EvEOIL8/YictHlNKcZpbI8N3ziXeNe6AHPzin2uf2Fs89PXIugBc9C/+dVjh83rSrH1&#10;U3qmxd6cSt/9nkGYql3l298PZpHbgXnlLWI6fg/YAeRfbzFP249BJ5twKNONFX62DOcwtN7CjzZr&#10;1Fu3DDr5v/97nf52pU+zWX1fP4ct78fYV2XEy3m/zRR9B29148TcnFvMVcotdK9Xv9bc1vB7Bwhu&#10;6iVu2pyrlItSXW6/boGbfm3Bzb1lG1W3mGu9bLlu/1rXTZ8/BDk39RI3bXJTxrWxtm1w8/6bc1Mv&#10;cdMmF6XcQm+rbh6onJt6iZs2uSnlE3pb3BaJkXNTL3HTJjelfEJvi9sSMXJu6iVu2uSmlE/obXH7&#10;DTFybuolbtrkppRP6G1xe50YOTf1EjdtclPKJ/S2uPlcz7mpl7hpk5tSPqG3xe2fxMi5qZe4aZOb&#10;Uj6ht8XtQ2Lk3NRL3LTJTSmf0Nvi9jExcm7qJW7a5KaUT+htcfucGDk39RI3bXJTyif0trj9AMc5&#10;N/USN21yU/KppLr9Np6n9+A456Ze4qZNLko+lWyT208JknNTL3HTJhcln0q2yc1/P8i5qZe4aZOL&#10;kk8l2+TmO2vOTb3ETZtclHwq2SY3369zbuolbtrkouTzld8bvstZmMXXdnA9yFvwcHwPmATXgRif&#10;uga/T5qHuAou09mJlEt9/AnGuuAA8G+n7kO5m75zoeHrYn+Ajf5Ed8CZ8ervtN5A/gUUrncarbq+&#10;6u3rprEd9DqV5ri4/2jq/+voN4m/tZsm5GfdxvlbMN1Qv86B7gavnOM89g6wbQG7gdf6/wzmb+57&#10;QIF/HxPYyN9rgr/XjHc34t6C7XZg6wD7/wMAAP//AwBQSwMEFAAGAAgAAAAhAOwGPGygCQAAmDMA&#10;ABQAAABkcnMvbWVkaWEvaW1hZ2UzLmVtZuybzW9dRxnGx/a184GDLqUCW40iO6pbF1DV2E6kCgnf&#10;4KZC5APjmBCqLGzhSoS6NCJtKiQ+btsgVUIgoFl0D1vEDjYsUKRWXbBEbOAvYEOkRKpgU36/4/Pa&#10;J0d3cppwD7DoqI/fec8788wz77xzcnstj6SUtkG02yMpvRUO9snPpTRxKKWZU2efTWkkvb2Y0jXG&#10;7KuMsXthnB9jKR0n9ptabP/vO+m9X40mCBJ0aQZA99mR3kg6TL8LRrt//CtT00YJx14Cq8CxR3ud&#10;NEnfdqR3YLf/KBzx/KneaMHVKUb1l2d7+3ZjnV7a7c8S3w+OAud+QBv07CCxLogWY+Z44DzS0p8q&#10;+46ZLvvQpYfK/ij2U2Ufkx4u+8xNwUMu+9Hncf80P7rAZloH6ayuVdVwhPH60e6Q1Bs4D8LBVE48&#10;pf83jsfR5B7VVrT+jokc+nw3J8QiV4n+Y8QOA8/lrtbfOw9jj4AuOAdZD3sCdMF66QcPJV+0XS14&#10;ocPYGbAFgud8OT/8CWLOnU23+Bmtvxw9yqHS33ta7cV6dd0nGRS6XVc/xta1GVsrx6hNfxzQbUXb&#10;F+ENba6rn9Nm7KvlGLXpd0Bb2lbgDm2uq5/TZmy1HKM2/THQlrZn4A5trquf02bsK+UYtemPgra0&#10;nYI7tLmufk6bMTVVrbr+U23xbujAVW2hw+fzwPe3a8V4+0Xr75gY7/Pom7vqe+Fr+LFf3wv6MdYa&#10;qN59Y95BrfvWTgD527j7F+ANba6rn9NmzDuoVZt2HLSl7etwnwBd4Lr6OW3GvINatWk9w7a0XYQ7&#10;tLmufk6bsdVyjNr027z736hoc139nDZj3kGt2rRt3v3n4I+8ua5+TpsxNVUt7tDOdJh3/NuVfXnH&#10;9XP7MuZd07o/7QRwb23c8RfgjZy7rn5OmzHvmlZt2nHQlrZtuEOb6+rntBnzrmnVpm3zjr8If2hz&#10;Xf2cNmPeNa3atG3e8e/AH9pcVz+nzZh3Tas2bZt3/CX4Q5vr6ue0GVNT1eIOrd6Gecd/VNmXd1w/&#10;ty9j3jWt+9NOAPfWxh3vwxs5d139nDZj3jWt2rTjoC1tr8Ed2lxXP6fNmHdNqzatZ0i3lby9Dm9o&#10;c139nDZjq+UYtem3ecffqGhzXf2cNmPeNa3atKOAbit5uw5v5M119XPajKmpatU1LG0duObBZMm5&#10;hr0Cufy3/JKl0v5AUnxO666ny7ynn09X00w6h30Vu8ab6MW0Wbwjd4Z99DOXga1rxddju+duXqeA&#10;52CbBvar33M5Zh34b/cnwKfBcfAEsF6jRWycB2fiYWnhK5qfo1dg2uQEn6f/MeD4/WAC7AOu5bhz&#10;wLUugfpaEXP93FqrRexyOoh1jeD1s5u83wN13og1814teNV8GnSBzXXmwCQ4xGv6aNl387P03WfE&#10;zev0XvyuczjC8ynwOnDcO2AZPATk9pn7uQ5+DHx2EzhvFESL2AEe5PK0QWyN07jG3boKbnOTZnjm&#10;2XgeYhy4V617kK8D1LANfgpmwe/AIqhq+FkZc25Og+d9Fg1brL9Jn9wV67pWrDlH332a1+ibhzbz&#10;/y78rnGAH4Pyv0XsL0Bd/wL1/EfMXOX2bg5XyOQzaabIufUqn3OMfR+8B2bBGDrq+Y2YucqtcYnY&#10;Kvn9Lif8Eufr/XMdz3aihPM9V63PIsf/zXwfZH/8l87yY1C+rxObJGZ+TmPr+Y5YU73XczEDX1M+&#10;4jy2GTvF2rPYz2Pr5xEx6zZ3HheJrXMSL3MS8rm2eXdO2P9F/tlOkf87dG7Qr79vrvDsPDHfn29g&#10;n8BW73rErJ977X2usnvv+qD9W/tvgl+U6/19wHoRc35uvQ1ic+lk+mZ6hc8JrxT/+myRe9eNd5z1&#10;Mgm0cQaeg1gDV1jb5/XPJj/nedm6H302iVQ8mK1/NjHf1oD4AjgJToHzoFpzEfMocjWwSuwY8DyD&#10;8zn6cm6COmfE7pfz1ZLzhwM4I9bEucDc0LlB/7dAnTdBXWfExojl9u5+j6Uni89s8nZA8F+k/z6Q&#10;fwJhdf6Ime8c/yqxY2mh4Kzy+m6U98sDeCP2ILwvl7xvDuCNWBPvIm8EtfoOMD/m4W8l760BvBG7&#10;X165rc8LwNr9FpAjWsRY8p75XSAeuZXT+pRzE9Q5I9bM2V+uclqfclq7dc6INXEuMjc4N+hbn3Le&#10;BHXOiDXV7kKmds3DByW/tVvnj1iT5qfhCM0X6VubarZu65wRa6qDBW6EnFVea1Ne67bOG7Em3lzd&#10;ymvd1nmtW2NNvCdq9yHq9gXmWrc/KDkwRbNujUF/z7pd5HffkYOoW+dtgjqndfvhOPfyKqe16Tzr&#10;ts4ZsSadS/wuPnRuwGNtymnd1jkj1lS3i5m6vQjn+yW/dVvnj1jTmeXeueq2duu81q6xJt5FPtGa&#10;i8iHeq1P51q7dd6INfPe/c7dgO/PJa+1W+eNWFOej6Wniv9XCc2H4LUuoob79K3hXwI1RrOG+4Cl&#10;71nDS8QjF3Jap32wCeqcEbtfTutUTmu4zhmxJs7jA2pYzpsDOK1hY025Xdqp4RH33wGRhw36/wB9&#10;YA3XNUesiX+R9+QxOOLsqvyL8MpvLdf5I9bMv5SWMvzbJb81XeePWBP/00XtTe/qj9rbYs0/lfzW&#10;dp0/Yh3G5T5XrROztq3uan5cYw5MAvr3/I5pnDHT5Vi+ghr4HRPhot1B5w16j4MpMFE83fsRa/p8&#10;Hrj+KHgMHC77mLtazHHcI6BbiZ6o+K4bYyPnW5Wxdt+q+EgttA779zJfglfu0Kaf0xZjtWoL3/n6&#10;w9ZmPqra9HPaYqxWLeG3pe21mjb9nLYYq1Vb+COlP+y8vQOv3HGm+jltMVartvDb0ub3ilVt+jlt&#10;MVartvCdrz/svPkdnNyRN/2cthirVUv4zm9D208glju06ee0xVitWsJ3fhvabkMsd2jTz2mLsVq1&#10;hO/8NrTJawttvvNtc8D3+Rg4A7ZAjFWTrerbH3a9ybkMqtr0c9qMqU0bcyN/bWhbr2nTz2kzphat&#10;2sK334a2y/BW86af02ZMbVr1hN+WNj/TVrXp57QZU5tWPeG3pc07VtWmn9NmTG1a9YQ/LG0dOOeB&#10;93AChI5hfMZTo4jPeEfoT5XPqs+f5VkPLAH/NuMzOI/SdywfNb1q/R3s9Tu9Hc08L/4O5NfYt0Fm&#10;vsNoxfyit9BLI35+7Baez0H/nyspfXLlw6y/v5c66jNvo/ytiTRj0C319nRVNZ4m3gW2cXAUONff&#10;0bp/9z4PMvr7hMDe/p0T+p0z2ttb9+PEHga2LrD/bwAAAP//AwBQSwMEFAAGAAgAAAAhAL7mW9Le&#10;AAAABwEAAA8AAABkcnMvZG93bnJldi54bWxMj0FrwkAQhe+F/odlCr3V3VgVTbMRkbYnKVQLxdua&#10;HZNgdjZk1yT++05P7e0Nb3jve9l6dI3osQu1Jw3JRIFAKrytqdTwdXh7WoII0ZA1jSfUcMMA6/z+&#10;LjOp9QN9Yr+PpeAQCqnRUMXYplKGokJnwsS3SOydfedM5LMrpe3MwOGukVOlFtKZmrihMi1uKywu&#10;+6vT8D6YYfOcvPa7y3l7Ox7mH9+7BLV+fBg3LyAijvHvGX7xGR1yZjr5K9kgGg08JGqYqRkIdlfL&#10;KYsTi/lCgcwz+Z8//wEAAP//AwBQSwMEFAAGAAgAAAAhAJ/uBAPPAAAAKQIAABkAAABkcnMvX3Jl&#10;bHMvZTJvRG9jLnhtbC5yZWxzvJHBigIxDIbvC75Dyd3pzAiyLHa8LILXRR8gtJlO2Wla2ir69ttl&#10;Lwri3jwmId//kWy2Fz+LM6XsAivomhYEsQ7GsVVwPOyW7yByQTY4ByYFV8qwHRZvmy+asdSlPLmY&#10;RaVwVjCVEj+kzHoij7kJkbhOxpA8llomKyPqb7Qk+7Zdy3TLgOGOKfZGQdqbFYjDNdbk/9lhHJ2m&#10;z6BPnrg8iJDO1+wKxGSpKPBkHP41Vw35EeRjh/41Dv0zh+41Dl0T2f7eQd49ePgBAAD//wMAUEsB&#10;Ai0AFAAGAAgAAAAhAP3LOEwVAQAARwIAABMAAAAAAAAAAAAAAAAAAAAAAFtDb250ZW50X1R5cGVz&#10;XS54bWxQSwECLQAUAAYACAAAACEAOP0h/9YAAACUAQAACwAAAAAAAAAAAAAAAABGAQAAX3JlbHMv&#10;LnJlbHNQSwECLQAUAAYACAAAACEAnXDMgT4EAAAtDgAADgAAAAAAAAAAAAAAAABFAgAAZHJzL2Uy&#10;b0RvYy54bWxQSwECLQAKAAAAAAAAACEAlPMA8qMgAACjIAAAFAAAAAAAAAAAAAAAAACvBgAAZHJz&#10;L21lZGlhL2ltYWdlMS5wbmdQSwECLQAUAAYACAAAACEARz4ExEkIAAA4JwAAFAAAAAAAAAAAAAAA&#10;AACEJwAAZHJzL21lZGlhL2ltYWdlMi5lbWZQSwECLQAUAAYACAAAACEA7AY8bKAJAACYMwAAFAAA&#10;AAAAAAAAAAAAAAD/LwAAZHJzL21lZGlhL2ltYWdlMy5lbWZQSwECLQAUAAYACAAAACEAvuZb0t4A&#10;AAAHAQAADwAAAAAAAAAAAAAAAADROQAAZHJzL2Rvd25yZXYueG1sUEsBAi0AFAAGAAgAAAAhAJ/u&#10;BAPPAAAAKQIAABkAAAAAAAAAAAAAAAAA3DoAAGRycy9fcmVscy9lMm9Eb2MueG1sLnJlbHNQSwUG&#10;AAAAAAgACAAAAgAA4jsAAAAA&#10;">
                <v:rect id="Rectángulo 28" o:spid="_x0000_s1027" style="position:absolute;width:65113;height:563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PVnwQAAANsAAAAPAAAAZHJzL2Rvd25yZXYueG1sRE+7asMw&#10;FN0L/QdxC90auR6cxo0STEig0JAQp0PHi3Vrm1pXRlL8+PtqCHQ8nPd6O5lODOR8a1nB6yIBQVxZ&#10;3XKt4Ot6eHkD4QOyxs4yKZjJw3bz+LDGXNuRLzSUoRYxhH2OCpoQ+lxKXzVk0C9sTxy5H+sMhghd&#10;LbXDMYabTqZJkkmDLceGBnvaNVT9ljejwJ7buSvc6jQcafn9eQ7JOGV7pZ6fpuIdRKAp/Ivv7g+t&#10;II1j45f4A+TmDwAA//8DAFBLAQItABQABgAIAAAAIQDb4fbL7gAAAIUBAAATAAAAAAAAAAAAAAAA&#10;AAAAAABbQ29udGVudF9UeXBlc10ueG1sUEsBAi0AFAAGAAgAAAAhAFr0LFu/AAAAFQEAAAsAAAAA&#10;AAAAAAAAAAAAHwEAAF9yZWxzLy5yZWxzUEsBAi0AFAAGAAgAAAAhAE+o9WfBAAAA2wAAAA8AAAAA&#10;AAAAAAAAAAAABwIAAGRycy9kb3ducmV2LnhtbFBLBQYAAAAAAwADALcAAAD1AgAAAAA=&#10;" fillcolor="white [3201]" strokecolor="black [3200]" strokeweight="1pt"/>
                <v:shape id="Imagen 152" o:spid="_x0000_s1028" type="#_x0000_t75" style="position:absolute;left:22095;top:12248;width:40437;height:271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T/8wAAAANwAAAAPAAAAZHJzL2Rvd25yZXYueG1sRE9Li8Iw&#10;EL4v+B/CCN40tfisxrIsCB5dFfE4NGNbbSaliVr99RtB2Nt8fM9Zpq2pxJ0aV1pWMBxEIIgzq0vO&#10;FRz26/4MhPPIGivLpOBJDtJV52uJibYP/qX7zucihLBLUEHhfZ1I6bKCDLqBrYkDd7aNQR9gk0vd&#10;4COEm0rGUTSRBksODQXW9FNQdt3djIJtdMlPr+F0dBkfzXra6nm1dXOlet32ewHCU+v/xR/3Rof5&#10;4xjez4QL5OoPAAD//wMAUEsBAi0AFAAGAAgAAAAhANvh9svuAAAAhQEAABMAAAAAAAAAAAAAAAAA&#10;AAAAAFtDb250ZW50X1R5cGVzXS54bWxQSwECLQAUAAYACAAAACEAWvQsW78AAAAVAQAACwAAAAAA&#10;AAAAAAAAAAAfAQAAX3JlbHMvLnJlbHNQSwECLQAUAAYACAAAACEAphU//MAAAADcAAAADwAAAAAA&#10;AAAAAAAAAAAHAgAAZHJzL2Rvd25yZXYueG1sUEsFBgAAAAADAAMAtwAAAPQCAAAAAA==&#10;" stroked="t" strokecolor="windowText">
                  <v:imagedata r:id="rId74" o:title=""/>
                  <v:path arrowok="t"/>
                </v:shape>
                <v:shape id="Imagen 60" o:spid="_x0000_s1029" type="#_x0000_t75" style="position:absolute;left:2512;top:1708;width:16402;height:380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W7CvgAAANsAAAAPAAAAZHJzL2Rvd25yZXYueG1sRE9Ni8Iw&#10;EL0L/ocwgjdN9SDSNcqyqHgTq4jexmY2LTaT0sRa/705CB4f73ux6mwlWmp86VjBZJyAIM6dLtko&#10;OB03ozkIH5A1Vo5JwYs8rJb93gJT7Z58oDYLRsQQ9ikqKEKoUyl9XpBFP3Y1ceT+XWMxRNgYqRt8&#10;xnBbyWmSzKTFkmNDgTX9FZTfs4dV4C7Z/ia3u/x2RXN93dcbc24rpYaD7vcHRKAufMUf904rmMX1&#10;8Uv8AXL5BgAA//8DAFBLAQItABQABgAIAAAAIQDb4fbL7gAAAIUBAAATAAAAAAAAAAAAAAAAAAAA&#10;AABbQ29udGVudF9UeXBlc10ueG1sUEsBAi0AFAAGAAgAAAAhAFr0LFu/AAAAFQEAAAsAAAAAAAAA&#10;AAAAAAAAHwEAAF9yZWxzLy5yZWxzUEsBAi0AFAAGAAgAAAAhACAhbsK+AAAA2wAAAA8AAAAAAAAA&#10;AAAAAAAABwIAAGRycy9kb3ducmV2LnhtbFBLBQYAAAAAAwADALcAAADyAgAAAAA=&#10;">
                  <v:imagedata r:id="rId75" o:title=""/>
                </v:shape>
                <v:shape id="Imagen 59" o:spid="_x0000_s1030" type="#_x0000_t75" style="position:absolute;left:2512;top:40997;width:60534;height:141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ovMwgAAANsAAAAPAAAAZHJzL2Rvd25yZXYueG1sRI9Bi8Iw&#10;FITvwv6H8Ba8abqCotUoriCsINh19f5onm2xeSlJVqu/3giCx2FmvmFmi9bU4kLOV5YVfPUTEMS5&#10;1RUXCg5/694YhA/IGmvLpOBGHhbzj84MU22v/EuXfShEhLBPUUEZQpNK6fOSDPq+bYijd7LOYIjS&#10;FVI7vEa4qeUgSUbSYMVxocSGViXl5/2/UZDpcZtvJrsThbs7Zqvh0my/M6W6n+1yCiJQG97hV/tH&#10;KxhO4Pkl/gA5fwAAAP//AwBQSwECLQAUAAYACAAAACEA2+H2y+4AAACFAQAAEwAAAAAAAAAAAAAA&#10;AAAAAAAAW0NvbnRlbnRfVHlwZXNdLnhtbFBLAQItABQABgAIAAAAIQBa9CxbvwAAABUBAAALAAAA&#10;AAAAAAAAAAAAAB8BAABfcmVscy8ucmVsc1BLAQItABQABgAIAAAAIQAyiovMwgAAANsAAAAPAAAA&#10;AAAAAAAAAAAAAAcCAABkcnMvZG93bnJldi54bWxQSwUGAAAAAAMAAwC3AAAA9gIAAAAA&#10;">
                  <v:imagedata r:id="rId76" o:title=""/>
                </v:shape>
                <w10:wrap anchorx="margin"/>
              </v:group>
            </w:pict>
          </mc:Fallback>
        </mc:AlternateContent>
      </w:r>
      <w:r w:rsidR="00641E56" w:rsidRPr="00641E56">
        <w:rPr>
          <w:rFonts w:ascii="Times New Roman" w:hAnsi="Times New Roman" w:cs="Times New Roman"/>
          <w:b/>
          <w:sz w:val="24"/>
          <w:szCs w:val="24"/>
          <w:lang w:eastAsia="es-HN"/>
        </w:rPr>
        <w:t xml:space="preserve"> </w:t>
      </w:r>
      <w:r w:rsidR="00DA3E00" w:rsidRPr="00DA3E00">
        <w:rPr>
          <w:rFonts w:ascii="Times New Roman" w:hAnsi="Times New Roman" w:cs="Times New Roman"/>
          <w:bCs/>
          <w:sz w:val="24"/>
          <w:szCs w:val="24"/>
          <w:lang w:eastAsia="es-HN"/>
        </w:rPr>
        <w:t>METAS DE CALIDA</w:t>
      </w:r>
      <w:r w:rsidR="00DA3E00">
        <w:rPr>
          <w:rFonts w:ascii="Times New Roman" w:hAnsi="Times New Roman" w:cs="Times New Roman"/>
          <w:bCs/>
          <w:sz w:val="24"/>
          <w:szCs w:val="24"/>
          <w:lang w:eastAsia="es-HN"/>
        </w:rPr>
        <w:t>D</w:t>
      </w:r>
    </w:p>
    <w:p w14:paraId="21F382A2" w14:textId="2F7DDE09" w:rsidR="00DA3E00" w:rsidRPr="00DA3E00" w:rsidRDefault="00DA3E00" w:rsidP="00641E56">
      <w:pPr>
        <w:spacing w:line="360" w:lineRule="auto"/>
        <w:rPr>
          <w:rFonts w:ascii="Times New Roman" w:hAnsi="Times New Roman" w:cs="Times New Roman"/>
          <w:bCs/>
          <w:sz w:val="24"/>
          <w:szCs w:val="24"/>
          <w:lang w:eastAsia="es-HN"/>
        </w:rPr>
      </w:pPr>
    </w:p>
    <w:p w14:paraId="439DD03A" w14:textId="77777777" w:rsidR="00DA3E00" w:rsidRDefault="00DA3E00" w:rsidP="00641E56">
      <w:pPr>
        <w:spacing w:line="360" w:lineRule="auto"/>
        <w:rPr>
          <w:rFonts w:ascii="Times New Roman" w:hAnsi="Times New Roman" w:cs="Times New Roman"/>
          <w:b/>
          <w:sz w:val="24"/>
          <w:szCs w:val="24"/>
          <w:lang w:eastAsia="es-HN"/>
        </w:rPr>
      </w:pPr>
    </w:p>
    <w:p w14:paraId="0D144F0D" w14:textId="122851D5" w:rsidR="00DA3E00" w:rsidRDefault="00DA3E00" w:rsidP="00641E56">
      <w:pPr>
        <w:spacing w:line="360" w:lineRule="auto"/>
        <w:rPr>
          <w:rFonts w:ascii="Times New Roman" w:hAnsi="Times New Roman" w:cs="Times New Roman"/>
          <w:b/>
          <w:sz w:val="24"/>
          <w:szCs w:val="24"/>
          <w:lang w:eastAsia="es-HN"/>
        </w:rPr>
      </w:pPr>
    </w:p>
    <w:p w14:paraId="2FD80D94" w14:textId="0E8DBF42" w:rsidR="00DA3E00" w:rsidRDefault="00DA3E00" w:rsidP="00641E56">
      <w:pPr>
        <w:spacing w:line="360" w:lineRule="auto"/>
        <w:rPr>
          <w:rFonts w:ascii="Times New Roman" w:hAnsi="Times New Roman" w:cs="Times New Roman"/>
          <w:b/>
          <w:sz w:val="24"/>
          <w:szCs w:val="24"/>
          <w:lang w:eastAsia="es-HN"/>
        </w:rPr>
      </w:pPr>
    </w:p>
    <w:p w14:paraId="6EEF0E4E" w14:textId="6404C38A" w:rsidR="00DA3E00" w:rsidRDefault="00DA3E00" w:rsidP="00641E56">
      <w:pPr>
        <w:spacing w:line="360" w:lineRule="auto"/>
        <w:rPr>
          <w:rFonts w:ascii="Times New Roman" w:hAnsi="Times New Roman" w:cs="Times New Roman"/>
          <w:b/>
          <w:sz w:val="24"/>
          <w:szCs w:val="24"/>
          <w:lang w:eastAsia="es-HN"/>
        </w:rPr>
      </w:pPr>
    </w:p>
    <w:p w14:paraId="25CE730E" w14:textId="7C20A577" w:rsidR="00DA3E00" w:rsidRDefault="00DA3E00" w:rsidP="00641E56">
      <w:pPr>
        <w:spacing w:line="360" w:lineRule="auto"/>
        <w:rPr>
          <w:rFonts w:ascii="Times New Roman" w:hAnsi="Times New Roman" w:cs="Times New Roman"/>
          <w:b/>
          <w:sz w:val="24"/>
          <w:szCs w:val="24"/>
          <w:lang w:eastAsia="es-HN"/>
        </w:rPr>
      </w:pPr>
    </w:p>
    <w:p w14:paraId="0B78CE14" w14:textId="348694E1" w:rsidR="00DA3E00" w:rsidRDefault="00DA3E00" w:rsidP="00641E56">
      <w:pPr>
        <w:spacing w:line="360" w:lineRule="auto"/>
        <w:rPr>
          <w:rFonts w:ascii="Times New Roman" w:hAnsi="Times New Roman" w:cs="Times New Roman"/>
          <w:b/>
          <w:sz w:val="24"/>
          <w:szCs w:val="24"/>
          <w:lang w:eastAsia="es-HN"/>
        </w:rPr>
      </w:pPr>
    </w:p>
    <w:p w14:paraId="2A0A5DBF" w14:textId="6ABB3257" w:rsidR="00DA3E00" w:rsidRDefault="00DA3E00" w:rsidP="00641E56">
      <w:pPr>
        <w:spacing w:line="360" w:lineRule="auto"/>
        <w:rPr>
          <w:rFonts w:ascii="Times New Roman" w:hAnsi="Times New Roman" w:cs="Times New Roman"/>
          <w:b/>
          <w:sz w:val="24"/>
          <w:szCs w:val="24"/>
          <w:lang w:eastAsia="es-HN"/>
        </w:rPr>
      </w:pPr>
    </w:p>
    <w:p w14:paraId="2A871829" w14:textId="1BB6AD98" w:rsidR="00DA3E00" w:rsidRDefault="00DA3E00" w:rsidP="00641E56">
      <w:pPr>
        <w:spacing w:line="360" w:lineRule="auto"/>
        <w:rPr>
          <w:rFonts w:ascii="Times New Roman" w:hAnsi="Times New Roman" w:cs="Times New Roman"/>
          <w:b/>
          <w:sz w:val="24"/>
          <w:szCs w:val="24"/>
          <w:lang w:eastAsia="es-HN"/>
        </w:rPr>
      </w:pPr>
    </w:p>
    <w:p w14:paraId="4A2E6BBF" w14:textId="71E85BD2" w:rsidR="00DA3E00" w:rsidRDefault="00DA3E00" w:rsidP="00641E56">
      <w:pPr>
        <w:spacing w:line="360" w:lineRule="auto"/>
        <w:rPr>
          <w:rFonts w:ascii="Times New Roman" w:hAnsi="Times New Roman" w:cs="Times New Roman"/>
          <w:b/>
          <w:sz w:val="24"/>
          <w:szCs w:val="24"/>
          <w:lang w:eastAsia="es-HN"/>
        </w:rPr>
      </w:pPr>
    </w:p>
    <w:p w14:paraId="7A177488" w14:textId="70DE7F50" w:rsidR="00DA3E00" w:rsidRDefault="00DA3E00" w:rsidP="00641E56">
      <w:pPr>
        <w:spacing w:line="360" w:lineRule="auto"/>
        <w:rPr>
          <w:rFonts w:ascii="Times New Roman" w:hAnsi="Times New Roman" w:cs="Times New Roman"/>
          <w:b/>
          <w:sz w:val="24"/>
          <w:szCs w:val="24"/>
          <w:lang w:eastAsia="es-HN"/>
        </w:rPr>
      </w:pPr>
    </w:p>
    <w:p w14:paraId="22C70E49" w14:textId="497BC17D" w:rsidR="00DA3E00" w:rsidRDefault="00DA3E00" w:rsidP="00641E56">
      <w:pPr>
        <w:spacing w:line="360" w:lineRule="auto"/>
        <w:rPr>
          <w:rFonts w:ascii="Times New Roman" w:hAnsi="Times New Roman" w:cs="Times New Roman"/>
          <w:b/>
          <w:sz w:val="24"/>
          <w:szCs w:val="24"/>
          <w:lang w:eastAsia="es-HN"/>
        </w:rPr>
      </w:pPr>
    </w:p>
    <w:p w14:paraId="2BBAB061" w14:textId="340D3628" w:rsidR="00DA3E00" w:rsidRDefault="00DA3E00" w:rsidP="00641E56">
      <w:pPr>
        <w:spacing w:line="360" w:lineRule="auto"/>
        <w:rPr>
          <w:rFonts w:ascii="Times New Roman" w:hAnsi="Times New Roman" w:cs="Times New Roman"/>
          <w:b/>
          <w:sz w:val="24"/>
          <w:szCs w:val="24"/>
          <w:lang w:eastAsia="es-HN"/>
        </w:rPr>
      </w:pPr>
    </w:p>
    <w:p w14:paraId="79E369DB" w14:textId="2460E1C8" w:rsidR="00DA3E00" w:rsidRDefault="00DA3E00" w:rsidP="00641E56">
      <w:pPr>
        <w:spacing w:line="360" w:lineRule="auto"/>
        <w:rPr>
          <w:rFonts w:ascii="Times New Roman" w:hAnsi="Times New Roman" w:cs="Times New Roman"/>
          <w:b/>
          <w:sz w:val="24"/>
          <w:szCs w:val="24"/>
          <w:lang w:eastAsia="es-HN"/>
        </w:rPr>
      </w:pPr>
    </w:p>
    <w:p w14:paraId="33C28CCD" w14:textId="49A05177" w:rsidR="00DA3E00" w:rsidRDefault="00DA3E00" w:rsidP="00641E56">
      <w:pPr>
        <w:spacing w:line="360" w:lineRule="auto"/>
        <w:rPr>
          <w:rFonts w:ascii="Times New Roman" w:hAnsi="Times New Roman" w:cs="Times New Roman"/>
          <w:b/>
          <w:sz w:val="24"/>
          <w:szCs w:val="24"/>
          <w:lang w:eastAsia="es-HN"/>
        </w:rPr>
      </w:pPr>
    </w:p>
    <w:p w14:paraId="26621687" w14:textId="1C06F9C9" w:rsidR="00DA3E00" w:rsidRDefault="00DA3E00" w:rsidP="00641E56">
      <w:pPr>
        <w:spacing w:line="360" w:lineRule="auto"/>
        <w:rPr>
          <w:rFonts w:ascii="Times New Roman" w:hAnsi="Times New Roman" w:cs="Times New Roman"/>
          <w:b/>
          <w:sz w:val="24"/>
          <w:szCs w:val="24"/>
          <w:lang w:eastAsia="es-HN"/>
        </w:rPr>
      </w:pPr>
    </w:p>
    <w:p w14:paraId="44748909" w14:textId="385C8B5E" w:rsidR="00641E56" w:rsidRPr="00641E56" w:rsidRDefault="00641E56" w:rsidP="00700DB0">
      <w:pPr>
        <w:pStyle w:val="Caption"/>
        <w:spacing w:after="0"/>
        <w:rPr>
          <w:rFonts w:ascii="Times New Roman" w:hAnsi="Times New Roman" w:cs="Times New Roman"/>
          <w:b/>
          <w:i w:val="0"/>
          <w:color w:val="000000" w:themeColor="text1"/>
          <w:sz w:val="24"/>
          <w:szCs w:val="24"/>
        </w:rPr>
      </w:pPr>
      <w:bookmarkStart w:id="582" w:name="_Toc166168295"/>
      <w:r w:rsidRPr="00641E56">
        <w:rPr>
          <w:rFonts w:ascii="Times New Roman" w:hAnsi="Times New Roman" w:cs="Times New Roman"/>
          <w:b/>
          <w:i w:val="0"/>
          <w:color w:val="000000" w:themeColor="text1"/>
          <w:sz w:val="24"/>
          <w:szCs w:val="24"/>
        </w:rPr>
        <w:t xml:space="preserve">Ilustración </w:t>
      </w:r>
      <w:r w:rsidR="00EE2278" w:rsidRPr="00700DB0">
        <w:rPr>
          <w:rFonts w:ascii="Times New Roman" w:hAnsi="Times New Roman" w:cs="Times New Roman"/>
          <w:b/>
          <w:i w:val="0"/>
          <w:color w:val="000000" w:themeColor="text1"/>
          <w:sz w:val="24"/>
          <w:szCs w:val="24"/>
        </w:rPr>
        <w:t>1</w:t>
      </w:r>
      <w:r w:rsidRPr="00641E56">
        <w:rPr>
          <w:rFonts w:ascii="Times New Roman" w:hAnsi="Times New Roman" w:cs="Times New Roman"/>
          <w:b/>
          <w:i w:val="0"/>
          <w:color w:val="000000" w:themeColor="text1"/>
          <w:sz w:val="24"/>
          <w:szCs w:val="24"/>
        </w:rPr>
        <w:t>2. MTC Metas de calidad</w:t>
      </w:r>
      <w:bookmarkEnd w:id="582"/>
      <w:r w:rsidRPr="00641E56">
        <w:rPr>
          <w:rFonts w:ascii="Times New Roman" w:hAnsi="Times New Roman" w:cs="Times New Roman"/>
          <w:b/>
          <w:i w:val="0"/>
          <w:color w:val="000000" w:themeColor="text1"/>
          <w:sz w:val="24"/>
          <w:szCs w:val="24"/>
        </w:rPr>
        <w:t xml:space="preserve"> </w:t>
      </w:r>
    </w:p>
    <w:p w14:paraId="09F76147" w14:textId="5F0C08EA" w:rsidR="00641E56" w:rsidRDefault="00EE2278" w:rsidP="00DA3E00">
      <w:pPr>
        <w:rPr>
          <w:bCs/>
          <w:lang w:eastAsia="es-HN"/>
        </w:rPr>
      </w:pPr>
      <w:r w:rsidRPr="00641E56">
        <w:rPr>
          <w:rFonts w:ascii="Times New Roman" w:eastAsia="Times New Roman" w:hAnsi="Times New Roman" w:cs="Times New Roman"/>
          <w:bCs/>
          <w:color w:val="000000"/>
          <w:sz w:val="20"/>
          <w:szCs w:val="20"/>
          <w:lang w:eastAsia="es-HN"/>
        </w:rPr>
        <w:t>Fuente (</w:t>
      </w:r>
      <w:r>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Pr>
          <w:rFonts w:ascii="Times New Roman" w:eastAsia="Times New Roman" w:hAnsi="Times New Roman" w:cs="Times New Roman"/>
          <w:bCs/>
          <w:color w:val="000000"/>
          <w:sz w:val="20"/>
          <w:szCs w:val="20"/>
          <w:lang w:eastAsia="es-HN"/>
        </w:rPr>
        <w:t>4</w:t>
      </w:r>
      <w:r w:rsidRPr="00641E56">
        <w:rPr>
          <w:rFonts w:ascii="Times New Roman" w:eastAsia="Times New Roman" w:hAnsi="Times New Roman" w:cs="Times New Roman"/>
          <w:bCs/>
          <w:color w:val="000000"/>
          <w:sz w:val="20"/>
          <w:szCs w:val="20"/>
          <w:lang w:eastAsia="es-HN"/>
        </w:rPr>
        <w:t>)</w:t>
      </w:r>
    </w:p>
    <w:p w14:paraId="1B35D674" w14:textId="77777777" w:rsidR="00DA3E00" w:rsidRPr="00641E56" w:rsidRDefault="00DA3E00" w:rsidP="00DA3E00">
      <w:pPr>
        <w:rPr>
          <w:bCs/>
          <w:lang w:eastAsia="es-HN"/>
        </w:rPr>
      </w:pPr>
    </w:p>
    <w:p w14:paraId="725BA773" w14:textId="06C535A1" w:rsidR="00641E56" w:rsidRPr="00641E56" w:rsidRDefault="00641E56" w:rsidP="00583F0A">
      <w:pPr>
        <w:spacing w:line="360" w:lineRule="auto"/>
        <w:ind w:firstLine="567"/>
        <w:jc w:val="both"/>
        <w:rPr>
          <w:rFonts w:ascii="Times New Roman" w:hAnsi="Times New Roman" w:cs="Times New Roman"/>
          <w:bCs/>
          <w:sz w:val="24"/>
          <w:szCs w:val="24"/>
          <w:lang w:eastAsia="es-HN"/>
        </w:rPr>
      </w:pPr>
      <w:r w:rsidRPr="00641E56">
        <w:rPr>
          <w:rFonts w:ascii="Times New Roman" w:hAnsi="Times New Roman" w:cs="Times New Roman"/>
          <w:bCs/>
          <w:sz w:val="24"/>
          <w:szCs w:val="24"/>
          <w:lang w:eastAsia="es-HN"/>
        </w:rPr>
        <w:t>Con los resultados obtenidos, se puede concluir que las empresas están informando a sus empleados sobre sus metas y parámetros, ya que el 90% de los resultados dicen que se les es informado entre 4-5 veces durante el año</w:t>
      </w:r>
    </w:p>
    <w:p w14:paraId="0B089A68" w14:textId="2E388A78" w:rsidR="00DA3E00" w:rsidRPr="00DA3E00" w:rsidRDefault="00DA3E00" w:rsidP="00583F0A">
      <w:pPr>
        <w:keepNext/>
        <w:keepLines/>
        <w:spacing w:before="40" w:after="0"/>
        <w:ind w:firstLine="567"/>
        <w:outlineLvl w:val="2"/>
        <w:rPr>
          <w:rFonts w:ascii="Times New Roman" w:eastAsia="Calibri" w:hAnsi="Times New Roman" w:cs="Times New Roman"/>
          <w:sz w:val="24"/>
          <w:szCs w:val="24"/>
        </w:rPr>
      </w:pPr>
      <w:bookmarkStart w:id="583" w:name="_Toc162777801"/>
      <w:bookmarkStart w:id="584" w:name="_Toc163807488"/>
      <w:bookmarkStart w:id="585" w:name="_Toc163988073"/>
      <w:bookmarkStart w:id="586" w:name="_Toc166163422"/>
      <w:bookmarkStart w:id="587" w:name="_Toc166166757"/>
      <w:bookmarkStart w:id="588" w:name="_Toc166166843"/>
      <w:bookmarkStart w:id="589" w:name="_Toc166166928"/>
      <w:bookmarkStart w:id="590" w:name="_Toc166184483"/>
      <w:bookmarkStart w:id="591" w:name="_Toc166186792"/>
      <w:r w:rsidRPr="00DA3E00">
        <w:rPr>
          <w:rFonts w:ascii="Times New Roman" w:eastAsia="Times New Roman" w:hAnsi="Times New Roman" w:cs="Times New Roman"/>
          <w:sz w:val="24"/>
          <w:szCs w:val="24"/>
        </w:rPr>
        <w:lastRenderedPageBreak/>
        <w:t>4.2.</w:t>
      </w:r>
      <w:r>
        <w:rPr>
          <w:rFonts w:ascii="Times New Roman" w:eastAsia="Times New Roman" w:hAnsi="Times New Roman" w:cs="Times New Roman"/>
          <w:sz w:val="24"/>
          <w:szCs w:val="24"/>
        </w:rPr>
        <w:t>2</w:t>
      </w:r>
      <w:r w:rsidRPr="00DA3E00">
        <w:rPr>
          <w:rFonts w:ascii="Times New Roman" w:eastAsia="Times New Roman" w:hAnsi="Times New Roman" w:cs="Times New Roman"/>
          <w:sz w:val="24"/>
          <w:szCs w:val="24"/>
        </w:rPr>
        <w:t xml:space="preserve"> RESULTADOS Y AN</w:t>
      </w:r>
      <w:r w:rsidR="00FE1596">
        <w:rPr>
          <w:rFonts w:ascii="Times New Roman" w:eastAsia="Times New Roman" w:hAnsi="Times New Roman" w:cs="Times New Roman"/>
          <w:sz w:val="24"/>
          <w:szCs w:val="24"/>
        </w:rPr>
        <w:t>Á</w:t>
      </w:r>
      <w:r w:rsidRPr="00DA3E00">
        <w:rPr>
          <w:rFonts w:ascii="Times New Roman" w:eastAsia="Times New Roman" w:hAnsi="Times New Roman" w:cs="Times New Roman"/>
          <w:sz w:val="24"/>
          <w:szCs w:val="24"/>
        </w:rPr>
        <w:t>LISIS DEL INSTRUMENTOS CUALITATIVOS</w:t>
      </w:r>
      <w:bookmarkEnd w:id="583"/>
      <w:bookmarkEnd w:id="584"/>
      <w:bookmarkEnd w:id="585"/>
      <w:bookmarkEnd w:id="586"/>
      <w:bookmarkEnd w:id="587"/>
      <w:bookmarkEnd w:id="588"/>
      <w:bookmarkEnd w:id="589"/>
      <w:bookmarkEnd w:id="590"/>
      <w:bookmarkEnd w:id="591"/>
      <w:r w:rsidRPr="00DA3E00">
        <w:rPr>
          <w:rFonts w:ascii="Times New Roman" w:eastAsia="Times New Roman" w:hAnsi="Times New Roman" w:cs="Times New Roman"/>
          <w:sz w:val="24"/>
          <w:szCs w:val="24"/>
        </w:rPr>
        <w:t xml:space="preserve"> </w:t>
      </w:r>
    </w:p>
    <w:p w14:paraId="64185016" w14:textId="77777777" w:rsidR="00DA3E00" w:rsidRPr="00DA3E00" w:rsidRDefault="00DA3E00" w:rsidP="00DA3E00">
      <w:pPr>
        <w:spacing w:after="0" w:line="360" w:lineRule="auto"/>
        <w:ind w:firstLine="567"/>
        <w:jc w:val="both"/>
        <w:rPr>
          <w:rFonts w:ascii="Times New Roman" w:eastAsia="Times New Roman" w:hAnsi="Times New Roman" w:cs="Times New Roman"/>
          <w:bCs/>
          <w:color w:val="000000"/>
          <w:sz w:val="24"/>
          <w:szCs w:val="24"/>
          <w:lang w:eastAsia="es-HN"/>
        </w:rPr>
      </w:pPr>
    </w:p>
    <w:p w14:paraId="13C540B3" w14:textId="3BFC7EFC" w:rsidR="00DA3E00" w:rsidRDefault="00DA3E00"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DA3E00">
        <w:rPr>
          <w:rFonts w:ascii="Times New Roman" w:eastAsia="Times New Roman" w:hAnsi="Times New Roman" w:cs="Times New Roman"/>
          <w:bCs/>
          <w:color w:val="000000"/>
          <w:sz w:val="24"/>
          <w:szCs w:val="24"/>
          <w:lang w:eastAsia="es-HN"/>
        </w:rPr>
        <w:t xml:space="preserve">Dentro de la encuesta realizada se destinaron 20 preguntas utilizando la escala de Likert para poder abordar las variables de Metodología Y Operaciones Restricciones descritas en la Tabla posterior para realizar un análisis de los aspectos cualitativos. </w:t>
      </w:r>
    </w:p>
    <w:p w14:paraId="60A0694E" w14:textId="77777777" w:rsidR="001D7F6D" w:rsidRDefault="001D7F6D" w:rsidP="00DA3E00">
      <w:pPr>
        <w:spacing w:after="0" w:line="360" w:lineRule="auto"/>
        <w:ind w:firstLine="567"/>
        <w:jc w:val="both"/>
        <w:rPr>
          <w:rFonts w:ascii="Times New Roman" w:eastAsia="Times New Roman" w:hAnsi="Times New Roman" w:cs="Times New Roman"/>
          <w:bCs/>
          <w:color w:val="000000"/>
          <w:sz w:val="24"/>
          <w:szCs w:val="24"/>
          <w:lang w:eastAsia="es-HN"/>
        </w:rPr>
      </w:pPr>
    </w:p>
    <w:p w14:paraId="5A096A2B" w14:textId="04948D43" w:rsidR="001D7F6D" w:rsidRDefault="001D7F6D" w:rsidP="00583F0A">
      <w:pPr>
        <w:spacing w:after="0" w:line="360" w:lineRule="auto"/>
        <w:jc w:val="both"/>
        <w:rPr>
          <w:rFonts w:ascii="Times New Roman" w:eastAsia="Times New Roman" w:hAnsi="Times New Roman" w:cs="Times New Roman"/>
          <w:bCs/>
          <w:color w:val="000000"/>
          <w:sz w:val="24"/>
          <w:szCs w:val="24"/>
          <w:lang w:eastAsia="es-HN"/>
        </w:rPr>
      </w:pPr>
      <w:r>
        <w:rPr>
          <w:rFonts w:ascii="Times New Roman" w:eastAsia="Times New Roman" w:hAnsi="Times New Roman" w:cs="Times New Roman"/>
          <w:bCs/>
          <w:color w:val="000000"/>
          <w:sz w:val="24"/>
          <w:szCs w:val="24"/>
          <w:lang w:eastAsia="es-HN"/>
        </w:rPr>
        <w:t>IMPLEMENTACI</w:t>
      </w:r>
      <w:r w:rsidR="00FE1596">
        <w:rPr>
          <w:rFonts w:ascii="Times New Roman" w:eastAsia="Times New Roman" w:hAnsi="Times New Roman" w:cs="Times New Roman"/>
          <w:bCs/>
          <w:color w:val="000000"/>
          <w:sz w:val="24"/>
          <w:szCs w:val="24"/>
          <w:lang w:eastAsia="es-HN"/>
        </w:rPr>
        <w:t>Ó</w:t>
      </w:r>
      <w:r>
        <w:rPr>
          <w:rFonts w:ascii="Times New Roman" w:eastAsia="Times New Roman" w:hAnsi="Times New Roman" w:cs="Times New Roman"/>
          <w:bCs/>
          <w:color w:val="000000"/>
          <w:sz w:val="24"/>
          <w:szCs w:val="24"/>
          <w:lang w:eastAsia="es-HN"/>
        </w:rPr>
        <w:t xml:space="preserve">N DE OPERACIONES RESTRICCIONES </w:t>
      </w:r>
    </w:p>
    <w:p w14:paraId="3ABA59F8" w14:textId="77777777" w:rsidR="001D7F6D" w:rsidRPr="00DA3E00"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54EFEA20" w14:textId="7CC4BDAB" w:rsidR="001D7F6D"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La implementación de nuevas metodologías mejora la eficiencia y la productividad del talento humano en el desempeño laboral y a su vez se optimizan los recursos, prueba de esta percepción son los resultados que se muestran en la Ilustración </w:t>
      </w:r>
      <w:r>
        <w:rPr>
          <w:rFonts w:ascii="Times New Roman" w:eastAsia="Times New Roman" w:hAnsi="Times New Roman" w:cs="Times New Roman"/>
          <w:bCs/>
          <w:color w:val="000000"/>
          <w:sz w:val="24"/>
          <w:szCs w:val="24"/>
          <w:lang w:eastAsia="es-HN"/>
        </w:rPr>
        <w:t>1</w:t>
      </w:r>
      <w:r w:rsidRPr="001D7F6D">
        <w:rPr>
          <w:rFonts w:ascii="Times New Roman" w:eastAsia="Times New Roman" w:hAnsi="Times New Roman" w:cs="Times New Roman"/>
          <w:bCs/>
          <w:color w:val="000000"/>
          <w:sz w:val="24"/>
          <w:szCs w:val="24"/>
          <w:lang w:eastAsia="es-HN"/>
        </w:rPr>
        <w:t xml:space="preserve">3. </w:t>
      </w:r>
    </w:p>
    <w:p w14:paraId="12F5B09C" w14:textId="77777777" w:rsidR="001D7F6D" w:rsidRPr="001D7F6D" w:rsidRDefault="001D7F6D" w:rsidP="001D7F6D">
      <w:pPr>
        <w:spacing w:after="0" w:line="360" w:lineRule="auto"/>
        <w:jc w:val="both"/>
        <w:rPr>
          <w:rFonts w:ascii="Times New Roman" w:eastAsia="Times New Roman" w:hAnsi="Times New Roman" w:cs="Times New Roman"/>
          <w:bCs/>
          <w:color w:val="000000"/>
          <w:sz w:val="24"/>
          <w:szCs w:val="24"/>
          <w:lang w:eastAsia="es-HN"/>
        </w:rPr>
      </w:pPr>
      <w:r w:rsidRPr="001D7F6D">
        <w:rPr>
          <w:rFonts w:ascii="Times New Roman" w:hAnsi="Times New Roman" w:cs="Times New Roman"/>
          <w:bCs/>
          <w:noProof/>
          <w:sz w:val="24"/>
          <w:szCs w:val="24"/>
        </w:rPr>
        <w:drawing>
          <wp:anchor distT="0" distB="0" distL="114300" distR="114300" simplePos="0" relativeHeight="251699200" behindDoc="1" locked="0" layoutInCell="1" allowOverlap="1" wp14:anchorId="053BF4E7" wp14:editId="588303AF">
            <wp:simplePos x="0" y="0"/>
            <wp:positionH relativeFrom="margin">
              <wp:align>center</wp:align>
            </wp:positionH>
            <wp:positionV relativeFrom="paragraph">
              <wp:posOffset>109772</wp:posOffset>
            </wp:positionV>
            <wp:extent cx="4596405" cy="2753355"/>
            <wp:effectExtent l="0" t="0" r="13970" b="9525"/>
            <wp:wrapTight wrapText="bothSides">
              <wp:wrapPolygon edited="0">
                <wp:start x="0" y="0"/>
                <wp:lineTo x="0" y="21525"/>
                <wp:lineTo x="21576" y="21525"/>
                <wp:lineTo x="21576" y="0"/>
                <wp:lineTo x="0" y="0"/>
              </wp:wrapPolygon>
            </wp:wrapTight>
            <wp:docPr id="37" name="Gráfico 37">
              <a:extLst xmlns:a="http://schemas.openxmlformats.org/drawingml/2006/main">
                <a:ext uri="{FF2B5EF4-FFF2-40B4-BE49-F238E27FC236}">
                  <a16:creationId xmlns:a16="http://schemas.microsoft.com/office/drawing/2014/main" id="{088CDC28-7640-40D3-858D-773D4B92677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anchor>
        </w:drawing>
      </w:r>
    </w:p>
    <w:p w14:paraId="7685021F" w14:textId="77777777" w:rsidR="001D7F6D" w:rsidRPr="001D7F6D" w:rsidRDefault="001D7F6D" w:rsidP="001D7F6D">
      <w:pPr>
        <w:spacing w:after="0" w:line="360" w:lineRule="auto"/>
        <w:jc w:val="both"/>
        <w:rPr>
          <w:rFonts w:ascii="Times New Roman" w:eastAsia="Times New Roman" w:hAnsi="Times New Roman" w:cs="Times New Roman"/>
          <w:bCs/>
          <w:color w:val="000000"/>
          <w:sz w:val="24"/>
          <w:szCs w:val="24"/>
          <w:lang w:eastAsia="es-HN"/>
        </w:rPr>
      </w:pPr>
    </w:p>
    <w:p w14:paraId="67AF5AF7" w14:textId="77777777" w:rsidR="001D7F6D" w:rsidRPr="001D7F6D" w:rsidRDefault="001D7F6D" w:rsidP="001D7F6D">
      <w:pPr>
        <w:spacing w:after="0" w:line="360" w:lineRule="auto"/>
        <w:jc w:val="both"/>
        <w:rPr>
          <w:rFonts w:ascii="Times New Roman" w:eastAsia="Times New Roman" w:hAnsi="Times New Roman" w:cs="Times New Roman"/>
          <w:bCs/>
          <w:color w:val="000000"/>
          <w:sz w:val="24"/>
          <w:szCs w:val="24"/>
          <w:lang w:eastAsia="es-HN"/>
        </w:rPr>
      </w:pPr>
    </w:p>
    <w:p w14:paraId="4D41B1BC" w14:textId="0421219C" w:rsidR="001D7F6D" w:rsidRPr="001D7F6D" w:rsidRDefault="001D7F6D" w:rsidP="00700DB0">
      <w:pPr>
        <w:pStyle w:val="Caption"/>
        <w:spacing w:after="0"/>
        <w:rPr>
          <w:rFonts w:ascii="Times New Roman" w:hAnsi="Times New Roman" w:cs="Times New Roman"/>
          <w:b/>
          <w:i w:val="0"/>
          <w:color w:val="000000" w:themeColor="text1"/>
          <w:sz w:val="24"/>
          <w:szCs w:val="24"/>
        </w:rPr>
      </w:pPr>
      <w:bookmarkStart w:id="592" w:name="_Toc166168296"/>
      <w:r w:rsidRPr="001D7F6D">
        <w:rPr>
          <w:rFonts w:ascii="Times New Roman" w:hAnsi="Times New Roman" w:cs="Times New Roman"/>
          <w:b/>
          <w:i w:val="0"/>
          <w:color w:val="000000" w:themeColor="text1"/>
          <w:sz w:val="24"/>
          <w:szCs w:val="24"/>
        </w:rPr>
        <w:t xml:space="preserve">Ilustración </w:t>
      </w:r>
      <w:r w:rsidRPr="00700DB0">
        <w:rPr>
          <w:rFonts w:ascii="Times New Roman" w:hAnsi="Times New Roman" w:cs="Times New Roman"/>
          <w:b/>
          <w:i w:val="0"/>
          <w:color w:val="000000" w:themeColor="text1"/>
          <w:sz w:val="24"/>
          <w:szCs w:val="24"/>
        </w:rPr>
        <w:t>1</w:t>
      </w:r>
      <w:r w:rsidRPr="001D7F6D">
        <w:rPr>
          <w:rFonts w:ascii="Times New Roman" w:hAnsi="Times New Roman" w:cs="Times New Roman"/>
          <w:b/>
          <w:i w:val="0"/>
          <w:color w:val="000000" w:themeColor="text1"/>
          <w:sz w:val="24"/>
          <w:szCs w:val="24"/>
        </w:rPr>
        <w:t>3. Implementación de Operaciones Restricciones</w:t>
      </w:r>
      <w:bookmarkEnd w:id="592"/>
      <w:r w:rsidRPr="001D7F6D">
        <w:rPr>
          <w:rFonts w:ascii="Times New Roman" w:hAnsi="Times New Roman" w:cs="Times New Roman"/>
          <w:b/>
          <w:i w:val="0"/>
          <w:color w:val="000000" w:themeColor="text1"/>
          <w:sz w:val="24"/>
          <w:szCs w:val="24"/>
        </w:rPr>
        <w:t xml:space="preserve"> </w:t>
      </w:r>
    </w:p>
    <w:p w14:paraId="6E137930" w14:textId="6BBEECB2" w:rsidR="001D7F6D" w:rsidRDefault="001D7F6D" w:rsidP="001D7F6D">
      <w:pPr>
        <w:rPr>
          <w:bCs/>
          <w:lang w:eastAsia="es-HN"/>
        </w:rPr>
      </w:pPr>
      <w:r w:rsidRPr="00641E56">
        <w:rPr>
          <w:rFonts w:ascii="Times New Roman" w:eastAsia="Times New Roman" w:hAnsi="Times New Roman" w:cs="Times New Roman"/>
          <w:bCs/>
          <w:color w:val="000000"/>
          <w:sz w:val="20"/>
          <w:szCs w:val="20"/>
          <w:lang w:eastAsia="es-HN"/>
        </w:rPr>
        <w:t>Fuente (</w:t>
      </w:r>
      <w:r>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Pr>
          <w:rFonts w:ascii="Times New Roman" w:eastAsia="Times New Roman" w:hAnsi="Times New Roman" w:cs="Times New Roman"/>
          <w:bCs/>
          <w:color w:val="000000"/>
          <w:sz w:val="20"/>
          <w:szCs w:val="20"/>
          <w:lang w:eastAsia="es-HN"/>
        </w:rPr>
        <w:t>4</w:t>
      </w:r>
      <w:r w:rsidRPr="00641E56">
        <w:rPr>
          <w:rFonts w:ascii="Times New Roman" w:eastAsia="Times New Roman" w:hAnsi="Times New Roman" w:cs="Times New Roman"/>
          <w:bCs/>
          <w:color w:val="000000"/>
          <w:sz w:val="20"/>
          <w:szCs w:val="20"/>
          <w:lang w:eastAsia="es-HN"/>
        </w:rPr>
        <w:t>)</w:t>
      </w:r>
    </w:p>
    <w:p w14:paraId="4AA7AEA6" w14:textId="77777777" w:rsidR="001D7F6D" w:rsidRPr="001D7F6D" w:rsidRDefault="001D7F6D" w:rsidP="001D7F6D">
      <w:pPr>
        <w:spacing w:after="0" w:line="240" w:lineRule="auto"/>
        <w:ind w:firstLine="567"/>
        <w:jc w:val="both"/>
        <w:rPr>
          <w:rFonts w:ascii="Times New Roman" w:eastAsia="Times New Roman" w:hAnsi="Times New Roman" w:cs="Times New Roman"/>
          <w:bCs/>
          <w:color w:val="000000"/>
          <w:sz w:val="24"/>
          <w:szCs w:val="24"/>
          <w:lang w:eastAsia="es-HN"/>
        </w:rPr>
      </w:pPr>
    </w:p>
    <w:p w14:paraId="1DE3F5FE" w14:textId="77777777" w:rsidR="001D7F6D"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 </w:t>
      </w:r>
      <w:r w:rsidRPr="001D7F6D">
        <w:rPr>
          <w:rFonts w:ascii="Times New Roman" w:eastAsia="Times New Roman" w:hAnsi="Times New Roman" w:cs="Times New Roman"/>
          <w:bCs/>
          <w:color w:val="000000"/>
          <w:sz w:val="24"/>
          <w:szCs w:val="24"/>
          <w:lang w:eastAsia="es-HN"/>
        </w:rPr>
        <w:tab/>
        <w:t xml:space="preserve"> Los resultados demuestran que el 44% de las personas encuestadas estarían de acuerdo con implementar la metodología de Operaciones Restricciones en las Plantas de Costura Choloma, Cortés, sobre todo porque es una herramienta que sirve para elevar las operaciones y mejora aun brinda los mecanismos necesarios para poder identificar los eslabones más débiles en una operación. sin embargo, a pesar de que el porcentaje de aceptación es alto un 5% de las 344 </w:t>
      </w:r>
      <w:r w:rsidRPr="001D7F6D">
        <w:rPr>
          <w:rFonts w:ascii="Times New Roman" w:eastAsia="Times New Roman" w:hAnsi="Times New Roman" w:cs="Times New Roman"/>
          <w:bCs/>
          <w:color w:val="000000"/>
          <w:sz w:val="24"/>
          <w:szCs w:val="24"/>
          <w:lang w:eastAsia="es-HN"/>
        </w:rPr>
        <w:lastRenderedPageBreak/>
        <w:t xml:space="preserve">personas encuestadas están en desacuerdo, debido a que son colaboradores reticentes al cambio y que han desempeñado su labor por periodos largos de tiempo de forma mecánica. </w:t>
      </w:r>
    </w:p>
    <w:p w14:paraId="4D60C306" w14:textId="77777777" w:rsidR="001D7F6D" w:rsidRPr="001D7F6D" w:rsidRDefault="001D7F6D" w:rsidP="001D7F6D">
      <w:pPr>
        <w:spacing w:after="0" w:line="360" w:lineRule="auto"/>
        <w:jc w:val="both"/>
        <w:rPr>
          <w:rFonts w:ascii="Times New Roman" w:eastAsia="Times New Roman" w:hAnsi="Times New Roman" w:cs="Times New Roman"/>
          <w:bCs/>
          <w:color w:val="000000"/>
          <w:sz w:val="24"/>
          <w:szCs w:val="24"/>
          <w:lang w:eastAsia="es-HN"/>
        </w:rPr>
      </w:pPr>
    </w:p>
    <w:p w14:paraId="1426AE66" w14:textId="29BA8F1A" w:rsid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Por otra parte, también se encuentra una parte de la muestra a la cual le genera incertidumbre la metodología por el desconocimiento de la misma el cual representan un 23% en total. La metodología puede traer grandes ventajas a las Plantas de Costura, sobre todo para identificar las fallas. </w:t>
      </w:r>
    </w:p>
    <w:p w14:paraId="4E0CEB82" w14:textId="77777777" w:rsidR="001D7F6D" w:rsidRPr="001D7F6D" w:rsidRDefault="001D7F6D" w:rsidP="001D7F6D">
      <w:pPr>
        <w:spacing w:after="0" w:line="360" w:lineRule="auto"/>
        <w:ind w:firstLine="708"/>
        <w:jc w:val="both"/>
        <w:rPr>
          <w:rFonts w:ascii="Times New Roman" w:eastAsia="Times New Roman" w:hAnsi="Times New Roman" w:cs="Times New Roman"/>
          <w:bCs/>
          <w:color w:val="000000"/>
          <w:sz w:val="24"/>
          <w:szCs w:val="24"/>
          <w:lang w:eastAsia="es-HN"/>
        </w:rPr>
      </w:pPr>
    </w:p>
    <w:p w14:paraId="2AFD4424" w14:textId="4AF07952" w:rsidR="001D7F6D" w:rsidRDefault="001D7F6D" w:rsidP="00583F0A">
      <w:pPr>
        <w:spacing w:after="0" w:line="360" w:lineRule="auto"/>
        <w:jc w:val="both"/>
        <w:rPr>
          <w:rFonts w:ascii="Times New Roman" w:eastAsia="Times New Roman" w:hAnsi="Times New Roman" w:cs="Times New Roman"/>
          <w:bCs/>
          <w:color w:val="000000"/>
          <w:sz w:val="24"/>
          <w:szCs w:val="24"/>
          <w:lang w:eastAsia="es-HN"/>
        </w:rPr>
      </w:pPr>
      <w:r>
        <w:rPr>
          <w:rFonts w:ascii="Times New Roman" w:eastAsia="Times New Roman" w:hAnsi="Times New Roman" w:cs="Times New Roman"/>
          <w:bCs/>
          <w:color w:val="000000"/>
          <w:sz w:val="24"/>
          <w:szCs w:val="24"/>
          <w:lang w:eastAsia="es-HN"/>
        </w:rPr>
        <w:t>M</w:t>
      </w:r>
      <w:r w:rsidR="00FE1596">
        <w:rPr>
          <w:rFonts w:ascii="Times New Roman" w:eastAsia="Times New Roman" w:hAnsi="Times New Roman" w:cs="Times New Roman"/>
          <w:bCs/>
          <w:color w:val="000000"/>
          <w:sz w:val="24"/>
          <w:szCs w:val="24"/>
          <w:lang w:eastAsia="es-HN"/>
        </w:rPr>
        <w:t>É</w:t>
      </w:r>
      <w:r>
        <w:rPr>
          <w:rFonts w:ascii="Times New Roman" w:eastAsia="Times New Roman" w:hAnsi="Times New Roman" w:cs="Times New Roman"/>
          <w:bCs/>
          <w:color w:val="000000"/>
          <w:sz w:val="24"/>
          <w:szCs w:val="24"/>
          <w:lang w:eastAsia="es-HN"/>
        </w:rPr>
        <w:t xml:space="preserve">TODOS DE OPERACIONES RESTRICCIONES </w:t>
      </w:r>
    </w:p>
    <w:p w14:paraId="442A9CE3" w14:textId="77777777" w:rsidR="001D7F6D" w:rsidRPr="001D7F6D" w:rsidRDefault="001D7F6D" w:rsidP="001D7F6D">
      <w:pPr>
        <w:spacing w:after="0" w:line="360" w:lineRule="auto"/>
        <w:ind w:firstLine="708"/>
        <w:jc w:val="both"/>
        <w:rPr>
          <w:rFonts w:ascii="Times New Roman" w:eastAsia="Times New Roman" w:hAnsi="Times New Roman" w:cs="Times New Roman"/>
          <w:bCs/>
          <w:color w:val="000000"/>
          <w:sz w:val="24"/>
          <w:szCs w:val="24"/>
          <w:lang w:eastAsia="es-HN"/>
        </w:rPr>
      </w:pPr>
    </w:p>
    <w:p w14:paraId="1B0AD5F7" w14:textId="01CE93AC" w:rsid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Algunos principios de la Metodología están basados en la mejora continua, en la reducción de costos, pensamiento sistemático y aumentar la productividad, aspectos importantes sobre todo en una industria la cual debe manejar a un mismo compa ya que una operación depende de otra y de ello depende el logro de los objetivos. </w:t>
      </w:r>
    </w:p>
    <w:p w14:paraId="6D03E4A1" w14:textId="77777777" w:rsid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13402EB6" w14:textId="58098F62" w:rsid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hAnsi="Times New Roman" w:cs="Times New Roman"/>
          <w:bCs/>
          <w:noProof/>
          <w:sz w:val="24"/>
          <w:szCs w:val="24"/>
        </w:rPr>
        <w:drawing>
          <wp:anchor distT="0" distB="0" distL="114300" distR="114300" simplePos="0" relativeHeight="251714560" behindDoc="1" locked="0" layoutInCell="1" allowOverlap="1" wp14:anchorId="6B49E3B7" wp14:editId="25AC4C0D">
            <wp:simplePos x="0" y="0"/>
            <wp:positionH relativeFrom="margin">
              <wp:align>center</wp:align>
            </wp:positionH>
            <wp:positionV relativeFrom="paragraph">
              <wp:posOffset>7620</wp:posOffset>
            </wp:positionV>
            <wp:extent cx="4570435" cy="2643955"/>
            <wp:effectExtent l="0" t="0" r="1905" b="4445"/>
            <wp:wrapTight wrapText="bothSides">
              <wp:wrapPolygon edited="0">
                <wp:start x="0" y="0"/>
                <wp:lineTo x="0" y="21481"/>
                <wp:lineTo x="21519" y="21481"/>
                <wp:lineTo x="21519" y="0"/>
                <wp:lineTo x="0" y="0"/>
              </wp:wrapPolygon>
            </wp:wrapTight>
            <wp:docPr id="38" name="Gráfico 38">
              <a:extLst xmlns:a="http://schemas.openxmlformats.org/drawingml/2006/main">
                <a:ext uri="{FF2B5EF4-FFF2-40B4-BE49-F238E27FC236}">
                  <a16:creationId xmlns:a16="http://schemas.microsoft.com/office/drawing/2014/main" id="{0AC908C9-8BE6-47CC-82BB-595A38256C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anchor>
        </w:drawing>
      </w:r>
    </w:p>
    <w:p w14:paraId="3A99F924" w14:textId="13E8B0CD" w:rsid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195CD6F9"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09BF17E9"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0304FB72" w14:textId="3463142B"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712F07EC" w14:textId="17EAE82C" w:rsidR="001D7F6D" w:rsidRPr="001D7F6D" w:rsidRDefault="001D7F6D" w:rsidP="00700DB0">
      <w:pPr>
        <w:pStyle w:val="Caption"/>
        <w:spacing w:after="0"/>
        <w:rPr>
          <w:rFonts w:ascii="Times New Roman" w:hAnsi="Times New Roman" w:cs="Times New Roman"/>
          <w:b/>
          <w:i w:val="0"/>
          <w:color w:val="000000" w:themeColor="text1"/>
          <w:sz w:val="24"/>
          <w:szCs w:val="24"/>
        </w:rPr>
      </w:pPr>
      <w:bookmarkStart w:id="593" w:name="_Toc166168297"/>
      <w:r w:rsidRPr="001D7F6D">
        <w:rPr>
          <w:rFonts w:ascii="Times New Roman" w:hAnsi="Times New Roman" w:cs="Times New Roman"/>
          <w:b/>
          <w:i w:val="0"/>
          <w:color w:val="000000" w:themeColor="text1"/>
          <w:sz w:val="24"/>
          <w:szCs w:val="24"/>
        </w:rPr>
        <w:t xml:space="preserve">Ilustración </w:t>
      </w:r>
      <w:r w:rsidRPr="00700DB0">
        <w:rPr>
          <w:rFonts w:ascii="Times New Roman" w:hAnsi="Times New Roman" w:cs="Times New Roman"/>
          <w:b/>
          <w:i w:val="0"/>
          <w:color w:val="000000" w:themeColor="text1"/>
          <w:sz w:val="24"/>
          <w:szCs w:val="24"/>
        </w:rPr>
        <w:t>1</w:t>
      </w:r>
      <w:r w:rsidRPr="001D7F6D">
        <w:rPr>
          <w:rFonts w:ascii="Times New Roman" w:hAnsi="Times New Roman" w:cs="Times New Roman"/>
          <w:b/>
          <w:i w:val="0"/>
          <w:color w:val="000000" w:themeColor="text1"/>
          <w:sz w:val="24"/>
          <w:szCs w:val="24"/>
        </w:rPr>
        <w:t>4. Principios de Operaciones Restricciones</w:t>
      </w:r>
      <w:bookmarkEnd w:id="593"/>
      <w:r w:rsidRPr="001D7F6D">
        <w:rPr>
          <w:rFonts w:ascii="Times New Roman" w:hAnsi="Times New Roman" w:cs="Times New Roman"/>
          <w:b/>
          <w:i w:val="0"/>
          <w:color w:val="000000" w:themeColor="text1"/>
          <w:sz w:val="24"/>
          <w:szCs w:val="24"/>
        </w:rPr>
        <w:t xml:space="preserve"> </w:t>
      </w:r>
    </w:p>
    <w:p w14:paraId="06130DDB" w14:textId="168B53E4" w:rsidR="001D7F6D" w:rsidRDefault="001D7F6D" w:rsidP="001D7F6D">
      <w:pPr>
        <w:rPr>
          <w:bCs/>
          <w:lang w:eastAsia="es-HN"/>
        </w:rPr>
      </w:pPr>
      <w:r w:rsidRPr="00641E56">
        <w:rPr>
          <w:rFonts w:ascii="Times New Roman" w:eastAsia="Times New Roman" w:hAnsi="Times New Roman" w:cs="Times New Roman"/>
          <w:bCs/>
          <w:color w:val="000000"/>
          <w:sz w:val="20"/>
          <w:szCs w:val="20"/>
          <w:lang w:eastAsia="es-HN"/>
        </w:rPr>
        <w:t>Fuente (</w:t>
      </w:r>
      <w:r>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Pr>
          <w:rFonts w:ascii="Times New Roman" w:eastAsia="Times New Roman" w:hAnsi="Times New Roman" w:cs="Times New Roman"/>
          <w:bCs/>
          <w:color w:val="000000"/>
          <w:sz w:val="20"/>
          <w:szCs w:val="20"/>
          <w:lang w:eastAsia="es-HN"/>
        </w:rPr>
        <w:t>4</w:t>
      </w:r>
      <w:r w:rsidRPr="00641E56">
        <w:rPr>
          <w:rFonts w:ascii="Times New Roman" w:eastAsia="Times New Roman" w:hAnsi="Times New Roman" w:cs="Times New Roman"/>
          <w:bCs/>
          <w:color w:val="000000"/>
          <w:sz w:val="20"/>
          <w:szCs w:val="20"/>
          <w:lang w:eastAsia="es-HN"/>
        </w:rPr>
        <w:t>)</w:t>
      </w:r>
    </w:p>
    <w:p w14:paraId="76B11E91"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03EE969E" w14:textId="7156E5C5" w:rsidR="001D7F6D"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Los resultados nos indican que el 8% no comparte los principios de la metodología ya que uno de los principios es la Inherencia, lo que en ciertas ocasiones cusa conflictos en los equipos de </w:t>
      </w:r>
      <w:r w:rsidRPr="001D7F6D">
        <w:rPr>
          <w:rFonts w:ascii="Times New Roman" w:eastAsia="Times New Roman" w:hAnsi="Times New Roman" w:cs="Times New Roman"/>
          <w:bCs/>
          <w:color w:val="000000"/>
          <w:sz w:val="24"/>
          <w:szCs w:val="24"/>
          <w:lang w:eastAsia="es-HN"/>
        </w:rPr>
        <w:lastRenderedPageBreak/>
        <w:t xml:space="preserve">trabajo, debido a que algunas tareas dependerán de otras y retrasaría las operaciones, sin embargo, el 33 % considera que los principios de las Operaciones Restricciones se acoplan muy bien a la metodología y sobre todo a el sistema de trabajo en la industria ya que es un área bien compleja de abordar.  También se presenta el caso sobre la aplicabilidad de los principios es decir que en algunas operaciones no serían necesarios lo que representa 32% de la muestra </w:t>
      </w:r>
    </w:p>
    <w:p w14:paraId="646EECA5" w14:textId="358EEDEA" w:rsidR="001D7F6D" w:rsidRPr="001D7F6D" w:rsidRDefault="001D7F6D" w:rsidP="001D7F6D">
      <w:pPr>
        <w:spacing w:after="0" w:line="360" w:lineRule="auto"/>
        <w:jc w:val="both"/>
        <w:rPr>
          <w:rFonts w:ascii="Times New Roman" w:eastAsia="Times New Roman" w:hAnsi="Times New Roman" w:cs="Times New Roman"/>
          <w:bCs/>
          <w:color w:val="000000"/>
          <w:sz w:val="24"/>
          <w:szCs w:val="24"/>
          <w:lang w:eastAsia="es-HN"/>
        </w:rPr>
      </w:pPr>
    </w:p>
    <w:p w14:paraId="0E795794" w14:textId="6FFB92B0" w:rsidR="001D7F6D" w:rsidRPr="001D7F6D" w:rsidRDefault="001D7F6D" w:rsidP="00583F0A">
      <w:pPr>
        <w:rPr>
          <w:rFonts w:ascii="Times New Roman" w:hAnsi="Times New Roman" w:cs="Times New Roman"/>
          <w:sz w:val="24"/>
          <w:szCs w:val="24"/>
          <w:lang w:eastAsia="es-HN"/>
        </w:rPr>
      </w:pPr>
      <w:r w:rsidRPr="001D7F6D">
        <w:rPr>
          <w:rFonts w:ascii="Times New Roman" w:hAnsi="Times New Roman" w:cs="Times New Roman"/>
          <w:sz w:val="24"/>
          <w:szCs w:val="24"/>
          <w:lang w:eastAsia="es-HN"/>
        </w:rPr>
        <w:t xml:space="preserve">CALIDAD DE LOS PRODUCTOS </w:t>
      </w:r>
    </w:p>
    <w:p w14:paraId="60216FE0" w14:textId="77777777" w:rsidR="001D7F6D" w:rsidRPr="001D7F6D" w:rsidRDefault="001D7F6D" w:rsidP="001D7F6D">
      <w:pPr>
        <w:spacing w:after="0" w:line="360" w:lineRule="auto"/>
        <w:jc w:val="both"/>
        <w:rPr>
          <w:rFonts w:ascii="Times New Roman" w:eastAsia="Times New Roman" w:hAnsi="Times New Roman" w:cs="Times New Roman"/>
          <w:bCs/>
          <w:color w:val="000000"/>
          <w:sz w:val="24"/>
          <w:szCs w:val="24"/>
          <w:lang w:eastAsia="es-HN"/>
        </w:rPr>
      </w:pPr>
    </w:p>
    <w:p w14:paraId="7DCDDD88" w14:textId="427844DA" w:rsidR="001D7F6D"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 </w:t>
      </w:r>
      <w:r w:rsidR="00583F0A">
        <w:rPr>
          <w:rFonts w:ascii="Times New Roman" w:eastAsia="Times New Roman" w:hAnsi="Times New Roman" w:cs="Times New Roman"/>
          <w:bCs/>
          <w:color w:val="000000"/>
          <w:sz w:val="24"/>
          <w:szCs w:val="24"/>
          <w:lang w:eastAsia="es-HN"/>
        </w:rPr>
        <w:tab/>
      </w:r>
      <w:r w:rsidRPr="001D7F6D">
        <w:rPr>
          <w:rFonts w:ascii="Times New Roman" w:eastAsia="Times New Roman" w:hAnsi="Times New Roman" w:cs="Times New Roman"/>
          <w:bCs/>
          <w:color w:val="000000"/>
          <w:sz w:val="24"/>
          <w:szCs w:val="24"/>
          <w:lang w:eastAsia="es-HN"/>
        </w:rPr>
        <w:t>Uno de los elementos más importantes de la industria son los estándares de calidad que se manejan para la elaboración de los productos. Existen varias normativas que regular y vigilan dicho aspecto en los productos.</w:t>
      </w:r>
    </w:p>
    <w:p w14:paraId="5DB89F98" w14:textId="77777777" w:rsidR="001D7F6D" w:rsidRPr="001D7F6D" w:rsidRDefault="001D7F6D" w:rsidP="001D7F6D">
      <w:pPr>
        <w:spacing w:after="0" w:line="360" w:lineRule="auto"/>
        <w:jc w:val="both"/>
        <w:rPr>
          <w:rFonts w:ascii="Times New Roman" w:eastAsia="Times New Roman" w:hAnsi="Times New Roman" w:cs="Times New Roman"/>
          <w:bCs/>
          <w:color w:val="000000"/>
          <w:sz w:val="24"/>
          <w:szCs w:val="24"/>
          <w:lang w:eastAsia="es-HN"/>
        </w:rPr>
      </w:pPr>
    </w:p>
    <w:p w14:paraId="0ECF675C" w14:textId="67B52C07" w:rsid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A pesar de que la calidad es un pilar fundamental, existen una cifra significativa de empresas que aún no cumplen con dichas normativas, según las encuestas realizadas el 3% representan aquellas empresas que no cumplen en su totalidad con la normativa, también existe una muestra de 35% que están en proceso de mejorar la calidad de sus productos y como resultados alentadores se obtuvo que el 50% de las empresas cumplen con los estándares de calidad establecidos, lo que significa que los equipos de trabajo y los procesos, u operaciones se realizan de forma eficiente en este aspecto. </w:t>
      </w:r>
    </w:p>
    <w:p w14:paraId="09C11D2F" w14:textId="360842A3" w:rsidR="00FE1596" w:rsidRPr="001D7F6D" w:rsidRDefault="005102BD" w:rsidP="001D7F6D">
      <w:pPr>
        <w:spacing w:after="0" w:line="360" w:lineRule="auto"/>
        <w:ind w:firstLine="708"/>
        <w:jc w:val="both"/>
        <w:rPr>
          <w:rFonts w:ascii="Times New Roman" w:eastAsia="Times New Roman" w:hAnsi="Times New Roman" w:cs="Times New Roman"/>
          <w:bCs/>
          <w:color w:val="000000"/>
          <w:sz w:val="24"/>
          <w:szCs w:val="24"/>
          <w:lang w:eastAsia="es-HN"/>
        </w:rPr>
      </w:pPr>
      <w:r w:rsidRPr="001D7F6D">
        <w:rPr>
          <w:rFonts w:ascii="Times New Roman" w:hAnsi="Times New Roman" w:cs="Times New Roman"/>
          <w:bCs/>
          <w:noProof/>
          <w:sz w:val="24"/>
          <w:szCs w:val="24"/>
        </w:rPr>
        <w:drawing>
          <wp:anchor distT="0" distB="0" distL="114300" distR="114300" simplePos="0" relativeHeight="251700224" behindDoc="1" locked="0" layoutInCell="1" allowOverlap="1" wp14:anchorId="1EF72838" wp14:editId="75F13EF4">
            <wp:simplePos x="0" y="0"/>
            <wp:positionH relativeFrom="margin">
              <wp:align>center</wp:align>
            </wp:positionH>
            <wp:positionV relativeFrom="paragraph">
              <wp:posOffset>107125</wp:posOffset>
            </wp:positionV>
            <wp:extent cx="4567555" cy="2279015"/>
            <wp:effectExtent l="0" t="0" r="4445" b="6985"/>
            <wp:wrapTight wrapText="bothSides">
              <wp:wrapPolygon edited="0">
                <wp:start x="0" y="0"/>
                <wp:lineTo x="0" y="21486"/>
                <wp:lineTo x="21531" y="21486"/>
                <wp:lineTo x="21531" y="0"/>
                <wp:lineTo x="0" y="0"/>
              </wp:wrapPolygon>
            </wp:wrapTight>
            <wp:docPr id="39" name="Gráfico 39">
              <a:extLst xmlns:a="http://schemas.openxmlformats.org/drawingml/2006/main">
                <a:ext uri="{FF2B5EF4-FFF2-40B4-BE49-F238E27FC236}">
                  <a16:creationId xmlns:a16="http://schemas.microsoft.com/office/drawing/2014/main" id="{0A96C9E4-6BC6-4DF4-9AE3-7221168ADD3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14:sizeRelH relativeFrom="margin">
              <wp14:pctWidth>0</wp14:pctWidth>
            </wp14:sizeRelH>
            <wp14:sizeRelV relativeFrom="margin">
              <wp14:pctHeight>0</wp14:pctHeight>
            </wp14:sizeRelV>
          </wp:anchor>
        </w:drawing>
      </w:r>
    </w:p>
    <w:p w14:paraId="45BCDF6E" w14:textId="7550C0FB" w:rsidR="001D7F6D" w:rsidRPr="001D7F6D" w:rsidRDefault="001D7F6D" w:rsidP="001D7F6D">
      <w:pPr>
        <w:spacing w:after="0" w:line="360" w:lineRule="auto"/>
        <w:ind w:firstLine="708"/>
        <w:jc w:val="both"/>
        <w:rPr>
          <w:rFonts w:ascii="Times New Roman" w:eastAsia="Times New Roman" w:hAnsi="Times New Roman" w:cs="Times New Roman"/>
          <w:b/>
          <w:color w:val="000000"/>
          <w:sz w:val="24"/>
          <w:szCs w:val="24"/>
          <w:lang w:eastAsia="es-HN"/>
        </w:rPr>
      </w:pPr>
    </w:p>
    <w:p w14:paraId="4A02AE0E" w14:textId="0FF6D5E5" w:rsidR="001D7F6D" w:rsidRDefault="001D7F6D" w:rsidP="00700DB0">
      <w:pPr>
        <w:pStyle w:val="Caption"/>
        <w:spacing w:after="0"/>
        <w:rPr>
          <w:rFonts w:ascii="Times New Roman" w:eastAsia="Times New Roman" w:hAnsi="Times New Roman" w:cs="Times New Roman"/>
          <w:b/>
          <w:color w:val="000000"/>
          <w:sz w:val="24"/>
          <w:szCs w:val="24"/>
          <w:lang w:eastAsia="es-HN"/>
        </w:rPr>
      </w:pPr>
      <w:bookmarkStart w:id="594" w:name="_Toc166168298"/>
      <w:r w:rsidRPr="001D7F6D">
        <w:rPr>
          <w:rFonts w:ascii="Times New Roman" w:hAnsi="Times New Roman" w:cs="Times New Roman"/>
          <w:b/>
          <w:i w:val="0"/>
          <w:color w:val="000000" w:themeColor="text1"/>
          <w:sz w:val="24"/>
          <w:szCs w:val="24"/>
        </w:rPr>
        <w:t xml:space="preserve">Ilustración </w:t>
      </w:r>
      <w:r w:rsidRPr="00700DB0">
        <w:rPr>
          <w:rFonts w:ascii="Times New Roman" w:hAnsi="Times New Roman" w:cs="Times New Roman"/>
          <w:b/>
          <w:i w:val="0"/>
          <w:color w:val="000000" w:themeColor="text1"/>
          <w:sz w:val="24"/>
          <w:szCs w:val="24"/>
        </w:rPr>
        <w:t>1</w:t>
      </w:r>
      <w:r w:rsidRPr="001D7F6D">
        <w:rPr>
          <w:rFonts w:ascii="Times New Roman" w:hAnsi="Times New Roman" w:cs="Times New Roman"/>
          <w:b/>
          <w:i w:val="0"/>
          <w:color w:val="000000" w:themeColor="text1"/>
          <w:sz w:val="24"/>
          <w:szCs w:val="24"/>
        </w:rPr>
        <w:t>5. Calidad de los productos en Operaciones Restricciones</w:t>
      </w:r>
      <w:bookmarkEnd w:id="594"/>
      <w:r w:rsidRPr="001D7F6D">
        <w:rPr>
          <w:rFonts w:ascii="Times New Roman" w:eastAsia="Times New Roman" w:hAnsi="Times New Roman" w:cs="Times New Roman"/>
          <w:b/>
          <w:color w:val="000000"/>
          <w:sz w:val="24"/>
          <w:szCs w:val="24"/>
          <w:lang w:eastAsia="es-HN"/>
        </w:rPr>
        <w:t xml:space="preserve"> </w:t>
      </w:r>
    </w:p>
    <w:p w14:paraId="6EEE9B8A" w14:textId="7A1E029A" w:rsidR="001D7F6D" w:rsidRPr="001D7F6D" w:rsidRDefault="001D7F6D" w:rsidP="00347FD4">
      <w:pPr>
        <w:spacing w:after="0" w:line="240" w:lineRule="auto"/>
        <w:jc w:val="both"/>
        <w:rPr>
          <w:rFonts w:ascii="Times New Roman" w:eastAsia="Times New Roman" w:hAnsi="Times New Roman" w:cs="Times New Roman"/>
          <w:b/>
          <w:color w:val="000000"/>
          <w:sz w:val="24"/>
          <w:szCs w:val="24"/>
          <w:lang w:eastAsia="es-HN"/>
        </w:rPr>
      </w:pPr>
      <w:r w:rsidRPr="00641E56">
        <w:rPr>
          <w:rFonts w:ascii="Times New Roman" w:eastAsia="Times New Roman" w:hAnsi="Times New Roman" w:cs="Times New Roman"/>
          <w:bCs/>
          <w:color w:val="000000"/>
          <w:sz w:val="20"/>
          <w:szCs w:val="20"/>
          <w:lang w:eastAsia="es-HN"/>
        </w:rPr>
        <w:t>Fuente (</w:t>
      </w:r>
      <w:r>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Pr>
          <w:rFonts w:ascii="Times New Roman" w:eastAsia="Times New Roman" w:hAnsi="Times New Roman" w:cs="Times New Roman"/>
          <w:bCs/>
          <w:color w:val="000000"/>
          <w:sz w:val="20"/>
          <w:szCs w:val="20"/>
          <w:lang w:eastAsia="es-HN"/>
        </w:rPr>
        <w:t>4</w:t>
      </w:r>
      <w:r w:rsidRPr="00641E56">
        <w:rPr>
          <w:rFonts w:ascii="Times New Roman" w:eastAsia="Times New Roman" w:hAnsi="Times New Roman" w:cs="Times New Roman"/>
          <w:bCs/>
          <w:color w:val="000000"/>
          <w:sz w:val="20"/>
          <w:szCs w:val="20"/>
          <w:lang w:eastAsia="es-HN"/>
        </w:rPr>
        <w:t>)</w:t>
      </w:r>
    </w:p>
    <w:p w14:paraId="36BC0482" w14:textId="7BD74CA2" w:rsidR="001D7F6D" w:rsidRDefault="001D7F6D" w:rsidP="00583F0A">
      <w:pPr>
        <w:spacing w:after="0" w:line="360" w:lineRule="auto"/>
        <w:jc w:val="both"/>
        <w:rPr>
          <w:rFonts w:ascii="Times New Roman" w:hAnsi="Times New Roman" w:cs="Times New Roman"/>
          <w:sz w:val="24"/>
          <w:szCs w:val="24"/>
          <w:lang w:eastAsia="es-HN"/>
        </w:rPr>
      </w:pPr>
      <w:r w:rsidRPr="001D7F6D">
        <w:rPr>
          <w:rFonts w:ascii="Times New Roman" w:hAnsi="Times New Roman" w:cs="Times New Roman"/>
          <w:sz w:val="24"/>
          <w:szCs w:val="24"/>
          <w:lang w:eastAsia="es-HN"/>
        </w:rPr>
        <w:lastRenderedPageBreak/>
        <w:t>M</w:t>
      </w:r>
      <w:r w:rsidR="00FE1596">
        <w:rPr>
          <w:rFonts w:ascii="Times New Roman" w:hAnsi="Times New Roman" w:cs="Times New Roman"/>
          <w:sz w:val="24"/>
          <w:szCs w:val="24"/>
          <w:lang w:eastAsia="es-HN"/>
        </w:rPr>
        <w:t>É</w:t>
      </w:r>
      <w:r w:rsidRPr="001D7F6D">
        <w:rPr>
          <w:rFonts w:ascii="Times New Roman" w:hAnsi="Times New Roman" w:cs="Times New Roman"/>
          <w:sz w:val="24"/>
          <w:szCs w:val="24"/>
          <w:lang w:eastAsia="es-HN"/>
        </w:rPr>
        <w:t>TODO DE MEJORA CONTINUA</w:t>
      </w:r>
    </w:p>
    <w:p w14:paraId="513DF137" w14:textId="77777777" w:rsidR="001D7F6D" w:rsidRPr="001D7F6D" w:rsidRDefault="001D7F6D" w:rsidP="001D7F6D">
      <w:pPr>
        <w:spacing w:after="0" w:line="360" w:lineRule="auto"/>
        <w:ind w:firstLine="567"/>
        <w:jc w:val="both"/>
        <w:rPr>
          <w:rFonts w:ascii="Times New Roman" w:eastAsia="Times New Roman" w:hAnsi="Times New Roman" w:cs="Times New Roman"/>
          <w:color w:val="000000"/>
          <w:sz w:val="24"/>
          <w:szCs w:val="24"/>
          <w:lang w:eastAsia="es-HN"/>
        </w:rPr>
      </w:pPr>
    </w:p>
    <w:p w14:paraId="6605BC40" w14:textId="65505CDB" w:rsid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El innovar continuamente es un ejercicio sano, debido a que se actualizan los procesos de trabajo, se optimizan recursos, y se obtiene mejores resultados o en su defecto una mejora significativa. La muestra indica que una media de 22% está dividida entre utilizar metodologías alternativas de mejora continua, mientras que un 32 % de personas encuestadas si utilizarían otros métodos para poder mejorar y potencializar recursos, habilidades, sobre todo cuando se trata de rendimiento y desempeño. </w:t>
      </w:r>
    </w:p>
    <w:p w14:paraId="57073D03" w14:textId="77777777" w:rsidR="001D7F6D" w:rsidRPr="001D7F6D" w:rsidRDefault="001D7F6D" w:rsidP="001D7F6D">
      <w:pPr>
        <w:spacing w:after="0" w:line="360" w:lineRule="auto"/>
        <w:ind w:firstLine="708"/>
        <w:jc w:val="both"/>
        <w:rPr>
          <w:rFonts w:ascii="Times New Roman" w:eastAsia="Times New Roman" w:hAnsi="Times New Roman" w:cs="Times New Roman"/>
          <w:bCs/>
          <w:color w:val="000000"/>
          <w:sz w:val="24"/>
          <w:szCs w:val="24"/>
          <w:lang w:eastAsia="es-HN"/>
        </w:rPr>
      </w:pPr>
    </w:p>
    <w:p w14:paraId="0513D8F7" w14:textId="1A07F389"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hAnsi="Times New Roman" w:cs="Times New Roman"/>
          <w:b/>
          <w:noProof/>
          <w:sz w:val="24"/>
          <w:szCs w:val="24"/>
        </w:rPr>
        <w:drawing>
          <wp:anchor distT="0" distB="0" distL="114300" distR="114300" simplePos="0" relativeHeight="251701248" behindDoc="1" locked="0" layoutInCell="1" allowOverlap="1" wp14:anchorId="34E720AD" wp14:editId="3A54E134">
            <wp:simplePos x="0" y="0"/>
            <wp:positionH relativeFrom="margin">
              <wp:align>center</wp:align>
            </wp:positionH>
            <wp:positionV relativeFrom="paragraph">
              <wp:posOffset>7512</wp:posOffset>
            </wp:positionV>
            <wp:extent cx="4995128" cy="2942866"/>
            <wp:effectExtent l="0" t="0" r="15240" b="10160"/>
            <wp:wrapTight wrapText="bothSides">
              <wp:wrapPolygon edited="0">
                <wp:start x="0" y="0"/>
                <wp:lineTo x="0" y="21535"/>
                <wp:lineTo x="21584" y="21535"/>
                <wp:lineTo x="21584" y="0"/>
                <wp:lineTo x="0" y="0"/>
              </wp:wrapPolygon>
            </wp:wrapTight>
            <wp:docPr id="40" name="Gráfico 40">
              <a:extLst xmlns:a="http://schemas.openxmlformats.org/drawingml/2006/main">
                <a:ext uri="{FF2B5EF4-FFF2-40B4-BE49-F238E27FC236}">
                  <a16:creationId xmlns:a16="http://schemas.microsoft.com/office/drawing/2014/main" id="{896838F1-FBCF-4D5F-A245-187FED27E4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anchor>
        </w:drawing>
      </w:r>
    </w:p>
    <w:p w14:paraId="1342996F" w14:textId="08DBB3AC"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3F8E3935"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749434FE" w14:textId="591BC95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4EA1CB84" w14:textId="4FF4755F"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65773CEB" w14:textId="2BE99D81" w:rsidR="001D7F6D" w:rsidRPr="001D7F6D" w:rsidRDefault="001D7F6D" w:rsidP="00700DB0">
      <w:pPr>
        <w:pStyle w:val="Caption"/>
        <w:spacing w:after="0"/>
        <w:rPr>
          <w:rFonts w:ascii="Times New Roman" w:hAnsi="Times New Roman" w:cs="Times New Roman"/>
          <w:b/>
          <w:i w:val="0"/>
          <w:color w:val="000000" w:themeColor="text1"/>
          <w:sz w:val="24"/>
          <w:szCs w:val="24"/>
        </w:rPr>
      </w:pPr>
      <w:bookmarkStart w:id="595" w:name="_Toc166168299"/>
      <w:r w:rsidRPr="001D7F6D">
        <w:rPr>
          <w:rFonts w:ascii="Times New Roman" w:hAnsi="Times New Roman" w:cs="Times New Roman"/>
          <w:b/>
          <w:i w:val="0"/>
          <w:color w:val="000000" w:themeColor="text1"/>
          <w:sz w:val="24"/>
          <w:szCs w:val="24"/>
        </w:rPr>
        <w:t xml:space="preserve">Ilustración </w:t>
      </w:r>
      <w:r w:rsidRPr="00700DB0">
        <w:rPr>
          <w:rFonts w:ascii="Times New Roman" w:hAnsi="Times New Roman" w:cs="Times New Roman"/>
          <w:b/>
          <w:i w:val="0"/>
          <w:color w:val="000000" w:themeColor="text1"/>
          <w:sz w:val="24"/>
          <w:szCs w:val="24"/>
        </w:rPr>
        <w:t>1</w:t>
      </w:r>
      <w:r w:rsidRPr="001D7F6D">
        <w:rPr>
          <w:rFonts w:ascii="Times New Roman" w:hAnsi="Times New Roman" w:cs="Times New Roman"/>
          <w:b/>
          <w:i w:val="0"/>
          <w:color w:val="000000" w:themeColor="text1"/>
          <w:sz w:val="24"/>
          <w:szCs w:val="24"/>
        </w:rPr>
        <w:t>6. Método de mejora continua en plantas de costura</w:t>
      </w:r>
      <w:bookmarkEnd w:id="595"/>
    </w:p>
    <w:p w14:paraId="33571D66" w14:textId="3D7CBEA4" w:rsidR="001D7F6D" w:rsidRDefault="001D7F6D" w:rsidP="001D7F6D">
      <w:pPr>
        <w:rPr>
          <w:bCs/>
          <w:lang w:eastAsia="es-HN"/>
        </w:rPr>
      </w:pPr>
      <w:r w:rsidRPr="00641E56">
        <w:rPr>
          <w:rFonts w:ascii="Times New Roman" w:eastAsia="Times New Roman" w:hAnsi="Times New Roman" w:cs="Times New Roman"/>
          <w:bCs/>
          <w:color w:val="000000"/>
          <w:sz w:val="20"/>
          <w:szCs w:val="20"/>
          <w:lang w:eastAsia="es-HN"/>
        </w:rPr>
        <w:t>Fuente</w:t>
      </w:r>
      <w:r w:rsidR="0028441F">
        <w:rPr>
          <w:rFonts w:ascii="Times New Roman" w:eastAsia="Times New Roman" w:hAnsi="Times New Roman" w:cs="Times New Roman"/>
          <w:bCs/>
          <w:color w:val="000000"/>
          <w:sz w:val="20"/>
          <w:szCs w:val="20"/>
          <w:lang w:eastAsia="es-HN"/>
        </w:rPr>
        <w:t xml:space="preserve"> </w:t>
      </w:r>
      <w:r w:rsidRPr="00641E56">
        <w:rPr>
          <w:rFonts w:ascii="Times New Roman" w:eastAsia="Times New Roman" w:hAnsi="Times New Roman" w:cs="Times New Roman"/>
          <w:bCs/>
          <w:color w:val="000000"/>
          <w:sz w:val="20"/>
          <w:szCs w:val="20"/>
          <w:lang w:eastAsia="es-HN"/>
        </w:rPr>
        <w:t>(</w:t>
      </w:r>
      <w:r>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Pr>
          <w:rFonts w:ascii="Times New Roman" w:eastAsia="Times New Roman" w:hAnsi="Times New Roman" w:cs="Times New Roman"/>
          <w:bCs/>
          <w:color w:val="000000"/>
          <w:sz w:val="20"/>
          <w:szCs w:val="20"/>
          <w:lang w:eastAsia="es-HN"/>
        </w:rPr>
        <w:t>4</w:t>
      </w:r>
      <w:r w:rsidRPr="00641E56">
        <w:rPr>
          <w:rFonts w:ascii="Times New Roman" w:eastAsia="Times New Roman" w:hAnsi="Times New Roman" w:cs="Times New Roman"/>
          <w:bCs/>
          <w:color w:val="000000"/>
          <w:sz w:val="20"/>
          <w:szCs w:val="20"/>
          <w:lang w:eastAsia="es-HN"/>
        </w:rPr>
        <w:t>)</w:t>
      </w:r>
    </w:p>
    <w:p w14:paraId="1423707B" w14:textId="77777777" w:rsidR="001D7F6D" w:rsidRPr="001D7F6D" w:rsidRDefault="001D7F6D" w:rsidP="001D7F6D">
      <w:pPr>
        <w:spacing w:after="0" w:line="360" w:lineRule="auto"/>
        <w:jc w:val="both"/>
        <w:rPr>
          <w:rFonts w:ascii="Times New Roman" w:eastAsia="Times New Roman" w:hAnsi="Times New Roman" w:cs="Times New Roman"/>
          <w:bCs/>
          <w:color w:val="000000"/>
          <w:sz w:val="24"/>
          <w:szCs w:val="24"/>
          <w:lang w:eastAsia="es-HN"/>
        </w:rPr>
      </w:pPr>
    </w:p>
    <w:p w14:paraId="2E9EE4BE" w14:textId="77777777" w:rsidR="001D7F6D"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La comodidad laboral y los trabajos mecanizados aún siguen presentes en una industria que necesita optimizar y aumentar la productividad, muestra que estaría representados por un 8% de las 344 personas encuestadas. También existe un porcentaje que puede que esté de acuerdo en implementar otros métodos de mejora, pero tomando en cuenta diferentes aspectos la muestra está representada por un 23%. </w:t>
      </w:r>
    </w:p>
    <w:p w14:paraId="66CBFE17" w14:textId="77777777" w:rsidR="001D7F6D" w:rsidRPr="001D7F6D" w:rsidRDefault="001D7F6D" w:rsidP="001D7F6D">
      <w:pPr>
        <w:tabs>
          <w:tab w:val="left" w:pos="2788"/>
        </w:tabs>
        <w:rPr>
          <w:rFonts w:ascii="Times New Roman" w:hAnsi="Times New Roman" w:cs="Times New Roman"/>
          <w:bCs/>
          <w:sz w:val="24"/>
          <w:szCs w:val="24"/>
          <w:lang w:eastAsia="es-HN"/>
        </w:rPr>
      </w:pPr>
    </w:p>
    <w:p w14:paraId="48F13DE5" w14:textId="77777777" w:rsidR="005102BD" w:rsidRDefault="005102BD" w:rsidP="009C0E72">
      <w:pPr>
        <w:spacing w:after="0" w:line="360" w:lineRule="auto"/>
        <w:ind w:firstLine="708"/>
        <w:jc w:val="both"/>
        <w:rPr>
          <w:rFonts w:ascii="Times New Roman" w:eastAsia="Times New Roman" w:hAnsi="Times New Roman" w:cs="Times New Roman"/>
          <w:bCs/>
          <w:color w:val="000000"/>
          <w:sz w:val="24"/>
          <w:szCs w:val="24"/>
          <w:lang w:eastAsia="es-HN"/>
        </w:rPr>
      </w:pPr>
    </w:p>
    <w:p w14:paraId="293010B0" w14:textId="50B4F393" w:rsidR="001D7F6D" w:rsidRDefault="001D7F6D" w:rsidP="00583F0A">
      <w:pPr>
        <w:spacing w:after="0" w:line="360" w:lineRule="auto"/>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lastRenderedPageBreak/>
        <w:t>PROCESOS DE PRODUCCI</w:t>
      </w:r>
      <w:r w:rsidR="00FE1596">
        <w:rPr>
          <w:rFonts w:ascii="Times New Roman" w:eastAsia="Times New Roman" w:hAnsi="Times New Roman" w:cs="Times New Roman"/>
          <w:bCs/>
          <w:color w:val="000000"/>
          <w:sz w:val="24"/>
          <w:szCs w:val="24"/>
          <w:lang w:eastAsia="es-HN"/>
        </w:rPr>
        <w:t>Ó</w:t>
      </w:r>
      <w:r w:rsidRPr="001D7F6D">
        <w:rPr>
          <w:rFonts w:ascii="Times New Roman" w:eastAsia="Times New Roman" w:hAnsi="Times New Roman" w:cs="Times New Roman"/>
          <w:bCs/>
          <w:color w:val="000000"/>
          <w:sz w:val="24"/>
          <w:szCs w:val="24"/>
          <w:lang w:eastAsia="es-HN"/>
        </w:rPr>
        <w:t xml:space="preserve">N </w:t>
      </w:r>
    </w:p>
    <w:p w14:paraId="06B76142" w14:textId="77777777" w:rsidR="001D7F6D" w:rsidRPr="001D7F6D" w:rsidRDefault="001D7F6D" w:rsidP="001D7F6D">
      <w:pPr>
        <w:spacing w:after="0" w:line="360" w:lineRule="auto"/>
        <w:jc w:val="both"/>
        <w:rPr>
          <w:rFonts w:ascii="Times New Roman" w:eastAsia="Times New Roman" w:hAnsi="Times New Roman" w:cs="Times New Roman"/>
          <w:bCs/>
          <w:color w:val="000000"/>
          <w:sz w:val="24"/>
          <w:szCs w:val="24"/>
          <w:lang w:eastAsia="es-HN"/>
        </w:rPr>
      </w:pPr>
    </w:p>
    <w:p w14:paraId="33FD04AF" w14:textId="78C8703F" w:rsidR="001D7F6D"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Cada planta de costura cuenta con su propio proceso de producción, el cual se diferencia por el tipo de producto, la maquinaria, los recursos que tengan disponibles, lo que nos indica que el 13% y el 15% de las personas encuestadas en algunas o pocas ocasiones avalan los procesos de producción en sus áreas de trabajo. También en base a los resultados el 8% de la muestra no están de acuerdo con los procesos de producción, en especial al momento de realizar los acabados, debido a que es una operación algo compleja. </w:t>
      </w:r>
    </w:p>
    <w:p w14:paraId="0CA971C3" w14:textId="71158CCB"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hAnsi="Times New Roman" w:cs="Times New Roman"/>
          <w:bCs/>
          <w:noProof/>
          <w:sz w:val="24"/>
          <w:szCs w:val="24"/>
        </w:rPr>
        <w:drawing>
          <wp:anchor distT="0" distB="0" distL="114300" distR="114300" simplePos="0" relativeHeight="251702272" behindDoc="1" locked="0" layoutInCell="1" allowOverlap="1" wp14:anchorId="447A2DF7" wp14:editId="62C74181">
            <wp:simplePos x="0" y="0"/>
            <wp:positionH relativeFrom="margin">
              <wp:align>center</wp:align>
            </wp:positionH>
            <wp:positionV relativeFrom="paragraph">
              <wp:posOffset>246112</wp:posOffset>
            </wp:positionV>
            <wp:extent cx="4556479" cy="2722183"/>
            <wp:effectExtent l="0" t="0" r="15875" b="2540"/>
            <wp:wrapTight wrapText="bothSides">
              <wp:wrapPolygon edited="0">
                <wp:start x="0" y="0"/>
                <wp:lineTo x="0" y="21469"/>
                <wp:lineTo x="21585" y="21469"/>
                <wp:lineTo x="21585" y="0"/>
                <wp:lineTo x="0" y="0"/>
              </wp:wrapPolygon>
            </wp:wrapTight>
            <wp:docPr id="41" name="Gráfico 41">
              <a:extLst xmlns:a="http://schemas.openxmlformats.org/drawingml/2006/main">
                <a:ext uri="{FF2B5EF4-FFF2-40B4-BE49-F238E27FC236}">
                  <a16:creationId xmlns:a16="http://schemas.microsoft.com/office/drawing/2014/main" id="{224169F0-FFEA-413C-8F1D-643610A43AA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anchor>
        </w:drawing>
      </w:r>
    </w:p>
    <w:p w14:paraId="5B7E048E" w14:textId="39EA6AF2"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0C8196B4"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627F2612"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42E46099"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4E5AA22D"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060C74F6"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26EFC853"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57E4F284"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05388E0B"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65ADF889" w14:textId="300F8F59" w:rsid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5FFB1323"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5E2496FB" w14:textId="3FFCE2C7" w:rsidR="001D7F6D" w:rsidRPr="001D7F6D" w:rsidRDefault="001D7F6D" w:rsidP="007C230D">
      <w:pPr>
        <w:pStyle w:val="Caption"/>
        <w:spacing w:after="0"/>
        <w:rPr>
          <w:rFonts w:ascii="Times New Roman" w:hAnsi="Times New Roman" w:cs="Times New Roman"/>
          <w:b/>
          <w:i w:val="0"/>
          <w:color w:val="000000" w:themeColor="text1"/>
          <w:sz w:val="24"/>
          <w:szCs w:val="24"/>
        </w:rPr>
      </w:pPr>
      <w:bookmarkStart w:id="596" w:name="_Toc166168300"/>
      <w:r w:rsidRPr="001D7F6D">
        <w:rPr>
          <w:rFonts w:ascii="Times New Roman" w:hAnsi="Times New Roman" w:cs="Times New Roman"/>
          <w:b/>
          <w:i w:val="0"/>
          <w:color w:val="000000" w:themeColor="text1"/>
          <w:sz w:val="24"/>
          <w:szCs w:val="24"/>
        </w:rPr>
        <w:t xml:space="preserve">lustración </w:t>
      </w:r>
      <w:r w:rsidRPr="007C230D">
        <w:rPr>
          <w:rFonts w:ascii="Times New Roman" w:hAnsi="Times New Roman" w:cs="Times New Roman"/>
          <w:b/>
          <w:i w:val="0"/>
          <w:color w:val="000000" w:themeColor="text1"/>
          <w:sz w:val="24"/>
          <w:szCs w:val="24"/>
        </w:rPr>
        <w:t>1</w:t>
      </w:r>
      <w:r w:rsidRPr="001D7F6D">
        <w:rPr>
          <w:rFonts w:ascii="Times New Roman" w:hAnsi="Times New Roman" w:cs="Times New Roman"/>
          <w:b/>
          <w:i w:val="0"/>
          <w:color w:val="000000" w:themeColor="text1"/>
          <w:sz w:val="24"/>
          <w:szCs w:val="24"/>
        </w:rPr>
        <w:t>7. Procesos de producción en plantas de costura</w:t>
      </w:r>
      <w:bookmarkEnd w:id="596"/>
    </w:p>
    <w:p w14:paraId="3E19FC55" w14:textId="072C0F39" w:rsidR="001D7F6D" w:rsidRDefault="001D7F6D" w:rsidP="001D7F6D">
      <w:pPr>
        <w:rPr>
          <w:bCs/>
          <w:lang w:eastAsia="es-HN"/>
        </w:rPr>
      </w:pPr>
      <w:r w:rsidRPr="00641E56">
        <w:rPr>
          <w:rFonts w:ascii="Times New Roman" w:eastAsia="Times New Roman" w:hAnsi="Times New Roman" w:cs="Times New Roman"/>
          <w:bCs/>
          <w:color w:val="000000"/>
          <w:sz w:val="20"/>
          <w:szCs w:val="20"/>
          <w:lang w:eastAsia="es-HN"/>
        </w:rPr>
        <w:t>Fuente (</w:t>
      </w:r>
      <w:r>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Pr>
          <w:rFonts w:ascii="Times New Roman" w:eastAsia="Times New Roman" w:hAnsi="Times New Roman" w:cs="Times New Roman"/>
          <w:bCs/>
          <w:color w:val="000000"/>
          <w:sz w:val="20"/>
          <w:szCs w:val="20"/>
          <w:lang w:eastAsia="es-HN"/>
        </w:rPr>
        <w:t>4</w:t>
      </w:r>
      <w:r w:rsidRPr="00641E56">
        <w:rPr>
          <w:rFonts w:ascii="Times New Roman" w:eastAsia="Times New Roman" w:hAnsi="Times New Roman" w:cs="Times New Roman"/>
          <w:bCs/>
          <w:color w:val="000000"/>
          <w:sz w:val="20"/>
          <w:szCs w:val="20"/>
          <w:lang w:eastAsia="es-HN"/>
        </w:rPr>
        <w:t>)</w:t>
      </w:r>
    </w:p>
    <w:p w14:paraId="5176597F"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44544B22" w14:textId="77777777" w:rsidR="001D7F6D"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Además de ser una de las actividades más difícil el realizar los acabados es una de las operaciones que mayor desperdicio genera, por las fallas que puedan surgir. La muestra arroja que un 36 % de las 344 personas encuestadas está de acuerdo con los procesos que implementa las Plantas de Costura en Choloma, Cortés. </w:t>
      </w:r>
    </w:p>
    <w:p w14:paraId="6F0D8DC0" w14:textId="77777777" w:rsidR="001D7F6D" w:rsidRPr="001D7F6D" w:rsidRDefault="001D7F6D" w:rsidP="001D7F6D">
      <w:pPr>
        <w:spacing w:after="0" w:line="360" w:lineRule="auto"/>
        <w:jc w:val="both"/>
        <w:rPr>
          <w:rFonts w:ascii="Times New Roman" w:eastAsia="Times New Roman" w:hAnsi="Times New Roman" w:cs="Times New Roman"/>
          <w:bCs/>
          <w:color w:val="000000"/>
          <w:sz w:val="24"/>
          <w:szCs w:val="24"/>
          <w:lang w:eastAsia="es-HN"/>
        </w:rPr>
      </w:pPr>
    </w:p>
    <w:p w14:paraId="5FA275F4" w14:textId="77777777" w:rsidR="005102BD" w:rsidRDefault="005102BD" w:rsidP="009C0E72">
      <w:pPr>
        <w:spacing w:line="360" w:lineRule="auto"/>
        <w:ind w:firstLine="708"/>
        <w:rPr>
          <w:rFonts w:ascii="Times New Roman" w:hAnsi="Times New Roman" w:cs="Times New Roman"/>
          <w:bCs/>
          <w:sz w:val="24"/>
          <w:szCs w:val="24"/>
          <w:lang w:eastAsia="es-HN"/>
        </w:rPr>
      </w:pPr>
    </w:p>
    <w:p w14:paraId="26BA3CF5" w14:textId="77777777" w:rsidR="005102BD" w:rsidRDefault="005102BD" w:rsidP="009C0E72">
      <w:pPr>
        <w:spacing w:line="360" w:lineRule="auto"/>
        <w:ind w:firstLine="708"/>
        <w:rPr>
          <w:rFonts w:ascii="Times New Roman" w:hAnsi="Times New Roman" w:cs="Times New Roman"/>
          <w:bCs/>
          <w:sz w:val="24"/>
          <w:szCs w:val="24"/>
          <w:lang w:eastAsia="es-HN"/>
        </w:rPr>
      </w:pPr>
    </w:p>
    <w:p w14:paraId="705BE2E4" w14:textId="1DB38217" w:rsidR="00DC4DD8" w:rsidRPr="00DC4DD8" w:rsidRDefault="001D7F6D" w:rsidP="00583F0A">
      <w:pPr>
        <w:spacing w:after="0" w:line="360" w:lineRule="auto"/>
        <w:jc w:val="both"/>
        <w:rPr>
          <w:rFonts w:ascii="Times New Roman" w:eastAsia="Times New Roman" w:hAnsi="Times New Roman" w:cs="Times New Roman"/>
          <w:bCs/>
          <w:color w:val="000000"/>
          <w:sz w:val="24"/>
          <w:szCs w:val="24"/>
          <w:lang w:eastAsia="es-HN"/>
        </w:rPr>
      </w:pPr>
      <w:r w:rsidRPr="00DC4DD8">
        <w:rPr>
          <w:rFonts w:ascii="Times New Roman" w:eastAsia="Times New Roman" w:hAnsi="Times New Roman" w:cs="Times New Roman"/>
          <w:bCs/>
          <w:color w:val="000000"/>
          <w:sz w:val="24"/>
          <w:szCs w:val="24"/>
          <w:lang w:eastAsia="es-HN"/>
        </w:rPr>
        <w:lastRenderedPageBreak/>
        <w:t xml:space="preserve">INSUMOS UTILIZADOS EN LOS PROCESOS </w:t>
      </w:r>
    </w:p>
    <w:p w14:paraId="2EFA02F4" w14:textId="77777777" w:rsidR="00DC4DD8" w:rsidRPr="00DC4DD8" w:rsidRDefault="00DC4DD8" w:rsidP="00DC4DD8">
      <w:pPr>
        <w:spacing w:after="0" w:line="360" w:lineRule="auto"/>
        <w:ind w:firstLine="708"/>
        <w:jc w:val="both"/>
        <w:rPr>
          <w:rFonts w:ascii="Times New Roman" w:eastAsia="Times New Roman" w:hAnsi="Times New Roman" w:cs="Times New Roman"/>
          <w:bCs/>
          <w:color w:val="000000"/>
          <w:sz w:val="24"/>
          <w:szCs w:val="24"/>
          <w:lang w:eastAsia="es-HN"/>
        </w:rPr>
      </w:pPr>
    </w:p>
    <w:p w14:paraId="284076C2" w14:textId="0A9270B2" w:rsidR="00FE1596"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DC4DD8">
        <w:rPr>
          <w:rFonts w:ascii="Times New Roman" w:eastAsia="Times New Roman" w:hAnsi="Times New Roman" w:cs="Times New Roman"/>
          <w:bCs/>
          <w:color w:val="000000"/>
          <w:sz w:val="24"/>
          <w:szCs w:val="24"/>
          <w:lang w:eastAsia="es-HN"/>
        </w:rPr>
        <w:t>Existen</w:t>
      </w:r>
      <w:r w:rsidRPr="001D7F6D">
        <w:rPr>
          <w:rFonts w:ascii="Times New Roman" w:hAnsi="Times New Roman" w:cs="Times New Roman"/>
          <w:bCs/>
          <w:sz w:val="24"/>
          <w:szCs w:val="24"/>
          <w:lang w:eastAsia="es-HN"/>
        </w:rPr>
        <w:t xml:space="preserve"> variedad de insumos que se utiliza para poder tener un producto terminado de calidad sobre todo en el ámbito textil, en la cual factores como competencia, alternativas de insumos, el ojo crítico de los clientes, las tecnologías implementadas son complementos y </w:t>
      </w:r>
      <w:r w:rsidRPr="001D7F6D">
        <w:rPr>
          <w:rFonts w:ascii="Times New Roman" w:eastAsia="Times New Roman" w:hAnsi="Times New Roman" w:cs="Times New Roman"/>
          <w:bCs/>
          <w:color w:val="000000"/>
          <w:sz w:val="24"/>
          <w:szCs w:val="24"/>
          <w:lang w:eastAsia="es-HN"/>
        </w:rPr>
        <w:t xml:space="preserve">juegan un papel importante en los procesos productivos de las Plantas de costura. </w:t>
      </w:r>
    </w:p>
    <w:p w14:paraId="0AD5D346" w14:textId="77777777" w:rsidR="005102BD" w:rsidRDefault="005102BD" w:rsidP="005102BD">
      <w:pPr>
        <w:spacing w:line="360" w:lineRule="auto"/>
        <w:ind w:firstLine="708"/>
        <w:jc w:val="both"/>
        <w:rPr>
          <w:rFonts w:ascii="Times New Roman" w:eastAsia="Times New Roman" w:hAnsi="Times New Roman" w:cs="Times New Roman"/>
          <w:bCs/>
          <w:color w:val="000000"/>
          <w:sz w:val="24"/>
          <w:szCs w:val="24"/>
          <w:lang w:eastAsia="es-HN"/>
        </w:rPr>
      </w:pPr>
    </w:p>
    <w:p w14:paraId="571CF30F" w14:textId="5A43DC04" w:rsidR="001D7F6D" w:rsidRPr="001D7F6D" w:rsidRDefault="001D7F6D" w:rsidP="00FE1596">
      <w:pPr>
        <w:spacing w:after="0" w:line="240" w:lineRule="auto"/>
        <w:jc w:val="both"/>
        <w:rPr>
          <w:rFonts w:ascii="Times New Roman" w:hAnsi="Times New Roman" w:cs="Times New Roman"/>
          <w:b/>
          <w:i/>
          <w:color w:val="000000" w:themeColor="text1"/>
          <w:sz w:val="24"/>
          <w:szCs w:val="24"/>
        </w:rPr>
      </w:pPr>
      <w:bookmarkStart w:id="597" w:name="_Hlk160517605"/>
      <w:r w:rsidRPr="001D7F6D">
        <w:rPr>
          <w:b/>
          <w:noProof/>
        </w:rPr>
        <w:drawing>
          <wp:anchor distT="0" distB="0" distL="114300" distR="114300" simplePos="0" relativeHeight="251703296" behindDoc="1" locked="0" layoutInCell="1" allowOverlap="1" wp14:anchorId="6CB2F687" wp14:editId="75D728C4">
            <wp:simplePos x="0" y="0"/>
            <wp:positionH relativeFrom="margin">
              <wp:align>center</wp:align>
            </wp:positionH>
            <wp:positionV relativeFrom="paragraph">
              <wp:posOffset>546</wp:posOffset>
            </wp:positionV>
            <wp:extent cx="5400040" cy="2655570"/>
            <wp:effectExtent l="0" t="0" r="10160" b="11430"/>
            <wp:wrapTight wrapText="bothSides">
              <wp:wrapPolygon edited="0">
                <wp:start x="0" y="0"/>
                <wp:lineTo x="0" y="21538"/>
                <wp:lineTo x="21564" y="21538"/>
                <wp:lineTo x="21564" y="0"/>
                <wp:lineTo x="0" y="0"/>
              </wp:wrapPolygon>
            </wp:wrapTight>
            <wp:docPr id="42" name="Gráfico 42">
              <a:extLst xmlns:a="http://schemas.openxmlformats.org/drawingml/2006/main">
                <a:ext uri="{FF2B5EF4-FFF2-40B4-BE49-F238E27FC236}">
                  <a16:creationId xmlns:a16="http://schemas.microsoft.com/office/drawing/2014/main" id="{5D7D6202-DF65-4D00-8A2F-345999311BD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14:sizeRelH relativeFrom="margin">
              <wp14:pctWidth>0</wp14:pctWidth>
            </wp14:sizeRelH>
            <wp14:sizeRelV relativeFrom="margin">
              <wp14:pctHeight>0</wp14:pctHeight>
            </wp14:sizeRelV>
          </wp:anchor>
        </w:drawing>
      </w:r>
      <w:r w:rsidRPr="001D7F6D">
        <w:rPr>
          <w:rFonts w:ascii="Times New Roman" w:hAnsi="Times New Roman" w:cs="Times New Roman"/>
          <w:b/>
          <w:color w:val="000000" w:themeColor="text1"/>
          <w:sz w:val="24"/>
          <w:szCs w:val="24"/>
        </w:rPr>
        <w:t xml:space="preserve">lustración </w:t>
      </w:r>
      <w:r w:rsidRPr="003352E0">
        <w:rPr>
          <w:rFonts w:ascii="Times New Roman" w:hAnsi="Times New Roman" w:cs="Times New Roman"/>
          <w:b/>
          <w:color w:val="000000" w:themeColor="text1"/>
          <w:sz w:val="24"/>
          <w:szCs w:val="24"/>
        </w:rPr>
        <w:t>1</w:t>
      </w:r>
      <w:r w:rsidRPr="001D7F6D">
        <w:rPr>
          <w:rFonts w:ascii="Times New Roman" w:hAnsi="Times New Roman" w:cs="Times New Roman"/>
          <w:b/>
          <w:color w:val="000000" w:themeColor="text1"/>
          <w:sz w:val="24"/>
          <w:szCs w:val="24"/>
        </w:rPr>
        <w:t>8. Insumos utilizados en procesos productivos</w:t>
      </w:r>
    </w:p>
    <w:bookmarkEnd w:id="597"/>
    <w:p w14:paraId="05F221D3" w14:textId="4050BEBF" w:rsidR="001D7F6D" w:rsidRDefault="001D7F6D" w:rsidP="001D7F6D">
      <w:pPr>
        <w:rPr>
          <w:bCs/>
          <w:lang w:eastAsia="es-HN"/>
        </w:rPr>
      </w:pPr>
      <w:r w:rsidRPr="00641E56">
        <w:rPr>
          <w:rFonts w:ascii="Times New Roman" w:eastAsia="Times New Roman" w:hAnsi="Times New Roman" w:cs="Times New Roman"/>
          <w:bCs/>
          <w:color w:val="000000"/>
          <w:sz w:val="20"/>
          <w:szCs w:val="20"/>
          <w:lang w:eastAsia="es-HN"/>
        </w:rPr>
        <w:t>Fuente (</w:t>
      </w:r>
      <w:r>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Pr>
          <w:rFonts w:ascii="Times New Roman" w:eastAsia="Times New Roman" w:hAnsi="Times New Roman" w:cs="Times New Roman"/>
          <w:bCs/>
          <w:color w:val="000000"/>
          <w:sz w:val="20"/>
          <w:szCs w:val="20"/>
          <w:lang w:eastAsia="es-HN"/>
        </w:rPr>
        <w:t>4</w:t>
      </w:r>
      <w:r w:rsidRPr="00641E56">
        <w:rPr>
          <w:rFonts w:ascii="Times New Roman" w:eastAsia="Times New Roman" w:hAnsi="Times New Roman" w:cs="Times New Roman"/>
          <w:bCs/>
          <w:color w:val="000000"/>
          <w:sz w:val="20"/>
          <w:szCs w:val="20"/>
          <w:lang w:eastAsia="es-HN"/>
        </w:rPr>
        <w:t>)</w:t>
      </w:r>
    </w:p>
    <w:p w14:paraId="41461337" w14:textId="77777777" w:rsidR="001D7F6D" w:rsidRPr="001D7F6D" w:rsidRDefault="001D7F6D" w:rsidP="001D7F6D">
      <w:pPr>
        <w:spacing w:line="360" w:lineRule="auto"/>
        <w:rPr>
          <w:rFonts w:ascii="Times New Roman" w:hAnsi="Times New Roman" w:cs="Times New Roman"/>
          <w:bCs/>
          <w:sz w:val="24"/>
          <w:szCs w:val="24"/>
          <w:lang w:eastAsia="es-HN"/>
        </w:rPr>
      </w:pPr>
    </w:p>
    <w:p w14:paraId="385C08F0" w14:textId="77777777" w:rsidR="001D7F6D" w:rsidRPr="001D7F6D" w:rsidRDefault="001D7F6D" w:rsidP="00583F0A">
      <w:pPr>
        <w:spacing w:line="360" w:lineRule="auto"/>
        <w:ind w:firstLine="567"/>
        <w:jc w:val="both"/>
        <w:rPr>
          <w:rFonts w:ascii="Times New Roman" w:hAnsi="Times New Roman" w:cs="Times New Roman"/>
          <w:bCs/>
          <w:sz w:val="24"/>
          <w:szCs w:val="24"/>
          <w:lang w:eastAsia="es-HN"/>
        </w:rPr>
      </w:pPr>
      <w:r w:rsidRPr="001D7F6D">
        <w:rPr>
          <w:rFonts w:ascii="Times New Roman" w:hAnsi="Times New Roman" w:cs="Times New Roman"/>
          <w:bCs/>
          <w:sz w:val="24"/>
          <w:szCs w:val="24"/>
          <w:lang w:eastAsia="es-HN"/>
        </w:rPr>
        <w:t xml:space="preserve">Los Insumos como partes del producto final también debe de cumplir con un % de calidad establecido por las normativas internas o estándares y según la muestra de 344 personas encuestadas se obtuvo que el 7% del público objetivo no considera los insumos que utiliza de excelente cantidad, mientras que el 15% considera que en algunas ocasiones de los procesos productivos si se utilizan insumos de calidad, a diferencia del 28 % de la muestra afirma que mayormente en insumos como hilos, broches, botones, encajes, son productos de calidad, sin embargo, no cumplen en un 100%. A diferencia del 36% de las personas encuestadas que si consideran que todos los insumos que utilizan en los procesos productivos cumplen en su totalidad con los estándares de calidad. </w:t>
      </w:r>
    </w:p>
    <w:p w14:paraId="20BA79A4" w14:textId="39F8CBDA" w:rsidR="001D7F6D" w:rsidRDefault="001D7F6D" w:rsidP="00583F0A">
      <w:pPr>
        <w:spacing w:after="0" w:line="360" w:lineRule="auto"/>
        <w:jc w:val="both"/>
        <w:rPr>
          <w:rFonts w:ascii="Times New Roman" w:eastAsia="Times New Roman" w:hAnsi="Times New Roman" w:cs="Times New Roman"/>
          <w:bCs/>
          <w:color w:val="000000"/>
          <w:sz w:val="24"/>
          <w:szCs w:val="24"/>
          <w:lang w:eastAsia="es-HN"/>
        </w:rPr>
      </w:pPr>
      <w:r>
        <w:rPr>
          <w:rFonts w:ascii="Times New Roman" w:eastAsia="Times New Roman" w:hAnsi="Times New Roman" w:cs="Times New Roman"/>
          <w:bCs/>
          <w:color w:val="000000"/>
          <w:sz w:val="24"/>
          <w:szCs w:val="24"/>
          <w:lang w:eastAsia="es-HN"/>
        </w:rPr>
        <w:lastRenderedPageBreak/>
        <w:t>PROP</w:t>
      </w:r>
      <w:r w:rsidR="00FE1596">
        <w:rPr>
          <w:rFonts w:ascii="Times New Roman" w:eastAsia="Times New Roman" w:hAnsi="Times New Roman" w:cs="Times New Roman"/>
          <w:bCs/>
          <w:color w:val="000000"/>
          <w:sz w:val="24"/>
          <w:szCs w:val="24"/>
          <w:lang w:eastAsia="es-HN"/>
        </w:rPr>
        <w:t>Ó</w:t>
      </w:r>
      <w:r>
        <w:rPr>
          <w:rFonts w:ascii="Times New Roman" w:eastAsia="Times New Roman" w:hAnsi="Times New Roman" w:cs="Times New Roman"/>
          <w:bCs/>
          <w:color w:val="000000"/>
          <w:sz w:val="24"/>
          <w:szCs w:val="24"/>
          <w:lang w:eastAsia="es-HN"/>
        </w:rPr>
        <w:t xml:space="preserve">SITO Y EXPECTATIVA DEL CLIENTE </w:t>
      </w:r>
    </w:p>
    <w:p w14:paraId="3CC97AEF" w14:textId="77777777" w:rsid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610080FF" w14:textId="187E04AF" w:rsid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Es importante tomar en cuenta que cada producto ya tiene un público objetivo establecido y que los resultados que se obtuvieron se basan en los productos que elaboran las 40 plantas de Costura y también las respuestas son basadas desde el punto de vista del fabricante. </w:t>
      </w:r>
    </w:p>
    <w:p w14:paraId="35866998" w14:textId="5EFC0909"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6B619113" w14:textId="05F38B38"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bCs/>
          <w:noProof/>
        </w:rPr>
        <w:drawing>
          <wp:anchor distT="0" distB="0" distL="114300" distR="114300" simplePos="0" relativeHeight="251715584" behindDoc="1" locked="0" layoutInCell="1" allowOverlap="1" wp14:anchorId="66064353" wp14:editId="4D6B8ABA">
            <wp:simplePos x="0" y="0"/>
            <wp:positionH relativeFrom="margin">
              <wp:align>center</wp:align>
            </wp:positionH>
            <wp:positionV relativeFrom="paragraph">
              <wp:posOffset>6613</wp:posOffset>
            </wp:positionV>
            <wp:extent cx="4648200" cy="2989943"/>
            <wp:effectExtent l="0" t="0" r="0" b="1270"/>
            <wp:wrapTight wrapText="bothSides">
              <wp:wrapPolygon edited="0">
                <wp:start x="0" y="0"/>
                <wp:lineTo x="0" y="21472"/>
                <wp:lineTo x="21511" y="21472"/>
                <wp:lineTo x="21511" y="0"/>
                <wp:lineTo x="0" y="0"/>
              </wp:wrapPolygon>
            </wp:wrapTight>
            <wp:docPr id="43" name="Gráfico 43">
              <a:extLst xmlns:a="http://schemas.openxmlformats.org/drawingml/2006/main">
                <a:ext uri="{FF2B5EF4-FFF2-40B4-BE49-F238E27FC236}">
                  <a16:creationId xmlns:a16="http://schemas.microsoft.com/office/drawing/2014/main" id="{89675CEC-4139-4087-AD6E-27CECDE479F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anchor>
        </w:drawing>
      </w:r>
    </w:p>
    <w:p w14:paraId="190768F6" w14:textId="3FC3B5B9" w:rsidR="001D7F6D" w:rsidRPr="001D7F6D" w:rsidRDefault="001D7F6D" w:rsidP="00BF6E86">
      <w:pPr>
        <w:pStyle w:val="Caption"/>
        <w:spacing w:after="0"/>
        <w:rPr>
          <w:rFonts w:ascii="Times New Roman" w:eastAsia="Times New Roman" w:hAnsi="Times New Roman" w:cs="Times New Roman"/>
          <w:b/>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  </w:t>
      </w:r>
      <w:bookmarkStart w:id="598" w:name="_Toc166168301"/>
      <w:bookmarkStart w:id="599" w:name="_Hlk160518451"/>
      <w:r w:rsidRPr="001D7F6D">
        <w:rPr>
          <w:rFonts w:ascii="Times New Roman" w:hAnsi="Times New Roman" w:cs="Times New Roman"/>
          <w:b/>
          <w:i w:val="0"/>
          <w:color w:val="000000" w:themeColor="text1"/>
          <w:sz w:val="24"/>
          <w:szCs w:val="24"/>
        </w:rPr>
        <w:t xml:space="preserve">Ilustración </w:t>
      </w:r>
      <w:r w:rsidRPr="00BF6E86">
        <w:rPr>
          <w:rFonts w:ascii="Times New Roman" w:hAnsi="Times New Roman" w:cs="Times New Roman"/>
          <w:b/>
          <w:i w:val="0"/>
          <w:color w:val="000000" w:themeColor="text1"/>
          <w:sz w:val="24"/>
          <w:szCs w:val="24"/>
        </w:rPr>
        <w:t>1</w:t>
      </w:r>
      <w:r w:rsidRPr="001D7F6D">
        <w:rPr>
          <w:rFonts w:ascii="Times New Roman" w:hAnsi="Times New Roman" w:cs="Times New Roman"/>
          <w:b/>
          <w:i w:val="0"/>
          <w:color w:val="000000" w:themeColor="text1"/>
          <w:sz w:val="24"/>
          <w:szCs w:val="24"/>
        </w:rPr>
        <w:t>9. Cumplimiento con el propósito y expectativas del cliente</w:t>
      </w:r>
      <w:bookmarkEnd w:id="598"/>
    </w:p>
    <w:p w14:paraId="4C525DF0" w14:textId="74B27256" w:rsidR="001D7F6D" w:rsidRPr="001D7F6D" w:rsidRDefault="001D7F6D" w:rsidP="001D7F6D">
      <w:pPr>
        <w:rPr>
          <w:bCs/>
          <w:lang w:eastAsia="es-HN"/>
        </w:rPr>
      </w:pPr>
      <w:r w:rsidRPr="00641E56">
        <w:rPr>
          <w:rFonts w:ascii="Times New Roman" w:eastAsia="Times New Roman" w:hAnsi="Times New Roman" w:cs="Times New Roman"/>
          <w:bCs/>
          <w:color w:val="000000"/>
          <w:sz w:val="20"/>
          <w:szCs w:val="20"/>
          <w:lang w:eastAsia="es-HN"/>
        </w:rPr>
        <w:t>Fuente (</w:t>
      </w:r>
      <w:r>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Pr>
          <w:rFonts w:ascii="Times New Roman" w:eastAsia="Times New Roman" w:hAnsi="Times New Roman" w:cs="Times New Roman"/>
          <w:bCs/>
          <w:color w:val="000000"/>
          <w:sz w:val="20"/>
          <w:szCs w:val="20"/>
          <w:lang w:eastAsia="es-HN"/>
        </w:rPr>
        <w:t>4</w:t>
      </w:r>
      <w:r w:rsidRPr="00641E56">
        <w:rPr>
          <w:rFonts w:ascii="Times New Roman" w:eastAsia="Times New Roman" w:hAnsi="Times New Roman" w:cs="Times New Roman"/>
          <w:bCs/>
          <w:color w:val="000000"/>
          <w:sz w:val="20"/>
          <w:szCs w:val="20"/>
          <w:lang w:eastAsia="es-HN"/>
        </w:rPr>
        <w:t>)</w:t>
      </w:r>
    </w:p>
    <w:bookmarkEnd w:id="599"/>
    <w:p w14:paraId="0EEA9F5A" w14:textId="77777777" w:rsidR="001D7F6D" w:rsidRPr="001D7F6D" w:rsidRDefault="001D7F6D" w:rsidP="001D7F6D">
      <w:pPr>
        <w:spacing w:after="0" w:line="360" w:lineRule="auto"/>
        <w:jc w:val="both"/>
        <w:rPr>
          <w:rFonts w:ascii="Times New Roman" w:eastAsia="Times New Roman" w:hAnsi="Times New Roman" w:cs="Times New Roman"/>
          <w:bCs/>
          <w:color w:val="000000"/>
          <w:sz w:val="24"/>
          <w:szCs w:val="24"/>
          <w:lang w:eastAsia="es-HN"/>
        </w:rPr>
      </w:pPr>
    </w:p>
    <w:p w14:paraId="59EFE708" w14:textId="77777777" w:rsidR="001D7F6D"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Según las encuestas el 30% de la muestra que equivale a 103 personas encuestadas considera que los productos que se fabrican si cumplen con las expectativas de los clientes, sin embargo el 18% de las personas encuestadas que si considera que en reiteradas ocasiones si se han cumplido con el propósito y las expectativas deseadas, a diferencia de 41 personas encuestadas que representan el 12% de la muestra que no considera que los productos que se fabrican en las plantas de costura cumplan con los propósitos expectativas deseados. </w:t>
      </w:r>
    </w:p>
    <w:p w14:paraId="637F059B"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1B06F423" w14:textId="73C28811" w:rsid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Ahora bien, el 15%, de las encuestas revelan que en pocas ocasiones se cumplen con las expectativas lo que puede significar 2 escenarios que los propósitos o expectativas son demasiado ambiciosas o que no existe un público objetivo, pero abordándolo desde un punto de vista operativo </w:t>
      </w:r>
      <w:r w:rsidRPr="001D7F6D">
        <w:rPr>
          <w:rFonts w:ascii="Times New Roman" w:eastAsia="Times New Roman" w:hAnsi="Times New Roman" w:cs="Times New Roman"/>
          <w:bCs/>
          <w:color w:val="000000"/>
          <w:sz w:val="24"/>
          <w:szCs w:val="24"/>
          <w:lang w:eastAsia="es-HN"/>
        </w:rPr>
        <w:lastRenderedPageBreak/>
        <w:t xml:space="preserve">otra de las razones puede ser que existan varias fallas en los procesos operativos que no permitan cumplir con las metas. </w:t>
      </w:r>
    </w:p>
    <w:p w14:paraId="74D09A9C" w14:textId="77777777" w:rsidR="001D7F6D" w:rsidRPr="001D7F6D" w:rsidRDefault="001D7F6D" w:rsidP="00DC4DD8">
      <w:pPr>
        <w:spacing w:after="0" w:line="360" w:lineRule="auto"/>
        <w:jc w:val="both"/>
        <w:rPr>
          <w:rFonts w:ascii="Times New Roman" w:eastAsia="Times New Roman" w:hAnsi="Times New Roman" w:cs="Times New Roman"/>
          <w:bCs/>
          <w:color w:val="000000"/>
          <w:sz w:val="24"/>
          <w:szCs w:val="24"/>
          <w:lang w:eastAsia="es-HN"/>
        </w:rPr>
      </w:pPr>
    </w:p>
    <w:p w14:paraId="7A460DF8" w14:textId="7C2DED3C" w:rsidR="001D7F6D" w:rsidRPr="00DC4DD8" w:rsidRDefault="001D7F6D" w:rsidP="00583F0A">
      <w:pPr>
        <w:spacing w:after="0" w:line="360" w:lineRule="auto"/>
        <w:jc w:val="both"/>
        <w:rPr>
          <w:rFonts w:ascii="Times New Roman" w:eastAsia="Times New Roman" w:hAnsi="Times New Roman" w:cs="Times New Roman"/>
          <w:bCs/>
          <w:color w:val="000000"/>
          <w:sz w:val="24"/>
          <w:szCs w:val="24"/>
          <w:lang w:eastAsia="es-HN"/>
        </w:rPr>
      </w:pPr>
      <w:r w:rsidRPr="00DC4DD8">
        <w:rPr>
          <w:rFonts w:ascii="Times New Roman" w:eastAsia="Times New Roman" w:hAnsi="Times New Roman" w:cs="Times New Roman"/>
          <w:bCs/>
          <w:color w:val="000000"/>
          <w:sz w:val="24"/>
          <w:szCs w:val="24"/>
          <w:lang w:eastAsia="es-HN"/>
        </w:rPr>
        <w:t>PAR</w:t>
      </w:r>
      <w:r w:rsidR="00FE1596" w:rsidRPr="00DC4DD8">
        <w:rPr>
          <w:rFonts w:ascii="Times New Roman" w:eastAsia="Times New Roman" w:hAnsi="Times New Roman" w:cs="Times New Roman"/>
          <w:bCs/>
          <w:color w:val="000000"/>
          <w:sz w:val="24"/>
          <w:szCs w:val="24"/>
          <w:lang w:eastAsia="es-HN"/>
        </w:rPr>
        <w:t>Á</w:t>
      </w:r>
      <w:r w:rsidRPr="00DC4DD8">
        <w:rPr>
          <w:rFonts w:ascii="Times New Roman" w:eastAsia="Times New Roman" w:hAnsi="Times New Roman" w:cs="Times New Roman"/>
          <w:bCs/>
          <w:color w:val="000000"/>
          <w:sz w:val="24"/>
          <w:szCs w:val="24"/>
          <w:lang w:eastAsia="es-HN"/>
        </w:rPr>
        <w:t xml:space="preserve">METROS DE EFICIENCIA Y EFICACIA PARA ALCANZAR LA PRODUCTIVIDAD </w:t>
      </w:r>
    </w:p>
    <w:p w14:paraId="483BA047" w14:textId="77777777" w:rsidR="001D7F6D" w:rsidRPr="00DC4DD8" w:rsidRDefault="001D7F6D" w:rsidP="00DC4DD8">
      <w:pPr>
        <w:spacing w:after="0" w:line="360" w:lineRule="auto"/>
        <w:ind w:firstLine="567"/>
        <w:jc w:val="both"/>
        <w:rPr>
          <w:rFonts w:ascii="Times New Roman" w:eastAsia="Times New Roman" w:hAnsi="Times New Roman" w:cs="Times New Roman"/>
          <w:bCs/>
          <w:color w:val="000000"/>
          <w:sz w:val="24"/>
          <w:szCs w:val="24"/>
          <w:lang w:eastAsia="es-HN"/>
        </w:rPr>
      </w:pPr>
    </w:p>
    <w:p w14:paraId="6C92CE64" w14:textId="610FE11F" w:rsidR="001D7F6D" w:rsidRPr="001D7F6D" w:rsidRDefault="001D7F6D" w:rsidP="00583F0A">
      <w:pPr>
        <w:spacing w:after="0" w:line="360" w:lineRule="auto"/>
        <w:ind w:firstLine="567"/>
        <w:jc w:val="both"/>
        <w:rPr>
          <w:rFonts w:ascii="Times New Roman" w:hAnsi="Times New Roman" w:cs="Times New Roman"/>
          <w:bCs/>
          <w:sz w:val="24"/>
          <w:szCs w:val="24"/>
          <w:lang w:eastAsia="es-HN"/>
        </w:rPr>
      </w:pPr>
      <w:r w:rsidRPr="00DC4DD8">
        <w:rPr>
          <w:rFonts w:ascii="Times New Roman" w:eastAsia="Times New Roman" w:hAnsi="Times New Roman" w:cs="Times New Roman"/>
          <w:bCs/>
          <w:color w:val="000000"/>
          <w:sz w:val="24"/>
          <w:szCs w:val="24"/>
          <w:lang w:eastAsia="es-HN"/>
        </w:rPr>
        <w:t>Los procesos bien definidos, el establecimiento de políticas internas, parámetros y directrices, la</w:t>
      </w:r>
      <w:r w:rsidRPr="001D7F6D">
        <w:rPr>
          <w:rFonts w:ascii="Times New Roman" w:hAnsi="Times New Roman" w:cs="Times New Roman"/>
          <w:bCs/>
          <w:sz w:val="24"/>
          <w:szCs w:val="24"/>
          <w:lang w:eastAsia="es-HN"/>
        </w:rPr>
        <w:t xml:space="preserve"> implementación de indicadores  son elementos que contribuyen a mejorar el rendimiento de los colaboradores, porque no solamente es cumplir con las metas sino también obtener un buen desempeño en el logro de los objetivos  y tal como se muestra en el la ilustración únicamente 17 personas, el equivalente al 5% de la muestra difieren sobre la premisa de que las Plantas de Costura Choloma Cortés tiene definido correctamente los parámetros de eficacia y eficiencia para alcanzar niveles adecuados de productividad. </w:t>
      </w:r>
    </w:p>
    <w:p w14:paraId="5704C771" w14:textId="04CC2C69" w:rsidR="001D7F6D" w:rsidRDefault="001D7F6D" w:rsidP="00583F0A">
      <w:pPr>
        <w:spacing w:line="360" w:lineRule="auto"/>
        <w:ind w:firstLine="567"/>
        <w:jc w:val="both"/>
        <w:rPr>
          <w:rFonts w:ascii="Times New Roman" w:hAnsi="Times New Roman" w:cs="Times New Roman"/>
          <w:b/>
          <w:sz w:val="24"/>
          <w:szCs w:val="24"/>
          <w:lang w:eastAsia="es-HN"/>
        </w:rPr>
      </w:pPr>
      <w:r w:rsidRPr="001D7F6D">
        <w:rPr>
          <w:rFonts w:ascii="Times New Roman" w:hAnsi="Times New Roman" w:cs="Times New Roman"/>
          <w:bCs/>
          <w:sz w:val="24"/>
          <w:szCs w:val="24"/>
          <w:lang w:eastAsia="es-HN"/>
        </w:rPr>
        <w:t>Por otra parte 48 personas considera que en algunas ocasiones las plantas definen correctamente los parámetros, podría ser consecuencia de la ausencia de los recursos capacitados, supervisión o los indicadores adecuados. El 41% representa a la muestra que considera que las plantas de costura si definen correctamente sus parámetros.</w:t>
      </w:r>
      <w:r w:rsidRPr="001D7F6D">
        <w:rPr>
          <w:rFonts w:ascii="Times New Roman" w:hAnsi="Times New Roman" w:cs="Times New Roman"/>
          <w:b/>
          <w:sz w:val="24"/>
          <w:szCs w:val="24"/>
          <w:lang w:eastAsia="es-HN"/>
        </w:rPr>
        <w:t xml:space="preserve"> </w:t>
      </w:r>
    </w:p>
    <w:p w14:paraId="0DF50174" w14:textId="27D05E0F" w:rsidR="001D7F6D" w:rsidRDefault="001D7F6D" w:rsidP="001D7F6D">
      <w:pPr>
        <w:spacing w:line="360" w:lineRule="auto"/>
        <w:ind w:firstLine="708"/>
        <w:jc w:val="both"/>
        <w:rPr>
          <w:rFonts w:ascii="Times New Roman" w:hAnsi="Times New Roman" w:cs="Times New Roman"/>
          <w:b/>
          <w:sz w:val="24"/>
          <w:szCs w:val="24"/>
          <w:lang w:eastAsia="es-HN"/>
        </w:rPr>
      </w:pPr>
      <w:r w:rsidRPr="001D7F6D">
        <w:rPr>
          <w:bCs/>
          <w:noProof/>
        </w:rPr>
        <w:drawing>
          <wp:anchor distT="0" distB="0" distL="114300" distR="114300" simplePos="0" relativeHeight="251704320" behindDoc="1" locked="0" layoutInCell="1" allowOverlap="1" wp14:anchorId="6FFDEF60" wp14:editId="3CDD0E05">
            <wp:simplePos x="0" y="0"/>
            <wp:positionH relativeFrom="margin">
              <wp:align>center</wp:align>
            </wp:positionH>
            <wp:positionV relativeFrom="paragraph">
              <wp:posOffset>4445</wp:posOffset>
            </wp:positionV>
            <wp:extent cx="4598035" cy="2770505"/>
            <wp:effectExtent l="0" t="0" r="12065" b="10795"/>
            <wp:wrapTight wrapText="bothSides">
              <wp:wrapPolygon edited="0">
                <wp:start x="0" y="0"/>
                <wp:lineTo x="0" y="21536"/>
                <wp:lineTo x="21567" y="21536"/>
                <wp:lineTo x="21567" y="0"/>
                <wp:lineTo x="0" y="0"/>
              </wp:wrapPolygon>
            </wp:wrapTight>
            <wp:docPr id="45" name="Gráfico 45">
              <a:extLst xmlns:a="http://schemas.openxmlformats.org/drawingml/2006/main">
                <a:ext uri="{FF2B5EF4-FFF2-40B4-BE49-F238E27FC236}">
                  <a16:creationId xmlns:a16="http://schemas.microsoft.com/office/drawing/2014/main" id="{C29EAB47-1AA7-40DA-8C17-2E368981F6B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anchor>
        </w:drawing>
      </w:r>
    </w:p>
    <w:p w14:paraId="044A920E" w14:textId="78E6E895" w:rsidR="001D7F6D" w:rsidRDefault="001D7F6D" w:rsidP="001D7F6D">
      <w:pPr>
        <w:spacing w:line="360" w:lineRule="auto"/>
        <w:ind w:firstLine="708"/>
        <w:jc w:val="both"/>
        <w:rPr>
          <w:rFonts w:ascii="Times New Roman" w:hAnsi="Times New Roman" w:cs="Times New Roman"/>
          <w:b/>
          <w:sz w:val="24"/>
          <w:szCs w:val="24"/>
          <w:lang w:eastAsia="es-HN"/>
        </w:rPr>
      </w:pPr>
    </w:p>
    <w:p w14:paraId="7B5DACC6" w14:textId="7F272264" w:rsidR="001D7F6D" w:rsidRDefault="001D7F6D" w:rsidP="001D7F6D">
      <w:pPr>
        <w:spacing w:line="360" w:lineRule="auto"/>
        <w:ind w:firstLine="708"/>
        <w:jc w:val="both"/>
        <w:rPr>
          <w:rFonts w:ascii="Times New Roman" w:hAnsi="Times New Roman" w:cs="Times New Roman"/>
          <w:b/>
          <w:sz w:val="24"/>
          <w:szCs w:val="24"/>
          <w:lang w:eastAsia="es-HN"/>
        </w:rPr>
      </w:pPr>
    </w:p>
    <w:p w14:paraId="29519EB3" w14:textId="77777777" w:rsidR="001D7F6D" w:rsidRPr="001D7F6D" w:rsidRDefault="001D7F6D" w:rsidP="001D7F6D">
      <w:pPr>
        <w:spacing w:line="360" w:lineRule="auto"/>
        <w:ind w:firstLine="708"/>
        <w:jc w:val="both"/>
        <w:rPr>
          <w:rFonts w:ascii="Times New Roman" w:hAnsi="Times New Roman" w:cs="Times New Roman"/>
          <w:b/>
          <w:sz w:val="24"/>
          <w:szCs w:val="24"/>
          <w:lang w:eastAsia="es-HN"/>
        </w:rPr>
      </w:pPr>
    </w:p>
    <w:p w14:paraId="2318996D"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24AF7420"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6DB72D95"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24DD9C65"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081C9D6D"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16F3A184"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4D8880A5"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6D64104A" w14:textId="33D69FBE" w:rsidR="001D7F6D" w:rsidRPr="001D7F6D" w:rsidRDefault="001D7F6D" w:rsidP="00083FC1">
      <w:pPr>
        <w:pStyle w:val="Caption"/>
        <w:spacing w:after="0"/>
        <w:rPr>
          <w:rFonts w:ascii="Times New Roman" w:hAnsi="Times New Roman" w:cs="Times New Roman"/>
          <w:b/>
          <w:i w:val="0"/>
          <w:color w:val="000000" w:themeColor="text1"/>
          <w:sz w:val="24"/>
          <w:szCs w:val="24"/>
        </w:rPr>
      </w:pPr>
      <w:bookmarkStart w:id="600" w:name="_Toc166168302"/>
      <w:r w:rsidRPr="001D7F6D">
        <w:rPr>
          <w:rFonts w:ascii="Times New Roman" w:hAnsi="Times New Roman" w:cs="Times New Roman"/>
          <w:b/>
          <w:i w:val="0"/>
          <w:color w:val="000000" w:themeColor="text1"/>
          <w:sz w:val="24"/>
          <w:szCs w:val="24"/>
        </w:rPr>
        <w:t xml:space="preserve">Ilustración </w:t>
      </w:r>
      <w:r w:rsidRPr="00083FC1">
        <w:rPr>
          <w:rFonts w:ascii="Times New Roman" w:hAnsi="Times New Roman" w:cs="Times New Roman"/>
          <w:b/>
          <w:i w:val="0"/>
          <w:color w:val="000000" w:themeColor="text1"/>
          <w:sz w:val="24"/>
          <w:szCs w:val="24"/>
        </w:rPr>
        <w:t>2</w:t>
      </w:r>
      <w:r w:rsidRPr="001D7F6D">
        <w:rPr>
          <w:rFonts w:ascii="Times New Roman" w:hAnsi="Times New Roman" w:cs="Times New Roman"/>
          <w:b/>
          <w:i w:val="0"/>
          <w:color w:val="000000" w:themeColor="text1"/>
          <w:sz w:val="24"/>
          <w:szCs w:val="24"/>
        </w:rPr>
        <w:t xml:space="preserve">0.  </w:t>
      </w:r>
      <w:bookmarkStart w:id="601" w:name="_Hlk162754040"/>
      <w:r w:rsidRPr="001D7F6D">
        <w:rPr>
          <w:rFonts w:ascii="Times New Roman" w:hAnsi="Times New Roman" w:cs="Times New Roman"/>
          <w:b/>
          <w:i w:val="0"/>
          <w:color w:val="000000" w:themeColor="text1"/>
          <w:sz w:val="24"/>
          <w:szCs w:val="24"/>
        </w:rPr>
        <w:t>Parámetros de eficiencia y eficacia para alcanzar la productividad</w:t>
      </w:r>
      <w:bookmarkEnd w:id="600"/>
      <w:bookmarkEnd w:id="601"/>
    </w:p>
    <w:p w14:paraId="4B6F3023" w14:textId="7CD93BFC" w:rsidR="001D7F6D" w:rsidRDefault="001D7F6D" w:rsidP="001D7F6D">
      <w:pPr>
        <w:rPr>
          <w:bCs/>
          <w:lang w:eastAsia="es-HN"/>
        </w:rPr>
      </w:pPr>
      <w:r w:rsidRPr="00641E56">
        <w:rPr>
          <w:rFonts w:ascii="Times New Roman" w:eastAsia="Times New Roman" w:hAnsi="Times New Roman" w:cs="Times New Roman"/>
          <w:bCs/>
          <w:color w:val="000000"/>
          <w:sz w:val="20"/>
          <w:szCs w:val="20"/>
          <w:lang w:eastAsia="es-HN"/>
        </w:rPr>
        <w:t>Fuente (</w:t>
      </w:r>
      <w:r>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Pr>
          <w:rFonts w:ascii="Times New Roman" w:eastAsia="Times New Roman" w:hAnsi="Times New Roman" w:cs="Times New Roman"/>
          <w:bCs/>
          <w:color w:val="000000"/>
          <w:sz w:val="20"/>
          <w:szCs w:val="20"/>
          <w:lang w:eastAsia="es-HN"/>
        </w:rPr>
        <w:t>4</w:t>
      </w:r>
      <w:r w:rsidRPr="00641E56">
        <w:rPr>
          <w:rFonts w:ascii="Times New Roman" w:eastAsia="Times New Roman" w:hAnsi="Times New Roman" w:cs="Times New Roman"/>
          <w:bCs/>
          <w:color w:val="000000"/>
          <w:sz w:val="20"/>
          <w:szCs w:val="20"/>
          <w:lang w:eastAsia="es-HN"/>
        </w:rPr>
        <w:t>)</w:t>
      </w:r>
    </w:p>
    <w:p w14:paraId="614E9A36" w14:textId="77777777" w:rsidR="00583F0A" w:rsidRDefault="00583F0A" w:rsidP="00583F0A">
      <w:pPr>
        <w:spacing w:after="0" w:line="360" w:lineRule="auto"/>
        <w:jc w:val="both"/>
        <w:rPr>
          <w:rFonts w:ascii="Times New Roman" w:eastAsia="Times New Roman" w:hAnsi="Times New Roman" w:cs="Times New Roman"/>
          <w:bCs/>
          <w:color w:val="000000"/>
          <w:sz w:val="24"/>
          <w:szCs w:val="24"/>
          <w:lang w:eastAsia="es-HN"/>
        </w:rPr>
      </w:pPr>
    </w:p>
    <w:p w14:paraId="1FEDB9E9" w14:textId="6431B08A" w:rsidR="001D7F6D" w:rsidRDefault="009251C1" w:rsidP="00583F0A">
      <w:pPr>
        <w:spacing w:after="0" w:line="360" w:lineRule="auto"/>
        <w:jc w:val="both"/>
        <w:rPr>
          <w:rFonts w:ascii="Times New Roman" w:eastAsia="Times New Roman" w:hAnsi="Times New Roman" w:cs="Times New Roman"/>
          <w:bCs/>
          <w:color w:val="000000"/>
          <w:sz w:val="24"/>
          <w:szCs w:val="24"/>
          <w:lang w:eastAsia="es-HN"/>
        </w:rPr>
      </w:pPr>
      <w:r>
        <w:rPr>
          <w:rFonts w:ascii="Times New Roman" w:eastAsia="Times New Roman" w:hAnsi="Times New Roman" w:cs="Times New Roman"/>
          <w:bCs/>
          <w:color w:val="000000"/>
          <w:sz w:val="24"/>
          <w:szCs w:val="24"/>
          <w:lang w:eastAsia="es-HN"/>
        </w:rPr>
        <w:lastRenderedPageBreak/>
        <w:t>TECNOLOG</w:t>
      </w:r>
      <w:r w:rsidR="00FE1596">
        <w:rPr>
          <w:rFonts w:ascii="Times New Roman" w:eastAsia="Times New Roman" w:hAnsi="Times New Roman" w:cs="Times New Roman"/>
          <w:bCs/>
          <w:color w:val="000000"/>
          <w:sz w:val="24"/>
          <w:szCs w:val="24"/>
          <w:lang w:eastAsia="es-HN"/>
        </w:rPr>
        <w:t>Í</w:t>
      </w:r>
      <w:r>
        <w:rPr>
          <w:rFonts w:ascii="Times New Roman" w:eastAsia="Times New Roman" w:hAnsi="Times New Roman" w:cs="Times New Roman"/>
          <w:bCs/>
          <w:color w:val="000000"/>
          <w:sz w:val="24"/>
          <w:szCs w:val="24"/>
          <w:lang w:eastAsia="es-HN"/>
        </w:rPr>
        <w:t xml:space="preserve">AS EN PLANTAS DE COSTURA </w:t>
      </w:r>
    </w:p>
    <w:p w14:paraId="667D9C69" w14:textId="77777777" w:rsidR="00583F0A" w:rsidRDefault="00583F0A" w:rsidP="00583F0A">
      <w:pPr>
        <w:spacing w:after="0" w:line="360" w:lineRule="auto"/>
        <w:ind w:firstLine="708"/>
        <w:jc w:val="both"/>
        <w:rPr>
          <w:rFonts w:ascii="Times New Roman" w:eastAsia="Times New Roman" w:hAnsi="Times New Roman" w:cs="Times New Roman"/>
          <w:bCs/>
          <w:color w:val="000000"/>
          <w:sz w:val="24"/>
          <w:szCs w:val="24"/>
          <w:lang w:eastAsia="es-HN"/>
        </w:rPr>
      </w:pPr>
    </w:p>
    <w:p w14:paraId="7E01E3FA" w14:textId="1F7F0207" w:rsidR="001D7F6D"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El tema de tecnología es un factor muy importante en diferente industria porque contribuye a la gestión de tiempo, optimización de recursos y reduce las fallas, en consecuencia, de la muestra encuestada el 38 % de los encuestados si está de acuerdo con la implementación de tecnología en las plantas de costura, esto con el fin de mejorar la productividad en las mismas. Mientras que el 16% si considera la tecnología como una opción para mejorar la productividad, pero únicamente en aquellas operaciones que sea estrictamente necesarios o que requieran de mayor grado de dificultad. </w:t>
      </w:r>
    </w:p>
    <w:p w14:paraId="2993E0D6" w14:textId="5B3B2BE6" w:rsidR="001D7F6D" w:rsidRPr="001D7F6D" w:rsidRDefault="00541992" w:rsidP="001D7F6D">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bCs/>
          <w:noProof/>
        </w:rPr>
        <w:drawing>
          <wp:anchor distT="0" distB="0" distL="114300" distR="114300" simplePos="0" relativeHeight="251713536" behindDoc="0" locked="0" layoutInCell="1" allowOverlap="1" wp14:anchorId="3D744FD8" wp14:editId="5747ACF1">
            <wp:simplePos x="0" y="0"/>
            <wp:positionH relativeFrom="margin">
              <wp:align>center</wp:align>
            </wp:positionH>
            <wp:positionV relativeFrom="paragraph">
              <wp:posOffset>134042</wp:posOffset>
            </wp:positionV>
            <wp:extent cx="4563357" cy="2768600"/>
            <wp:effectExtent l="0" t="0" r="8890" b="12700"/>
            <wp:wrapSquare wrapText="bothSides"/>
            <wp:docPr id="46" name="Gráfico 46">
              <a:extLst xmlns:a="http://schemas.openxmlformats.org/drawingml/2006/main">
                <a:ext uri="{FF2B5EF4-FFF2-40B4-BE49-F238E27FC236}">
                  <a16:creationId xmlns:a16="http://schemas.microsoft.com/office/drawing/2014/main" id="{E24BD325-C053-4A3E-A573-E2E4BDE42C5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anchor>
        </w:drawing>
      </w:r>
    </w:p>
    <w:p w14:paraId="292544B1" w14:textId="7D37A829"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15C8F0B4" w14:textId="77777777" w:rsidR="001D7F6D" w:rsidRPr="001D7F6D" w:rsidRDefault="001D7F6D" w:rsidP="001D7F6D">
      <w:pPr>
        <w:rPr>
          <w:rFonts w:ascii="Times New Roman" w:eastAsia="Times New Roman" w:hAnsi="Times New Roman" w:cs="Times New Roman"/>
          <w:bCs/>
          <w:sz w:val="24"/>
          <w:szCs w:val="24"/>
          <w:lang w:eastAsia="es-HN"/>
        </w:rPr>
      </w:pPr>
    </w:p>
    <w:p w14:paraId="58C6D7EB" w14:textId="77777777" w:rsidR="001D7F6D" w:rsidRPr="001D7F6D" w:rsidRDefault="001D7F6D" w:rsidP="001D7F6D">
      <w:pPr>
        <w:rPr>
          <w:rFonts w:ascii="Times New Roman" w:eastAsia="Times New Roman" w:hAnsi="Times New Roman" w:cs="Times New Roman"/>
          <w:bCs/>
          <w:sz w:val="24"/>
          <w:szCs w:val="24"/>
          <w:lang w:eastAsia="es-HN"/>
        </w:rPr>
      </w:pPr>
    </w:p>
    <w:p w14:paraId="5F564ADB" w14:textId="77777777" w:rsidR="001D7F6D" w:rsidRPr="001D7F6D" w:rsidRDefault="001D7F6D" w:rsidP="001D7F6D">
      <w:pPr>
        <w:rPr>
          <w:rFonts w:ascii="Times New Roman" w:eastAsia="Times New Roman" w:hAnsi="Times New Roman" w:cs="Times New Roman"/>
          <w:bCs/>
          <w:sz w:val="24"/>
          <w:szCs w:val="24"/>
          <w:lang w:eastAsia="es-HN"/>
        </w:rPr>
      </w:pPr>
    </w:p>
    <w:p w14:paraId="0C829066" w14:textId="77777777" w:rsidR="001D7F6D" w:rsidRPr="001D7F6D" w:rsidRDefault="001D7F6D" w:rsidP="001D7F6D">
      <w:pPr>
        <w:rPr>
          <w:rFonts w:ascii="Times New Roman" w:eastAsia="Times New Roman" w:hAnsi="Times New Roman" w:cs="Times New Roman"/>
          <w:bCs/>
          <w:sz w:val="24"/>
          <w:szCs w:val="24"/>
          <w:lang w:eastAsia="es-HN"/>
        </w:rPr>
      </w:pPr>
    </w:p>
    <w:p w14:paraId="07EA4E8F" w14:textId="77777777" w:rsidR="001D7F6D" w:rsidRPr="001D7F6D" w:rsidRDefault="001D7F6D" w:rsidP="001D7F6D">
      <w:pPr>
        <w:rPr>
          <w:rFonts w:ascii="Times New Roman" w:eastAsia="Times New Roman" w:hAnsi="Times New Roman" w:cs="Times New Roman"/>
          <w:bCs/>
          <w:sz w:val="24"/>
          <w:szCs w:val="24"/>
          <w:lang w:eastAsia="es-HN"/>
        </w:rPr>
      </w:pPr>
    </w:p>
    <w:p w14:paraId="42D46B96" w14:textId="77777777" w:rsidR="001D7F6D" w:rsidRPr="001D7F6D" w:rsidRDefault="001D7F6D" w:rsidP="001D7F6D">
      <w:pPr>
        <w:rPr>
          <w:rFonts w:ascii="Times New Roman" w:eastAsia="Times New Roman" w:hAnsi="Times New Roman" w:cs="Times New Roman"/>
          <w:bCs/>
          <w:sz w:val="24"/>
          <w:szCs w:val="24"/>
          <w:lang w:eastAsia="es-HN"/>
        </w:rPr>
      </w:pPr>
    </w:p>
    <w:p w14:paraId="6A3036B3" w14:textId="77777777" w:rsidR="001D7F6D" w:rsidRPr="001D7F6D" w:rsidRDefault="001D7F6D" w:rsidP="001D7F6D">
      <w:pPr>
        <w:rPr>
          <w:rFonts w:ascii="Times New Roman" w:eastAsia="Times New Roman" w:hAnsi="Times New Roman" w:cs="Times New Roman"/>
          <w:bCs/>
          <w:sz w:val="24"/>
          <w:szCs w:val="24"/>
          <w:lang w:eastAsia="es-HN"/>
        </w:rPr>
      </w:pPr>
    </w:p>
    <w:p w14:paraId="56AF6FBB"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235E38B2" w14:textId="2BB26B7A" w:rsidR="001D7F6D" w:rsidRPr="001D7F6D" w:rsidRDefault="001D7F6D" w:rsidP="00B744BD">
      <w:pPr>
        <w:spacing w:after="0" w:line="240" w:lineRule="auto"/>
        <w:jc w:val="both"/>
        <w:rPr>
          <w:rFonts w:ascii="Times New Roman" w:hAnsi="Times New Roman" w:cs="Times New Roman"/>
          <w:b/>
          <w:iCs/>
          <w:color w:val="000000" w:themeColor="text1"/>
          <w:sz w:val="24"/>
          <w:szCs w:val="24"/>
        </w:rPr>
      </w:pPr>
    </w:p>
    <w:p w14:paraId="70B1BD62" w14:textId="320EC092" w:rsidR="001D7F6D" w:rsidRPr="001D7F6D" w:rsidRDefault="001D7F6D" w:rsidP="00083FC1">
      <w:pPr>
        <w:pStyle w:val="Caption"/>
        <w:spacing w:after="0"/>
        <w:rPr>
          <w:rFonts w:ascii="Times New Roman" w:hAnsi="Times New Roman" w:cs="Times New Roman"/>
          <w:b/>
          <w:i w:val="0"/>
          <w:color w:val="000000" w:themeColor="text1"/>
          <w:sz w:val="24"/>
          <w:szCs w:val="24"/>
        </w:rPr>
      </w:pPr>
      <w:bookmarkStart w:id="602" w:name="_Toc166168303"/>
      <w:r w:rsidRPr="001D7F6D">
        <w:rPr>
          <w:rFonts w:ascii="Times New Roman" w:hAnsi="Times New Roman" w:cs="Times New Roman"/>
          <w:b/>
          <w:i w:val="0"/>
          <w:color w:val="000000" w:themeColor="text1"/>
          <w:sz w:val="24"/>
          <w:szCs w:val="24"/>
        </w:rPr>
        <w:t xml:space="preserve">Ilustración </w:t>
      </w:r>
      <w:r w:rsidR="00541992" w:rsidRPr="00083FC1">
        <w:rPr>
          <w:rFonts w:ascii="Times New Roman" w:hAnsi="Times New Roman" w:cs="Times New Roman"/>
          <w:b/>
          <w:i w:val="0"/>
          <w:color w:val="000000" w:themeColor="text1"/>
          <w:sz w:val="24"/>
          <w:szCs w:val="24"/>
        </w:rPr>
        <w:t>2</w:t>
      </w:r>
      <w:r w:rsidRPr="001D7F6D">
        <w:rPr>
          <w:rFonts w:ascii="Times New Roman" w:hAnsi="Times New Roman" w:cs="Times New Roman"/>
          <w:b/>
          <w:i w:val="0"/>
          <w:color w:val="000000" w:themeColor="text1"/>
          <w:sz w:val="24"/>
          <w:szCs w:val="24"/>
        </w:rPr>
        <w:t xml:space="preserve">1. </w:t>
      </w:r>
      <w:bookmarkStart w:id="603" w:name="_Hlk162754086"/>
      <w:r w:rsidRPr="001D7F6D">
        <w:rPr>
          <w:rFonts w:ascii="Times New Roman" w:hAnsi="Times New Roman" w:cs="Times New Roman"/>
          <w:b/>
          <w:i w:val="0"/>
          <w:color w:val="000000" w:themeColor="text1"/>
          <w:sz w:val="24"/>
          <w:szCs w:val="24"/>
        </w:rPr>
        <w:t>Tecnologías en plantas de costura</w:t>
      </w:r>
      <w:bookmarkEnd w:id="602"/>
      <w:bookmarkEnd w:id="603"/>
    </w:p>
    <w:p w14:paraId="0363135F" w14:textId="34DF1E5F" w:rsidR="001D7F6D" w:rsidRDefault="001D7F6D" w:rsidP="001D7F6D">
      <w:pPr>
        <w:rPr>
          <w:bCs/>
          <w:lang w:eastAsia="es-HN"/>
        </w:rPr>
      </w:pPr>
      <w:r w:rsidRPr="00641E56">
        <w:rPr>
          <w:rFonts w:ascii="Times New Roman" w:eastAsia="Times New Roman" w:hAnsi="Times New Roman" w:cs="Times New Roman"/>
          <w:bCs/>
          <w:color w:val="000000"/>
          <w:sz w:val="20"/>
          <w:szCs w:val="20"/>
          <w:lang w:eastAsia="es-HN"/>
        </w:rPr>
        <w:t>Fuente (</w:t>
      </w:r>
      <w:r>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Pr>
          <w:rFonts w:ascii="Times New Roman" w:eastAsia="Times New Roman" w:hAnsi="Times New Roman" w:cs="Times New Roman"/>
          <w:bCs/>
          <w:color w:val="000000"/>
          <w:sz w:val="20"/>
          <w:szCs w:val="20"/>
          <w:lang w:eastAsia="es-HN"/>
        </w:rPr>
        <w:t>4</w:t>
      </w:r>
      <w:r w:rsidRPr="00641E56">
        <w:rPr>
          <w:rFonts w:ascii="Times New Roman" w:eastAsia="Times New Roman" w:hAnsi="Times New Roman" w:cs="Times New Roman"/>
          <w:bCs/>
          <w:color w:val="000000"/>
          <w:sz w:val="20"/>
          <w:szCs w:val="20"/>
          <w:lang w:eastAsia="es-HN"/>
        </w:rPr>
        <w:t>)</w:t>
      </w:r>
    </w:p>
    <w:p w14:paraId="446DA97C" w14:textId="77777777" w:rsidR="001D7F6D" w:rsidRPr="001D7F6D" w:rsidRDefault="001D7F6D" w:rsidP="00541992">
      <w:pPr>
        <w:spacing w:after="0" w:line="360" w:lineRule="auto"/>
        <w:jc w:val="both"/>
        <w:rPr>
          <w:rFonts w:ascii="Times New Roman" w:eastAsia="Times New Roman" w:hAnsi="Times New Roman" w:cs="Times New Roman"/>
          <w:bCs/>
          <w:color w:val="000000"/>
          <w:sz w:val="24"/>
          <w:szCs w:val="24"/>
          <w:lang w:eastAsia="es-HN"/>
        </w:rPr>
      </w:pPr>
    </w:p>
    <w:p w14:paraId="46AFF8B8" w14:textId="1DA9635F" w:rsidR="0029191E"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Dentro de las encuestas existen una cantidad de 28 personas, que representan el 8% no consideran que la tecnología sea la opción correcta para mejorar la productividad, esta negativa podría deberse a que, al implementar tecnologías, se requiere de altos costes en la compra de la maquinaria, costos por el mantenimiento de las máquinas y equipos, capacitación de talento humano operativo para el uso de las mismas, o la contratación de personal capacitado para controlar el funcionamiento, lo que implicaría mucho en el factor económico y también en la parte organizativa.</w:t>
      </w:r>
    </w:p>
    <w:p w14:paraId="18781EC7" w14:textId="7506263D" w:rsidR="001D7F6D" w:rsidRPr="00541992" w:rsidRDefault="00FE1596" w:rsidP="00583F0A">
      <w:pPr>
        <w:spacing w:after="0" w:line="360" w:lineRule="auto"/>
        <w:jc w:val="both"/>
        <w:rPr>
          <w:rFonts w:ascii="Times New Roman" w:hAnsi="Times New Roman" w:cs="Times New Roman"/>
          <w:sz w:val="24"/>
          <w:szCs w:val="24"/>
          <w:lang w:eastAsia="es-HN"/>
        </w:rPr>
      </w:pPr>
      <w:r>
        <w:rPr>
          <w:rFonts w:ascii="Times New Roman" w:hAnsi="Times New Roman" w:cs="Times New Roman"/>
          <w:sz w:val="24"/>
          <w:szCs w:val="24"/>
          <w:lang w:eastAsia="es-HN"/>
        </w:rPr>
        <w:lastRenderedPageBreak/>
        <w:t>Á</w:t>
      </w:r>
      <w:r w:rsidR="00541992" w:rsidRPr="00541992">
        <w:rPr>
          <w:rFonts w:ascii="Times New Roman" w:hAnsi="Times New Roman" w:cs="Times New Roman"/>
          <w:sz w:val="24"/>
          <w:szCs w:val="24"/>
          <w:lang w:eastAsia="es-HN"/>
        </w:rPr>
        <w:t>REA</w:t>
      </w:r>
      <w:r w:rsidR="00DC4DD8">
        <w:rPr>
          <w:rFonts w:ascii="Times New Roman" w:hAnsi="Times New Roman" w:cs="Times New Roman"/>
          <w:sz w:val="24"/>
          <w:szCs w:val="24"/>
          <w:lang w:eastAsia="es-HN"/>
        </w:rPr>
        <w:t>S</w:t>
      </w:r>
      <w:r w:rsidR="00541992" w:rsidRPr="00541992">
        <w:rPr>
          <w:rFonts w:ascii="Times New Roman" w:hAnsi="Times New Roman" w:cs="Times New Roman"/>
          <w:sz w:val="24"/>
          <w:szCs w:val="24"/>
          <w:lang w:eastAsia="es-HN"/>
        </w:rPr>
        <w:t xml:space="preserve"> DE TRABAJO </w:t>
      </w:r>
    </w:p>
    <w:p w14:paraId="7BF9C0D3" w14:textId="77777777" w:rsidR="00541992" w:rsidRPr="001D7F6D" w:rsidRDefault="00541992"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53418458" w14:textId="5604BA01" w:rsidR="001D7F6D"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El espacio de trabajo influye indirectamente en la productividad de unas personas, debido a que, si existe contaminación auditiva, reduce la concentración y dificulta la culminación de actividades de forma exitosa, mientras </w:t>
      </w:r>
      <w:r w:rsidR="00102C1C" w:rsidRPr="001D7F6D">
        <w:rPr>
          <w:rFonts w:ascii="Times New Roman" w:eastAsia="Times New Roman" w:hAnsi="Times New Roman" w:cs="Times New Roman"/>
          <w:bCs/>
          <w:color w:val="000000"/>
          <w:sz w:val="24"/>
          <w:szCs w:val="24"/>
          <w:lang w:eastAsia="es-HN"/>
        </w:rPr>
        <w:t>que,</w:t>
      </w:r>
      <w:r w:rsidRPr="001D7F6D">
        <w:rPr>
          <w:rFonts w:ascii="Times New Roman" w:eastAsia="Times New Roman" w:hAnsi="Times New Roman" w:cs="Times New Roman"/>
          <w:bCs/>
          <w:color w:val="000000"/>
          <w:sz w:val="24"/>
          <w:szCs w:val="24"/>
          <w:lang w:eastAsia="es-HN"/>
        </w:rPr>
        <w:t xml:space="preserve"> si encuentra un espacio con buena iluminación, un ambiente fresco y limpio, con las herramientas tecnológicas adecuadas el rendimiento aumenta. </w:t>
      </w:r>
    </w:p>
    <w:p w14:paraId="137F0BD3"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0BF547B1"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Sin embargo, en el caso de las Plantas de costura existen un factor que resta en los espacios de trabajo y es la contaminación auditiva, debido a la maquinaria que se utiliza, y también por la gran cantidad de personas que laboran en la misma, por estas razones el 3% de la muestra encuestada no considera que cuenta con una buena área para realizar sus actividades eficientemente. Por otra parte, a pesar de las desventajas que se mencionaron anteriormente un 47% considera que el espacio de trabajo asignado es adecuado. </w:t>
      </w:r>
    </w:p>
    <w:p w14:paraId="5BCC00F4"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bCs/>
          <w:noProof/>
        </w:rPr>
        <w:drawing>
          <wp:anchor distT="0" distB="0" distL="114300" distR="114300" simplePos="0" relativeHeight="251705344" behindDoc="1" locked="0" layoutInCell="1" allowOverlap="1" wp14:anchorId="3EFF9871" wp14:editId="69ACE456">
            <wp:simplePos x="0" y="0"/>
            <wp:positionH relativeFrom="margin">
              <wp:align>center</wp:align>
            </wp:positionH>
            <wp:positionV relativeFrom="paragraph">
              <wp:posOffset>162365</wp:posOffset>
            </wp:positionV>
            <wp:extent cx="4573270" cy="2683510"/>
            <wp:effectExtent l="0" t="0" r="17780" b="2540"/>
            <wp:wrapTight wrapText="bothSides">
              <wp:wrapPolygon edited="0">
                <wp:start x="0" y="0"/>
                <wp:lineTo x="0" y="21467"/>
                <wp:lineTo x="21594" y="21467"/>
                <wp:lineTo x="21594" y="0"/>
                <wp:lineTo x="0" y="0"/>
              </wp:wrapPolygon>
            </wp:wrapTight>
            <wp:docPr id="48" name="Gráfico 48">
              <a:extLst xmlns:a="http://schemas.openxmlformats.org/drawingml/2006/main">
                <a:ext uri="{FF2B5EF4-FFF2-40B4-BE49-F238E27FC236}">
                  <a16:creationId xmlns:a16="http://schemas.microsoft.com/office/drawing/2014/main" id="{DA88F907-9328-44A6-83BC-47797A70999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anchor>
        </w:drawing>
      </w:r>
    </w:p>
    <w:p w14:paraId="3C4D7E90" w14:textId="0EBD06EC" w:rsidR="001D7F6D" w:rsidRPr="001D7F6D" w:rsidRDefault="001D7F6D" w:rsidP="00083FC1">
      <w:pPr>
        <w:pStyle w:val="Caption"/>
        <w:spacing w:after="0"/>
        <w:rPr>
          <w:rFonts w:ascii="Times New Roman" w:eastAsia="Times New Roman" w:hAnsi="Times New Roman" w:cs="Times New Roman"/>
          <w:b/>
          <w:color w:val="000000"/>
          <w:sz w:val="24"/>
          <w:szCs w:val="24"/>
          <w:lang w:eastAsia="es-HN"/>
        </w:rPr>
      </w:pPr>
      <w:r w:rsidRPr="001D7F6D">
        <w:rPr>
          <w:rFonts w:ascii="Times New Roman" w:eastAsia="Times New Roman" w:hAnsi="Times New Roman" w:cs="Times New Roman"/>
          <w:bCs/>
          <w:color w:val="000000"/>
          <w:sz w:val="24"/>
          <w:szCs w:val="24"/>
          <w:lang w:eastAsia="es-HN"/>
        </w:rPr>
        <w:br w:type="textWrapping" w:clear="all"/>
      </w:r>
      <w:bookmarkStart w:id="604" w:name="_Toc166168304"/>
      <w:r w:rsidRPr="001D7F6D">
        <w:rPr>
          <w:rFonts w:ascii="Times New Roman" w:hAnsi="Times New Roman" w:cs="Times New Roman"/>
          <w:b/>
          <w:i w:val="0"/>
          <w:color w:val="000000" w:themeColor="text1"/>
          <w:sz w:val="24"/>
          <w:szCs w:val="24"/>
        </w:rPr>
        <w:t xml:space="preserve">Ilustración </w:t>
      </w:r>
      <w:r w:rsidR="00541992" w:rsidRPr="00083FC1">
        <w:rPr>
          <w:rFonts w:ascii="Times New Roman" w:hAnsi="Times New Roman" w:cs="Times New Roman"/>
          <w:b/>
          <w:i w:val="0"/>
          <w:color w:val="000000" w:themeColor="text1"/>
          <w:sz w:val="24"/>
          <w:szCs w:val="24"/>
        </w:rPr>
        <w:t>2</w:t>
      </w:r>
      <w:r w:rsidRPr="001D7F6D">
        <w:rPr>
          <w:rFonts w:ascii="Times New Roman" w:hAnsi="Times New Roman" w:cs="Times New Roman"/>
          <w:b/>
          <w:i w:val="0"/>
          <w:color w:val="000000" w:themeColor="text1"/>
          <w:sz w:val="24"/>
          <w:szCs w:val="24"/>
        </w:rPr>
        <w:t xml:space="preserve">2. </w:t>
      </w:r>
      <w:bookmarkStart w:id="605" w:name="_Hlk162754134"/>
      <w:r w:rsidRPr="001D7F6D">
        <w:rPr>
          <w:rFonts w:ascii="Times New Roman" w:hAnsi="Times New Roman" w:cs="Times New Roman"/>
          <w:b/>
          <w:i w:val="0"/>
          <w:color w:val="000000" w:themeColor="text1"/>
          <w:sz w:val="24"/>
          <w:szCs w:val="24"/>
        </w:rPr>
        <w:t>Área de trabajo en plantas de costura</w:t>
      </w:r>
      <w:bookmarkEnd w:id="604"/>
    </w:p>
    <w:bookmarkEnd w:id="605"/>
    <w:p w14:paraId="03FD1FB3" w14:textId="251B2BDA" w:rsidR="001D7F6D" w:rsidRPr="00251A88" w:rsidRDefault="001D7F6D" w:rsidP="00251A88">
      <w:pPr>
        <w:rPr>
          <w:bCs/>
          <w:lang w:eastAsia="es-HN"/>
        </w:rPr>
      </w:pPr>
      <w:r w:rsidRPr="00641E56">
        <w:rPr>
          <w:rFonts w:ascii="Times New Roman" w:eastAsia="Times New Roman" w:hAnsi="Times New Roman" w:cs="Times New Roman"/>
          <w:bCs/>
          <w:color w:val="000000"/>
          <w:sz w:val="20"/>
          <w:szCs w:val="20"/>
          <w:lang w:eastAsia="es-HN"/>
        </w:rPr>
        <w:t>Fuente (</w:t>
      </w:r>
      <w:r>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Pr>
          <w:rFonts w:ascii="Times New Roman" w:eastAsia="Times New Roman" w:hAnsi="Times New Roman" w:cs="Times New Roman"/>
          <w:bCs/>
          <w:color w:val="000000"/>
          <w:sz w:val="20"/>
          <w:szCs w:val="20"/>
          <w:lang w:eastAsia="es-HN"/>
        </w:rPr>
        <w:t>4</w:t>
      </w:r>
      <w:r w:rsidRPr="00641E56">
        <w:rPr>
          <w:rFonts w:ascii="Times New Roman" w:eastAsia="Times New Roman" w:hAnsi="Times New Roman" w:cs="Times New Roman"/>
          <w:bCs/>
          <w:color w:val="000000"/>
          <w:sz w:val="20"/>
          <w:szCs w:val="20"/>
          <w:lang w:eastAsia="es-HN"/>
        </w:rPr>
        <w:t>)</w:t>
      </w:r>
    </w:p>
    <w:p w14:paraId="20B5D126" w14:textId="77777777" w:rsidR="001D7F6D" w:rsidRPr="001D7F6D" w:rsidRDefault="001D7F6D" w:rsidP="001D7F6D">
      <w:pPr>
        <w:spacing w:after="0" w:line="360" w:lineRule="auto"/>
        <w:jc w:val="both"/>
        <w:rPr>
          <w:rFonts w:ascii="Times New Roman" w:eastAsia="Times New Roman" w:hAnsi="Times New Roman" w:cs="Times New Roman"/>
          <w:bCs/>
          <w:color w:val="000000"/>
          <w:sz w:val="24"/>
          <w:szCs w:val="24"/>
          <w:lang w:eastAsia="es-HN"/>
        </w:rPr>
      </w:pPr>
    </w:p>
    <w:p w14:paraId="7A255E57" w14:textId="77777777" w:rsidR="001D7F6D"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El 33 % de las personas encuestados considera que cuentan con áreas o espacios de trabajo cómodos, pero no adecuados para poder desarrollar eficientemente las actividades, lo que significa que hay una oportunidad de mejora en este sentido. asimismo, un porcentaje del 5% de la muestra </w:t>
      </w:r>
      <w:r w:rsidRPr="001D7F6D">
        <w:rPr>
          <w:rFonts w:ascii="Times New Roman" w:eastAsia="Times New Roman" w:hAnsi="Times New Roman" w:cs="Times New Roman"/>
          <w:bCs/>
          <w:color w:val="000000"/>
          <w:sz w:val="24"/>
          <w:szCs w:val="24"/>
          <w:lang w:eastAsia="es-HN"/>
        </w:rPr>
        <w:lastRenderedPageBreak/>
        <w:t xml:space="preserve">cuenta con espacios de trabajo, pero no cumplen con las expectativas deseadas o con las generalidades de un buen espacio laboral. </w:t>
      </w:r>
    </w:p>
    <w:p w14:paraId="06A13103" w14:textId="77777777" w:rsidR="001D7F6D" w:rsidRPr="001D7F6D" w:rsidRDefault="001D7F6D" w:rsidP="001D7F6D">
      <w:pPr>
        <w:spacing w:after="0" w:line="360" w:lineRule="auto"/>
        <w:ind w:firstLine="708"/>
        <w:jc w:val="both"/>
        <w:rPr>
          <w:rFonts w:ascii="Times New Roman" w:eastAsia="Times New Roman" w:hAnsi="Times New Roman" w:cs="Times New Roman"/>
          <w:color w:val="000000"/>
          <w:sz w:val="24"/>
          <w:szCs w:val="24"/>
          <w:lang w:eastAsia="es-HN"/>
        </w:rPr>
      </w:pPr>
    </w:p>
    <w:p w14:paraId="25896786" w14:textId="5736D0F1" w:rsidR="001D7F6D" w:rsidRPr="00541992" w:rsidRDefault="00541992" w:rsidP="00583F0A">
      <w:pPr>
        <w:spacing w:after="0" w:line="360" w:lineRule="auto"/>
        <w:jc w:val="both"/>
        <w:rPr>
          <w:rFonts w:ascii="Times New Roman" w:hAnsi="Times New Roman" w:cs="Times New Roman"/>
          <w:sz w:val="24"/>
          <w:szCs w:val="24"/>
          <w:lang w:eastAsia="es-HN"/>
        </w:rPr>
      </w:pPr>
      <w:r w:rsidRPr="00541992">
        <w:rPr>
          <w:rFonts w:ascii="Times New Roman" w:hAnsi="Times New Roman" w:cs="Times New Roman"/>
          <w:sz w:val="24"/>
          <w:szCs w:val="24"/>
          <w:lang w:eastAsia="es-HN"/>
        </w:rPr>
        <w:t>MATERIALES UTILIZADOS EN PROCESOS PRODUCTIVOS</w:t>
      </w:r>
    </w:p>
    <w:p w14:paraId="6CFA83F1" w14:textId="77777777" w:rsidR="00541992" w:rsidRPr="001D7F6D" w:rsidRDefault="00541992"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23554FEE" w14:textId="77777777" w:rsidR="001D7F6D"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La materia prima es la base de los procesos en la industria textil y más cuando son partes que se van transformando para obtener un producto final de calidad, la procedencia de la materia prima incide en la calidad por algunas características diferenciadoras, sin embargo, el objetivo principal es producir con calidad. </w:t>
      </w:r>
    </w:p>
    <w:p w14:paraId="1AE8258B"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56F5154B" w14:textId="77777777" w:rsidR="001D7F6D"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Siendo la calidad un elemento diferenciador es importante preguntarnos si en la industria se realizan controles sobre la calidad de la materia prima o bien si la empresa para la que trabajo realiza los productos con los estándares de calidad de los materiales utilizados, para lo que una muestra representativa del 46 % consideran que la materia prima que utilizan en los procesos productivos es de calidad, mientras que 7 personas respondieron lo contrario, lo que significa que el 3 % de los encuestados consideran que la materia prima utilizada no es de calidad. </w:t>
      </w:r>
    </w:p>
    <w:p w14:paraId="133EC93F"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bCs/>
          <w:noProof/>
        </w:rPr>
        <w:drawing>
          <wp:anchor distT="0" distB="0" distL="114300" distR="114300" simplePos="0" relativeHeight="251706368" behindDoc="1" locked="0" layoutInCell="1" allowOverlap="1" wp14:anchorId="738E3160" wp14:editId="26E8FF9E">
            <wp:simplePos x="0" y="0"/>
            <wp:positionH relativeFrom="margin">
              <wp:align>center</wp:align>
            </wp:positionH>
            <wp:positionV relativeFrom="paragraph">
              <wp:posOffset>187325</wp:posOffset>
            </wp:positionV>
            <wp:extent cx="4573226" cy="2777729"/>
            <wp:effectExtent l="0" t="0" r="18415" b="3810"/>
            <wp:wrapTight wrapText="bothSides">
              <wp:wrapPolygon edited="0">
                <wp:start x="0" y="0"/>
                <wp:lineTo x="0" y="21481"/>
                <wp:lineTo x="21597" y="21481"/>
                <wp:lineTo x="21597" y="0"/>
                <wp:lineTo x="0" y="0"/>
              </wp:wrapPolygon>
            </wp:wrapTight>
            <wp:docPr id="49" name="Gráfico 49">
              <a:extLst xmlns:a="http://schemas.openxmlformats.org/drawingml/2006/main">
                <a:ext uri="{FF2B5EF4-FFF2-40B4-BE49-F238E27FC236}">
                  <a16:creationId xmlns:a16="http://schemas.microsoft.com/office/drawing/2014/main" id="{F3969789-4506-4D94-B36B-510C73ED5E2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anchor>
        </w:drawing>
      </w:r>
    </w:p>
    <w:p w14:paraId="6ABB380C"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2B620D1C"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6B9DC276"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1E3A1A29"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360A62F3"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4782C5C4"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7EE9C099"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688EA9F6"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441B3049"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5212BC92"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29680636"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62184C44" w14:textId="0EE415B7" w:rsidR="001D7F6D" w:rsidRPr="001D7F6D" w:rsidRDefault="001D7F6D" w:rsidP="00D20421">
      <w:pPr>
        <w:pStyle w:val="Caption"/>
        <w:spacing w:after="0"/>
        <w:rPr>
          <w:rFonts w:ascii="Times New Roman" w:hAnsi="Times New Roman" w:cs="Times New Roman"/>
          <w:b/>
          <w:i w:val="0"/>
          <w:color w:val="000000" w:themeColor="text1"/>
          <w:sz w:val="24"/>
          <w:szCs w:val="24"/>
        </w:rPr>
      </w:pPr>
      <w:bookmarkStart w:id="606" w:name="_Toc166168305"/>
      <w:r w:rsidRPr="001D7F6D">
        <w:rPr>
          <w:rFonts w:ascii="Times New Roman" w:hAnsi="Times New Roman" w:cs="Times New Roman"/>
          <w:b/>
          <w:i w:val="0"/>
          <w:color w:val="000000" w:themeColor="text1"/>
          <w:sz w:val="24"/>
          <w:szCs w:val="24"/>
        </w:rPr>
        <w:t xml:space="preserve">Ilustración </w:t>
      </w:r>
      <w:r w:rsidR="00541992" w:rsidRPr="00D20421">
        <w:rPr>
          <w:rFonts w:ascii="Times New Roman" w:hAnsi="Times New Roman" w:cs="Times New Roman"/>
          <w:b/>
          <w:i w:val="0"/>
          <w:color w:val="000000" w:themeColor="text1"/>
          <w:sz w:val="24"/>
          <w:szCs w:val="24"/>
        </w:rPr>
        <w:t>2</w:t>
      </w:r>
      <w:r w:rsidRPr="001D7F6D">
        <w:rPr>
          <w:rFonts w:ascii="Times New Roman" w:hAnsi="Times New Roman" w:cs="Times New Roman"/>
          <w:b/>
          <w:i w:val="0"/>
          <w:color w:val="000000" w:themeColor="text1"/>
          <w:sz w:val="24"/>
          <w:szCs w:val="24"/>
        </w:rPr>
        <w:t>3. Materiales utilizados en procesos productivos</w:t>
      </w:r>
      <w:bookmarkEnd w:id="606"/>
    </w:p>
    <w:p w14:paraId="085126FB" w14:textId="75AA6FBE" w:rsidR="001D7F6D" w:rsidRPr="001D7F6D" w:rsidRDefault="001D7F6D" w:rsidP="00700DB0">
      <w:pPr>
        <w:rPr>
          <w:bCs/>
          <w:lang w:eastAsia="es-HN"/>
        </w:rPr>
      </w:pPr>
      <w:r w:rsidRPr="00641E56">
        <w:rPr>
          <w:rFonts w:ascii="Times New Roman" w:eastAsia="Times New Roman" w:hAnsi="Times New Roman" w:cs="Times New Roman"/>
          <w:bCs/>
          <w:color w:val="000000"/>
          <w:sz w:val="20"/>
          <w:szCs w:val="20"/>
          <w:lang w:eastAsia="es-HN"/>
        </w:rPr>
        <w:t>Fuente (</w:t>
      </w:r>
      <w:r>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sidR="00D20421">
        <w:rPr>
          <w:rFonts w:ascii="Times New Roman" w:eastAsia="Times New Roman" w:hAnsi="Times New Roman" w:cs="Times New Roman"/>
          <w:bCs/>
          <w:color w:val="000000"/>
          <w:sz w:val="20"/>
          <w:szCs w:val="20"/>
          <w:lang w:eastAsia="es-HN"/>
        </w:rPr>
        <w:t>4)</w:t>
      </w:r>
    </w:p>
    <w:p w14:paraId="2C511FDC" w14:textId="77777777" w:rsidR="001D7F6D"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lastRenderedPageBreak/>
        <w:t xml:space="preserve">Hay una variación del 3% entre las personas que considera que la materia prima en pocas ocasiones es de calidad con 7% y las personas que consideran en que algunas veces o esporádicamente se utiliza materia prima de calidad, muestra representada por un 10%. También hay colaboradores que expresaron que en la materia prima utilizada mayormente cumple con las normativas de calidad. </w:t>
      </w:r>
    </w:p>
    <w:p w14:paraId="3F4008FF" w14:textId="77777777" w:rsidR="001D7F6D" w:rsidRPr="00251A88" w:rsidRDefault="001D7F6D" w:rsidP="001D7F6D">
      <w:pPr>
        <w:spacing w:after="0" w:line="360" w:lineRule="auto"/>
        <w:ind w:firstLine="567"/>
        <w:jc w:val="both"/>
        <w:rPr>
          <w:rFonts w:ascii="Times New Roman" w:hAnsi="Times New Roman" w:cs="Times New Roman"/>
          <w:sz w:val="24"/>
          <w:szCs w:val="24"/>
          <w:lang w:eastAsia="es-HN"/>
        </w:rPr>
      </w:pPr>
    </w:p>
    <w:p w14:paraId="79C6E024" w14:textId="1D3853FC" w:rsidR="001D7F6D" w:rsidRDefault="0029191E" w:rsidP="00583F0A">
      <w:pPr>
        <w:spacing w:line="360" w:lineRule="auto"/>
        <w:rPr>
          <w:rFonts w:ascii="Times New Roman" w:hAnsi="Times New Roman" w:cs="Times New Roman"/>
          <w:sz w:val="24"/>
          <w:szCs w:val="24"/>
          <w:lang w:eastAsia="es-HN"/>
        </w:rPr>
      </w:pPr>
      <w:r w:rsidRPr="0029191E">
        <w:rPr>
          <w:rFonts w:ascii="Times New Roman" w:hAnsi="Times New Roman" w:cs="Times New Roman"/>
          <w:sz w:val="24"/>
          <w:szCs w:val="24"/>
          <w:lang w:eastAsia="es-HN"/>
        </w:rPr>
        <w:t>REORGANIZACI</w:t>
      </w:r>
      <w:r w:rsidR="00CE598A">
        <w:rPr>
          <w:rFonts w:ascii="Times New Roman" w:hAnsi="Times New Roman" w:cs="Times New Roman"/>
          <w:sz w:val="24"/>
          <w:szCs w:val="24"/>
          <w:lang w:eastAsia="es-HN"/>
        </w:rPr>
        <w:t>Ó</w:t>
      </w:r>
      <w:r w:rsidRPr="0029191E">
        <w:rPr>
          <w:rFonts w:ascii="Times New Roman" w:hAnsi="Times New Roman" w:cs="Times New Roman"/>
          <w:sz w:val="24"/>
          <w:szCs w:val="24"/>
          <w:lang w:eastAsia="es-HN"/>
        </w:rPr>
        <w:t xml:space="preserve">N DEL AREA DE TRABAJO </w:t>
      </w:r>
    </w:p>
    <w:p w14:paraId="28A759F4" w14:textId="77777777" w:rsidR="0029191E" w:rsidRPr="00251A88" w:rsidRDefault="0029191E" w:rsidP="001D7F6D">
      <w:pPr>
        <w:rPr>
          <w:rFonts w:ascii="Times New Roman" w:hAnsi="Times New Roman" w:cs="Times New Roman"/>
          <w:sz w:val="24"/>
          <w:szCs w:val="24"/>
          <w:lang w:eastAsia="es-HN"/>
        </w:rPr>
      </w:pPr>
    </w:p>
    <w:p w14:paraId="5D91CB93" w14:textId="77777777" w:rsidR="001D7F6D" w:rsidRPr="001D7F6D" w:rsidRDefault="001D7F6D" w:rsidP="00583F0A">
      <w:pPr>
        <w:spacing w:line="360" w:lineRule="auto"/>
        <w:ind w:firstLine="567"/>
        <w:jc w:val="both"/>
        <w:rPr>
          <w:rFonts w:ascii="Times New Roman" w:hAnsi="Times New Roman" w:cs="Times New Roman"/>
          <w:bCs/>
          <w:sz w:val="24"/>
          <w:szCs w:val="24"/>
          <w:lang w:eastAsia="es-HN"/>
        </w:rPr>
      </w:pPr>
      <w:r w:rsidRPr="001D7F6D">
        <w:rPr>
          <w:rFonts w:ascii="Times New Roman" w:hAnsi="Times New Roman" w:cs="Times New Roman"/>
          <w:bCs/>
          <w:sz w:val="24"/>
          <w:szCs w:val="24"/>
          <w:lang w:eastAsia="es-HN"/>
        </w:rPr>
        <w:t xml:space="preserve">Los cambios son positivos sobre todo cuando es para mejorar o fortalecer un área de trabajo, en el caso de la industria textil que cuenta con diferentes áreas que se involucran entre si es importante mantener una estructura de trabajo sólida, para que todo vaya en marcha y en consecuencia se realizó la consulta a 344 personas sobre si consideraban necesario la reorganización del área de trabajo para mejorar la productividad. </w:t>
      </w:r>
    </w:p>
    <w:p w14:paraId="3D3BA20A" w14:textId="77777777" w:rsidR="001D7F6D" w:rsidRPr="001D7F6D" w:rsidRDefault="001D7F6D" w:rsidP="001D7F6D">
      <w:pPr>
        <w:spacing w:after="0" w:line="360" w:lineRule="auto"/>
        <w:jc w:val="both"/>
        <w:rPr>
          <w:rFonts w:ascii="Times New Roman" w:eastAsia="Times New Roman" w:hAnsi="Times New Roman" w:cs="Times New Roman"/>
          <w:bCs/>
          <w:color w:val="000000"/>
          <w:sz w:val="24"/>
          <w:szCs w:val="24"/>
          <w:lang w:eastAsia="es-HN"/>
        </w:rPr>
      </w:pPr>
      <w:r w:rsidRPr="001D7F6D">
        <w:rPr>
          <w:bCs/>
          <w:noProof/>
        </w:rPr>
        <w:drawing>
          <wp:anchor distT="0" distB="0" distL="114300" distR="114300" simplePos="0" relativeHeight="251707392" behindDoc="1" locked="0" layoutInCell="1" allowOverlap="1" wp14:anchorId="47165191" wp14:editId="20B23C2F">
            <wp:simplePos x="0" y="0"/>
            <wp:positionH relativeFrom="margin">
              <wp:align>center</wp:align>
            </wp:positionH>
            <wp:positionV relativeFrom="paragraph">
              <wp:posOffset>10795</wp:posOffset>
            </wp:positionV>
            <wp:extent cx="4583927" cy="2727006"/>
            <wp:effectExtent l="0" t="0" r="7620" b="16510"/>
            <wp:wrapTight wrapText="bothSides">
              <wp:wrapPolygon edited="0">
                <wp:start x="0" y="0"/>
                <wp:lineTo x="0" y="21580"/>
                <wp:lineTo x="21546" y="21580"/>
                <wp:lineTo x="21546" y="0"/>
                <wp:lineTo x="0" y="0"/>
              </wp:wrapPolygon>
            </wp:wrapTight>
            <wp:docPr id="50" name="Gráfico 50">
              <a:extLst xmlns:a="http://schemas.openxmlformats.org/drawingml/2006/main">
                <a:ext uri="{FF2B5EF4-FFF2-40B4-BE49-F238E27FC236}">
                  <a16:creationId xmlns:a16="http://schemas.microsoft.com/office/drawing/2014/main" id="{31E384C9-D888-4CA5-B455-DD7E2EB6E81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anchor>
        </w:drawing>
      </w:r>
    </w:p>
    <w:p w14:paraId="33C43918" w14:textId="77777777" w:rsidR="001D7F6D" w:rsidRPr="001D7F6D" w:rsidRDefault="001D7F6D" w:rsidP="001D7F6D">
      <w:pPr>
        <w:rPr>
          <w:rFonts w:ascii="Times New Roman" w:eastAsia="Times New Roman" w:hAnsi="Times New Roman" w:cs="Times New Roman"/>
          <w:bCs/>
          <w:sz w:val="24"/>
          <w:szCs w:val="24"/>
          <w:lang w:eastAsia="es-HN"/>
        </w:rPr>
      </w:pPr>
    </w:p>
    <w:p w14:paraId="09CF10EF" w14:textId="77777777" w:rsidR="001D7F6D" w:rsidRPr="001D7F6D" w:rsidRDefault="001D7F6D" w:rsidP="001D7F6D">
      <w:pPr>
        <w:rPr>
          <w:rFonts w:ascii="Times New Roman" w:eastAsia="Times New Roman" w:hAnsi="Times New Roman" w:cs="Times New Roman"/>
          <w:bCs/>
          <w:sz w:val="24"/>
          <w:szCs w:val="24"/>
          <w:lang w:eastAsia="es-HN"/>
        </w:rPr>
      </w:pPr>
    </w:p>
    <w:p w14:paraId="67C951AD" w14:textId="77777777" w:rsidR="001D7F6D" w:rsidRPr="001D7F6D" w:rsidRDefault="001D7F6D" w:rsidP="001D7F6D">
      <w:pPr>
        <w:rPr>
          <w:rFonts w:ascii="Times New Roman" w:eastAsia="Times New Roman" w:hAnsi="Times New Roman" w:cs="Times New Roman"/>
          <w:bCs/>
          <w:sz w:val="24"/>
          <w:szCs w:val="24"/>
          <w:lang w:eastAsia="es-HN"/>
        </w:rPr>
      </w:pPr>
    </w:p>
    <w:p w14:paraId="314F442C" w14:textId="77777777" w:rsidR="001D7F6D" w:rsidRPr="001D7F6D" w:rsidRDefault="001D7F6D" w:rsidP="001D7F6D">
      <w:pPr>
        <w:rPr>
          <w:rFonts w:ascii="Times New Roman" w:eastAsia="Times New Roman" w:hAnsi="Times New Roman" w:cs="Times New Roman"/>
          <w:bCs/>
          <w:sz w:val="24"/>
          <w:szCs w:val="24"/>
          <w:lang w:eastAsia="es-HN"/>
        </w:rPr>
      </w:pPr>
    </w:p>
    <w:p w14:paraId="48F71C28" w14:textId="77777777" w:rsidR="001D7F6D" w:rsidRPr="001D7F6D" w:rsidRDefault="001D7F6D" w:rsidP="001D7F6D">
      <w:pPr>
        <w:rPr>
          <w:rFonts w:ascii="Times New Roman" w:eastAsia="Times New Roman" w:hAnsi="Times New Roman" w:cs="Times New Roman"/>
          <w:bCs/>
          <w:sz w:val="24"/>
          <w:szCs w:val="24"/>
          <w:lang w:eastAsia="es-HN"/>
        </w:rPr>
      </w:pPr>
    </w:p>
    <w:p w14:paraId="4B001202" w14:textId="77777777" w:rsidR="001D7F6D" w:rsidRPr="001D7F6D" w:rsidRDefault="001D7F6D" w:rsidP="001D7F6D">
      <w:pPr>
        <w:rPr>
          <w:rFonts w:ascii="Times New Roman" w:eastAsia="Times New Roman" w:hAnsi="Times New Roman" w:cs="Times New Roman"/>
          <w:bCs/>
          <w:sz w:val="24"/>
          <w:szCs w:val="24"/>
          <w:lang w:eastAsia="es-HN"/>
        </w:rPr>
      </w:pPr>
    </w:p>
    <w:p w14:paraId="5CBFAAA5" w14:textId="77777777" w:rsidR="001D7F6D" w:rsidRPr="001D7F6D" w:rsidRDefault="001D7F6D" w:rsidP="001D7F6D">
      <w:pPr>
        <w:rPr>
          <w:rFonts w:ascii="Times New Roman" w:eastAsia="Times New Roman" w:hAnsi="Times New Roman" w:cs="Times New Roman"/>
          <w:bCs/>
          <w:sz w:val="24"/>
          <w:szCs w:val="24"/>
          <w:lang w:eastAsia="es-HN"/>
        </w:rPr>
      </w:pPr>
    </w:p>
    <w:p w14:paraId="40026691" w14:textId="77777777" w:rsidR="001D7F6D" w:rsidRPr="001D7F6D" w:rsidRDefault="001D7F6D" w:rsidP="001D7F6D">
      <w:pPr>
        <w:rPr>
          <w:rFonts w:ascii="Times New Roman" w:eastAsia="Times New Roman" w:hAnsi="Times New Roman" w:cs="Times New Roman"/>
          <w:bCs/>
          <w:sz w:val="24"/>
          <w:szCs w:val="24"/>
          <w:lang w:eastAsia="es-HN"/>
        </w:rPr>
      </w:pPr>
    </w:p>
    <w:p w14:paraId="624858C2"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37258E5C" w14:textId="485396D3" w:rsidR="001D7F6D" w:rsidRPr="001D7F6D" w:rsidRDefault="001D7F6D" w:rsidP="009F6E78">
      <w:pPr>
        <w:pStyle w:val="Caption"/>
        <w:spacing w:after="0"/>
        <w:rPr>
          <w:rFonts w:ascii="Times New Roman" w:hAnsi="Times New Roman" w:cs="Times New Roman"/>
          <w:b/>
          <w:i w:val="0"/>
          <w:color w:val="000000" w:themeColor="text1"/>
          <w:sz w:val="24"/>
          <w:szCs w:val="24"/>
        </w:rPr>
      </w:pPr>
      <w:bookmarkStart w:id="607" w:name="_Toc166168306"/>
      <w:r w:rsidRPr="001D7F6D">
        <w:rPr>
          <w:rFonts w:ascii="Times New Roman" w:hAnsi="Times New Roman" w:cs="Times New Roman"/>
          <w:b/>
          <w:i w:val="0"/>
          <w:color w:val="000000" w:themeColor="text1"/>
          <w:sz w:val="24"/>
          <w:szCs w:val="24"/>
        </w:rPr>
        <w:t xml:space="preserve">Ilustración </w:t>
      </w:r>
      <w:r w:rsidR="0029191E" w:rsidRPr="009F6E78">
        <w:rPr>
          <w:rFonts w:ascii="Times New Roman" w:hAnsi="Times New Roman" w:cs="Times New Roman"/>
          <w:b/>
          <w:i w:val="0"/>
          <w:color w:val="000000" w:themeColor="text1"/>
          <w:sz w:val="24"/>
          <w:szCs w:val="24"/>
        </w:rPr>
        <w:t>2</w:t>
      </w:r>
      <w:r w:rsidRPr="001D7F6D">
        <w:rPr>
          <w:rFonts w:ascii="Times New Roman" w:hAnsi="Times New Roman" w:cs="Times New Roman"/>
          <w:b/>
          <w:i w:val="0"/>
          <w:color w:val="000000" w:themeColor="text1"/>
          <w:sz w:val="24"/>
          <w:szCs w:val="24"/>
        </w:rPr>
        <w:t xml:space="preserve">4. </w:t>
      </w:r>
      <w:bookmarkStart w:id="608" w:name="_Hlk162754284"/>
      <w:r w:rsidRPr="001D7F6D">
        <w:rPr>
          <w:rFonts w:ascii="Times New Roman" w:hAnsi="Times New Roman" w:cs="Times New Roman"/>
          <w:b/>
          <w:i w:val="0"/>
          <w:color w:val="000000" w:themeColor="text1"/>
          <w:sz w:val="24"/>
          <w:szCs w:val="24"/>
        </w:rPr>
        <w:t>Reorganización del área de trabajo</w:t>
      </w:r>
      <w:bookmarkEnd w:id="607"/>
      <w:bookmarkEnd w:id="608"/>
    </w:p>
    <w:p w14:paraId="62E19AB7" w14:textId="09CEF342" w:rsidR="00251A88" w:rsidRPr="00251A88" w:rsidRDefault="001D7F6D" w:rsidP="00251A88">
      <w:pPr>
        <w:rPr>
          <w:bCs/>
          <w:lang w:eastAsia="es-HN"/>
        </w:rPr>
      </w:pPr>
      <w:r w:rsidRPr="00641E56">
        <w:rPr>
          <w:rFonts w:ascii="Times New Roman" w:eastAsia="Times New Roman" w:hAnsi="Times New Roman" w:cs="Times New Roman"/>
          <w:bCs/>
          <w:color w:val="000000"/>
          <w:sz w:val="20"/>
          <w:szCs w:val="20"/>
          <w:lang w:eastAsia="es-HN"/>
        </w:rPr>
        <w:t>Fuente (</w:t>
      </w:r>
      <w:r>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Pr>
          <w:rFonts w:ascii="Times New Roman" w:eastAsia="Times New Roman" w:hAnsi="Times New Roman" w:cs="Times New Roman"/>
          <w:bCs/>
          <w:color w:val="000000"/>
          <w:sz w:val="20"/>
          <w:szCs w:val="20"/>
          <w:lang w:eastAsia="es-HN"/>
        </w:rPr>
        <w:t>4</w:t>
      </w:r>
      <w:r w:rsidRPr="00641E56">
        <w:rPr>
          <w:rFonts w:ascii="Times New Roman" w:eastAsia="Times New Roman" w:hAnsi="Times New Roman" w:cs="Times New Roman"/>
          <w:bCs/>
          <w:color w:val="000000"/>
          <w:sz w:val="20"/>
          <w:szCs w:val="20"/>
          <w:lang w:eastAsia="es-HN"/>
        </w:rPr>
        <w:t>)</w:t>
      </w:r>
    </w:p>
    <w:p w14:paraId="7C7C41A1" w14:textId="77777777" w:rsidR="001D7F6D" w:rsidRPr="001D7F6D" w:rsidRDefault="001D7F6D" w:rsidP="001D7F6D">
      <w:pPr>
        <w:tabs>
          <w:tab w:val="center" w:pos="4252"/>
        </w:tabs>
        <w:spacing w:after="0" w:line="240" w:lineRule="auto"/>
        <w:jc w:val="both"/>
        <w:rPr>
          <w:rFonts w:ascii="Times New Roman" w:eastAsia="Times New Roman" w:hAnsi="Times New Roman" w:cs="Times New Roman"/>
          <w:bCs/>
          <w:color w:val="000000"/>
          <w:sz w:val="24"/>
          <w:szCs w:val="24"/>
          <w:lang w:eastAsia="es-HN"/>
        </w:rPr>
      </w:pPr>
    </w:p>
    <w:p w14:paraId="45EECA34" w14:textId="2CD2442A" w:rsidR="001D7F6D"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El 32 % de las personas encuestadas si está de acuerdo con la reorganización, hay una variación de 2% entre las que están de acuerdo, y los colaboradores que aceptarían </w:t>
      </w:r>
      <w:r w:rsidR="00102C1C" w:rsidRPr="001D7F6D">
        <w:rPr>
          <w:rFonts w:ascii="Times New Roman" w:eastAsia="Times New Roman" w:hAnsi="Times New Roman" w:cs="Times New Roman"/>
          <w:bCs/>
          <w:color w:val="000000"/>
          <w:sz w:val="24"/>
          <w:szCs w:val="24"/>
          <w:lang w:eastAsia="es-HN"/>
        </w:rPr>
        <w:t>la reorganización</w:t>
      </w:r>
      <w:r w:rsidRPr="001D7F6D">
        <w:rPr>
          <w:rFonts w:ascii="Times New Roman" w:eastAsia="Times New Roman" w:hAnsi="Times New Roman" w:cs="Times New Roman"/>
          <w:bCs/>
          <w:color w:val="000000"/>
          <w:sz w:val="24"/>
          <w:szCs w:val="24"/>
          <w:lang w:eastAsia="es-HN"/>
        </w:rPr>
        <w:t xml:space="preserve"> paulatinamente lo que representaría un 30% de la muestra. ahora bien, esta </w:t>
      </w:r>
      <w:r w:rsidRPr="001D7F6D">
        <w:rPr>
          <w:rFonts w:ascii="Times New Roman" w:eastAsia="Times New Roman" w:hAnsi="Times New Roman" w:cs="Times New Roman"/>
          <w:bCs/>
          <w:color w:val="000000"/>
          <w:sz w:val="24"/>
          <w:szCs w:val="24"/>
          <w:lang w:eastAsia="es-HN"/>
        </w:rPr>
        <w:lastRenderedPageBreak/>
        <w:t xml:space="preserve">reorganización con el objetivo de realizar mejoras en los procesos, en el desempeño y en la productividad. </w:t>
      </w:r>
    </w:p>
    <w:p w14:paraId="74D00B86" w14:textId="77777777" w:rsidR="001D7F6D" w:rsidRPr="001D7F6D" w:rsidRDefault="001D7F6D" w:rsidP="001D7F6D">
      <w:pPr>
        <w:spacing w:after="0" w:line="360" w:lineRule="auto"/>
        <w:jc w:val="both"/>
        <w:rPr>
          <w:rFonts w:ascii="Times New Roman" w:eastAsia="Times New Roman" w:hAnsi="Times New Roman" w:cs="Times New Roman"/>
          <w:bCs/>
          <w:color w:val="000000"/>
          <w:sz w:val="24"/>
          <w:szCs w:val="24"/>
          <w:lang w:eastAsia="es-HN"/>
        </w:rPr>
      </w:pPr>
    </w:p>
    <w:p w14:paraId="6C56FD54" w14:textId="77777777" w:rsidR="001D7F6D"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La media de la muestra representada por el 16 %, si estaría de acuerdo en reorganizar ciertas áreas. Sin embargo 10% de los colaboradores no están de acuerdo con la reorganización, esta negativa puede deberse a que la realización de las actividades por inercia y comodidad en las tareas, también por miedo a ser trasladado a una actividad donde no tenga conocimiento alguno o porque habría cambio de roles. </w:t>
      </w:r>
    </w:p>
    <w:p w14:paraId="728495A1" w14:textId="77777777" w:rsidR="001D7F6D" w:rsidRPr="001D7F6D" w:rsidRDefault="001D7F6D" w:rsidP="001D7F6D">
      <w:pPr>
        <w:spacing w:after="0" w:line="360" w:lineRule="auto"/>
        <w:jc w:val="both"/>
        <w:rPr>
          <w:rFonts w:ascii="Times New Roman" w:eastAsia="Times New Roman" w:hAnsi="Times New Roman" w:cs="Times New Roman"/>
          <w:bCs/>
          <w:color w:val="000000"/>
          <w:sz w:val="24"/>
          <w:szCs w:val="24"/>
          <w:lang w:eastAsia="es-HN"/>
        </w:rPr>
      </w:pPr>
    </w:p>
    <w:p w14:paraId="636D486F" w14:textId="54C4338F" w:rsidR="001D7F6D" w:rsidRPr="001D7F6D" w:rsidRDefault="0029191E" w:rsidP="00583F0A">
      <w:pPr>
        <w:spacing w:after="0" w:line="360" w:lineRule="auto"/>
        <w:jc w:val="both"/>
        <w:rPr>
          <w:rFonts w:ascii="Times New Roman" w:eastAsia="Times New Roman" w:hAnsi="Times New Roman" w:cs="Times New Roman"/>
          <w:bCs/>
          <w:color w:val="000000"/>
          <w:sz w:val="24"/>
          <w:szCs w:val="24"/>
          <w:lang w:eastAsia="es-HN"/>
        </w:rPr>
      </w:pPr>
      <w:r w:rsidRPr="0029191E">
        <w:rPr>
          <w:rFonts w:ascii="Times New Roman" w:eastAsia="Times New Roman" w:hAnsi="Times New Roman" w:cs="Times New Roman"/>
          <w:bCs/>
          <w:color w:val="000000"/>
          <w:sz w:val="24"/>
          <w:szCs w:val="24"/>
          <w:lang w:eastAsia="es-HN"/>
        </w:rPr>
        <w:t xml:space="preserve">INVOLUCRAMIENTO EN MEJORAS DE PROCESOS O PRODUCTO </w:t>
      </w:r>
    </w:p>
    <w:p w14:paraId="7280A968" w14:textId="77777777" w:rsidR="001D7F6D" w:rsidRPr="001D7F6D" w:rsidRDefault="001D7F6D" w:rsidP="001D7F6D">
      <w:pPr>
        <w:spacing w:after="0" w:line="360" w:lineRule="auto"/>
        <w:ind w:firstLine="567"/>
        <w:jc w:val="both"/>
        <w:rPr>
          <w:rFonts w:ascii="Times New Roman" w:eastAsia="Times New Roman" w:hAnsi="Times New Roman" w:cs="Times New Roman"/>
          <w:b/>
          <w:color w:val="000000"/>
          <w:sz w:val="24"/>
          <w:szCs w:val="24"/>
          <w:lang w:eastAsia="es-HN"/>
        </w:rPr>
      </w:pPr>
    </w:p>
    <w:p w14:paraId="4CEFE7E0" w14:textId="6EFD49A9" w:rsidR="001D7F6D" w:rsidRPr="001D7F6D" w:rsidRDefault="001D7F6D" w:rsidP="00583F0A">
      <w:pPr>
        <w:spacing w:after="0" w:line="360" w:lineRule="auto"/>
        <w:ind w:firstLine="567"/>
        <w:jc w:val="both"/>
        <w:rPr>
          <w:rFonts w:ascii="Times New Roman" w:eastAsia="Times New Roman" w:hAnsi="Times New Roman" w:cs="Times New Roman"/>
          <w:b/>
          <w:color w:val="000000"/>
          <w:sz w:val="24"/>
          <w:szCs w:val="24"/>
          <w:lang w:eastAsia="es-HN"/>
        </w:rPr>
      </w:pPr>
      <w:r w:rsidRPr="001D7F6D">
        <w:rPr>
          <w:rFonts w:ascii="Times New Roman" w:eastAsia="Times New Roman" w:hAnsi="Times New Roman" w:cs="Times New Roman"/>
          <w:bCs/>
          <w:color w:val="000000"/>
          <w:sz w:val="24"/>
          <w:szCs w:val="24"/>
          <w:lang w:eastAsia="es-HN"/>
        </w:rPr>
        <w:t>La interacción con los colaboradores puede ser uno de los elementos diferenciadores en la industria debido a que pueden brindar soluciones desde un punto de vista interno y contribuir con las mejoras y el fortalecimiento de las estrategias.</w:t>
      </w:r>
      <w:r w:rsidRPr="001D7F6D">
        <w:rPr>
          <w:rFonts w:ascii="Times New Roman" w:eastAsia="Times New Roman" w:hAnsi="Times New Roman" w:cs="Times New Roman"/>
          <w:b/>
          <w:color w:val="000000"/>
          <w:sz w:val="24"/>
          <w:szCs w:val="24"/>
          <w:lang w:eastAsia="es-HN"/>
        </w:rPr>
        <w:t xml:space="preserve"> </w:t>
      </w:r>
    </w:p>
    <w:p w14:paraId="6C73EE03" w14:textId="20B51123" w:rsidR="001D7F6D" w:rsidRDefault="0029191E" w:rsidP="001D7F6D">
      <w:pPr>
        <w:spacing w:after="0" w:line="240" w:lineRule="auto"/>
        <w:jc w:val="both"/>
        <w:rPr>
          <w:rFonts w:ascii="Times New Roman" w:eastAsia="Times New Roman" w:hAnsi="Times New Roman" w:cs="Times New Roman"/>
          <w:b/>
          <w:color w:val="000000"/>
          <w:sz w:val="24"/>
          <w:szCs w:val="24"/>
          <w:lang w:eastAsia="es-HN"/>
        </w:rPr>
      </w:pPr>
      <w:r w:rsidRPr="001D7F6D">
        <w:rPr>
          <w:bCs/>
          <w:noProof/>
        </w:rPr>
        <w:drawing>
          <wp:anchor distT="0" distB="0" distL="114300" distR="114300" simplePos="0" relativeHeight="251708416" behindDoc="1" locked="0" layoutInCell="1" allowOverlap="1" wp14:anchorId="51851BED" wp14:editId="38FA3DD8">
            <wp:simplePos x="0" y="0"/>
            <wp:positionH relativeFrom="margin">
              <wp:align>center</wp:align>
            </wp:positionH>
            <wp:positionV relativeFrom="paragraph">
              <wp:posOffset>160020</wp:posOffset>
            </wp:positionV>
            <wp:extent cx="4570255" cy="2756458"/>
            <wp:effectExtent l="38100" t="38100" r="40005" b="44450"/>
            <wp:wrapTight wrapText="bothSides">
              <wp:wrapPolygon edited="0">
                <wp:start x="-180" y="-299"/>
                <wp:lineTo x="-180" y="21799"/>
                <wp:lineTo x="21699" y="21799"/>
                <wp:lineTo x="21699" y="-299"/>
                <wp:lineTo x="-180" y="-299"/>
              </wp:wrapPolygon>
            </wp:wrapTight>
            <wp:docPr id="51" name="Gráfico 51">
              <a:extLst xmlns:a="http://schemas.openxmlformats.org/drawingml/2006/main">
                <a:ext uri="{FF2B5EF4-FFF2-40B4-BE49-F238E27FC236}">
                  <a16:creationId xmlns:a16="http://schemas.microsoft.com/office/drawing/2014/main" id="{2C53B53E-B4BB-4ABC-BB1A-661A2EBFC2F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anchor>
        </w:drawing>
      </w:r>
    </w:p>
    <w:p w14:paraId="3A9578ED" w14:textId="17EE0150"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0A52EC10"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139035D8"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0A8D72C9"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1B1AEE67"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607336A6"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29F79897"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60217B37"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0E350B7A"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14ACB333"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3E54C5A4"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05B82DFF"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160C369B"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6AE2E3CB"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317590FF"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42112E00" w14:textId="77777777" w:rsidR="001D7F6D" w:rsidRPr="00405EC6" w:rsidRDefault="001D7F6D" w:rsidP="00405EC6">
      <w:pPr>
        <w:pStyle w:val="Caption"/>
        <w:spacing w:after="0"/>
        <w:rPr>
          <w:rFonts w:ascii="Times New Roman" w:hAnsi="Times New Roman" w:cs="Times New Roman"/>
          <w:b/>
          <w:i w:val="0"/>
          <w:color w:val="000000" w:themeColor="text1"/>
          <w:sz w:val="24"/>
          <w:szCs w:val="24"/>
        </w:rPr>
      </w:pPr>
    </w:p>
    <w:p w14:paraId="2A9F6833" w14:textId="3A5A4C8A" w:rsidR="001D7F6D" w:rsidRPr="001D7F6D" w:rsidRDefault="001D7F6D" w:rsidP="00405EC6">
      <w:pPr>
        <w:pStyle w:val="Caption"/>
        <w:spacing w:after="0"/>
        <w:rPr>
          <w:rFonts w:ascii="Times New Roman" w:hAnsi="Times New Roman" w:cs="Times New Roman"/>
          <w:b/>
          <w:i w:val="0"/>
          <w:color w:val="000000" w:themeColor="text1"/>
          <w:sz w:val="24"/>
          <w:szCs w:val="24"/>
        </w:rPr>
      </w:pPr>
      <w:bookmarkStart w:id="609" w:name="_Toc166168307"/>
      <w:r w:rsidRPr="001D7F6D">
        <w:rPr>
          <w:rFonts w:ascii="Times New Roman" w:hAnsi="Times New Roman" w:cs="Times New Roman"/>
          <w:b/>
          <w:i w:val="0"/>
          <w:color w:val="000000" w:themeColor="text1"/>
          <w:sz w:val="24"/>
          <w:szCs w:val="24"/>
        </w:rPr>
        <w:t xml:space="preserve">Ilustración </w:t>
      </w:r>
      <w:r w:rsidR="0029191E" w:rsidRPr="00405EC6">
        <w:rPr>
          <w:rFonts w:ascii="Times New Roman" w:hAnsi="Times New Roman" w:cs="Times New Roman"/>
          <w:b/>
          <w:i w:val="0"/>
          <w:color w:val="000000" w:themeColor="text1"/>
          <w:sz w:val="24"/>
          <w:szCs w:val="24"/>
        </w:rPr>
        <w:t>2</w:t>
      </w:r>
      <w:r w:rsidRPr="001D7F6D">
        <w:rPr>
          <w:rFonts w:ascii="Times New Roman" w:hAnsi="Times New Roman" w:cs="Times New Roman"/>
          <w:b/>
          <w:i w:val="0"/>
          <w:color w:val="000000" w:themeColor="text1"/>
          <w:sz w:val="24"/>
          <w:szCs w:val="24"/>
        </w:rPr>
        <w:t xml:space="preserve">5. </w:t>
      </w:r>
      <w:bookmarkStart w:id="610" w:name="_Hlk162754346"/>
      <w:r w:rsidRPr="001D7F6D">
        <w:rPr>
          <w:rFonts w:ascii="Times New Roman" w:hAnsi="Times New Roman" w:cs="Times New Roman"/>
          <w:b/>
          <w:i w:val="0"/>
          <w:color w:val="000000" w:themeColor="text1"/>
          <w:sz w:val="24"/>
          <w:szCs w:val="24"/>
        </w:rPr>
        <w:t>Involucramiento en mejoras de proceso o producto</w:t>
      </w:r>
      <w:bookmarkEnd w:id="609"/>
      <w:bookmarkEnd w:id="610"/>
    </w:p>
    <w:p w14:paraId="37A21ED1" w14:textId="2839E652" w:rsidR="001D7F6D" w:rsidRDefault="001D7F6D" w:rsidP="0029191E">
      <w:pP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Fuente (</w:t>
      </w:r>
      <w:r>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Pr>
          <w:rFonts w:ascii="Times New Roman" w:eastAsia="Times New Roman" w:hAnsi="Times New Roman" w:cs="Times New Roman"/>
          <w:bCs/>
          <w:color w:val="000000"/>
          <w:sz w:val="20"/>
          <w:szCs w:val="20"/>
          <w:lang w:eastAsia="es-HN"/>
        </w:rPr>
        <w:t>4</w:t>
      </w:r>
      <w:r w:rsidRPr="00641E56">
        <w:rPr>
          <w:rFonts w:ascii="Times New Roman" w:eastAsia="Times New Roman" w:hAnsi="Times New Roman" w:cs="Times New Roman"/>
          <w:bCs/>
          <w:color w:val="000000"/>
          <w:sz w:val="20"/>
          <w:szCs w:val="20"/>
          <w:lang w:eastAsia="es-HN"/>
        </w:rPr>
        <w:t>)</w:t>
      </w:r>
    </w:p>
    <w:p w14:paraId="7D6BD90D" w14:textId="77777777" w:rsidR="00DC4DD8" w:rsidRDefault="00DC4DD8" w:rsidP="001D7F6D">
      <w:pPr>
        <w:spacing w:after="0" w:line="360" w:lineRule="auto"/>
        <w:ind w:firstLine="708"/>
        <w:jc w:val="both"/>
        <w:rPr>
          <w:rFonts w:ascii="Times New Roman" w:eastAsia="Times New Roman" w:hAnsi="Times New Roman" w:cs="Times New Roman"/>
          <w:bCs/>
          <w:color w:val="000000"/>
          <w:sz w:val="24"/>
          <w:szCs w:val="24"/>
          <w:lang w:eastAsia="es-HN"/>
        </w:rPr>
      </w:pPr>
    </w:p>
    <w:p w14:paraId="61851356" w14:textId="07F5D7FE" w:rsidR="001D7F6D"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El 32 % de la muestra si está de acuerdo con que la Administración le permita realizar sugerencias que contribuyan a la mejora el producto o procesos de las plantas de costura. El 27 % </w:t>
      </w:r>
      <w:r w:rsidRPr="001D7F6D">
        <w:rPr>
          <w:rFonts w:ascii="Times New Roman" w:eastAsia="Times New Roman" w:hAnsi="Times New Roman" w:cs="Times New Roman"/>
          <w:bCs/>
          <w:color w:val="000000"/>
          <w:sz w:val="24"/>
          <w:szCs w:val="24"/>
          <w:lang w:eastAsia="es-HN"/>
        </w:rPr>
        <w:lastRenderedPageBreak/>
        <w:t xml:space="preserve">de los encuestados respondieron que si estarían de acuerdo en que le permitieran realizar sugerencias sobre todo en las áreas de competencia. Los colaboradores representados por el 17% están a favor de que les permitan realizar sugerencias específicamente en alguna toma de decisión. La muestra que no está de acuerdo con esta consulta fueron aquellos colaboradores que desempeñan puestos relacionados a la administración, supervisión o gerencia, debido a que de alguna manera se generaría alguna intervención en la ejecución de los controles de mando. </w:t>
      </w:r>
    </w:p>
    <w:p w14:paraId="4D7648B0" w14:textId="77777777" w:rsidR="001D7F6D" w:rsidRPr="001D7F6D" w:rsidRDefault="001D7F6D" w:rsidP="001D7F6D">
      <w:pPr>
        <w:rPr>
          <w:rFonts w:ascii="Times New Roman" w:eastAsia="Times New Roman" w:hAnsi="Times New Roman" w:cs="Times New Roman"/>
          <w:bCs/>
          <w:sz w:val="24"/>
          <w:szCs w:val="24"/>
          <w:lang w:eastAsia="es-HN"/>
        </w:rPr>
      </w:pPr>
    </w:p>
    <w:p w14:paraId="2634D47F" w14:textId="2980B325" w:rsidR="001D7F6D" w:rsidRPr="0029191E" w:rsidRDefault="0029191E" w:rsidP="00583F0A">
      <w:pPr>
        <w:spacing w:after="0" w:line="360" w:lineRule="auto"/>
        <w:jc w:val="both"/>
        <w:rPr>
          <w:rFonts w:ascii="Times New Roman" w:eastAsia="Times New Roman" w:hAnsi="Times New Roman" w:cs="Times New Roman"/>
          <w:bCs/>
          <w:color w:val="000000"/>
          <w:sz w:val="24"/>
          <w:szCs w:val="24"/>
          <w:lang w:eastAsia="es-HN"/>
        </w:rPr>
      </w:pPr>
      <w:r w:rsidRPr="0029191E">
        <w:rPr>
          <w:rFonts w:ascii="Times New Roman" w:eastAsia="Times New Roman" w:hAnsi="Times New Roman" w:cs="Times New Roman"/>
          <w:bCs/>
          <w:color w:val="000000"/>
          <w:sz w:val="24"/>
          <w:szCs w:val="24"/>
          <w:lang w:eastAsia="es-HN"/>
        </w:rPr>
        <w:t xml:space="preserve">INFLUENCIA EN EL RENDIMIENTO </w:t>
      </w:r>
    </w:p>
    <w:p w14:paraId="49655EA5" w14:textId="77777777" w:rsidR="0029191E" w:rsidRPr="001D7F6D" w:rsidRDefault="0029191E" w:rsidP="001D7F6D">
      <w:pPr>
        <w:spacing w:after="0" w:line="360" w:lineRule="auto"/>
        <w:ind w:firstLine="708"/>
        <w:jc w:val="both"/>
        <w:rPr>
          <w:rFonts w:ascii="Times New Roman" w:eastAsia="Times New Roman" w:hAnsi="Times New Roman" w:cs="Times New Roman"/>
          <w:bCs/>
          <w:color w:val="000000"/>
          <w:sz w:val="24"/>
          <w:szCs w:val="24"/>
          <w:lang w:eastAsia="es-HN"/>
        </w:rPr>
      </w:pPr>
    </w:p>
    <w:p w14:paraId="53C8C7A1" w14:textId="77777777" w:rsidR="001D7F6D"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La remuneración por rendimiento es claramente un incentivo para que los colaboradores tengan un mejor desempeño laboral y también para el logro de los objetivo más eficazmente, sin embargo este tipo de adendas genera algunos conflicto en la cultura organización, por ejemplo la constante rivalidad entre compañeros, la poca disponibilidad de cooperación en equipo, la realización de actividades de forma automática y la evaluación del rendimiento se tornaría algo subjetiva por el comportamiento de cada colaborador. </w:t>
      </w:r>
    </w:p>
    <w:p w14:paraId="589F4DDE" w14:textId="2E95A5E6" w:rsidR="001D7F6D" w:rsidRPr="001D7F6D" w:rsidRDefault="00CD10D0" w:rsidP="001D7F6D">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bCs/>
          <w:noProof/>
        </w:rPr>
        <w:drawing>
          <wp:anchor distT="0" distB="0" distL="114300" distR="114300" simplePos="0" relativeHeight="251717632" behindDoc="1" locked="0" layoutInCell="1" allowOverlap="1" wp14:anchorId="17438ADE" wp14:editId="3E0A23C0">
            <wp:simplePos x="0" y="0"/>
            <wp:positionH relativeFrom="margin">
              <wp:align>center</wp:align>
            </wp:positionH>
            <wp:positionV relativeFrom="paragraph">
              <wp:posOffset>128769</wp:posOffset>
            </wp:positionV>
            <wp:extent cx="4533900" cy="1943100"/>
            <wp:effectExtent l="0" t="0" r="0" b="0"/>
            <wp:wrapTight wrapText="bothSides">
              <wp:wrapPolygon edited="0">
                <wp:start x="0" y="0"/>
                <wp:lineTo x="0" y="21388"/>
                <wp:lineTo x="21509" y="21388"/>
                <wp:lineTo x="21509" y="0"/>
                <wp:lineTo x="0" y="0"/>
              </wp:wrapPolygon>
            </wp:wrapTight>
            <wp:docPr id="52" name="Gráfico 52">
              <a:extLst xmlns:a="http://schemas.openxmlformats.org/drawingml/2006/main">
                <a:ext uri="{FF2B5EF4-FFF2-40B4-BE49-F238E27FC236}">
                  <a16:creationId xmlns:a16="http://schemas.microsoft.com/office/drawing/2014/main" id="{BAC2DBD3-4256-4C01-9D43-E071B344CF0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anchor>
        </w:drawing>
      </w:r>
    </w:p>
    <w:p w14:paraId="727B2A71" w14:textId="4B1CE54D"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7A18275C" w14:textId="20A3BB10" w:rsidR="001D7F6D" w:rsidRPr="001D7F6D" w:rsidRDefault="001D7F6D" w:rsidP="00F94D0B">
      <w:pPr>
        <w:pStyle w:val="Caption"/>
        <w:spacing w:after="0"/>
        <w:rPr>
          <w:rFonts w:ascii="Times New Roman" w:hAnsi="Times New Roman" w:cs="Times New Roman"/>
          <w:b/>
          <w:i w:val="0"/>
          <w:color w:val="000000" w:themeColor="text1"/>
          <w:sz w:val="24"/>
          <w:szCs w:val="24"/>
        </w:rPr>
      </w:pPr>
      <w:bookmarkStart w:id="611" w:name="_Toc166168308"/>
      <w:r w:rsidRPr="001D7F6D">
        <w:rPr>
          <w:rFonts w:ascii="Times New Roman" w:hAnsi="Times New Roman" w:cs="Times New Roman"/>
          <w:b/>
          <w:i w:val="0"/>
          <w:color w:val="000000" w:themeColor="text1"/>
          <w:sz w:val="24"/>
          <w:szCs w:val="24"/>
        </w:rPr>
        <w:t xml:space="preserve">Ilustración </w:t>
      </w:r>
      <w:r w:rsidR="0029191E" w:rsidRPr="00F94D0B">
        <w:rPr>
          <w:rFonts w:ascii="Times New Roman" w:hAnsi="Times New Roman" w:cs="Times New Roman"/>
          <w:b/>
          <w:i w:val="0"/>
          <w:color w:val="000000" w:themeColor="text1"/>
          <w:sz w:val="24"/>
          <w:szCs w:val="24"/>
        </w:rPr>
        <w:t>2</w:t>
      </w:r>
      <w:r w:rsidRPr="001D7F6D">
        <w:rPr>
          <w:rFonts w:ascii="Times New Roman" w:hAnsi="Times New Roman" w:cs="Times New Roman"/>
          <w:b/>
          <w:i w:val="0"/>
          <w:color w:val="000000" w:themeColor="text1"/>
          <w:sz w:val="24"/>
          <w:szCs w:val="24"/>
        </w:rPr>
        <w:t xml:space="preserve">6. </w:t>
      </w:r>
      <w:bookmarkStart w:id="612" w:name="_Hlk162754399"/>
      <w:r w:rsidRPr="001D7F6D">
        <w:rPr>
          <w:rFonts w:ascii="Times New Roman" w:hAnsi="Times New Roman" w:cs="Times New Roman"/>
          <w:b/>
          <w:i w:val="0"/>
          <w:color w:val="000000" w:themeColor="text1"/>
          <w:sz w:val="24"/>
          <w:szCs w:val="24"/>
        </w:rPr>
        <w:t>Influencia en el rendimiento</w:t>
      </w:r>
      <w:bookmarkEnd w:id="611"/>
      <w:bookmarkEnd w:id="612"/>
    </w:p>
    <w:p w14:paraId="658B9FC9" w14:textId="50459AA0" w:rsidR="001D7F6D" w:rsidRDefault="001D7F6D" w:rsidP="001D7F6D">
      <w:pPr>
        <w:rPr>
          <w:bCs/>
          <w:lang w:eastAsia="es-HN"/>
        </w:rPr>
      </w:pPr>
      <w:r w:rsidRPr="00641E56">
        <w:rPr>
          <w:rFonts w:ascii="Times New Roman" w:eastAsia="Times New Roman" w:hAnsi="Times New Roman" w:cs="Times New Roman"/>
          <w:bCs/>
          <w:color w:val="000000"/>
          <w:sz w:val="20"/>
          <w:szCs w:val="20"/>
          <w:lang w:eastAsia="es-HN"/>
        </w:rPr>
        <w:t>Fuente (</w:t>
      </w:r>
      <w:r>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Pr>
          <w:rFonts w:ascii="Times New Roman" w:eastAsia="Times New Roman" w:hAnsi="Times New Roman" w:cs="Times New Roman"/>
          <w:bCs/>
          <w:color w:val="000000"/>
          <w:sz w:val="20"/>
          <w:szCs w:val="20"/>
          <w:lang w:eastAsia="es-HN"/>
        </w:rPr>
        <w:t>4</w:t>
      </w:r>
      <w:r w:rsidRPr="00641E56">
        <w:rPr>
          <w:rFonts w:ascii="Times New Roman" w:eastAsia="Times New Roman" w:hAnsi="Times New Roman" w:cs="Times New Roman"/>
          <w:bCs/>
          <w:color w:val="000000"/>
          <w:sz w:val="20"/>
          <w:szCs w:val="20"/>
          <w:lang w:eastAsia="es-HN"/>
        </w:rPr>
        <w:t>)</w:t>
      </w:r>
    </w:p>
    <w:p w14:paraId="37637C4A" w14:textId="77777777" w:rsidR="001D7F6D" w:rsidRPr="001D7F6D" w:rsidRDefault="001D7F6D" w:rsidP="001D7F6D">
      <w:pPr>
        <w:spacing w:after="0" w:line="360" w:lineRule="auto"/>
        <w:jc w:val="both"/>
        <w:rPr>
          <w:rFonts w:ascii="Times New Roman" w:eastAsia="Times New Roman" w:hAnsi="Times New Roman" w:cs="Times New Roman"/>
          <w:bCs/>
          <w:color w:val="000000"/>
          <w:sz w:val="24"/>
          <w:szCs w:val="24"/>
          <w:lang w:eastAsia="es-HN"/>
        </w:rPr>
      </w:pPr>
    </w:p>
    <w:p w14:paraId="7EA3E8DD" w14:textId="6E700C8D" w:rsidR="001D7F6D"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De las 344 personas encuestadas el 35 % considera que la remuneración si influye en el rendimiento, es claro que los incentivos por Alcanar o sobrepasar las metas de forma exitosa es una propuesta atractiva pero no realizarían sus actividades con un sentido analítico y crítico, sino que automático y mecanizado. la muestra representativa de 33% </w:t>
      </w:r>
      <w:r w:rsidR="00102C1C" w:rsidRPr="001D7F6D">
        <w:rPr>
          <w:rFonts w:ascii="Times New Roman" w:eastAsia="Times New Roman" w:hAnsi="Times New Roman" w:cs="Times New Roman"/>
          <w:bCs/>
          <w:color w:val="000000"/>
          <w:sz w:val="24"/>
          <w:szCs w:val="24"/>
          <w:lang w:eastAsia="es-HN"/>
        </w:rPr>
        <w:t>está</w:t>
      </w:r>
      <w:r w:rsidRPr="001D7F6D">
        <w:rPr>
          <w:rFonts w:ascii="Times New Roman" w:eastAsia="Times New Roman" w:hAnsi="Times New Roman" w:cs="Times New Roman"/>
          <w:bCs/>
          <w:color w:val="000000"/>
          <w:sz w:val="24"/>
          <w:szCs w:val="24"/>
          <w:lang w:eastAsia="es-HN"/>
        </w:rPr>
        <w:t xml:space="preserve"> de acuerdo en que hay cierto </w:t>
      </w:r>
      <w:r w:rsidRPr="001D7F6D">
        <w:rPr>
          <w:rFonts w:ascii="Times New Roman" w:eastAsia="Times New Roman" w:hAnsi="Times New Roman" w:cs="Times New Roman"/>
          <w:bCs/>
          <w:color w:val="000000"/>
          <w:sz w:val="24"/>
          <w:szCs w:val="24"/>
          <w:lang w:eastAsia="es-HN"/>
        </w:rPr>
        <w:lastRenderedPageBreak/>
        <w:t xml:space="preserve">nivel de influencia, pero no es el factor principal para obtener un buen rendimiento en las operaciones asignadas, al igual que el 17% de los colaboradores consideran la remuneración como parte de, pero no lo consideran del todo importante ya que el factor que más influye en el rendimiento es el fortalecimiento de las habilidades blandas y duras, a diferencia del 8% de los encuestados que indicaron que la remuneración influye en ciertas ocasiones sobre todo cuando existe un factor económico que priorizar. Por otra parte, hubo colaboradores que respondieron que la remuneración no incide en ningún momento en el rendimiento, debido a que son personas dinámicas, proactivas y que se enfocan en fortalecer la habilidad y tienen una visión orientada más al crecimiento profesional. </w:t>
      </w:r>
    </w:p>
    <w:p w14:paraId="71295926"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7B508D6C" w14:textId="76EE6E65" w:rsidR="001D7F6D" w:rsidRPr="00F92C9D" w:rsidRDefault="0029191E" w:rsidP="00583F0A">
      <w:pPr>
        <w:spacing w:after="0" w:line="360" w:lineRule="auto"/>
        <w:jc w:val="both"/>
        <w:rPr>
          <w:rFonts w:ascii="Times New Roman" w:eastAsia="Times New Roman" w:hAnsi="Times New Roman" w:cs="Times New Roman"/>
          <w:bCs/>
          <w:color w:val="000000"/>
          <w:sz w:val="24"/>
          <w:szCs w:val="24"/>
          <w:lang w:eastAsia="es-HN"/>
        </w:rPr>
      </w:pPr>
      <w:r w:rsidRPr="00F92C9D">
        <w:rPr>
          <w:rFonts w:ascii="Times New Roman" w:eastAsia="Times New Roman" w:hAnsi="Times New Roman" w:cs="Times New Roman"/>
          <w:bCs/>
          <w:color w:val="000000"/>
          <w:sz w:val="24"/>
          <w:szCs w:val="24"/>
          <w:lang w:eastAsia="es-HN"/>
        </w:rPr>
        <w:t>TRABAJO EN EQUIPO</w:t>
      </w:r>
    </w:p>
    <w:p w14:paraId="340E1F6A" w14:textId="77777777" w:rsidR="0029191E" w:rsidRPr="00F92C9D" w:rsidRDefault="0029191E" w:rsidP="00F92C9D">
      <w:pPr>
        <w:spacing w:after="0" w:line="360" w:lineRule="auto"/>
        <w:ind w:firstLine="567"/>
        <w:jc w:val="both"/>
        <w:rPr>
          <w:rFonts w:ascii="Times New Roman" w:eastAsia="Times New Roman" w:hAnsi="Times New Roman" w:cs="Times New Roman"/>
          <w:bCs/>
          <w:color w:val="000000"/>
          <w:sz w:val="24"/>
          <w:szCs w:val="24"/>
          <w:lang w:eastAsia="es-HN"/>
        </w:rPr>
      </w:pPr>
    </w:p>
    <w:p w14:paraId="5C4E69B6" w14:textId="77777777" w:rsidR="001D7F6D" w:rsidRPr="001D7F6D" w:rsidRDefault="001D7F6D" w:rsidP="00583F0A">
      <w:pPr>
        <w:spacing w:line="360" w:lineRule="auto"/>
        <w:ind w:firstLine="567"/>
        <w:jc w:val="both"/>
        <w:rPr>
          <w:rFonts w:ascii="Times New Roman" w:hAnsi="Times New Roman" w:cs="Times New Roman"/>
          <w:bCs/>
          <w:sz w:val="24"/>
          <w:szCs w:val="24"/>
          <w:lang w:eastAsia="es-HN"/>
        </w:rPr>
      </w:pPr>
      <w:r w:rsidRPr="001D7F6D">
        <w:rPr>
          <w:rFonts w:ascii="Times New Roman" w:hAnsi="Times New Roman" w:cs="Times New Roman"/>
          <w:bCs/>
          <w:sz w:val="24"/>
          <w:szCs w:val="24"/>
          <w:lang w:eastAsia="es-HN"/>
        </w:rPr>
        <w:t xml:space="preserve">La industria textil referente a las operaciones es una cadena, por lo que el trabajo en equipo es una de las habilidades blandas que debe de fomentarse con mayores frecuencias en las Plantas de Costura </w:t>
      </w:r>
    </w:p>
    <w:p w14:paraId="473A4029"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bCs/>
          <w:noProof/>
        </w:rPr>
        <w:drawing>
          <wp:anchor distT="0" distB="0" distL="114300" distR="114300" simplePos="0" relativeHeight="251709440" behindDoc="1" locked="0" layoutInCell="1" allowOverlap="1" wp14:anchorId="66C874EA" wp14:editId="29359360">
            <wp:simplePos x="0" y="0"/>
            <wp:positionH relativeFrom="margin">
              <wp:align>center</wp:align>
            </wp:positionH>
            <wp:positionV relativeFrom="paragraph">
              <wp:posOffset>102933</wp:posOffset>
            </wp:positionV>
            <wp:extent cx="4577830" cy="2719947"/>
            <wp:effectExtent l="0" t="0" r="13335" b="4445"/>
            <wp:wrapTight wrapText="bothSides">
              <wp:wrapPolygon edited="0">
                <wp:start x="0" y="0"/>
                <wp:lineTo x="0" y="21484"/>
                <wp:lineTo x="21573" y="21484"/>
                <wp:lineTo x="21573" y="0"/>
                <wp:lineTo x="0" y="0"/>
              </wp:wrapPolygon>
            </wp:wrapTight>
            <wp:docPr id="53" name="Gráfico 53">
              <a:extLst xmlns:a="http://schemas.openxmlformats.org/drawingml/2006/main">
                <a:ext uri="{FF2B5EF4-FFF2-40B4-BE49-F238E27FC236}">
                  <a16:creationId xmlns:a16="http://schemas.microsoft.com/office/drawing/2014/main" id="{2F6CDD9B-5928-49FD-BB39-D3F2D9204B4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anchor>
        </w:drawing>
      </w:r>
    </w:p>
    <w:p w14:paraId="6FC46F15"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6DCD5417"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564BEB6C"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689EE077"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18C1F85C"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1317D980"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31382533"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2F284083"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44628F84"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71FE1724"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6C731993"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6C574A8B"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3406637F"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1DA6C7BD"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71C5FCDE" w14:textId="77777777" w:rsidR="001D7F6D" w:rsidRDefault="001D7F6D" w:rsidP="001D7F6D">
      <w:pPr>
        <w:spacing w:after="0" w:line="240" w:lineRule="auto"/>
        <w:jc w:val="both"/>
        <w:rPr>
          <w:rFonts w:ascii="Times New Roman" w:eastAsia="Times New Roman" w:hAnsi="Times New Roman" w:cs="Times New Roman"/>
          <w:b/>
          <w:color w:val="000000"/>
          <w:sz w:val="24"/>
          <w:szCs w:val="24"/>
          <w:lang w:eastAsia="es-HN"/>
        </w:rPr>
      </w:pPr>
    </w:p>
    <w:p w14:paraId="20BC44F4" w14:textId="509BEB68" w:rsidR="001D7F6D" w:rsidRPr="001D7F6D" w:rsidRDefault="001D7F6D" w:rsidP="00F94D0B">
      <w:pPr>
        <w:pStyle w:val="Caption"/>
        <w:spacing w:after="0"/>
        <w:rPr>
          <w:rFonts w:ascii="Times New Roman" w:hAnsi="Times New Roman" w:cs="Times New Roman"/>
          <w:b/>
          <w:i w:val="0"/>
          <w:color w:val="000000" w:themeColor="text1"/>
          <w:sz w:val="24"/>
          <w:szCs w:val="24"/>
        </w:rPr>
      </w:pPr>
      <w:bookmarkStart w:id="613" w:name="_Toc166168309"/>
      <w:r w:rsidRPr="001D7F6D">
        <w:rPr>
          <w:rFonts w:ascii="Times New Roman" w:hAnsi="Times New Roman" w:cs="Times New Roman"/>
          <w:b/>
          <w:i w:val="0"/>
          <w:color w:val="000000" w:themeColor="text1"/>
          <w:sz w:val="24"/>
          <w:szCs w:val="24"/>
        </w:rPr>
        <w:t xml:space="preserve">Ilustración </w:t>
      </w:r>
      <w:r w:rsidR="0029191E" w:rsidRPr="00F94D0B">
        <w:rPr>
          <w:rFonts w:ascii="Times New Roman" w:hAnsi="Times New Roman" w:cs="Times New Roman"/>
          <w:b/>
          <w:i w:val="0"/>
          <w:color w:val="000000" w:themeColor="text1"/>
          <w:sz w:val="24"/>
          <w:szCs w:val="24"/>
        </w:rPr>
        <w:t>2</w:t>
      </w:r>
      <w:r w:rsidRPr="001D7F6D">
        <w:rPr>
          <w:rFonts w:ascii="Times New Roman" w:hAnsi="Times New Roman" w:cs="Times New Roman"/>
          <w:b/>
          <w:i w:val="0"/>
          <w:color w:val="000000" w:themeColor="text1"/>
          <w:sz w:val="24"/>
          <w:szCs w:val="24"/>
        </w:rPr>
        <w:t xml:space="preserve">7. </w:t>
      </w:r>
      <w:bookmarkStart w:id="614" w:name="_Hlk162755731"/>
      <w:r w:rsidRPr="001D7F6D">
        <w:rPr>
          <w:rFonts w:ascii="Times New Roman" w:hAnsi="Times New Roman" w:cs="Times New Roman"/>
          <w:b/>
          <w:i w:val="0"/>
          <w:color w:val="000000" w:themeColor="text1"/>
          <w:sz w:val="24"/>
          <w:szCs w:val="24"/>
        </w:rPr>
        <w:t>Trabajo en equipo en las plantas de costura</w:t>
      </w:r>
      <w:bookmarkEnd w:id="613"/>
      <w:bookmarkEnd w:id="614"/>
    </w:p>
    <w:p w14:paraId="3F0AEF69" w14:textId="1949C6DE" w:rsidR="001D7F6D" w:rsidRPr="001D7F6D" w:rsidRDefault="001D7F6D" w:rsidP="0029191E">
      <w:pPr>
        <w:rPr>
          <w:bCs/>
          <w:lang w:eastAsia="es-HN"/>
        </w:rPr>
      </w:pPr>
      <w:r w:rsidRPr="00641E56">
        <w:rPr>
          <w:rFonts w:ascii="Times New Roman" w:eastAsia="Times New Roman" w:hAnsi="Times New Roman" w:cs="Times New Roman"/>
          <w:bCs/>
          <w:color w:val="000000"/>
          <w:sz w:val="20"/>
          <w:szCs w:val="20"/>
          <w:lang w:eastAsia="es-HN"/>
        </w:rPr>
        <w:t>Fuente (</w:t>
      </w:r>
      <w:r>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Pr>
          <w:rFonts w:ascii="Times New Roman" w:eastAsia="Times New Roman" w:hAnsi="Times New Roman" w:cs="Times New Roman"/>
          <w:bCs/>
          <w:color w:val="000000"/>
          <w:sz w:val="20"/>
          <w:szCs w:val="20"/>
          <w:lang w:eastAsia="es-HN"/>
        </w:rPr>
        <w:t>4</w:t>
      </w:r>
      <w:r w:rsidRPr="00641E56">
        <w:rPr>
          <w:rFonts w:ascii="Times New Roman" w:eastAsia="Times New Roman" w:hAnsi="Times New Roman" w:cs="Times New Roman"/>
          <w:bCs/>
          <w:color w:val="000000"/>
          <w:sz w:val="20"/>
          <w:szCs w:val="20"/>
          <w:lang w:eastAsia="es-HN"/>
        </w:rPr>
        <w:t>)</w:t>
      </w:r>
    </w:p>
    <w:p w14:paraId="218F561B" w14:textId="77777777" w:rsidR="001D7F6D"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Los equipos de trabajo se forman con la finalidad de cooperar entre sí para mejorar las competencias y lograr los objetivos exitosamente, el 38 % de los encuestados expreso que si se </w:t>
      </w:r>
      <w:r w:rsidRPr="001D7F6D">
        <w:rPr>
          <w:rFonts w:ascii="Times New Roman" w:eastAsia="Times New Roman" w:hAnsi="Times New Roman" w:cs="Times New Roman"/>
          <w:bCs/>
          <w:color w:val="000000"/>
          <w:sz w:val="24"/>
          <w:szCs w:val="24"/>
          <w:lang w:eastAsia="es-HN"/>
        </w:rPr>
        <w:lastRenderedPageBreak/>
        <w:t xml:space="preserve">trabaja en equipo sobre todo por la secuencia de las actividades, el fomento de la cultura en las áreas de trabajo, sin embargo el 30% de las personas respondieron que el trabajo en equipo si se fomenta pero que aún falta mejorar algunos aspectos derivados como la cooperación, el compañerismo, la colaboración entre otros. en algunas ocasiones se realizan trabajos en equipo según la operación que se realice o según lo establezca el proceso, dichos resultados es representado por el 19% que equivalen a 65 personas encuestadas. el 5% restante indicaron que no se fomenta o se trabaja en equipo en la planta donde labora, porque cada persona tiene bien definidas sus funciones y no dependen de operaciones previas. </w:t>
      </w:r>
    </w:p>
    <w:p w14:paraId="12E6FDD0"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70D26771" w14:textId="177BA2E7" w:rsidR="001D7F6D" w:rsidRDefault="0029191E" w:rsidP="00583F0A">
      <w:pPr>
        <w:spacing w:after="0" w:line="360" w:lineRule="auto"/>
        <w:jc w:val="both"/>
        <w:rPr>
          <w:rFonts w:ascii="Times New Roman" w:hAnsi="Times New Roman" w:cs="Times New Roman"/>
          <w:bCs/>
          <w:sz w:val="24"/>
          <w:szCs w:val="24"/>
          <w:lang w:eastAsia="es-HN"/>
        </w:rPr>
      </w:pPr>
      <w:r w:rsidRPr="0029191E">
        <w:rPr>
          <w:rFonts w:ascii="Times New Roman" w:eastAsia="Times New Roman" w:hAnsi="Times New Roman" w:cs="Times New Roman"/>
          <w:bCs/>
          <w:color w:val="000000"/>
          <w:sz w:val="24"/>
          <w:szCs w:val="24"/>
          <w:lang w:eastAsia="es-HN"/>
        </w:rPr>
        <w:t xml:space="preserve">DISCUSIÓN DE PROPUESTAS </w:t>
      </w:r>
      <w:r w:rsidRPr="0029191E">
        <w:rPr>
          <w:rFonts w:ascii="Times New Roman" w:hAnsi="Times New Roman" w:cs="Times New Roman"/>
          <w:bCs/>
          <w:sz w:val="24"/>
          <w:szCs w:val="24"/>
          <w:lang w:eastAsia="es-HN"/>
        </w:rPr>
        <w:t>Y SOLUCI</w:t>
      </w:r>
      <w:r w:rsidR="00CE598A">
        <w:rPr>
          <w:rFonts w:ascii="Times New Roman" w:hAnsi="Times New Roman" w:cs="Times New Roman"/>
          <w:bCs/>
          <w:sz w:val="24"/>
          <w:szCs w:val="24"/>
          <w:lang w:eastAsia="es-HN"/>
        </w:rPr>
        <w:t>Ó</w:t>
      </w:r>
      <w:r w:rsidRPr="0029191E">
        <w:rPr>
          <w:rFonts w:ascii="Times New Roman" w:hAnsi="Times New Roman" w:cs="Times New Roman"/>
          <w:bCs/>
          <w:sz w:val="24"/>
          <w:szCs w:val="24"/>
          <w:lang w:eastAsia="es-HN"/>
        </w:rPr>
        <w:t xml:space="preserve">N DE CONFLICTO </w:t>
      </w:r>
    </w:p>
    <w:p w14:paraId="20F268BE" w14:textId="77777777" w:rsidR="0029191E" w:rsidRPr="001D7F6D" w:rsidRDefault="0029191E" w:rsidP="0029191E">
      <w:pPr>
        <w:spacing w:after="0" w:line="360" w:lineRule="auto"/>
        <w:ind w:firstLine="567"/>
        <w:jc w:val="both"/>
        <w:rPr>
          <w:rFonts w:ascii="Times New Roman" w:eastAsia="Times New Roman" w:hAnsi="Times New Roman" w:cs="Times New Roman"/>
          <w:bCs/>
          <w:color w:val="000000"/>
          <w:sz w:val="24"/>
          <w:szCs w:val="24"/>
          <w:lang w:eastAsia="es-HN"/>
        </w:rPr>
      </w:pPr>
    </w:p>
    <w:p w14:paraId="52D759E1" w14:textId="77777777" w:rsidR="001D7F6D" w:rsidRPr="001D7F6D" w:rsidRDefault="001D7F6D" w:rsidP="00583F0A">
      <w:pPr>
        <w:spacing w:line="360" w:lineRule="auto"/>
        <w:ind w:firstLine="567"/>
        <w:jc w:val="both"/>
        <w:rPr>
          <w:rFonts w:ascii="Times New Roman" w:hAnsi="Times New Roman" w:cs="Times New Roman"/>
          <w:bCs/>
          <w:sz w:val="24"/>
          <w:szCs w:val="24"/>
          <w:lang w:eastAsia="es-HN"/>
        </w:rPr>
      </w:pPr>
      <w:r w:rsidRPr="001D7F6D">
        <w:rPr>
          <w:rFonts w:ascii="Times New Roman" w:hAnsi="Times New Roman" w:cs="Times New Roman"/>
          <w:bCs/>
          <w:sz w:val="24"/>
          <w:szCs w:val="24"/>
          <w:lang w:eastAsia="es-HN"/>
        </w:rPr>
        <w:t xml:space="preserve">La realización de reuniones esporádicas, para la discusión de nuevas propuestas, realizar retroalimentaciones, establecer mejoras, nuevas estrategias de trabajo y especialmente para la solución de conflictos. </w:t>
      </w:r>
    </w:p>
    <w:p w14:paraId="2A9FE215" w14:textId="77777777" w:rsidR="001D7F6D" w:rsidRPr="001D7F6D" w:rsidRDefault="001D7F6D" w:rsidP="00583F0A">
      <w:pPr>
        <w:spacing w:line="360" w:lineRule="auto"/>
        <w:ind w:firstLine="567"/>
        <w:jc w:val="both"/>
        <w:rPr>
          <w:rFonts w:ascii="Times New Roman" w:hAnsi="Times New Roman" w:cs="Times New Roman"/>
          <w:bCs/>
          <w:sz w:val="24"/>
          <w:szCs w:val="24"/>
          <w:lang w:eastAsia="es-HN"/>
        </w:rPr>
      </w:pPr>
      <w:r w:rsidRPr="001D7F6D">
        <w:rPr>
          <w:rFonts w:ascii="Times New Roman" w:hAnsi="Times New Roman" w:cs="Times New Roman"/>
          <w:bCs/>
          <w:sz w:val="24"/>
          <w:szCs w:val="24"/>
          <w:lang w:eastAsia="es-HN"/>
        </w:rPr>
        <w:t xml:space="preserve">Este tipo de prácticas se visualiza mucho en aquellas empresas con un formato agile o formatos creativos y dinámicos ya que son reuniones prácticas y concretas con una gestión proactiva. en la industria textil por el ambiente practico que se vive es importante agendar este tipo de reuniones para puntualizar los parámetros, realizar una retroalimentación de las operaciones y fallas anteriores y definir nuevos objetivos. En las plantas de costura en Choloma Cortés un 38% respondió que si realizan este tipo de reuniones y que son muy enriquecedoras ya que fomentan la mejora continua y disuelven cualquier inquietud u conflicto. una muestra de 34% de personas si tienen reuniones, pero no de forma continua, sino que esporádicamente y en este sentido talvez hay puntos de agenda que se pueden atender a corto tiempo, pero se resuelven en un periodo largo de tiempo porque no existe una constante interacciones entre los miembros del equipo. </w:t>
      </w:r>
    </w:p>
    <w:p w14:paraId="52B11532" w14:textId="77777777" w:rsidR="001D7F6D" w:rsidRPr="001D7F6D" w:rsidRDefault="001D7F6D" w:rsidP="001D7F6D">
      <w:pPr>
        <w:spacing w:line="360" w:lineRule="auto"/>
        <w:ind w:firstLine="708"/>
        <w:jc w:val="both"/>
        <w:rPr>
          <w:bCs/>
          <w:lang w:eastAsia="es-HN"/>
        </w:rPr>
      </w:pPr>
      <w:r w:rsidRPr="001D7F6D">
        <w:rPr>
          <w:bCs/>
          <w:noProof/>
        </w:rPr>
        <w:lastRenderedPageBreak/>
        <w:drawing>
          <wp:anchor distT="0" distB="0" distL="114300" distR="114300" simplePos="0" relativeHeight="251710464" behindDoc="1" locked="0" layoutInCell="1" allowOverlap="1" wp14:anchorId="55C5A797" wp14:editId="73598D75">
            <wp:simplePos x="0" y="0"/>
            <wp:positionH relativeFrom="margin">
              <wp:align>center</wp:align>
            </wp:positionH>
            <wp:positionV relativeFrom="paragraph">
              <wp:posOffset>10155</wp:posOffset>
            </wp:positionV>
            <wp:extent cx="4133850" cy="2209800"/>
            <wp:effectExtent l="0" t="0" r="0" b="0"/>
            <wp:wrapTight wrapText="bothSides">
              <wp:wrapPolygon edited="0">
                <wp:start x="0" y="0"/>
                <wp:lineTo x="0" y="21414"/>
                <wp:lineTo x="21500" y="21414"/>
                <wp:lineTo x="21500" y="0"/>
                <wp:lineTo x="0" y="0"/>
              </wp:wrapPolygon>
            </wp:wrapTight>
            <wp:docPr id="54" name="Gráfico 54">
              <a:extLst xmlns:a="http://schemas.openxmlformats.org/drawingml/2006/main">
                <a:ext uri="{FF2B5EF4-FFF2-40B4-BE49-F238E27FC236}">
                  <a16:creationId xmlns:a16="http://schemas.microsoft.com/office/drawing/2014/main" id="{CDB39ACB-9883-4965-B061-EAA8822D400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14:sizeRelH relativeFrom="margin">
              <wp14:pctWidth>0</wp14:pctWidth>
            </wp14:sizeRelH>
            <wp14:sizeRelV relativeFrom="margin">
              <wp14:pctHeight>0</wp14:pctHeight>
            </wp14:sizeRelV>
          </wp:anchor>
        </w:drawing>
      </w:r>
    </w:p>
    <w:p w14:paraId="6E8709A2" w14:textId="77777777" w:rsidR="001D7F6D" w:rsidRPr="001D7F6D" w:rsidRDefault="001D7F6D" w:rsidP="001D7F6D">
      <w:pPr>
        <w:spacing w:line="360" w:lineRule="auto"/>
        <w:ind w:firstLine="708"/>
        <w:jc w:val="both"/>
        <w:rPr>
          <w:bCs/>
          <w:lang w:eastAsia="es-HN"/>
        </w:rPr>
      </w:pPr>
    </w:p>
    <w:p w14:paraId="4D899053" w14:textId="77777777" w:rsidR="001D7F6D" w:rsidRPr="001D7F6D" w:rsidRDefault="001D7F6D" w:rsidP="001D7F6D">
      <w:pPr>
        <w:spacing w:line="360" w:lineRule="auto"/>
        <w:ind w:firstLine="708"/>
        <w:jc w:val="both"/>
        <w:rPr>
          <w:bCs/>
          <w:lang w:eastAsia="es-HN"/>
        </w:rPr>
      </w:pPr>
    </w:p>
    <w:p w14:paraId="31729F63" w14:textId="77777777" w:rsidR="001D7F6D" w:rsidRPr="001D7F6D" w:rsidRDefault="001D7F6D" w:rsidP="001D7F6D">
      <w:pPr>
        <w:spacing w:line="360" w:lineRule="auto"/>
        <w:ind w:firstLine="708"/>
        <w:jc w:val="both"/>
        <w:rPr>
          <w:bCs/>
          <w:lang w:eastAsia="es-HN"/>
        </w:rPr>
      </w:pPr>
    </w:p>
    <w:p w14:paraId="15596DA3" w14:textId="77777777" w:rsidR="001D7F6D" w:rsidRPr="001D7F6D" w:rsidRDefault="001D7F6D" w:rsidP="001D7F6D">
      <w:pPr>
        <w:spacing w:line="360" w:lineRule="auto"/>
        <w:ind w:firstLine="708"/>
        <w:jc w:val="both"/>
        <w:rPr>
          <w:rFonts w:ascii="Times New Roman" w:eastAsia="Times New Roman" w:hAnsi="Times New Roman" w:cs="Times New Roman"/>
          <w:bCs/>
          <w:color w:val="000000"/>
          <w:sz w:val="24"/>
          <w:szCs w:val="24"/>
          <w:lang w:eastAsia="es-HN"/>
        </w:rPr>
      </w:pPr>
    </w:p>
    <w:p w14:paraId="22CFC36F" w14:textId="77777777" w:rsidR="001D7F6D" w:rsidRPr="001D7F6D" w:rsidRDefault="001D7F6D" w:rsidP="001D7F6D">
      <w:pPr>
        <w:spacing w:after="0" w:line="240" w:lineRule="auto"/>
        <w:jc w:val="both"/>
        <w:rPr>
          <w:rFonts w:ascii="Times New Roman" w:eastAsia="Times New Roman" w:hAnsi="Times New Roman" w:cs="Times New Roman"/>
          <w:bCs/>
          <w:color w:val="000000"/>
          <w:sz w:val="24"/>
          <w:szCs w:val="24"/>
          <w:lang w:eastAsia="es-HN"/>
        </w:rPr>
      </w:pPr>
    </w:p>
    <w:p w14:paraId="17893C2A" w14:textId="77777777" w:rsidR="001D7F6D" w:rsidRPr="001D7F6D" w:rsidRDefault="001D7F6D" w:rsidP="001D7F6D">
      <w:pPr>
        <w:spacing w:after="0" w:line="240" w:lineRule="auto"/>
        <w:jc w:val="both"/>
        <w:rPr>
          <w:rFonts w:ascii="Times New Roman" w:eastAsia="Times New Roman" w:hAnsi="Times New Roman" w:cs="Times New Roman"/>
          <w:bCs/>
          <w:color w:val="000000"/>
          <w:sz w:val="24"/>
          <w:szCs w:val="24"/>
          <w:lang w:eastAsia="es-HN"/>
        </w:rPr>
      </w:pPr>
    </w:p>
    <w:p w14:paraId="06D5CBA3" w14:textId="77777777" w:rsidR="001D7F6D" w:rsidRPr="001D7F6D" w:rsidRDefault="001D7F6D" w:rsidP="001D7F6D">
      <w:pPr>
        <w:spacing w:after="0" w:line="240" w:lineRule="auto"/>
        <w:jc w:val="both"/>
        <w:rPr>
          <w:rFonts w:ascii="Times New Roman" w:eastAsia="Times New Roman" w:hAnsi="Times New Roman" w:cs="Times New Roman"/>
          <w:bCs/>
          <w:color w:val="000000"/>
          <w:sz w:val="24"/>
          <w:szCs w:val="24"/>
          <w:lang w:eastAsia="es-HN"/>
        </w:rPr>
      </w:pPr>
    </w:p>
    <w:p w14:paraId="52F1DE6A" w14:textId="064D9AEC" w:rsidR="001D7F6D" w:rsidRPr="001D7F6D" w:rsidRDefault="001D7F6D" w:rsidP="0045513E">
      <w:pPr>
        <w:pStyle w:val="Caption"/>
        <w:spacing w:after="0"/>
        <w:rPr>
          <w:rFonts w:ascii="Times New Roman" w:hAnsi="Times New Roman" w:cs="Times New Roman"/>
          <w:b/>
          <w:i w:val="0"/>
          <w:color w:val="000000" w:themeColor="text1"/>
          <w:sz w:val="24"/>
          <w:szCs w:val="24"/>
        </w:rPr>
      </w:pPr>
      <w:bookmarkStart w:id="615" w:name="_Toc166168310"/>
      <w:r w:rsidRPr="001D7F6D">
        <w:rPr>
          <w:rFonts w:ascii="Times New Roman" w:hAnsi="Times New Roman" w:cs="Times New Roman"/>
          <w:b/>
          <w:i w:val="0"/>
          <w:color w:val="000000" w:themeColor="text1"/>
          <w:sz w:val="24"/>
          <w:szCs w:val="24"/>
        </w:rPr>
        <w:t xml:space="preserve">Ilustración </w:t>
      </w:r>
      <w:r w:rsidR="0029191E" w:rsidRPr="0045513E">
        <w:rPr>
          <w:rFonts w:ascii="Times New Roman" w:hAnsi="Times New Roman" w:cs="Times New Roman"/>
          <w:b/>
          <w:i w:val="0"/>
          <w:color w:val="000000" w:themeColor="text1"/>
          <w:sz w:val="24"/>
          <w:szCs w:val="24"/>
        </w:rPr>
        <w:t>2</w:t>
      </w:r>
      <w:r w:rsidRPr="001D7F6D">
        <w:rPr>
          <w:rFonts w:ascii="Times New Roman" w:hAnsi="Times New Roman" w:cs="Times New Roman"/>
          <w:b/>
          <w:i w:val="0"/>
          <w:color w:val="000000" w:themeColor="text1"/>
          <w:sz w:val="24"/>
          <w:szCs w:val="24"/>
        </w:rPr>
        <w:t>8. Discusiones de Propuestas y solución de conflictos</w:t>
      </w:r>
      <w:bookmarkEnd w:id="615"/>
      <w:r w:rsidRPr="001D7F6D">
        <w:rPr>
          <w:rFonts w:ascii="Times New Roman" w:hAnsi="Times New Roman" w:cs="Times New Roman"/>
          <w:b/>
          <w:i w:val="0"/>
          <w:color w:val="000000" w:themeColor="text1"/>
          <w:sz w:val="24"/>
          <w:szCs w:val="24"/>
        </w:rPr>
        <w:t xml:space="preserve"> </w:t>
      </w:r>
    </w:p>
    <w:p w14:paraId="652D36C9" w14:textId="3E5EE4DA" w:rsidR="001D7F6D" w:rsidRDefault="001D7F6D" w:rsidP="001D7F6D">
      <w:pPr>
        <w:rPr>
          <w:bCs/>
          <w:lang w:eastAsia="es-HN"/>
        </w:rPr>
      </w:pPr>
      <w:r w:rsidRPr="00641E56">
        <w:rPr>
          <w:rFonts w:ascii="Times New Roman" w:eastAsia="Times New Roman" w:hAnsi="Times New Roman" w:cs="Times New Roman"/>
          <w:bCs/>
          <w:color w:val="000000"/>
          <w:sz w:val="20"/>
          <w:szCs w:val="20"/>
          <w:lang w:eastAsia="es-HN"/>
        </w:rPr>
        <w:t>Fuente (</w:t>
      </w:r>
      <w:r>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Pr>
          <w:rFonts w:ascii="Times New Roman" w:eastAsia="Times New Roman" w:hAnsi="Times New Roman" w:cs="Times New Roman"/>
          <w:bCs/>
          <w:color w:val="000000"/>
          <w:sz w:val="20"/>
          <w:szCs w:val="20"/>
          <w:lang w:eastAsia="es-HN"/>
        </w:rPr>
        <w:t>4</w:t>
      </w:r>
      <w:r w:rsidRPr="00641E56">
        <w:rPr>
          <w:rFonts w:ascii="Times New Roman" w:eastAsia="Times New Roman" w:hAnsi="Times New Roman" w:cs="Times New Roman"/>
          <w:bCs/>
          <w:color w:val="000000"/>
          <w:sz w:val="20"/>
          <w:szCs w:val="20"/>
          <w:lang w:eastAsia="es-HN"/>
        </w:rPr>
        <w:t>)</w:t>
      </w:r>
    </w:p>
    <w:p w14:paraId="0F44D3B5" w14:textId="77777777" w:rsidR="001D7F6D" w:rsidRPr="001D7F6D" w:rsidRDefault="001D7F6D" w:rsidP="001D7F6D">
      <w:pPr>
        <w:spacing w:line="360" w:lineRule="auto"/>
        <w:ind w:firstLine="708"/>
        <w:jc w:val="both"/>
        <w:rPr>
          <w:rFonts w:ascii="Times New Roman" w:hAnsi="Times New Roman" w:cs="Times New Roman"/>
          <w:bCs/>
          <w:sz w:val="24"/>
          <w:szCs w:val="24"/>
          <w:lang w:eastAsia="es-HN"/>
        </w:rPr>
      </w:pPr>
    </w:p>
    <w:p w14:paraId="19D049F0" w14:textId="39024176" w:rsidR="0029191E" w:rsidRDefault="001D7F6D" w:rsidP="00583F0A">
      <w:pPr>
        <w:spacing w:line="360" w:lineRule="auto"/>
        <w:ind w:firstLine="567"/>
        <w:jc w:val="both"/>
        <w:rPr>
          <w:rFonts w:ascii="Times New Roman" w:hAnsi="Times New Roman" w:cs="Times New Roman"/>
          <w:bCs/>
          <w:sz w:val="24"/>
          <w:szCs w:val="24"/>
          <w:lang w:eastAsia="es-HN"/>
        </w:rPr>
      </w:pPr>
      <w:r w:rsidRPr="001D7F6D">
        <w:rPr>
          <w:rFonts w:ascii="Times New Roman" w:hAnsi="Times New Roman" w:cs="Times New Roman"/>
          <w:bCs/>
          <w:sz w:val="24"/>
          <w:szCs w:val="24"/>
          <w:lang w:eastAsia="es-HN"/>
        </w:rPr>
        <w:t xml:space="preserve">El 20% respondió que las reuniones son poco comunes en sus áreas de trabajo, sin embargo, atienden a algunas reuniones por temas en específicos o situaciones que se han salido de control. Los encuestados representativos por un 5% realizan reuniones únicamente cuando hay puntos sensibles a tratar o para solucionar algún conflicto que se haya presentado y por otra parte se encuentra la muestra que indica que no hay reuniones de equipos de trabajo para dialogar alguna agenda, proponer o en su defecto solucionar una falla en las operaciones. </w:t>
      </w:r>
    </w:p>
    <w:p w14:paraId="269622DC" w14:textId="77777777" w:rsidR="0029191E" w:rsidRDefault="0029191E" w:rsidP="0029191E">
      <w:pPr>
        <w:spacing w:line="360" w:lineRule="auto"/>
        <w:ind w:firstLine="708"/>
        <w:jc w:val="both"/>
        <w:rPr>
          <w:rFonts w:ascii="Times New Roman" w:hAnsi="Times New Roman" w:cs="Times New Roman"/>
          <w:bCs/>
          <w:sz w:val="24"/>
          <w:szCs w:val="24"/>
          <w:lang w:eastAsia="es-HN"/>
        </w:rPr>
      </w:pPr>
    </w:p>
    <w:p w14:paraId="2752C216" w14:textId="77777777" w:rsidR="00DC4DD8" w:rsidRDefault="00DC4DD8" w:rsidP="0029191E">
      <w:pPr>
        <w:spacing w:line="360" w:lineRule="auto"/>
        <w:ind w:firstLine="708"/>
        <w:jc w:val="both"/>
        <w:rPr>
          <w:rFonts w:ascii="Times New Roman" w:hAnsi="Times New Roman" w:cs="Times New Roman"/>
          <w:bCs/>
          <w:sz w:val="24"/>
          <w:szCs w:val="24"/>
          <w:lang w:eastAsia="es-HN"/>
        </w:rPr>
      </w:pPr>
    </w:p>
    <w:p w14:paraId="08D14D30" w14:textId="77777777" w:rsidR="00DC4DD8" w:rsidRDefault="00DC4DD8" w:rsidP="0029191E">
      <w:pPr>
        <w:spacing w:line="360" w:lineRule="auto"/>
        <w:ind w:firstLine="708"/>
        <w:jc w:val="both"/>
        <w:rPr>
          <w:rFonts w:ascii="Times New Roman" w:hAnsi="Times New Roman" w:cs="Times New Roman"/>
          <w:bCs/>
          <w:sz w:val="24"/>
          <w:szCs w:val="24"/>
          <w:lang w:eastAsia="es-HN"/>
        </w:rPr>
      </w:pPr>
    </w:p>
    <w:p w14:paraId="4D306BFF" w14:textId="77777777" w:rsidR="00DC4DD8" w:rsidRDefault="00DC4DD8" w:rsidP="0029191E">
      <w:pPr>
        <w:spacing w:line="360" w:lineRule="auto"/>
        <w:ind w:firstLine="708"/>
        <w:jc w:val="both"/>
        <w:rPr>
          <w:rFonts w:ascii="Times New Roman" w:hAnsi="Times New Roman" w:cs="Times New Roman"/>
          <w:bCs/>
          <w:sz w:val="24"/>
          <w:szCs w:val="24"/>
          <w:lang w:eastAsia="es-HN"/>
        </w:rPr>
      </w:pPr>
    </w:p>
    <w:p w14:paraId="3E2922D9" w14:textId="77777777" w:rsidR="00DC4DD8" w:rsidRDefault="00DC4DD8" w:rsidP="0029191E">
      <w:pPr>
        <w:spacing w:line="360" w:lineRule="auto"/>
        <w:ind w:firstLine="708"/>
        <w:jc w:val="both"/>
        <w:rPr>
          <w:rFonts w:ascii="Times New Roman" w:hAnsi="Times New Roman" w:cs="Times New Roman"/>
          <w:bCs/>
          <w:sz w:val="24"/>
          <w:szCs w:val="24"/>
          <w:lang w:eastAsia="es-HN"/>
        </w:rPr>
      </w:pPr>
    </w:p>
    <w:p w14:paraId="41CD46B7" w14:textId="77777777" w:rsidR="00DC4DD8" w:rsidRDefault="00DC4DD8" w:rsidP="0029191E">
      <w:pPr>
        <w:spacing w:line="360" w:lineRule="auto"/>
        <w:ind w:firstLine="708"/>
        <w:jc w:val="both"/>
        <w:rPr>
          <w:rFonts w:ascii="Times New Roman" w:hAnsi="Times New Roman" w:cs="Times New Roman"/>
          <w:bCs/>
          <w:sz w:val="24"/>
          <w:szCs w:val="24"/>
          <w:lang w:eastAsia="es-HN"/>
        </w:rPr>
      </w:pPr>
    </w:p>
    <w:p w14:paraId="64D015C2" w14:textId="77777777" w:rsidR="00DC4DD8" w:rsidRDefault="00DC4DD8" w:rsidP="0029191E">
      <w:pPr>
        <w:spacing w:line="360" w:lineRule="auto"/>
        <w:ind w:firstLine="708"/>
        <w:jc w:val="both"/>
        <w:rPr>
          <w:rFonts w:ascii="Times New Roman" w:hAnsi="Times New Roman" w:cs="Times New Roman"/>
          <w:bCs/>
          <w:sz w:val="24"/>
          <w:szCs w:val="24"/>
          <w:lang w:eastAsia="es-HN"/>
        </w:rPr>
      </w:pPr>
    </w:p>
    <w:p w14:paraId="299B3048" w14:textId="77777777" w:rsidR="00DC4DD8" w:rsidRDefault="00DC4DD8" w:rsidP="0029191E">
      <w:pPr>
        <w:spacing w:line="360" w:lineRule="auto"/>
        <w:ind w:firstLine="708"/>
        <w:jc w:val="both"/>
        <w:rPr>
          <w:rFonts w:ascii="Times New Roman" w:hAnsi="Times New Roman" w:cs="Times New Roman"/>
          <w:bCs/>
          <w:sz w:val="24"/>
          <w:szCs w:val="24"/>
          <w:lang w:eastAsia="es-HN"/>
        </w:rPr>
      </w:pPr>
    </w:p>
    <w:p w14:paraId="0033071C" w14:textId="77777777" w:rsidR="00DC4DD8" w:rsidRDefault="00DC4DD8" w:rsidP="0029191E">
      <w:pPr>
        <w:spacing w:line="360" w:lineRule="auto"/>
        <w:ind w:firstLine="708"/>
        <w:jc w:val="both"/>
        <w:rPr>
          <w:rFonts w:ascii="Times New Roman" w:hAnsi="Times New Roman" w:cs="Times New Roman"/>
          <w:bCs/>
          <w:sz w:val="24"/>
          <w:szCs w:val="24"/>
          <w:lang w:eastAsia="es-HN"/>
        </w:rPr>
      </w:pPr>
    </w:p>
    <w:p w14:paraId="74119675" w14:textId="5D6F598B" w:rsidR="001D7F6D" w:rsidRPr="0029191E" w:rsidRDefault="0029191E" w:rsidP="00583F0A">
      <w:pPr>
        <w:spacing w:after="0" w:line="360" w:lineRule="auto"/>
        <w:jc w:val="both"/>
        <w:rPr>
          <w:rFonts w:ascii="Times New Roman" w:eastAsia="Times New Roman" w:hAnsi="Times New Roman" w:cs="Times New Roman"/>
          <w:bCs/>
          <w:color w:val="000000"/>
          <w:sz w:val="24"/>
          <w:szCs w:val="24"/>
          <w:lang w:eastAsia="es-HN"/>
        </w:rPr>
      </w:pPr>
      <w:r w:rsidRPr="0029191E">
        <w:rPr>
          <w:rFonts w:ascii="Times New Roman" w:eastAsia="Times New Roman" w:hAnsi="Times New Roman" w:cs="Times New Roman"/>
          <w:bCs/>
          <w:color w:val="000000"/>
          <w:sz w:val="24"/>
          <w:szCs w:val="24"/>
          <w:lang w:eastAsia="es-HN"/>
        </w:rPr>
        <w:lastRenderedPageBreak/>
        <w:t xml:space="preserve">IMPLEMENTAR OPERACIÓNES RESTRICCIONES </w:t>
      </w:r>
    </w:p>
    <w:p w14:paraId="13CB10AD" w14:textId="77777777" w:rsidR="0029191E" w:rsidRPr="001D7F6D" w:rsidRDefault="0029191E"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61C5EDE7" w14:textId="2DBB984A" w:rsidR="001D7F6D"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Las </w:t>
      </w:r>
      <w:r w:rsidR="00251A88">
        <w:rPr>
          <w:rFonts w:ascii="Times New Roman" w:eastAsia="Times New Roman" w:hAnsi="Times New Roman" w:cs="Times New Roman"/>
          <w:bCs/>
          <w:color w:val="000000"/>
          <w:sz w:val="24"/>
          <w:szCs w:val="24"/>
          <w:lang w:eastAsia="es-HN"/>
        </w:rPr>
        <w:t>o</w:t>
      </w:r>
      <w:r w:rsidRPr="001D7F6D">
        <w:rPr>
          <w:rFonts w:ascii="Times New Roman" w:eastAsia="Times New Roman" w:hAnsi="Times New Roman" w:cs="Times New Roman"/>
          <w:bCs/>
          <w:color w:val="000000"/>
          <w:sz w:val="24"/>
          <w:szCs w:val="24"/>
          <w:lang w:eastAsia="es-HN"/>
        </w:rPr>
        <w:t xml:space="preserve">peraciones </w:t>
      </w:r>
      <w:r w:rsidR="00251A88">
        <w:rPr>
          <w:rFonts w:ascii="Times New Roman" w:eastAsia="Times New Roman" w:hAnsi="Times New Roman" w:cs="Times New Roman"/>
          <w:bCs/>
          <w:color w:val="000000"/>
          <w:sz w:val="24"/>
          <w:szCs w:val="24"/>
          <w:lang w:eastAsia="es-HN"/>
        </w:rPr>
        <w:t>r</w:t>
      </w:r>
      <w:r w:rsidRPr="001D7F6D">
        <w:rPr>
          <w:rFonts w:ascii="Times New Roman" w:eastAsia="Times New Roman" w:hAnsi="Times New Roman" w:cs="Times New Roman"/>
          <w:bCs/>
          <w:color w:val="000000"/>
          <w:sz w:val="24"/>
          <w:szCs w:val="24"/>
          <w:lang w:eastAsia="es-HN"/>
        </w:rPr>
        <w:t xml:space="preserve">estricciones es una metodología que ayuda a identificar los cuellos de botella en una operación para luego resolver la restricción o el eslabón más débil. </w:t>
      </w:r>
    </w:p>
    <w:p w14:paraId="0144AA3D"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bCs/>
          <w:noProof/>
        </w:rPr>
        <w:drawing>
          <wp:anchor distT="0" distB="0" distL="114300" distR="114300" simplePos="0" relativeHeight="251711488" behindDoc="1" locked="0" layoutInCell="1" allowOverlap="1" wp14:anchorId="1817F58C" wp14:editId="6A33B4E1">
            <wp:simplePos x="0" y="0"/>
            <wp:positionH relativeFrom="margin">
              <wp:align>center</wp:align>
            </wp:positionH>
            <wp:positionV relativeFrom="paragraph">
              <wp:posOffset>88034</wp:posOffset>
            </wp:positionV>
            <wp:extent cx="4415404" cy="2665991"/>
            <wp:effectExtent l="0" t="0" r="4445" b="1270"/>
            <wp:wrapTight wrapText="bothSides">
              <wp:wrapPolygon edited="0">
                <wp:start x="0" y="0"/>
                <wp:lineTo x="0" y="21456"/>
                <wp:lineTo x="21529" y="21456"/>
                <wp:lineTo x="21529" y="0"/>
                <wp:lineTo x="0" y="0"/>
              </wp:wrapPolygon>
            </wp:wrapTight>
            <wp:docPr id="55" name="Gráfico 55">
              <a:extLst xmlns:a="http://schemas.openxmlformats.org/drawingml/2006/main">
                <a:ext uri="{FF2B5EF4-FFF2-40B4-BE49-F238E27FC236}">
                  <a16:creationId xmlns:a16="http://schemas.microsoft.com/office/drawing/2014/main" id="{2FFC2BC5-2690-42B3-8E16-0E605DA34A7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anchor>
        </w:drawing>
      </w:r>
    </w:p>
    <w:p w14:paraId="4243882E"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33CC1206"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36DC2FCB"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382260C1"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19E69612"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3E17EEBB"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372E4CA2"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063EAE62"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2DB49CAD" w14:textId="77777777" w:rsidR="001D7F6D" w:rsidRPr="001D7F6D" w:rsidRDefault="001D7F6D" w:rsidP="001D7F6D">
      <w:pPr>
        <w:spacing w:after="0" w:line="360" w:lineRule="auto"/>
        <w:ind w:firstLine="567"/>
        <w:jc w:val="both"/>
        <w:rPr>
          <w:rFonts w:ascii="Times New Roman" w:eastAsia="Times New Roman" w:hAnsi="Times New Roman" w:cs="Times New Roman"/>
          <w:b/>
          <w:color w:val="000000"/>
          <w:sz w:val="24"/>
          <w:szCs w:val="24"/>
          <w:lang w:eastAsia="es-HN"/>
        </w:rPr>
      </w:pPr>
    </w:p>
    <w:p w14:paraId="04EB5FBC" w14:textId="7C420ABA" w:rsidR="001D7F6D" w:rsidRPr="001D7F6D" w:rsidRDefault="001D7F6D" w:rsidP="00796D86">
      <w:pPr>
        <w:pStyle w:val="Caption"/>
        <w:spacing w:after="0"/>
        <w:rPr>
          <w:rFonts w:ascii="Times New Roman" w:hAnsi="Times New Roman" w:cs="Times New Roman"/>
          <w:b/>
          <w:i w:val="0"/>
          <w:color w:val="000000" w:themeColor="text1"/>
          <w:sz w:val="24"/>
          <w:szCs w:val="24"/>
        </w:rPr>
      </w:pPr>
      <w:bookmarkStart w:id="616" w:name="_Toc166168311"/>
      <w:r w:rsidRPr="001D7F6D">
        <w:rPr>
          <w:rFonts w:ascii="Times New Roman" w:hAnsi="Times New Roman" w:cs="Times New Roman"/>
          <w:b/>
          <w:i w:val="0"/>
          <w:color w:val="000000" w:themeColor="text1"/>
          <w:sz w:val="24"/>
          <w:szCs w:val="24"/>
        </w:rPr>
        <w:t xml:space="preserve">Ilustración </w:t>
      </w:r>
      <w:r w:rsidR="0029191E" w:rsidRPr="00796D86">
        <w:rPr>
          <w:rFonts w:ascii="Times New Roman" w:hAnsi="Times New Roman" w:cs="Times New Roman"/>
          <w:b/>
          <w:i w:val="0"/>
          <w:color w:val="000000" w:themeColor="text1"/>
          <w:sz w:val="24"/>
          <w:szCs w:val="24"/>
        </w:rPr>
        <w:t>2</w:t>
      </w:r>
      <w:r w:rsidRPr="001D7F6D">
        <w:rPr>
          <w:rFonts w:ascii="Times New Roman" w:hAnsi="Times New Roman" w:cs="Times New Roman"/>
          <w:b/>
          <w:i w:val="0"/>
          <w:color w:val="000000" w:themeColor="text1"/>
          <w:sz w:val="24"/>
          <w:szCs w:val="24"/>
        </w:rPr>
        <w:t>9. I</w:t>
      </w:r>
      <w:bookmarkStart w:id="617" w:name="_Hlk162755933"/>
      <w:r w:rsidRPr="001D7F6D">
        <w:rPr>
          <w:rFonts w:ascii="Times New Roman" w:hAnsi="Times New Roman" w:cs="Times New Roman"/>
          <w:b/>
          <w:i w:val="0"/>
          <w:color w:val="000000" w:themeColor="text1"/>
          <w:sz w:val="24"/>
          <w:szCs w:val="24"/>
        </w:rPr>
        <w:t>mplementar Operaciones Restricciones</w:t>
      </w:r>
      <w:bookmarkEnd w:id="616"/>
      <w:bookmarkEnd w:id="617"/>
    </w:p>
    <w:p w14:paraId="2FF8DD96" w14:textId="597E4D7F" w:rsidR="001D7F6D" w:rsidRDefault="001D7F6D" w:rsidP="001D7F6D">
      <w:pPr>
        <w:rPr>
          <w:bCs/>
          <w:lang w:eastAsia="es-HN"/>
        </w:rPr>
      </w:pPr>
      <w:r w:rsidRPr="00641E56">
        <w:rPr>
          <w:rFonts w:ascii="Times New Roman" w:eastAsia="Times New Roman" w:hAnsi="Times New Roman" w:cs="Times New Roman"/>
          <w:bCs/>
          <w:color w:val="000000"/>
          <w:sz w:val="20"/>
          <w:szCs w:val="20"/>
          <w:lang w:eastAsia="es-HN"/>
        </w:rPr>
        <w:t>Fuente (</w:t>
      </w:r>
      <w:r>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Pr>
          <w:rFonts w:ascii="Times New Roman" w:eastAsia="Times New Roman" w:hAnsi="Times New Roman" w:cs="Times New Roman"/>
          <w:bCs/>
          <w:color w:val="000000"/>
          <w:sz w:val="20"/>
          <w:szCs w:val="20"/>
          <w:lang w:eastAsia="es-HN"/>
        </w:rPr>
        <w:t>4</w:t>
      </w:r>
      <w:r w:rsidRPr="00641E56">
        <w:rPr>
          <w:rFonts w:ascii="Times New Roman" w:eastAsia="Times New Roman" w:hAnsi="Times New Roman" w:cs="Times New Roman"/>
          <w:bCs/>
          <w:color w:val="000000"/>
          <w:sz w:val="20"/>
          <w:szCs w:val="20"/>
          <w:lang w:eastAsia="es-HN"/>
        </w:rPr>
        <w:t>)</w:t>
      </w:r>
    </w:p>
    <w:p w14:paraId="0C16E2BA" w14:textId="77777777" w:rsidR="001D7F6D" w:rsidRPr="001D7F6D" w:rsidRDefault="001D7F6D" w:rsidP="001D7F6D">
      <w:pPr>
        <w:spacing w:after="0" w:line="360" w:lineRule="auto"/>
        <w:jc w:val="both"/>
        <w:rPr>
          <w:rFonts w:ascii="Times New Roman" w:eastAsia="Times New Roman" w:hAnsi="Times New Roman" w:cs="Times New Roman"/>
          <w:bCs/>
          <w:color w:val="000000"/>
          <w:sz w:val="24"/>
          <w:szCs w:val="24"/>
          <w:lang w:eastAsia="es-HN"/>
        </w:rPr>
      </w:pPr>
    </w:p>
    <w:p w14:paraId="6504B5BC" w14:textId="50A98B1E" w:rsid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Se consult</w:t>
      </w:r>
      <w:r w:rsidR="00251A88">
        <w:rPr>
          <w:rFonts w:ascii="Times New Roman" w:eastAsia="Times New Roman" w:hAnsi="Times New Roman" w:cs="Times New Roman"/>
          <w:bCs/>
          <w:color w:val="000000"/>
          <w:sz w:val="24"/>
          <w:szCs w:val="24"/>
          <w:lang w:eastAsia="es-HN"/>
        </w:rPr>
        <w:t>ó</w:t>
      </w:r>
      <w:r w:rsidRPr="001D7F6D">
        <w:rPr>
          <w:rFonts w:ascii="Times New Roman" w:eastAsia="Times New Roman" w:hAnsi="Times New Roman" w:cs="Times New Roman"/>
          <w:bCs/>
          <w:color w:val="000000"/>
          <w:sz w:val="24"/>
          <w:szCs w:val="24"/>
          <w:lang w:eastAsia="es-HN"/>
        </w:rPr>
        <w:t xml:space="preserve"> a 344 personas si estaba de acuerdo en implementar la Teoría de las Operaciones Restricciones en las plantas de costura Choloma Cortés de los cuales se obtuvo como resultado que el 25 % estaba de acuerdo debido a que es una metodología de mejora continua que identifica las restricciones que obstaculizan los procesos y sugiere una serie de pasos para poder quebrar las restricciones. El 23 % también está de acuerdo en implementar la teoría, pero hasta cierto punto, es decir que pueden adoptar la metodología o también tienen en cuenta la aplicabilidad de otras alternativas que sea decaen más sus procesos. </w:t>
      </w:r>
    </w:p>
    <w:p w14:paraId="4F18709B" w14:textId="77777777" w:rsidR="0029191E" w:rsidRPr="001D7F6D" w:rsidRDefault="0029191E" w:rsidP="001D7F6D">
      <w:pPr>
        <w:spacing w:after="0" w:line="360" w:lineRule="auto"/>
        <w:jc w:val="both"/>
        <w:rPr>
          <w:rFonts w:ascii="Times New Roman" w:eastAsia="Times New Roman" w:hAnsi="Times New Roman" w:cs="Times New Roman"/>
          <w:bCs/>
          <w:color w:val="000000"/>
          <w:sz w:val="24"/>
          <w:szCs w:val="24"/>
          <w:lang w:eastAsia="es-HN"/>
        </w:rPr>
      </w:pPr>
    </w:p>
    <w:p w14:paraId="00BCE809" w14:textId="436EF1AA" w:rsid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Algunos encuestados expresaron que se puede aplicar la metodología, pero en operaciones específicas como ser producción y calidad los que representan el 22%, en esta misma línea el 17% aplicaría la metodología ocasionalmente o dependiendo la actividad. El 13 % representa a la muestra que no está de acuerdo en implementar la metodología porque ya cuentan con una metodología, o porque la teoría nos adapta a sus necesidades. </w:t>
      </w:r>
    </w:p>
    <w:p w14:paraId="49B6B16F" w14:textId="47482A11" w:rsidR="0029191E" w:rsidRDefault="0029191E" w:rsidP="00583F0A">
      <w:pPr>
        <w:spacing w:line="360" w:lineRule="auto"/>
        <w:jc w:val="both"/>
        <w:rPr>
          <w:rFonts w:ascii="Times New Roman" w:hAnsi="Times New Roman" w:cs="Times New Roman"/>
          <w:bCs/>
          <w:sz w:val="24"/>
          <w:szCs w:val="24"/>
          <w:lang w:eastAsia="es-HN"/>
        </w:rPr>
      </w:pPr>
      <w:r>
        <w:rPr>
          <w:rFonts w:ascii="Times New Roman" w:hAnsi="Times New Roman" w:cs="Times New Roman"/>
          <w:bCs/>
          <w:sz w:val="24"/>
          <w:szCs w:val="24"/>
          <w:lang w:eastAsia="es-HN"/>
        </w:rPr>
        <w:lastRenderedPageBreak/>
        <w:t xml:space="preserve">INCENTIVOS EN PLANTAS DE COSTURA </w:t>
      </w:r>
    </w:p>
    <w:p w14:paraId="4BFB1679" w14:textId="771A5EE0" w:rsidR="001D7F6D" w:rsidRPr="001D7F6D" w:rsidRDefault="001D7F6D" w:rsidP="00583F0A">
      <w:pPr>
        <w:spacing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hAnsi="Times New Roman" w:cs="Times New Roman"/>
          <w:bCs/>
          <w:sz w:val="24"/>
          <w:szCs w:val="24"/>
          <w:lang w:eastAsia="es-HN"/>
        </w:rPr>
        <w:t xml:space="preserve">Si bien incentivar a los colaboradores de una organización, es importante tener en cuenta que el termino incentivo no solamente implica una bonificación económica, sino también incentivos en especie, por ejemplo, guarderías infantiles, becas universitarias, subsidios en restaurantes o cafeterías, capacitaciones etc. </w:t>
      </w:r>
    </w:p>
    <w:p w14:paraId="7A9A099A"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bCs/>
          <w:noProof/>
        </w:rPr>
        <w:drawing>
          <wp:anchor distT="0" distB="0" distL="114300" distR="114300" simplePos="0" relativeHeight="251716608" behindDoc="1" locked="0" layoutInCell="1" allowOverlap="1" wp14:anchorId="5CAEFE58" wp14:editId="717173D3">
            <wp:simplePos x="0" y="0"/>
            <wp:positionH relativeFrom="margin">
              <wp:align>center</wp:align>
            </wp:positionH>
            <wp:positionV relativeFrom="paragraph">
              <wp:posOffset>7557</wp:posOffset>
            </wp:positionV>
            <wp:extent cx="4010025" cy="2133600"/>
            <wp:effectExtent l="0" t="0" r="9525" b="0"/>
            <wp:wrapTight wrapText="bothSides">
              <wp:wrapPolygon edited="0">
                <wp:start x="0" y="0"/>
                <wp:lineTo x="0" y="21407"/>
                <wp:lineTo x="21549" y="21407"/>
                <wp:lineTo x="21549" y="0"/>
                <wp:lineTo x="0" y="0"/>
              </wp:wrapPolygon>
            </wp:wrapTight>
            <wp:docPr id="56" name="Gráfico 56">
              <a:extLst xmlns:a="http://schemas.openxmlformats.org/drawingml/2006/main">
                <a:ext uri="{FF2B5EF4-FFF2-40B4-BE49-F238E27FC236}">
                  <a16:creationId xmlns:a16="http://schemas.microsoft.com/office/drawing/2014/main" id="{2595F14A-349C-4B4E-9190-8123C7A0359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anchor>
        </w:drawing>
      </w:r>
    </w:p>
    <w:p w14:paraId="2541D710" w14:textId="77777777" w:rsidR="00CD10D0" w:rsidRDefault="00CD10D0" w:rsidP="001D7F6D">
      <w:pPr>
        <w:spacing w:after="0" w:line="240" w:lineRule="auto"/>
        <w:jc w:val="both"/>
        <w:rPr>
          <w:rFonts w:ascii="Times New Roman" w:eastAsia="Times New Roman" w:hAnsi="Times New Roman" w:cs="Times New Roman"/>
          <w:b/>
          <w:color w:val="000000"/>
          <w:sz w:val="24"/>
          <w:szCs w:val="24"/>
          <w:lang w:eastAsia="es-HN"/>
        </w:rPr>
      </w:pPr>
      <w:bookmarkStart w:id="618" w:name="_Hlk162755993"/>
    </w:p>
    <w:p w14:paraId="74043D8D" w14:textId="77777777" w:rsidR="00CD10D0" w:rsidRDefault="00CD10D0" w:rsidP="001D7F6D">
      <w:pPr>
        <w:spacing w:after="0" w:line="240" w:lineRule="auto"/>
        <w:jc w:val="both"/>
        <w:rPr>
          <w:rFonts w:ascii="Times New Roman" w:eastAsia="Times New Roman" w:hAnsi="Times New Roman" w:cs="Times New Roman"/>
          <w:b/>
          <w:color w:val="000000"/>
          <w:sz w:val="24"/>
          <w:szCs w:val="24"/>
          <w:lang w:eastAsia="es-HN"/>
        </w:rPr>
      </w:pPr>
    </w:p>
    <w:p w14:paraId="400E68A4" w14:textId="77777777" w:rsidR="00CD10D0" w:rsidRDefault="00CD10D0" w:rsidP="001D7F6D">
      <w:pPr>
        <w:spacing w:after="0" w:line="240" w:lineRule="auto"/>
        <w:jc w:val="both"/>
        <w:rPr>
          <w:rFonts w:ascii="Times New Roman" w:eastAsia="Times New Roman" w:hAnsi="Times New Roman" w:cs="Times New Roman"/>
          <w:b/>
          <w:color w:val="000000"/>
          <w:sz w:val="24"/>
          <w:szCs w:val="24"/>
          <w:lang w:eastAsia="es-HN"/>
        </w:rPr>
      </w:pPr>
    </w:p>
    <w:p w14:paraId="0CEF708E" w14:textId="77777777" w:rsidR="00CD10D0" w:rsidRDefault="00CD10D0" w:rsidP="001D7F6D">
      <w:pPr>
        <w:spacing w:after="0" w:line="240" w:lineRule="auto"/>
        <w:jc w:val="both"/>
        <w:rPr>
          <w:rFonts w:ascii="Times New Roman" w:eastAsia="Times New Roman" w:hAnsi="Times New Roman" w:cs="Times New Roman"/>
          <w:b/>
          <w:color w:val="000000"/>
          <w:sz w:val="24"/>
          <w:szCs w:val="24"/>
          <w:lang w:eastAsia="es-HN"/>
        </w:rPr>
      </w:pPr>
    </w:p>
    <w:p w14:paraId="7E867FEC" w14:textId="77777777" w:rsidR="00CD10D0" w:rsidRDefault="00CD10D0" w:rsidP="001D7F6D">
      <w:pPr>
        <w:spacing w:after="0" w:line="240" w:lineRule="auto"/>
        <w:jc w:val="both"/>
        <w:rPr>
          <w:rFonts w:ascii="Times New Roman" w:eastAsia="Times New Roman" w:hAnsi="Times New Roman" w:cs="Times New Roman"/>
          <w:b/>
          <w:color w:val="000000"/>
          <w:sz w:val="24"/>
          <w:szCs w:val="24"/>
          <w:lang w:eastAsia="es-HN"/>
        </w:rPr>
      </w:pPr>
    </w:p>
    <w:p w14:paraId="0CF3341D" w14:textId="77777777" w:rsidR="00CD10D0" w:rsidRDefault="00CD10D0" w:rsidP="001D7F6D">
      <w:pPr>
        <w:spacing w:after="0" w:line="240" w:lineRule="auto"/>
        <w:jc w:val="both"/>
        <w:rPr>
          <w:rFonts w:ascii="Times New Roman" w:eastAsia="Times New Roman" w:hAnsi="Times New Roman" w:cs="Times New Roman"/>
          <w:b/>
          <w:color w:val="000000"/>
          <w:sz w:val="24"/>
          <w:szCs w:val="24"/>
          <w:lang w:eastAsia="es-HN"/>
        </w:rPr>
      </w:pPr>
    </w:p>
    <w:p w14:paraId="7E49FEA5" w14:textId="77777777" w:rsidR="00CD10D0" w:rsidRDefault="00CD10D0" w:rsidP="001D7F6D">
      <w:pPr>
        <w:spacing w:after="0" w:line="240" w:lineRule="auto"/>
        <w:jc w:val="both"/>
        <w:rPr>
          <w:rFonts w:ascii="Times New Roman" w:eastAsia="Times New Roman" w:hAnsi="Times New Roman" w:cs="Times New Roman"/>
          <w:b/>
          <w:color w:val="000000"/>
          <w:sz w:val="24"/>
          <w:szCs w:val="24"/>
          <w:lang w:eastAsia="es-HN"/>
        </w:rPr>
      </w:pPr>
    </w:p>
    <w:p w14:paraId="59D0D655" w14:textId="77777777" w:rsidR="00CD10D0" w:rsidRDefault="00CD10D0" w:rsidP="001D7F6D">
      <w:pPr>
        <w:spacing w:after="0" w:line="240" w:lineRule="auto"/>
        <w:jc w:val="both"/>
        <w:rPr>
          <w:rFonts w:ascii="Times New Roman" w:eastAsia="Times New Roman" w:hAnsi="Times New Roman" w:cs="Times New Roman"/>
          <w:b/>
          <w:color w:val="000000"/>
          <w:sz w:val="24"/>
          <w:szCs w:val="24"/>
          <w:lang w:eastAsia="es-HN"/>
        </w:rPr>
      </w:pPr>
    </w:p>
    <w:p w14:paraId="1C51ECA8" w14:textId="77777777" w:rsidR="00CD10D0" w:rsidRDefault="00CD10D0" w:rsidP="001D7F6D">
      <w:pPr>
        <w:spacing w:after="0" w:line="240" w:lineRule="auto"/>
        <w:jc w:val="both"/>
        <w:rPr>
          <w:rFonts w:ascii="Times New Roman" w:eastAsia="Times New Roman" w:hAnsi="Times New Roman" w:cs="Times New Roman"/>
          <w:b/>
          <w:color w:val="000000"/>
          <w:sz w:val="24"/>
          <w:szCs w:val="24"/>
          <w:lang w:eastAsia="es-HN"/>
        </w:rPr>
      </w:pPr>
    </w:p>
    <w:p w14:paraId="65239CB4" w14:textId="77777777" w:rsidR="00CD10D0" w:rsidRDefault="00CD10D0" w:rsidP="001D7F6D">
      <w:pPr>
        <w:spacing w:after="0" w:line="240" w:lineRule="auto"/>
        <w:jc w:val="both"/>
        <w:rPr>
          <w:rFonts w:ascii="Times New Roman" w:eastAsia="Times New Roman" w:hAnsi="Times New Roman" w:cs="Times New Roman"/>
          <w:b/>
          <w:color w:val="000000"/>
          <w:sz w:val="24"/>
          <w:szCs w:val="24"/>
          <w:lang w:eastAsia="es-HN"/>
        </w:rPr>
      </w:pPr>
    </w:p>
    <w:p w14:paraId="7C482657" w14:textId="77777777" w:rsidR="00CD10D0" w:rsidRDefault="00CD10D0" w:rsidP="001D7F6D">
      <w:pPr>
        <w:spacing w:after="0" w:line="240" w:lineRule="auto"/>
        <w:jc w:val="both"/>
        <w:rPr>
          <w:rFonts w:ascii="Times New Roman" w:eastAsia="Times New Roman" w:hAnsi="Times New Roman" w:cs="Times New Roman"/>
          <w:b/>
          <w:color w:val="000000"/>
          <w:sz w:val="24"/>
          <w:szCs w:val="24"/>
          <w:lang w:eastAsia="es-HN"/>
        </w:rPr>
      </w:pPr>
    </w:p>
    <w:p w14:paraId="026F5D7F" w14:textId="388DBD82" w:rsidR="001D7F6D" w:rsidRPr="001D7F6D" w:rsidRDefault="001D7F6D" w:rsidP="00257C2F">
      <w:pPr>
        <w:pStyle w:val="Caption"/>
        <w:spacing w:after="0"/>
        <w:rPr>
          <w:rFonts w:ascii="Times New Roman" w:hAnsi="Times New Roman" w:cs="Times New Roman"/>
          <w:b/>
          <w:i w:val="0"/>
          <w:color w:val="000000" w:themeColor="text1"/>
          <w:sz w:val="24"/>
          <w:szCs w:val="24"/>
        </w:rPr>
      </w:pPr>
      <w:bookmarkStart w:id="619" w:name="_Toc166168312"/>
      <w:r w:rsidRPr="001D7F6D">
        <w:rPr>
          <w:rFonts w:ascii="Times New Roman" w:hAnsi="Times New Roman" w:cs="Times New Roman"/>
          <w:b/>
          <w:i w:val="0"/>
          <w:color w:val="000000" w:themeColor="text1"/>
          <w:sz w:val="24"/>
          <w:szCs w:val="24"/>
        </w:rPr>
        <w:t xml:space="preserve">Ilustración </w:t>
      </w:r>
      <w:r w:rsidR="0029191E" w:rsidRPr="00257C2F">
        <w:rPr>
          <w:rFonts w:ascii="Times New Roman" w:hAnsi="Times New Roman" w:cs="Times New Roman"/>
          <w:b/>
          <w:i w:val="0"/>
          <w:color w:val="000000" w:themeColor="text1"/>
          <w:sz w:val="24"/>
          <w:szCs w:val="24"/>
        </w:rPr>
        <w:t>3</w:t>
      </w:r>
      <w:r w:rsidRPr="001D7F6D">
        <w:rPr>
          <w:rFonts w:ascii="Times New Roman" w:hAnsi="Times New Roman" w:cs="Times New Roman"/>
          <w:b/>
          <w:i w:val="0"/>
          <w:color w:val="000000" w:themeColor="text1"/>
          <w:sz w:val="24"/>
          <w:szCs w:val="24"/>
        </w:rPr>
        <w:t>0. Tipos de incentivos en Plantas de costura</w:t>
      </w:r>
      <w:bookmarkEnd w:id="618"/>
      <w:bookmarkEnd w:id="619"/>
    </w:p>
    <w:p w14:paraId="0562910E" w14:textId="5D6FD3DB" w:rsidR="001D7F6D" w:rsidRPr="001D7F6D" w:rsidRDefault="001D7F6D" w:rsidP="0029191E">
      <w:pPr>
        <w:rPr>
          <w:bCs/>
          <w:lang w:eastAsia="es-HN"/>
        </w:rPr>
      </w:pPr>
      <w:r w:rsidRPr="00641E56">
        <w:rPr>
          <w:rFonts w:ascii="Times New Roman" w:eastAsia="Times New Roman" w:hAnsi="Times New Roman" w:cs="Times New Roman"/>
          <w:bCs/>
          <w:color w:val="000000"/>
          <w:sz w:val="20"/>
          <w:szCs w:val="20"/>
          <w:lang w:eastAsia="es-HN"/>
        </w:rPr>
        <w:t>Fuente (</w:t>
      </w:r>
      <w:r>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Pr>
          <w:rFonts w:ascii="Times New Roman" w:eastAsia="Times New Roman" w:hAnsi="Times New Roman" w:cs="Times New Roman"/>
          <w:bCs/>
          <w:color w:val="000000"/>
          <w:sz w:val="20"/>
          <w:szCs w:val="20"/>
          <w:lang w:eastAsia="es-HN"/>
        </w:rPr>
        <w:t>4</w:t>
      </w:r>
      <w:r w:rsidRPr="00641E56">
        <w:rPr>
          <w:rFonts w:ascii="Times New Roman" w:eastAsia="Times New Roman" w:hAnsi="Times New Roman" w:cs="Times New Roman"/>
          <w:bCs/>
          <w:color w:val="000000"/>
          <w:sz w:val="20"/>
          <w:szCs w:val="20"/>
          <w:lang w:eastAsia="es-HN"/>
        </w:rPr>
        <w:t>)</w:t>
      </w:r>
    </w:p>
    <w:p w14:paraId="3163773E" w14:textId="77777777" w:rsidR="001D7F6D" w:rsidRPr="001D7F6D" w:rsidRDefault="001D7F6D" w:rsidP="001D7F6D">
      <w:pPr>
        <w:spacing w:after="0" w:line="360" w:lineRule="auto"/>
        <w:jc w:val="both"/>
        <w:rPr>
          <w:rFonts w:ascii="Times New Roman" w:eastAsia="Times New Roman" w:hAnsi="Times New Roman" w:cs="Times New Roman"/>
          <w:bCs/>
          <w:color w:val="000000"/>
          <w:sz w:val="24"/>
          <w:szCs w:val="24"/>
          <w:lang w:eastAsia="es-HN"/>
        </w:rPr>
      </w:pPr>
    </w:p>
    <w:p w14:paraId="4FE255FD" w14:textId="77777777" w:rsidR="001D7F6D"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Habiendo aclarado que existen diferentes tipos de incentivos, se realizó la consumo a 344 personas si estaban de acuerdo con el tipo de incentivos que reciben en las Plantas de costura. Como parte del análisis se describe que el 10% de las personas encuestadas no está de acuerdo con el tipo de incentivo, en primera instancia porque para los encuestados en este caso predomina más los incentivos económicos como prioridad por lo cual aquellos incentivos que contribuyen al desarrollo pasan a segundo plano. Sin embargo, un 13% de los colaboradores están conformes, pero divididos entre recibir otro tipo de incentivos que no sean económicos sin embargo hay cierto nivel de prioridad por dicho factor. entre el 20 % y 23% hay una diferencia de 3%, por lo que los encuestados argumentan en estar de acuerdo en los incentivos que reciben, pero también se pueden agregar incentivos de crecimiento profesional o desarrollo de habilidades blandas. y el 34% está totalmente de acuerdo en los incentivos que reciben en las plantas de costura. </w:t>
      </w:r>
    </w:p>
    <w:p w14:paraId="390998A6" w14:textId="77777777" w:rsidR="001D7F6D" w:rsidRPr="001D7F6D" w:rsidRDefault="001D7F6D" w:rsidP="001D7F6D">
      <w:pPr>
        <w:spacing w:after="0" w:line="360" w:lineRule="auto"/>
        <w:ind w:firstLine="708"/>
        <w:jc w:val="both"/>
        <w:rPr>
          <w:rFonts w:ascii="Times New Roman" w:eastAsia="Times New Roman" w:hAnsi="Times New Roman" w:cs="Times New Roman"/>
          <w:bCs/>
          <w:color w:val="000000"/>
          <w:sz w:val="24"/>
          <w:szCs w:val="24"/>
          <w:lang w:eastAsia="es-HN"/>
        </w:rPr>
      </w:pPr>
    </w:p>
    <w:p w14:paraId="4031F045" w14:textId="77777777" w:rsidR="001D7F6D"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lastRenderedPageBreak/>
        <w:t xml:space="preserve">Es importante mencionar que el tipo de incentivo se brinda según el nivel de rendimiento que desempeñe el colaborador y también según el cargo que ostente dentro de la organización, ello por el alto nivel de responsabilidad y compromiso de los colaboradores. </w:t>
      </w:r>
    </w:p>
    <w:p w14:paraId="0736A1F4" w14:textId="77777777" w:rsidR="0029191E" w:rsidRPr="001D7F6D" w:rsidRDefault="0029191E" w:rsidP="001D7F6D">
      <w:pPr>
        <w:spacing w:after="0" w:line="360" w:lineRule="auto"/>
        <w:jc w:val="both"/>
        <w:rPr>
          <w:lang w:eastAsia="es-HN"/>
        </w:rPr>
      </w:pPr>
    </w:p>
    <w:p w14:paraId="1A5F0942" w14:textId="39035DED" w:rsidR="001D7F6D" w:rsidRPr="0029191E" w:rsidRDefault="0029191E" w:rsidP="00583F0A">
      <w:pPr>
        <w:spacing w:after="0" w:line="360" w:lineRule="auto"/>
        <w:jc w:val="both"/>
        <w:rPr>
          <w:rFonts w:ascii="Times New Roman" w:eastAsia="Times New Roman" w:hAnsi="Times New Roman" w:cs="Times New Roman"/>
          <w:bCs/>
          <w:color w:val="000000"/>
          <w:sz w:val="24"/>
          <w:szCs w:val="24"/>
          <w:lang w:eastAsia="es-HN"/>
        </w:rPr>
      </w:pPr>
      <w:r w:rsidRPr="0029191E">
        <w:rPr>
          <w:rFonts w:ascii="Times New Roman" w:eastAsia="Times New Roman" w:hAnsi="Times New Roman" w:cs="Times New Roman"/>
          <w:bCs/>
          <w:color w:val="000000"/>
          <w:sz w:val="24"/>
          <w:szCs w:val="24"/>
          <w:lang w:eastAsia="es-HN"/>
        </w:rPr>
        <w:t xml:space="preserve">OPERACIÓN EFICIENTE DE MAQUINARIA </w:t>
      </w:r>
    </w:p>
    <w:p w14:paraId="51372104" w14:textId="77777777" w:rsidR="0029191E" w:rsidRPr="001D7F6D" w:rsidRDefault="0029191E" w:rsidP="001D7F6D">
      <w:pPr>
        <w:spacing w:after="0" w:line="360" w:lineRule="auto"/>
        <w:ind w:firstLine="708"/>
        <w:jc w:val="both"/>
        <w:rPr>
          <w:rFonts w:ascii="Times New Roman" w:eastAsia="Times New Roman" w:hAnsi="Times New Roman" w:cs="Times New Roman"/>
          <w:bCs/>
          <w:color w:val="000000"/>
          <w:sz w:val="24"/>
          <w:szCs w:val="24"/>
          <w:lang w:eastAsia="es-HN"/>
        </w:rPr>
      </w:pPr>
    </w:p>
    <w:p w14:paraId="4AF2D9AE" w14:textId="504061D6" w:rsidR="001D7F6D"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La</w:t>
      </w:r>
      <w:r w:rsidR="00583F0A">
        <w:rPr>
          <w:rFonts w:ascii="Times New Roman" w:eastAsia="Times New Roman" w:hAnsi="Times New Roman" w:cs="Times New Roman"/>
          <w:bCs/>
          <w:color w:val="000000"/>
          <w:sz w:val="24"/>
          <w:szCs w:val="24"/>
          <w:lang w:eastAsia="es-HN"/>
        </w:rPr>
        <w:t>s</w:t>
      </w:r>
      <w:r w:rsidRPr="001D7F6D">
        <w:rPr>
          <w:rFonts w:ascii="Times New Roman" w:eastAsia="Times New Roman" w:hAnsi="Times New Roman" w:cs="Times New Roman"/>
          <w:bCs/>
          <w:color w:val="000000"/>
          <w:sz w:val="24"/>
          <w:szCs w:val="24"/>
          <w:lang w:eastAsia="es-HN"/>
        </w:rPr>
        <w:t xml:space="preserve"> </w:t>
      </w:r>
      <w:r w:rsidR="00583F0A">
        <w:rPr>
          <w:rFonts w:ascii="Times New Roman" w:eastAsia="Times New Roman" w:hAnsi="Times New Roman" w:cs="Times New Roman"/>
          <w:bCs/>
          <w:color w:val="000000"/>
          <w:sz w:val="24"/>
          <w:szCs w:val="24"/>
          <w:lang w:eastAsia="es-HN"/>
        </w:rPr>
        <w:t>má</w:t>
      </w:r>
      <w:r w:rsidRPr="001D7F6D">
        <w:rPr>
          <w:rFonts w:ascii="Times New Roman" w:eastAsia="Times New Roman" w:hAnsi="Times New Roman" w:cs="Times New Roman"/>
          <w:bCs/>
          <w:color w:val="000000"/>
          <w:sz w:val="24"/>
          <w:szCs w:val="24"/>
          <w:lang w:eastAsia="es-HN"/>
        </w:rPr>
        <w:t xml:space="preserve">quinas que se utilizan en las plantas de costura funcionan por medio de diferentes mecanismos puede ser a través de energías renovables o combustibles, con esto se trata de resaltar que este tipo de equipos requieren de mantenimiento constante, revisiones y de un buen control en el manejo ya si se daña se retrasa una operación debido a que la función es masivamente. </w:t>
      </w:r>
    </w:p>
    <w:p w14:paraId="6195C499" w14:textId="77777777" w:rsidR="001D7F6D" w:rsidRPr="001D7F6D" w:rsidRDefault="001D7F6D" w:rsidP="001D7F6D">
      <w:pPr>
        <w:spacing w:after="0" w:line="360" w:lineRule="auto"/>
        <w:ind w:firstLine="708"/>
        <w:jc w:val="both"/>
        <w:rPr>
          <w:rFonts w:ascii="Times New Roman" w:eastAsia="Times New Roman" w:hAnsi="Times New Roman" w:cs="Times New Roman"/>
          <w:bCs/>
          <w:color w:val="000000"/>
          <w:sz w:val="24"/>
          <w:szCs w:val="24"/>
          <w:lang w:eastAsia="es-HN"/>
        </w:rPr>
      </w:pPr>
      <w:r w:rsidRPr="001D7F6D">
        <w:rPr>
          <w:b/>
          <w:noProof/>
        </w:rPr>
        <w:drawing>
          <wp:anchor distT="0" distB="0" distL="114300" distR="114300" simplePos="0" relativeHeight="251712512" behindDoc="1" locked="0" layoutInCell="1" allowOverlap="1" wp14:anchorId="4A1C0749" wp14:editId="6BD71F9D">
            <wp:simplePos x="0" y="0"/>
            <wp:positionH relativeFrom="margin">
              <wp:align>center</wp:align>
            </wp:positionH>
            <wp:positionV relativeFrom="paragraph">
              <wp:posOffset>223520</wp:posOffset>
            </wp:positionV>
            <wp:extent cx="4577080" cy="1905000"/>
            <wp:effectExtent l="0" t="0" r="13970" b="0"/>
            <wp:wrapTight wrapText="bothSides">
              <wp:wrapPolygon edited="0">
                <wp:start x="0" y="0"/>
                <wp:lineTo x="0" y="21384"/>
                <wp:lineTo x="21576" y="21384"/>
                <wp:lineTo x="21576" y="0"/>
                <wp:lineTo x="0" y="0"/>
              </wp:wrapPolygon>
            </wp:wrapTight>
            <wp:docPr id="57" name="Gráfico 57">
              <a:extLst xmlns:a="http://schemas.openxmlformats.org/drawingml/2006/main">
                <a:ext uri="{FF2B5EF4-FFF2-40B4-BE49-F238E27FC236}">
                  <a16:creationId xmlns:a16="http://schemas.microsoft.com/office/drawing/2014/main" id="{2378873E-4F9C-4DEE-91A3-12ED02F668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14:sizeRelV relativeFrom="margin">
              <wp14:pctHeight>0</wp14:pctHeight>
            </wp14:sizeRelV>
          </wp:anchor>
        </w:drawing>
      </w:r>
    </w:p>
    <w:p w14:paraId="49A3F9FF" w14:textId="4DF7499C" w:rsidR="001D7F6D" w:rsidRPr="001D7F6D" w:rsidRDefault="001D7F6D" w:rsidP="00257C2F">
      <w:pPr>
        <w:pStyle w:val="Caption"/>
        <w:spacing w:after="0"/>
        <w:rPr>
          <w:rFonts w:ascii="Times New Roman" w:hAnsi="Times New Roman" w:cs="Times New Roman"/>
          <w:b/>
          <w:i w:val="0"/>
          <w:color w:val="000000" w:themeColor="text1"/>
          <w:sz w:val="24"/>
          <w:szCs w:val="24"/>
        </w:rPr>
      </w:pPr>
      <w:bookmarkStart w:id="620" w:name="_Hlk162756089"/>
      <w:bookmarkStart w:id="621" w:name="_Toc166168313"/>
      <w:r w:rsidRPr="001D7F6D">
        <w:rPr>
          <w:rFonts w:ascii="Times New Roman" w:hAnsi="Times New Roman" w:cs="Times New Roman"/>
          <w:b/>
          <w:i w:val="0"/>
          <w:color w:val="000000" w:themeColor="text1"/>
          <w:sz w:val="24"/>
          <w:szCs w:val="24"/>
        </w:rPr>
        <w:t xml:space="preserve">Ilustración </w:t>
      </w:r>
      <w:r w:rsidR="0029191E" w:rsidRPr="00257C2F">
        <w:rPr>
          <w:rFonts w:ascii="Times New Roman" w:hAnsi="Times New Roman" w:cs="Times New Roman"/>
          <w:b/>
          <w:i w:val="0"/>
          <w:color w:val="000000" w:themeColor="text1"/>
          <w:sz w:val="24"/>
          <w:szCs w:val="24"/>
        </w:rPr>
        <w:t>3</w:t>
      </w:r>
      <w:r w:rsidRPr="001D7F6D">
        <w:rPr>
          <w:rFonts w:ascii="Times New Roman" w:hAnsi="Times New Roman" w:cs="Times New Roman"/>
          <w:b/>
          <w:i w:val="0"/>
          <w:color w:val="000000" w:themeColor="text1"/>
          <w:sz w:val="24"/>
          <w:szCs w:val="24"/>
        </w:rPr>
        <w:t>1. Operación eficiente de la maquinaria</w:t>
      </w:r>
      <w:bookmarkEnd w:id="620"/>
      <w:bookmarkEnd w:id="621"/>
    </w:p>
    <w:p w14:paraId="3A04C03F" w14:textId="261F66C8" w:rsidR="001D7F6D" w:rsidRDefault="001D7F6D" w:rsidP="001D7F6D">
      <w:pPr>
        <w:rPr>
          <w:bCs/>
          <w:lang w:eastAsia="es-HN"/>
        </w:rPr>
      </w:pPr>
      <w:r w:rsidRPr="00641E56">
        <w:rPr>
          <w:rFonts w:ascii="Times New Roman" w:eastAsia="Times New Roman" w:hAnsi="Times New Roman" w:cs="Times New Roman"/>
          <w:bCs/>
          <w:color w:val="000000"/>
          <w:sz w:val="20"/>
          <w:szCs w:val="20"/>
          <w:lang w:eastAsia="es-HN"/>
        </w:rPr>
        <w:t>Fuente (</w:t>
      </w:r>
      <w:r>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Pr>
          <w:rFonts w:ascii="Times New Roman" w:eastAsia="Times New Roman" w:hAnsi="Times New Roman" w:cs="Times New Roman"/>
          <w:bCs/>
          <w:color w:val="000000"/>
          <w:sz w:val="20"/>
          <w:szCs w:val="20"/>
          <w:lang w:eastAsia="es-HN"/>
        </w:rPr>
        <w:t>4</w:t>
      </w:r>
      <w:r w:rsidRPr="00641E56">
        <w:rPr>
          <w:rFonts w:ascii="Times New Roman" w:eastAsia="Times New Roman" w:hAnsi="Times New Roman" w:cs="Times New Roman"/>
          <w:bCs/>
          <w:color w:val="000000"/>
          <w:sz w:val="20"/>
          <w:szCs w:val="20"/>
          <w:lang w:eastAsia="es-HN"/>
        </w:rPr>
        <w:t>)</w:t>
      </w:r>
    </w:p>
    <w:p w14:paraId="3A8DD4C0" w14:textId="77777777" w:rsidR="001D7F6D" w:rsidRPr="001D7F6D" w:rsidRDefault="001D7F6D" w:rsidP="001D7F6D">
      <w:pPr>
        <w:spacing w:after="0" w:line="240" w:lineRule="auto"/>
        <w:ind w:firstLine="708"/>
        <w:jc w:val="both"/>
        <w:rPr>
          <w:rFonts w:ascii="Times New Roman" w:eastAsia="Times New Roman" w:hAnsi="Times New Roman" w:cs="Times New Roman"/>
          <w:bCs/>
          <w:color w:val="000000"/>
          <w:sz w:val="24"/>
          <w:szCs w:val="24"/>
          <w:lang w:eastAsia="es-HN"/>
        </w:rPr>
      </w:pPr>
    </w:p>
    <w:p w14:paraId="6E2790DB" w14:textId="77777777" w:rsidR="001D7F6D"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El área de Mecánica o maquinaria es bien compleja en principio porque debe cumplir con las normativas de seguridad debido a que si hay alguna falla se debe seguir un protocolo para afectar lo menos posible la producción y a los colaboradores en caso de haber accidentes. Por otra parte, este tipo de equipo requieren de un cuidado especial por la función que desempeñan y este análisis permite consultar a una muestra de 344 personas sobre las condiciones de operación eficiente que tiene las maquinas en las plantas de Costura Choloma Cortés. </w:t>
      </w:r>
    </w:p>
    <w:p w14:paraId="7EED09DB"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66A010C4" w14:textId="77777777" w:rsidR="001D7F6D"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Un 38% de los encuestados respondieron que generalmente las maquinas están en las condiciones de operar eficientemente, lo que significa que ha habido fallas, pero han sido resueltas </w:t>
      </w:r>
      <w:r w:rsidRPr="001D7F6D">
        <w:rPr>
          <w:rFonts w:ascii="Times New Roman" w:eastAsia="Times New Roman" w:hAnsi="Times New Roman" w:cs="Times New Roman"/>
          <w:bCs/>
          <w:color w:val="000000"/>
          <w:sz w:val="24"/>
          <w:szCs w:val="24"/>
          <w:lang w:eastAsia="es-HN"/>
        </w:rPr>
        <w:lastRenderedPageBreak/>
        <w:t xml:space="preserve">de la forma más apropiado. el 12 % de los colaboradores aseguran que solamente en algunas ocasiones la maquina se encuentra en las condiciones idóneas, tomando en cuenta que las maquinas por su función en ocasiones se desgasta más fácil y la vida útil disminuye o en su defecto hay maquinas que han durado muchos años funcionando talvez en un 80% de su máximo potencial por el mantenimiento que se le brinda. Únicamente el 3% de la muestra encuestada respondió que las maquinas nunca estaban en las condiciones adecuadas esta conclusión podría fundamentarse en que son colaboradores que trabajan poco con la maquinaria o que no tienen conocimiento alguno del funcionamiento de la misma. </w:t>
      </w:r>
    </w:p>
    <w:p w14:paraId="25B012EF" w14:textId="77777777"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363C5F14" w14:textId="7FCA195A" w:rsidR="001D7F6D" w:rsidRPr="0029191E" w:rsidRDefault="0029191E" w:rsidP="00583F0A">
      <w:pPr>
        <w:spacing w:after="0" w:line="360" w:lineRule="auto"/>
        <w:jc w:val="both"/>
        <w:rPr>
          <w:rFonts w:ascii="Times New Roman" w:eastAsia="Times New Roman" w:hAnsi="Times New Roman" w:cs="Times New Roman"/>
          <w:bCs/>
          <w:color w:val="000000"/>
          <w:sz w:val="24"/>
          <w:szCs w:val="24"/>
          <w:lang w:eastAsia="es-HN"/>
        </w:rPr>
      </w:pPr>
      <w:r w:rsidRPr="0029191E">
        <w:rPr>
          <w:rFonts w:ascii="Times New Roman" w:eastAsia="Times New Roman" w:hAnsi="Times New Roman" w:cs="Times New Roman"/>
          <w:bCs/>
          <w:color w:val="000000"/>
          <w:sz w:val="24"/>
          <w:szCs w:val="24"/>
          <w:lang w:eastAsia="es-HN"/>
        </w:rPr>
        <w:t xml:space="preserve">OPERACIÓN EFICIENTE DE LAS PLANTAS DE COSTURA </w:t>
      </w:r>
    </w:p>
    <w:p w14:paraId="073B87B6" w14:textId="77777777" w:rsidR="0029191E" w:rsidRPr="001D7F6D" w:rsidRDefault="0029191E"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45185BA8" w14:textId="77777777" w:rsidR="001D7F6D" w:rsidRP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El rubro de la industria textil es uno de los que más aporta al crecimiento económico en el país, el sector que mayor porcentaje de empleo genera anualmente, sin embargo, es uno de los rubros más criticados por diferentes características que pose, por ejemplo, las rotaciones laborales constantes, problemas de salud por el desarrollo de ciertas actividades repetitivamente entre otras. el enfoque de este análisis es identificar si las condiciones en la operación de las plantas de costura son eficientes. </w:t>
      </w:r>
    </w:p>
    <w:p w14:paraId="52810A41" w14:textId="63C5DE8E" w:rsidR="001D7F6D" w:rsidRPr="001D7F6D" w:rsidRDefault="00AD529C" w:rsidP="001D7F6D">
      <w:pPr>
        <w:spacing w:after="0" w:line="360" w:lineRule="auto"/>
        <w:ind w:firstLine="708"/>
        <w:jc w:val="both"/>
        <w:rPr>
          <w:rFonts w:ascii="Times New Roman" w:eastAsia="Times New Roman" w:hAnsi="Times New Roman" w:cs="Times New Roman"/>
          <w:bCs/>
          <w:color w:val="000000"/>
          <w:sz w:val="24"/>
          <w:szCs w:val="24"/>
          <w:lang w:eastAsia="es-HN"/>
        </w:rPr>
      </w:pPr>
      <w:r w:rsidRPr="001D7F6D">
        <w:rPr>
          <w:bCs/>
          <w:noProof/>
        </w:rPr>
        <w:drawing>
          <wp:anchor distT="0" distB="0" distL="114300" distR="114300" simplePos="0" relativeHeight="251778048" behindDoc="1" locked="0" layoutInCell="1" allowOverlap="1" wp14:anchorId="13FBC6B4" wp14:editId="38F7CADF">
            <wp:simplePos x="0" y="0"/>
            <wp:positionH relativeFrom="margin">
              <wp:align>center</wp:align>
            </wp:positionH>
            <wp:positionV relativeFrom="paragraph">
              <wp:posOffset>207874</wp:posOffset>
            </wp:positionV>
            <wp:extent cx="4581525" cy="1991360"/>
            <wp:effectExtent l="0" t="0" r="9525" b="8890"/>
            <wp:wrapTight wrapText="bothSides">
              <wp:wrapPolygon edited="0">
                <wp:start x="0" y="0"/>
                <wp:lineTo x="0" y="21490"/>
                <wp:lineTo x="21555" y="21490"/>
                <wp:lineTo x="21555" y="0"/>
                <wp:lineTo x="0" y="0"/>
              </wp:wrapPolygon>
            </wp:wrapTight>
            <wp:docPr id="58" name="Gráfico 58">
              <a:extLst xmlns:a="http://schemas.openxmlformats.org/drawingml/2006/main">
                <a:ext uri="{FF2B5EF4-FFF2-40B4-BE49-F238E27FC236}">
                  <a16:creationId xmlns:a16="http://schemas.microsoft.com/office/drawing/2014/main" id="{94B96CEA-D595-4165-A37B-856095ECC3E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anchor>
        </w:drawing>
      </w:r>
    </w:p>
    <w:p w14:paraId="3B7351BB" w14:textId="6B13703E" w:rsidR="001D7F6D" w:rsidRPr="001D7F6D" w:rsidRDefault="001D7F6D" w:rsidP="001D7F6D">
      <w:pPr>
        <w:spacing w:after="0" w:line="360" w:lineRule="auto"/>
        <w:ind w:firstLine="567"/>
        <w:jc w:val="both"/>
        <w:rPr>
          <w:rFonts w:ascii="Times New Roman" w:eastAsia="Times New Roman" w:hAnsi="Times New Roman" w:cs="Times New Roman"/>
          <w:bCs/>
          <w:color w:val="000000"/>
          <w:sz w:val="24"/>
          <w:szCs w:val="24"/>
          <w:lang w:eastAsia="es-HN"/>
        </w:rPr>
      </w:pPr>
    </w:p>
    <w:p w14:paraId="52133EE9" w14:textId="18FDFEBA" w:rsidR="001D7F6D" w:rsidRPr="001D7F6D" w:rsidRDefault="001D7F6D" w:rsidP="00EF2918">
      <w:pPr>
        <w:pStyle w:val="Caption"/>
        <w:spacing w:after="0"/>
        <w:rPr>
          <w:rFonts w:ascii="Times New Roman" w:hAnsi="Times New Roman" w:cs="Times New Roman"/>
          <w:b/>
          <w:i w:val="0"/>
          <w:color w:val="000000" w:themeColor="text1"/>
          <w:sz w:val="24"/>
          <w:szCs w:val="24"/>
        </w:rPr>
      </w:pPr>
      <w:bookmarkStart w:id="622" w:name="_Toc166168314"/>
      <w:bookmarkStart w:id="623" w:name="_Hlk162756153"/>
      <w:bookmarkStart w:id="624" w:name="_Hlk162756703"/>
      <w:r w:rsidRPr="001D7F6D">
        <w:rPr>
          <w:rFonts w:ascii="Times New Roman" w:hAnsi="Times New Roman" w:cs="Times New Roman"/>
          <w:b/>
          <w:i w:val="0"/>
          <w:color w:val="000000" w:themeColor="text1"/>
          <w:sz w:val="24"/>
          <w:szCs w:val="24"/>
        </w:rPr>
        <w:t xml:space="preserve">Ilustración </w:t>
      </w:r>
      <w:r w:rsidR="0029191E" w:rsidRPr="00EF2918">
        <w:rPr>
          <w:rFonts w:ascii="Times New Roman" w:hAnsi="Times New Roman" w:cs="Times New Roman"/>
          <w:b/>
          <w:i w:val="0"/>
          <w:color w:val="000000" w:themeColor="text1"/>
          <w:sz w:val="24"/>
          <w:szCs w:val="24"/>
        </w:rPr>
        <w:t>3</w:t>
      </w:r>
      <w:r w:rsidRPr="001D7F6D">
        <w:rPr>
          <w:rFonts w:ascii="Times New Roman" w:hAnsi="Times New Roman" w:cs="Times New Roman"/>
          <w:b/>
          <w:i w:val="0"/>
          <w:color w:val="000000" w:themeColor="text1"/>
          <w:sz w:val="24"/>
          <w:szCs w:val="24"/>
        </w:rPr>
        <w:t>2. Operación eficiente de las plantas de costura</w:t>
      </w:r>
      <w:bookmarkEnd w:id="622"/>
    </w:p>
    <w:bookmarkEnd w:id="623"/>
    <w:bookmarkEnd w:id="624"/>
    <w:p w14:paraId="7B817C8F" w14:textId="1DB6C18D" w:rsidR="001D7F6D" w:rsidRDefault="001D7F6D" w:rsidP="0029191E">
      <w:pPr>
        <w:rPr>
          <w:rFonts w:ascii="Times New Roman" w:eastAsia="Times New Roman" w:hAnsi="Times New Roman" w:cs="Times New Roman"/>
          <w:bCs/>
          <w:color w:val="000000"/>
          <w:sz w:val="20"/>
          <w:szCs w:val="20"/>
          <w:lang w:eastAsia="es-HN"/>
        </w:rPr>
      </w:pPr>
      <w:r w:rsidRPr="00641E56">
        <w:rPr>
          <w:rFonts w:ascii="Times New Roman" w:eastAsia="Times New Roman" w:hAnsi="Times New Roman" w:cs="Times New Roman"/>
          <w:bCs/>
          <w:color w:val="000000"/>
          <w:sz w:val="20"/>
          <w:szCs w:val="20"/>
          <w:lang w:eastAsia="es-HN"/>
        </w:rPr>
        <w:t>Fuente (</w:t>
      </w:r>
      <w:r>
        <w:rPr>
          <w:rFonts w:ascii="Times New Roman" w:eastAsia="Times New Roman" w:hAnsi="Times New Roman" w:cs="Times New Roman"/>
          <w:bCs/>
          <w:color w:val="000000"/>
          <w:sz w:val="20"/>
          <w:szCs w:val="20"/>
          <w:lang w:eastAsia="es-HN"/>
        </w:rPr>
        <w:t>Elaboración propia,</w:t>
      </w:r>
      <w:r w:rsidRPr="00641E56">
        <w:rPr>
          <w:rFonts w:ascii="Times New Roman" w:eastAsia="Times New Roman" w:hAnsi="Times New Roman" w:cs="Times New Roman"/>
          <w:bCs/>
          <w:color w:val="000000"/>
          <w:sz w:val="20"/>
          <w:szCs w:val="20"/>
          <w:lang w:eastAsia="es-HN"/>
        </w:rPr>
        <w:t xml:space="preserve"> 202</w:t>
      </w:r>
      <w:r>
        <w:rPr>
          <w:rFonts w:ascii="Times New Roman" w:eastAsia="Times New Roman" w:hAnsi="Times New Roman" w:cs="Times New Roman"/>
          <w:bCs/>
          <w:color w:val="000000"/>
          <w:sz w:val="20"/>
          <w:szCs w:val="20"/>
          <w:lang w:eastAsia="es-HN"/>
        </w:rPr>
        <w:t>4</w:t>
      </w:r>
      <w:r w:rsidRPr="00641E56">
        <w:rPr>
          <w:rFonts w:ascii="Times New Roman" w:eastAsia="Times New Roman" w:hAnsi="Times New Roman" w:cs="Times New Roman"/>
          <w:bCs/>
          <w:color w:val="000000"/>
          <w:sz w:val="20"/>
          <w:szCs w:val="20"/>
          <w:lang w:eastAsia="es-HN"/>
        </w:rPr>
        <w:t>)</w:t>
      </w:r>
    </w:p>
    <w:p w14:paraId="39F74950" w14:textId="77777777" w:rsidR="0017079E" w:rsidRPr="001D7F6D" w:rsidRDefault="0017079E" w:rsidP="0029191E">
      <w:pPr>
        <w:rPr>
          <w:bCs/>
          <w:lang w:eastAsia="es-HN"/>
        </w:rPr>
      </w:pPr>
    </w:p>
    <w:p w14:paraId="277E0329" w14:textId="5AD98C9A" w:rsidR="001D7F6D"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 xml:space="preserve">Como toda organización requiere de lineamientos una estructura organizacional sólida, equipos de trabajo efectivos, instalaciones con altos niveles de capacidad e índices de calidad que </w:t>
      </w:r>
      <w:r w:rsidRPr="001D7F6D">
        <w:rPr>
          <w:rFonts w:ascii="Times New Roman" w:eastAsia="Times New Roman" w:hAnsi="Times New Roman" w:cs="Times New Roman"/>
          <w:bCs/>
          <w:color w:val="000000"/>
          <w:sz w:val="24"/>
          <w:szCs w:val="24"/>
          <w:lang w:eastAsia="es-HN"/>
        </w:rPr>
        <w:lastRenderedPageBreak/>
        <w:t xml:space="preserve">controlar, por esta razón es el un 42 % de colaboradores expresaron en mayormente las plantas de costura están en las condiciones de operar eficientemente, debido a que se mantiene un control y planes bien definidos. Asimismo, el 38 % de las personas respondió que las condiciones de las plantas de costuras para operar generalmente son efectivos, debido a deficiencias en las líneas de producción o en los equipos de trabajo. </w:t>
      </w:r>
    </w:p>
    <w:p w14:paraId="6688A0DF" w14:textId="77777777" w:rsidR="00B0791B" w:rsidRPr="001D7F6D" w:rsidRDefault="00B0791B" w:rsidP="00BA01F2">
      <w:pPr>
        <w:spacing w:after="0" w:line="360" w:lineRule="auto"/>
        <w:ind w:firstLine="708"/>
        <w:jc w:val="both"/>
        <w:rPr>
          <w:rFonts w:ascii="Times New Roman" w:eastAsia="Times New Roman" w:hAnsi="Times New Roman" w:cs="Times New Roman"/>
          <w:bCs/>
          <w:color w:val="000000"/>
          <w:sz w:val="24"/>
          <w:szCs w:val="24"/>
          <w:lang w:eastAsia="es-HN"/>
        </w:rPr>
      </w:pPr>
    </w:p>
    <w:p w14:paraId="601F4C29" w14:textId="40411671" w:rsidR="00F22170" w:rsidRDefault="001D7F6D" w:rsidP="00583F0A">
      <w:pPr>
        <w:spacing w:after="0" w:line="360" w:lineRule="auto"/>
        <w:ind w:firstLine="567"/>
        <w:jc w:val="both"/>
        <w:rPr>
          <w:rFonts w:ascii="Times New Roman" w:eastAsia="Times New Roman" w:hAnsi="Times New Roman" w:cs="Times New Roman"/>
          <w:bCs/>
          <w:color w:val="000000"/>
          <w:sz w:val="24"/>
          <w:szCs w:val="24"/>
          <w:lang w:eastAsia="es-HN"/>
        </w:rPr>
      </w:pPr>
      <w:r w:rsidRPr="001D7F6D">
        <w:rPr>
          <w:rFonts w:ascii="Times New Roman" w:eastAsia="Times New Roman" w:hAnsi="Times New Roman" w:cs="Times New Roman"/>
          <w:bCs/>
          <w:color w:val="000000"/>
          <w:sz w:val="24"/>
          <w:szCs w:val="24"/>
          <w:lang w:eastAsia="es-HN"/>
        </w:rPr>
        <w:t>Algunas personas determinar que las plantas de costura muy pocas veces se encuentran en su máxima efectividad, por factores de calidad, un porcentaje bajo de mano de obra calificada y la cultura organizacional. Solamente un 3% considera que hay plantas de costura que no cumplen con las condiciones de eficiencia y que esto genera retrasos en su producción, un ambiente hostil de trabajo, etc. Y esta consulta está ligada a la consulta numero 19 debido a que gran parte de la productividad y del rendimiento de las plantas es gracias a la maquinaria que poseen.</w:t>
      </w:r>
    </w:p>
    <w:p w14:paraId="367A014D" w14:textId="77777777" w:rsidR="00700DB0" w:rsidRPr="00700DB0" w:rsidRDefault="00700DB0" w:rsidP="00BA01F2">
      <w:pPr>
        <w:spacing w:after="0" w:line="360" w:lineRule="auto"/>
        <w:jc w:val="both"/>
        <w:rPr>
          <w:rFonts w:ascii="Times New Roman" w:eastAsia="Times New Roman" w:hAnsi="Times New Roman" w:cs="Times New Roman"/>
          <w:bCs/>
          <w:color w:val="000000"/>
          <w:sz w:val="24"/>
          <w:szCs w:val="24"/>
          <w:lang w:eastAsia="es-HN"/>
        </w:rPr>
      </w:pPr>
    </w:p>
    <w:p w14:paraId="0765E8F0" w14:textId="7409EC8E" w:rsidR="001550EB" w:rsidRPr="00557727" w:rsidRDefault="00557727" w:rsidP="00583F0A">
      <w:pPr>
        <w:keepNext/>
        <w:keepLines/>
        <w:spacing w:before="40" w:after="0"/>
        <w:ind w:firstLine="567"/>
        <w:outlineLvl w:val="2"/>
        <w:rPr>
          <w:rFonts w:ascii="Times New Roman" w:eastAsia="Times New Roman" w:hAnsi="Times New Roman" w:cs="Times New Roman"/>
          <w:sz w:val="24"/>
          <w:szCs w:val="24"/>
        </w:rPr>
      </w:pPr>
      <w:bookmarkStart w:id="625" w:name="_Toc163807489"/>
      <w:bookmarkStart w:id="626" w:name="_Toc163988074"/>
      <w:bookmarkStart w:id="627" w:name="_Toc166163423"/>
      <w:bookmarkStart w:id="628" w:name="_Toc166166758"/>
      <w:bookmarkStart w:id="629" w:name="_Toc166166844"/>
      <w:bookmarkStart w:id="630" w:name="_Toc166166929"/>
      <w:bookmarkStart w:id="631" w:name="_Toc166184484"/>
      <w:bookmarkStart w:id="632" w:name="_Toc166186793"/>
      <w:r w:rsidRPr="00557727">
        <w:rPr>
          <w:rFonts w:ascii="Times New Roman" w:eastAsia="Times New Roman" w:hAnsi="Times New Roman" w:cs="Times New Roman"/>
          <w:sz w:val="24"/>
          <w:szCs w:val="24"/>
        </w:rPr>
        <w:t>4.2.</w:t>
      </w:r>
      <w:r>
        <w:rPr>
          <w:rFonts w:ascii="Times New Roman" w:eastAsia="Times New Roman" w:hAnsi="Times New Roman" w:cs="Times New Roman"/>
          <w:sz w:val="24"/>
          <w:szCs w:val="24"/>
        </w:rPr>
        <w:t>3</w:t>
      </w:r>
      <w:r w:rsidR="001550EB" w:rsidRPr="00557727">
        <w:rPr>
          <w:rFonts w:ascii="Times New Roman" w:eastAsia="Times New Roman" w:hAnsi="Times New Roman" w:cs="Times New Roman"/>
          <w:sz w:val="24"/>
          <w:szCs w:val="24"/>
        </w:rPr>
        <w:t xml:space="preserve"> AN</w:t>
      </w:r>
      <w:r w:rsidR="00CE598A" w:rsidRPr="00557727">
        <w:rPr>
          <w:rFonts w:ascii="Times New Roman" w:eastAsia="Times New Roman" w:hAnsi="Times New Roman" w:cs="Times New Roman"/>
          <w:sz w:val="24"/>
          <w:szCs w:val="24"/>
        </w:rPr>
        <w:t>Á</w:t>
      </w:r>
      <w:r w:rsidR="001550EB" w:rsidRPr="00557727">
        <w:rPr>
          <w:rFonts w:ascii="Times New Roman" w:eastAsia="Times New Roman" w:hAnsi="Times New Roman" w:cs="Times New Roman"/>
          <w:sz w:val="24"/>
          <w:szCs w:val="24"/>
        </w:rPr>
        <w:t>LISIS CON DIFERENTES RESULTADOS Y TÉCNICAS</w:t>
      </w:r>
      <w:bookmarkEnd w:id="625"/>
      <w:bookmarkEnd w:id="626"/>
      <w:bookmarkEnd w:id="627"/>
      <w:bookmarkEnd w:id="628"/>
      <w:bookmarkEnd w:id="629"/>
      <w:bookmarkEnd w:id="630"/>
      <w:bookmarkEnd w:id="631"/>
      <w:bookmarkEnd w:id="632"/>
      <w:r w:rsidR="001550EB" w:rsidRPr="00557727">
        <w:rPr>
          <w:rFonts w:ascii="Times New Roman" w:eastAsia="Times New Roman" w:hAnsi="Times New Roman" w:cs="Times New Roman"/>
          <w:sz w:val="24"/>
          <w:szCs w:val="24"/>
        </w:rPr>
        <w:t xml:space="preserve"> </w:t>
      </w:r>
    </w:p>
    <w:p w14:paraId="6BA5E7A5" w14:textId="77777777" w:rsidR="001550EB" w:rsidRPr="001550EB" w:rsidRDefault="001550EB" w:rsidP="001550EB">
      <w:pPr>
        <w:rPr>
          <w:bCs/>
        </w:rPr>
      </w:pPr>
    </w:p>
    <w:p w14:paraId="56B4A871" w14:textId="57AC725A" w:rsidR="001550EB" w:rsidRDefault="002C3D64" w:rsidP="00583F0A">
      <w:pPr>
        <w:spacing w:line="360" w:lineRule="auto"/>
        <w:ind w:firstLine="567"/>
        <w:jc w:val="both"/>
        <w:rPr>
          <w:rFonts w:ascii="Times New Roman" w:hAnsi="Times New Roman" w:cs="Times New Roman"/>
          <w:bCs/>
          <w:sz w:val="24"/>
          <w:szCs w:val="24"/>
        </w:rPr>
      </w:pPr>
      <w:r>
        <w:rPr>
          <w:rFonts w:ascii="Times New Roman" w:hAnsi="Times New Roman" w:cs="Times New Roman"/>
          <w:bCs/>
          <w:noProof/>
          <w:sz w:val="24"/>
          <w:szCs w:val="24"/>
        </w:rPr>
        <w:drawing>
          <wp:anchor distT="0" distB="0" distL="114300" distR="114300" simplePos="0" relativeHeight="251774976" behindDoc="1" locked="0" layoutInCell="1" allowOverlap="1" wp14:anchorId="1764C7AB" wp14:editId="7F82DDEC">
            <wp:simplePos x="0" y="0"/>
            <wp:positionH relativeFrom="margin">
              <wp:align>center</wp:align>
            </wp:positionH>
            <wp:positionV relativeFrom="paragraph">
              <wp:posOffset>830249</wp:posOffset>
            </wp:positionV>
            <wp:extent cx="4384675" cy="2423795"/>
            <wp:effectExtent l="0" t="0" r="0" b="0"/>
            <wp:wrapTight wrapText="bothSides">
              <wp:wrapPolygon edited="0">
                <wp:start x="0" y="0"/>
                <wp:lineTo x="0" y="21391"/>
                <wp:lineTo x="21491" y="21391"/>
                <wp:lineTo x="21491" y="0"/>
                <wp:lineTo x="0" y="0"/>
              </wp:wrapPolygon>
            </wp:wrapTight>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n 44"/>
                    <pic:cNvPicPr/>
                  </pic:nvPicPr>
                  <pic:blipFill>
                    <a:blip r:embed="rId97">
                      <a:extLst>
                        <a:ext uri="{28A0092B-C50C-407E-A947-70E740481C1C}">
                          <a14:useLocalDpi xmlns:a14="http://schemas.microsoft.com/office/drawing/2010/main" val="0"/>
                        </a:ext>
                      </a:extLst>
                    </a:blip>
                    <a:stretch>
                      <a:fillRect/>
                    </a:stretch>
                  </pic:blipFill>
                  <pic:spPr>
                    <a:xfrm>
                      <a:off x="0" y="0"/>
                      <a:ext cx="4384675" cy="2423795"/>
                    </a:xfrm>
                    <a:prstGeom prst="rect">
                      <a:avLst/>
                    </a:prstGeom>
                    <a:ln>
                      <a:noFill/>
                    </a:ln>
                  </pic:spPr>
                </pic:pic>
              </a:graphicData>
            </a:graphic>
            <wp14:sizeRelH relativeFrom="margin">
              <wp14:pctWidth>0</wp14:pctWidth>
            </wp14:sizeRelH>
            <wp14:sizeRelV relativeFrom="margin">
              <wp14:pctHeight>0</wp14:pctHeight>
            </wp14:sizeRelV>
          </wp:anchor>
        </w:drawing>
      </w:r>
      <w:r w:rsidR="001550EB" w:rsidRPr="001550EB">
        <w:rPr>
          <w:rFonts w:ascii="Times New Roman" w:hAnsi="Times New Roman" w:cs="Times New Roman"/>
          <w:bCs/>
          <w:sz w:val="24"/>
          <w:szCs w:val="24"/>
        </w:rPr>
        <w:t>Atlas ti es una herramienta muy versátil para el análisis cualitativo, en específico para esas entrevistas que se realizan con expertos de la materia. Para el presente informe se utilizaron las nubes de palabras para ilustrar las palabras con mayor relevancia</w:t>
      </w:r>
      <w:r w:rsidR="00502C8C">
        <w:rPr>
          <w:rFonts w:ascii="Times New Roman" w:hAnsi="Times New Roman" w:cs="Times New Roman"/>
          <w:bCs/>
          <w:sz w:val="24"/>
          <w:szCs w:val="24"/>
        </w:rPr>
        <w:t xml:space="preserve"> (Véase ilustración 33). </w:t>
      </w:r>
    </w:p>
    <w:p w14:paraId="0F93E7B1" w14:textId="4BD36778" w:rsidR="002C3D64" w:rsidRPr="001550EB" w:rsidRDefault="002C3D64" w:rsidP="001550EB">
      <w:pPr>
        <w:spacing w:line="360" w:lineRule="auto"/>
        <w:ind w:firstLine="708"/>
        <w:jc w:val="both"/>
        <w:rPr>
          <w:rFonts w:ascii="Times New Roman" w:hAnsi="Times New Roman" w:cs="Times New Roman"/>
          <w:bCs/>
          <w:sz w:val="24"/>
          <w:szCs w:val="24"/>
        </w:rPr>
      </w:pPr>
    </w:p>
    <w:p w14:paraId="0CEDAE2E" w14:textId="7C47559D" w:rsidR="004D70BD" w:rsidRDefault="004D70BD" w:rsidP="002C3D64">
      <w:pPr>
        <w:ind w:firstLine="708"/>
        <w:rPr>
          <w:rFonts w:ascii="Times New Roman" w:hAnsi="Times New Roman" w:cs="Times New Roman"/>
          <w:bCs/>
          <w:sz w:val="24"/>
          <w:szCs w:val="24"/>
        </w:rPr>
      </w:pPr>
    </w:p>
    <w:p w14:paraId="7666D46A" w14:textId="5B00C589" w:rsidR="004D70BD" w:rsidRDefault="004D70BD" w:rsidP="001550EB">
      <w:pPr>
        <w:ind w:firstLine="708"/>
        <w:jc w:val="center"/>
        <w:rPr>
          <w:rFonts w:ascii="Times New Roman" w:hAnsi="Times New Roman" w:cs="Times New Roman"/>
          <w:bCs/>
          <w:sz w:val="24"/>
          <w:szCs w:val="24"/>
        </w:rPr>
      </w:pPr>
    </w:p>
    <w:p w14:paraId="20237C52" w14:textId="5612389C" w:rsidR="004D70BD" w:rsidRDefault="004D70BD" w:rsidP="001550EB">
      <w:pPr>
        <w:ind w:firstLine="708"/>
        <w:jc w:val="center"/>
        <w:rPr>
          <w:rFonts w:ascii="Times New Roman" w:hAnsi="Times New Roman" w:cs="Times New Roman"/>
          <w:bCs/>
          <w:sz w:val="24"/>
          <w:szCs w:val="24"/>
        </w:rPr>
      </w:pPr>
    </w:p>
    <w:p w14:paraId="067C947F" w14:textId="4817C2DF" w:rsidR="004D70BD" w:rsidRDefault="004D70BD" w:rsidP="001550EB">
      <w:pPr>
        <w:ind w:firstLine="708"/>
        <w:jc w:val="center"/>
        <w:rPr>
          <w:rFonts w:ascii="Times New Roman" w:hAnsi="Times New Roman" w:cs="Times New Roman"/>
          <w:bCs/>
          <w:sz w:val="24"/>
          <w:szCs w:val="24"/>
        </w:rPr>
      </w:pPr>
    </w:p>
    <w:p w14:paraId="7B1E48C7" w14:textId="0C29E6C6" w:rsidR="004D70BD" w:rsidRDefault="004D70BD" w:rsidP="001550EB">
      <w:pPr>
        <w:ind w:firstLine="708"/>
        <w:jc w:val="center"/>
        <w:rPr>
          <w:rFonts w:ascii="Times New Roman" w:hAnsi="Times New Roman" w:cs="Times New Roman"/>
          <w:bCs/>
          <w:sz w:val="24"/>
          <w:szCs w:val="24"/>
        </w:rPr>
      </w:pPr>
    </w:p>
    <w:p w14:paraId="3E86FF8A" w14:textId="2324EFB4" w:rsidR="004D70BD" w:rsidRDefault="004D70BD" w:rsidP="001550EB">
      <w:pPr>
        <w:ind w:firstLine="708"/>
        <w:jc w:val="center"/>
        <w:rPr>
          <w:rFonts w:ascii="Times New Roman" w:hAnsi="Times New Roman" w:cs="Times New Roman"/>
          <w:bCs/>
          <w:sz w:val="24"/>
          <w:szCs w:val="24"/>
        </w:rPr>
      </w:pPr>
    </w:p>
    <w:p w14:paraId="4F70BCA4" w14:textId="77777777" w:rsidR="004D70BD" w:rsidRPr="001550EB" w:rsidRDefault="004D70BD" w:rsidP="001550EB">
      <w:pPr>
        <w:ind w:firstLine="708"/>
        <w:jc w:val="center"/>
        <w:rPr>
          <w:rFonts w:ascii="Times New Roman" w:hAnsi="Times New Roman" w:cs="Times New Roman"/>
          <w:bCs/>
          <w:sz w:val="24"/>
          <w:szCs w:val="24"/>
        </w:rPr>
      </w:pPr>
    </w:p>
    <w:p w14:paraId="2B4E9AFC" w14:textId="7A3757C1" w:rsidR="001550EB" w:rsidRPr="001550EB" w:rsidRDefault="001550EB" w:rsidP="003E5EF5">
      <w:pPr>
        <w:pStyle w:val="Caption"/>
        <w:spacing w:after="0"/>
        <w:rPr>
          <w:rFonts w:ascii="Times New Roman" w:hAnsi="Times New Roman" w:cs="Times New Roman"/>
          <w:b/>
          <w:i w:val="0"/>
          <w:color w:val="000000" w:themeColor="text1"/>
          <w:sz w:val="24"/>
          <w:szCs w:val="24"/>
        </w:rPr>
      </w:pPr>
      <w:bookmarkStart w:id="633" w:name="_Toc166168315"/>
      <w:bookmarkStart w:id="634" w:name="_Hlk160568322"/>
      <w:r w:rsidRPr="001550EB">
        <w:rPr>
          <w:rFonts w:ascii="Times New Roman" w:hAnsi="Times New Roman" w:cs="Times New Roman"/>
          <w:b/>
          <w:i w:val="0"/>
          <w:color w:val="000000" w:themeColor="text1"/>
          <w:sz w:val="24"/>
          <w:szCs w:val="24"/>
        </w:rPr>
        <w:t>Ilustración 33. Nube de palabras Preguntas claves</w:t>
      </w:r>
      <w:bookmarkEnd w:id="633"/>
    </w:p>
    <w:p w14:paraId="6E581915" w14:textId="6E201B47" w:rsidR="001550EB" w:rsidRDefault="001550EB" w:rsidP="002C3D64">
      <w:pPr>
        <w:spacing w:after="0" w:line="240" w:lineRule="auto"/>
        <w:rPr>
          <w:rFonts w:ascii="Times New Roman" w:hAnsi="Times New Roman" w:cs="Times New Roman"/>
          <w:bCs/>
          <w:sz w:val="20"/>
          <w:szCs w:val="20"/>
        </w:rPr>
      </w:pPr>
      <w:r w:rsidRPr="001550EB">
        <w:rPr>
          <w:rFonts w:ascii="Times New Roman" w:hAnsi="Times New Roman" w:cs="Times New Roman"/>
          <w:bCs/>
          <w:sz w:val="20"/>
          <w:szCs w:val="20"/>
        </w:rPr>
        <w:t>Fuente: (</w:t>
      </w:r>
      <w:r w:rsidR="00DB5B76">
        <w:rPr>
          <w:rFonts w:ascii="Times New Roman" w:hAnsi="Times New Roman" w:cs="Times New Roman"/>
          <w:bCs/>
          <w:sz w:val="20"/>
          <w:szCs w:val="20"/>
        </w:rPr>
        <w:t>Elaboración Propia</w:t>
      </w:r>
      <w:r w:rsidRPr="001550EB">
        <w:rPr>
          <w:rFonts w:ascii="Times New Roman" w:hAnsi="Times New Roman" w:cs="Times New Roman"/>
          <w:bCs/>
          <w:sz w:val="20"/>
          <w:szCs w:val="20"/>
        </w:rPr>
        <w:t xml:space="preserve">, Atlas Ti </w:t>
      </w:r>
      <w:r w:rsidRPr="002C3D64">
        <w:rPr>
          <w:rFonts w:ascii="Times New Roman" w:hAnsi="Times New Roman" w:cs="Times New Roman"/>
          <w:bCs/>
          <w:sz w:val="20"/>
          <w:szCs w:val="20"/>
        </w:rPr>
        <w:t>2024)</w:t>
      </w:r>
      <w:bookmarkEnd w:id="634"/>
    </w:p>
    <w:p w14:paraId="60C3588B" w14:textId="77777777" w:rsidR="0018327B" w:rsidRPr="002C3D64" w:rsidRDefault="0018327B" w:rsidP="002C3D64">
      <w:pPr>
        <w:spacing w:after="0" w:line="240" w:lineRule="auto"/>
        <w:rPr>
          <w:rFonts w:ascii="Times New Roman" w:hAnsi="Times New Roman" w:cs="Times New Roman"/>
          <w:bCs/>
          <w:sz w:val="20"/>
          <w:szCs w:val="20"/>
        </w:rPr>
      </w:pPr>
    </w:p>
    <w:p w14:paraId="44C72F4B" w14:textId="2938C9CC" w:rsidR="001550EB" w:rsidRPr="001550EB" w:rsidRDefault="001550EB" w:rsidP="00DF4F82">
      <w:pPr>
        <w:spacing w:line="360" w:lineRule="auto"/>
        <w:ind w:firstLine="567"/>
        <w:jc w:val="both"/>
        <w:rPr>
          <w:rFonts w:ascii="Times New Roman" w:hAnsi="Times New Roman" w:cs="Times New Roman"/>
          <w:bCs/>
          <w:sz w:val="24"/>
          <w:szCs w:val="24"/>
        </w:rPr>
      </w:pPr>
      <w:r w:rsidRPr="001550EB">
        <w:rPr>
          <w:rFonts w:ascii="Times New Roman" w:hAnsi="Times New Roman" w:cs="Times New Roman"/>
          <w:bCs/>
          <w:sz w:val="24"/>
          <w:szCs w:val="24"/>
        </w:rPr>
        <w:lastRenderedPageBreak/>
        <w:t xml:space="preserve">La </w:t>
      </w:r>
      <w:r w:rsidR="00DF4F82">
        <w:rPr>
          <w:rFonts w:ascii="Times New Roman" w:hAnsi="Times New Roman" w:cs="Times New Roman"/>
          <w:bCs/>
          <w:sz w:val="24"/>
          <w:szCs w:val="24"/>
        </w:rPr>
        <w:t>i</w:t>
      </w:r>
      <w:r w:rsidRPr="001550EB">
        <w:rPr>
          <w:rFonts w:ascii="Times New Roman" w:hAnsi="Times New Roman" w:cs="Times New Roman"/>
          <w:bCs/>
          <w:sz w:val="24"/>
          <w:szCs w:val="24"/>
        </w:rPr>
        <w:t xml:space="preserve">mplementación de la Teoría Operaciones Restricciones es una herramienta que facilitaría la identificación de los eslabones más débiles que a través del desarrollo de la investigación se han identificado a los equipos de trabajo como una restricción que se debe romper y elevar, también el área de calidad debido a que de esta depende el resultado final. Para sustentar los entrevistados definieron la Teoría de las Operaciones Restricciones   básicamente en tres frases identificar los cuellos de botella, brindar autonomía a los equipos de trabajo y lograr la mejora continua. </w:t>
      </w:r>
    </w:p>
    <w:p w14:paraId="0537DDA4" w14:textId="75621494" w:rsidR="00135886" w:rsidRDefault="001550EB" w:rsidP="00DF4F82">
      <w:pPr>
        <w:spacing w:line="360" w:lineRule="auto"/>
        <w:ind w:firstLine="567"/>
        <w:jc w:val="both"/>
        <w:rPr>
          <w:rFonts w:ascii="Times New Roman" w:hAnsi="Times New Roman" w:cs="Times New Roman"/>
          <w:bCs/>
          <w:sz w:val="24"/>
          <w:szCs w:val="24"/>
        </w:rPr>
      </w:pPr>
      <w:r w:rsidRPr="001550EB">
        <w:rPr>
          <w:rFonts w:ascii="Times New Roman" w:hAnsi="Times New Roman" w:cs="Times New Roman"/>
          <w:bCs/>
          <w:sz w:val="24"/>
          <w:szCs w:val="24"/>
        </w:rPr>
        <w:t>Particularmente se menciona en repetidas ocasiones algunas herramientas que pueden ser útiles para poder implementar la metodología, entre las cuales podemos mencionar el Mantenimiento Productivo Total (TPM), Lean Manufacturan, Poka Yokes y Single Minute Exchange o Die (SMED). Herramientas que están dirigidas a mejorar los tiempos de cambio, evitar errores, corregir las ineficiencias, mejora continua y optimización de procesos, cultura de cero defectos</w:t>
      </w:r>
      <w:r w:rsidR="00CE3FE2">
        <w:rPr>
          <w:rFonts w:ascii="Times New Roman" w:hAnsi="Times New Roman" w:cs="Times New Roman"/>
          <w:bCs/>
          <w:sz w:val="24"/>
          <w:szCs w:val="24"/>
        </w:rPr>
        <w:t xml:space="preserve"> (Véase ilustracion34). </w:t>
      </w:r>
    </w:p>
    <w:p w14:paraId="03E59777" w14:textId="0B48C862" w:rsidR="002C3D64" w:rsidRPr="001550EB" w:rsidRDefault="002C3D64" w:rsidP="00135886">
      <w:pPr>
        <w:spacing w:line="360" w:lineRule="auto"/>
        <w:jc w:val="both"/>
        <w:rPr>
          <w:rFonts w:ascii="Times New Roman" w:hAnsi="Times New Roman" w:cs="Times New Roman"/>
          <w:bCs/>
          <w:sz w:val="24"/>
          <w:szCs w:val="24"/>
        </w:rPr>
      </w:pPr>
      <w:r>
        <w:rPr>
          <w:rFonts w:ascii="Times New Roman" w:hAnsi="Times New Roman" w:cs="Times New Roman"/>
          <w:bCs/>
          <w:noProof/>
          <w:sz w:val="24"/>
          <w:szCs w:val="24"/>
        </w:rPr>
        <w:drawing>
          <wp:anchor distT="0" distB="0" distL="114300" distR="114300" simplePos="0" relativeHeight="251773952" behindDoc="1" locked="0" layoutInCell="1" allowOverlap="1" wp14:anchorId="3C1A9EB2" wp14:editId="40328B8B">
            <wp:simplePos x="0" y="0"/>
            <wp:positionH relativeFrom="margin">
              <wp:align>left</wp:align>
            </wp:positionH>
            <wp:positionV relativeFrom="paragraph">
              <wp:posOffset>272415</wp:posOffset>
            </wp:positionV>
            <wp:extent cx="6024880" cy="2681605"/>
            <wp:effectExtent l="0" t="0" r="0" b="4445"/>
            <wp:wrapTight wrapText="bothSides">
              <wp:wrapPolygon edited="0">
                <wp:start x="0" y="0"/>
                <wp:lineTo x="0" y="21482"/>
                <wp:lineTo x="21513" y="21482"/>
                <wp:lineTo x="21513" y="0"/>
                <wp:lineTo x="0" y="0"/>
              </wp:wrapPolygon>
            </wp:wrapTight>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31"/>
                    <pic:cNvPicPr/>
                  </pic:nvPicPr>
                  <pic:blipFill>
                    <a:blip r:embed="rId98">
                      <a:extLst>
                        <a:ext uri="{28A0092B-C50C-407E-A947-70E740481C1C}">
                          <a14:useLocalDpi xmlns:a14="http://schemas.microsoft.com/office/drawing/2010/main" val="0"/>
                        </a:ext>
                      </a:extLst>
                    </a:blip>
                    <a:stretch>
                      <a:fillRect/>
                    </a:stretch>
                  </pic:blipFill>
                  <pic:spPr>
                    <a:xfrm>
                      <a:off x="0" y="0"/>
                      <a:ext cx="6024880" cy="2681605"/>
                    </a:xfrm>
                    <a:prstGeom prst="rect">
                      <a:avLst/>
                    </a:prstGeom>
                    <a:ln>
                      <a:noFill/>
                    </a:ln>
                  </pic:spPr>
                </pic:pic>
              </a:graphicData>
            </a:graphic>
            <wp14:sizeRelH relativeFrom="margin">
              <wp14:pctWidth>0</wp14:pctWidth>
            </wp14:sizeRelH>
            <wp14:sizeRelV relativeFrom="margin">
              <wp14:pctHeight>0</wp14:pctHeight>
            </wp14:sizeRelV>
          </wp:anchor>
        </w:drawing>
      </w:r>
    </w:p>
    <w:p w14:paraId="2F3A0A32" w14:textId="77777777" w:rsidR="001550EB" w:rsidRPr="001550EB" w:rsidRDefault="001550EB" w:rsidP="00CF01AA">
      <w:pPr>
        <w:pStyle w:val="Caption"/>
        <w:spacing w:after="0"/>
        <w:rPr>
          <w:rFonts w:ascii="Times New Roman" w:hAnsi="Times New Roman" w:cs="Times New Roman"/>
          <w:b/>
          <w:i w:val="0"/>
          <w:color w:val="000000" w:themeColor="text1"/>
          <w:sz w:val="24"/>
          <w:szCs w:val="24"/>
        </w:rPr>
      </w:pPr>
      <w:bookmarkStart w:id="635" w:name="_Toc166168316"/>
      <w:r w:rsidRPr="001550EB">
        <w:rPr>
          <w:rFonts w:ascii="Times New Roman" w:hAnsi="Times New Roman" w:cs="Times New Roman"/>
          <w:b/>
          <w:i w:val="0"/>
          <w:color w:val="000000" w:themeColor="text1"/>
          <w:sz w:val="24"/>
          <w:szCs w:val="24"/>
        </w:rPr>
        <w:t>Ilustración 34 Nube de palabras, Herramientas para implementar TOC</w:t>
      </w:r>
      <w:bookmarkEnd w:id="635"/>
    </w:p>
    <w:p w14:paraId="60A5FECC" w14:textId="0870B869" w:rsidR="001550EB" w:rsidRPr="001550EB" w:rsidRDefault="001550EB" w:rsidP="001550EB">
      <w:pPr>
        <w:spacing w:after="0" w:line="240" w:lineRule="auto"/>
        <w:rPr>
          <w:rFonts w:ascii="Times New Roman" w:hAnsi="Times New Roman" w:cs="Times New Roman"/>
          <w:bCs/>
          <w:sz w:val="20"/>
          <w:szCs w:val="20"/>
        </w:rPr>
      </w:pPr>
      <w:r w:rsidRPr="001550EB">
        <w:rPr>
          <w:rFonts w:ascii="Times New Roman" w:hAnsi="Times New Roman" w:cs="Times New Roman"/>
          <w:bCs/>
          <w:sz w:val="20"/>
          <w:szCs w:val="20"/>
        </w:rPr>
        <w:t>Fuente: (</w:t>
      </w:r>
      <w:r w:rsidR="00DB5B76">
        <w:rPr>
          <w:rFonts w:ascii="Times New Roman" w:hAnsi="Times New Roman" w:cs="Times New Roman"/>
          <w:bCs/>
          <w:sz w:val="20"/>
          <w:szCs w:val="20"/>
        </w:rPr>
        <w:t>Elaboración propia</w:t>
      </w:r>
      <w:r w:rsidRPr="001550EB">
        <w:rPr>
          <w:rFonts w:ascii="Times New Roman" w:hAnsi="Times New Roman" w:cs="Times New Roman"/>
          <w:bCs/>
          <w:sz w:val="20"/>
          <w:szCs w:val="20"/>
        </w:rPr>
        <w:t xml:space="preserve">, Atlas </w:t>
      </w:r>
      <w:r w:rsidRPr="009A3E74">
        <w:rPr>
          <w:rFonts w:ascii="Times New Roman" w:hAnsi="Times New Roman" w:cs="Times New Roman"/>
          <w:bCs/>
          <w:sz w:val="20"/>
          <w:szCs w:val="20"/>
        </w:rPr>
        <w:t>Ti 2024)</w:t>
      </w:r>
    </w:p>
    <w:p w14:paraId="5B2CC1C2" w14:textId="77777777" w:rsidR="001550EB" w:rsidRPr="001550EB" w:rsidRDefault="001550EB" w:rsidP="001550EB">
      <w:pPr>
        <w:spacing w:after="0" w:line="240" w:lineRule="auto"/>
        <w:rPr>
          <w:rFonts w:ascii="Times New Roman" w:hAnsi="Times New Roman" w:cs="Times New Roman"/>
          <w:bCs/>
          <w:sz w:val="20"/>
          <w:szCs w:val="20"/>
        </w:rPr>
      </w:pPr>
    </w:p>
    <w:p w14:paraId="5F120DA9" w14:textId="2686F119" w:rsidR="001550EB" w:rsidRDefault="001550EB" w:rsidP="001550EB">
      <w:pPr>
        <w:spacing w:after="0" w:line="240" w:lineRule="auto"/>
        <w:rPr>
          <w:rFonts w:ascii="Times New Roman" w:hAnsi="Times New Roman" w:cs="Times New Roman"/>
          <w:bCs/>
          <w:sz w:val="20"/>
          <w:szCs w:val="20"/>
        </w:rPr>
      </w:pPr>
    </w:p>
    <w:p w14:paraId="21DC1909" w14:textId="37C084E7" w:rsidR="002C3D64" w:rsidRDefault="002C3D64" w:rsidP="001550EB">
      <w:pPr>
        <w:spacing w:after="0" w:line="240" w:lineRule="auto"/>
        <w:rPr>
          <w:rFonts w:ascii="Times New Roman" w:hAnsi="Times New Roman" w:cs="Times New Roman"/>
          <w:bCs/>
          <w:sz w:val="20"/>
          <w:szCs w:val="20"/>
        </w:rPr>
      </w:pPr>
    </w:p>
    <w:p w14:paraId="52A2F299" w14:textId="77777777" w:rsidR="001550EB" w:rsidRPr="001550EB" w:rsidRDefault="001550EB" w:rsidP="002C3D64">
      <w:pPr>
        <w:spacing w:after="0" w:line="240" w:lineRule="auto"/>
        <w:rPr>
          <w:rFonts w:ascii="Times New Roman" w:hAnsi="Times New Roman" w:cs="Times New Roman"/>
          <w:bCs/>
          <w:sz w:val="20"/>
          <w:szCs w:val="20"/>
        </w:rPr>
      </w:pPr>
    </w:p>
    <w:p w14:paraId="626F9A35" w14:textId="2BF2AA2C" w:rsidR="001550EB" w:rsidRPr="001550EB" w:rsidRDefault="002C3D64" w:rsidP="00DF4F82">
      <w:pPr>
        <w:spacing w:line="360" w:lineRule="auto"/>
        <w:ind w:firstLine="567"/>
        <w:jc w:val="both"/>
        <w:rPr>
          <w:rFonts w:ascii="Times New Roman" w:hAnsi="Times New Roman" w:cs="Times New Roman"/>
          <w:bCs/>
          <w:sz w:val="24"/>
          <w:szCs w:val="24"/>
        </w:rPr>
      </w:pPr>
      <w:r>
        <w:rPr>
          <w:b/>
          <w:noProof/>
        </w:rPr>
        <w:lastRenderedPageBreak/>
        <w:drawing>
          <wp:anchor distT="0" distB="0" distL="114300" distR="114300" simplePos="0" relativeHeight="251776000" behindDoc="1" locked="0" layoutInCell="1" allowOverlap="1" wp14:anchorId="27774609" wp14:editId="56B3C2F1">
            <wp:simplePos x="0" y="0"/>
            <wp:positionH relativeFrom="margin">
              <wp:align>right</wp:align>
            </wp:positionH>
            <wp:positionV relativeFrom="paragraph">
              <wp:posOffset>1807621</wp:posOffset>
            </wp:positionV>
            <wp:extent cx="5971540" cy="3636645"/>
            <wp:effectExtent l="0" t="0" r="0" b="1905"/>
            <wp:wrapTight wrapText="bothSides">
              <wp:wrapPolygon edited="0">
                <wp:start x="0" y="0"/>
                <wp:lineTo x="0" y="21498"/>
                <wp:lineTo x="21499" y="21498"/>
                <wp:lineTo x="21499" y="0"/>
                <wp:lineTo x="0" y="0"/>
              </wp:wrapPolygon>
            </wp:wrapTight>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n 47"/>
                    <pic:cNvPicPr/>
                  </pic:nvPicPr>
                  <pic:blipFill>
                    <a:blip r:embed="rId99">
                      <a:extLst>
                        <a:ext uri="{28A0092B-C50C-407E-A947-70E740481C1C}">
                          <a14:useLocalDpi xmlns:a14="http://schemas.microsoft.com/office/drawing/2010/main" val="0"/>
                        </a:ext>
                      </a:extLst>
                    </a:blip>
                    <a:stretch>
                      <a:fillRect/>
                    </a:stretch>
                  </pic:blipFill>
                  <pic:spPr>
                    <a:xfrm>
                      <a:off x="0" y="0"/>
                      <a:ext cx="5971540" cy="3636645"/>
                    </a:xfrm>
                    <a:prstGeom prst="rect">
                      <a:avLst/>
                    </a:prstGeom>
                    <a:ln>
                      <a:noFill/>
                    </a:ln>
                  </pic:spPr>
                </pic:pic>
              </a:graphicData>
            </a:graphic>
          </wp:anchor>
        </w:drawing>
      </w:r>
      <w:r w:rsidR="001550EB" w:rsidRPr="001550EB">
        <w:rPr>
          <w:rFonts w:ascii="Times New Roman" w:hAnsi="Times New Roman" w:cs="Times New Roman"/>
          <w:bCs/>
          <w:sz w:val="24"/>
          <w:szCs w:val="24"/>
        </w:rPr>
        <w:t>Para poder implementar la TOC también es fundamental que se capacite a los equipos de trabajo en alguno temas relaciones con calidad, mecánica, logística, ingeniería, producción. Alguno de los resultados que tuvieron cierto nivel de repitencia entre los entrevistados se encuentra la identificación de restricciones, cero defectos, la gestión de tiempo, el desarrollo de métodos, los costes de las operaciones, en la aplicabilidad de técnicas Kanban y Kaizen para mejorar la efectividad de los equipos de trabajo</w:t>
      </w:r>
      <w:r w:rsidR="00CE3FE2">
        <w:rPr>
          <w:rFonts w:ascii="Times New Roman" w:hAnsi="Times New Roman" w:cs="Times New Roman"/>
          <w:bCs/>
          <w:sz w:val="24"/>
          <w:szCs w:val="24"/>
        </w:rPr>
        <w:t xml:space="preserve"> (Véase Ilustración 35).</w:t>
      </w:r>
    </w:p>
    <w:p w14:paraId="2715CCEC" w14:textId="0A63450A" w:rsidR="00EC44F1" w:rsidRPr="00EC44F1" w:rsidRDefault="001550EB" w:rsidP="00EC44F1">
      <w:pPr>
        <w:pStyle w:val="Caption"/>
        <w:spacing w:after="0"/>
        <w:rPr>
          <w:rFonts w:ascii="Times New Roman" w:hAnsi="Times New Roman" w:cs="Times New Roman"/>
          <w:b/>
          <w:i w:val="0"/>
          <w:color w:val="000000" w:themeColor="text1"/>
          <w:sz w:val="24"/>
          <w:szCs w:val="24"/>
        </w:rPr>
      </w:pPr>
      <w:bookmarkStart w:id="636" w:name="_Toc166168317"/>
      <w:r w:rsidRPr="001550EB">
        <w:rPr>
          <w:rFonts w:ascii="Times New Roman" w:hAnsi="Times New Roman" w:cs="Times New Roman"/>
          <w:b/>
          <w:i w:val="0"/>
          <w:color w:val="000000" w:themeColor="text1"/>
          <w:sz w:val="24"/>
          <w:szCs w:val="24"/>
        </w:rPr>
        <w:t>Ilustración 35 Nube de palabras, Temas relacionados a TOC</w:t>
      </w:r>
      <w:bookmarkEnd w:id="636"/>
    </w:p>
    <w:p w14:paraId="2E2E4ED6" w14:textId="2130E016" w:rsidR="001550EB" w:rsidRPr="001550EB" w:rsidRDefault="001550EB" w:rsidP="001550EB">
      <w:pPr>
        <w:spacing w:after="0" w:line="240" w:lineRule="auto"/>
        <w:rPr>
          <w:rFonts w:ascii="Times New Roman" w:hAnsi="Times New Roman" w:cs="Times New Roman"/>
          <w:bCs/>
          <w:sz w:val="20"/>
          <w:szCs w:val="20"/>
        </w:rPr>
      </w:pPr>
      <w:r w:rsidRPr="001550EB">
        <w:rPr>
          <w:rFonts w:ascii="Times New Roman" w:hAnsi="Times New Roman" w:cs="Times New Roman"/>
          <w:bCs/>
          <w:sz w:val="20"/>
          <w:szCs w:val="20"/>
        </w:rPr>
        <w:t>Fuente: (</w:t>
      </w:r>
      <w:r w:rsidR="00DB5B76">
        <w:rPr>
          <w:rFonts w:ascii="Times New Roman" w:hAnsi="Times New Roman" w:cs="Times New Roman"/>
          <w:bCs/>
          <w:sz w:val="20"/>
          <w:szCs w:val="20"/>
        </w:rPr>
        <w:t>Elaboración propia</w:t>
      </w:r>
      <w:r w:rsidRPr="001550EB">
        <w:rPr>
          <w:rFonts w:ascii="Times New Roman" w:hAnsi="Times New Roman" w:cs="Times New Roman"/>
          <w:bCs/>
          <w:sz w:val="20"/>
          <w:szCs w:val="20"/>
        </w:rPr>
        <w:t>, Atlas Ti 2024)</w:t>
      </w:r>
    </w:p>
    <w:p w14:paraId="41933525" w14:textId="77777777" w:rsidR="001550EB" w:rsidRPr="001550EB" w:rsidRDefault="001550EB" w:rsidP="001550EB">
      <w:pPr>
        <w:spacing w:line="360" w:lineRule="auto"/>
        <w:jc w:val="both"/>
        <w:rPr>
          <w:rFonts w:ascii="Times New Roman" w:hAnsi="Times New Roman" w:cs="Times New Roman"/>
          <w:bCs/>
          <w:sz w:val="24"/>
          <w:szCs w:val="24"/>
        </w:rPr>
      </w:pPr>
    </w:p>
    <w:p w14:paraId="48A9143A" w14:textId="5F0E76E9" w:rsidR="00BA01F2" w:rsidRDefault="001550EB" w:rsidP="00DF4F82">
      <w:pPr>
        <w:spacing w:line="360" w:lineRule="auto"/>
        <w:ind w:firstLine="567"/>
        <w:jc w:val="both"/>
        <w:rPr>
          <w:rFonts w:ascii="Times New Roman" w:hAnsi="Times New Roman" w:cs="Times New Roman"/>
          <w:bCs/>
          <w:sz w:val="24"/>
          <w:szCs w:val="24"/>
        </w:rPr>
      </w:pPr>
      <w:r w:rsidRPr="001550EB">
        <w:rPr>
          <w:rFonts w:ascii="Times New Roman" w:hAnsi="Times New Roman" w:cs="Times New Roman"/>
          <w:bCs/>
          <w:sz w:val="24"/>
          <w:szCs w:val="24"/>
        </w:rPr>
        <w:t>Ca</w:t>
      </w:r>
      <w:r w:rsidR="00DF4F82">
        <w:rPr>
          <w:rFonts w:ascii="Times New Roman" w:hAnsi="Times New Roman" w:cs="Times New Roman"/>
          <w:bCs/>
          <w:sz w:val="24"/>
          <w:szCs w:val="24"/>
        </w:rPr>
        <w:t>d</w:t>
      </w:r>
      <w:r w:rsidRPr="001550EB">
        <w:rPr>
          <w:rFonts w:ascii="Times New Roman" w:hAnsi="Times New Roman" w:cs="Times New Roman"/>
          <w:bCs/>
          <w:sz w:val="24"/>
          <w:szCs w:val="24"/>
        </w:rPr>
        <w:t>a planta tiene definido sus operaciones y cada operación tiene un eslabón más débil, sin embargo, hubo coincidencias referentes a los cuellos de botella con mayor tendencia de lo que resulto que el pegado de mangas es uno de las restricciones en las operaciones de costura</w:t>
      </w:r>
      <w:r w:rsidR="002C3D64">
        <w:rPr>
          <w:rFonts w:ascii="Times New Roman" w:hAnsi="Times New Roman" w:cs="Times New Roman"/>
          <w:bCs/>
          <w:sz w:val="24"/>
          <w:szCs w:val="24"/>
        </w:rPr>
        <w:t>.</w:t>
      </w:r>
    </w:p>
    <w:p w14:paraId="5EA6DD35" w14:textId="1777194D" w:rsidR="002C3D64" w:rsidRDefault="002C3D64" w:rsidP="001550EB">
      <w:pPr>
        <w:spacing w:line="360" w:lineRule="auto"/>
        <w:jc w:val="both"/>
        <w:rPr>
          <w:rFonts w:ascii="Times New Roman" w:hAnsi="Times New Roman" w:cs="Times New Roman"/>
          <w:bCs/>
          <w:sz w:val="24"/>
          <w:szCs w:val="24"/>
        </w:rPr>
      </w:pPr>
    </w:p>
    <w:p w14:paraId="4F12651B" w14:textId="77777777" w:rsidR="002C3D64" w:rsidRPr="001550EB" w:rsidRDefault="002C3D64" w:rsidP="001550EB">
      <w:pPr>
        <w:spacing w:line="360" w:lineRule="auto"/>
        <w:jc w:val="both"/>
        <w:rPr>
          <w:rFonts w:ascii="Times New Roman" w:hAnsi="Times New Roman" w:cs="Times New Roman"/>
          <w:bCs/>
          <w:sz w:val="24"/>
          <w:szCs w:val="24"/>
        </w:rPr>
      </w:pPr>
    </w:p>
    <w:p w14:paraId="7AA1F5B3" w14:textId="031E3766" w:rsidR="002C3D64" w:rsidRDefault="007705DE" w:rsidP="00DF4F82">
      <w:pPr>
        <w:spacing w:line="360" w:lineRule="auto"/>
        <w:ind w:firstLine="567"/>
        <w:jc w:val="both"/>
        <w:rPr>
          <w:rFonts w:ascii="Times New Roman" w:hAnsi="Times New Roman" w:cs="Times New Roman"/>
          <w:bCs/>
          <w:sz w:val="24"/>
          <w:szCs w:val="24"/>
        </w:rPr>
      </w:pPr>
      <w:r>
        <w:rPr>
          <w:rFonts w:ascii="Times New Roman" w:hAnsi="Times New Roman" w:cs="Times New Roman"/>
          <w:b/>
          <w:i/>
          <w:noProof/>
          <w:color w:val="000000" w:themeColor="text1"/>
          <w:sz w:val="24"/>
          <w:szCs w:val="24"/>
        </w:rPr>
        <w:lastRenderedPageBreak/>
        <w:drawing>
          <wp:anchor distT="0" distB="0" distL="114300" distR="114300" simplePos="0" relativeHeight="251777024" behindDoc="1" locked="0" layoutInCell="1" allowOverlap="1" wp14:anchorId="380CF607" wp14:editId="39400372">
            <wp:simplePos x="0" y="0"/>
            <wp:positionH relativeFrom="margin">
              <wp:align>left</wp:align>
            </wp:positionH>
            <wp:positionV relativeFrom="paragraph">
              <wp:posOffset>1488349</wp:posOffset>
            </wp:positionV>
            <wp:extent cx="5971540" cy="3284220"/>
            <wp:effectExtent l="0" t="0" r="0" b="0"/>
            <wp:wrapTight wrapText="bothSides">
              <wp:wrapPolygon edited="0">
                <wp:start x="0" y="0"/>
                <wp:lineTo x="0" y="21425"/>
                <wp:lineTo x="21499" y="21425"/>
                <wp:lineTo x="21499" y="0"/>
                <wp:lineTo x="0" y="0"/>
              </wp:wrapPolygon>
            </wp:wrapTight>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pic:nvPicPr>
                  <pic:blipFill>
                    <a:blip r:embed="rId100">
                      <a:extLst>
                        <a:ext uri="{28A0092B-C50C-407E-A947-70E740481C1C}">
                          <a14:useLocalDpi xmlns:a14="http://schemas.microsoft.com/office/drawing/2010/main" val="0"/>
                        </a:ext>
                      </a:extLst>
                    </a:blip>
                    <a:stretch>
                      <a:fillRect/>
                    </a:stretch>
                  </pic:blipFill>
                  <pic:spPr>
                    <a:xfrm>
                      <a:off x="0" y="0"/>
                      <a:ext cx="5971540" cy="3284220"/>
                    </a:xfrm>
                    <a:prstGeom prst="rect">
                      <a:avLst/>
                    </a:prstGeom>
                  </pic:spPr>
                </pic:pic>
              </a:graphicData>
            </a:graphic>
          </wp:anchor>
        </w:drawing>
      </w:r>
      <w:r w:rsidR="001550EB" w:rsidRPr="001550EB">
        <w:rPr>
          <w:rFonts w:ascii="Times New Roman" w:hAnsi="Times New Roman" w:cs="Times New Roman"/>
          <w:bCs/>
          <w:sz w:val="24"/>
          <w:szCs w:val="24"/>
        </w:rPr>
        <w:t>En síntesis, la implementación de la metodología Operaciones Restricciones en plantas de costura es un</w:t>
      </w:r>
      <w:r w:rsidR="002C3D64">
        <w:rPr>
          <w:rFonts w:ascii="Times New Roman" w:hAnsi="Times New Roman" w:cs="Times New Roman"/>
          <w:bCs/>
          <w:sz w:val="24"/>
          <w:szCs w:val="24"/>
        </w:rPr>
        <w:t>a</w:t>
      </w:r>
      <w:r w:rsidR="001550EB" w:rsidRPr="001550EB">
        <w:rPr>
          <w:rFonts w:ascii="Times New Roman" w:hAnsi="Times New Roman" w:cs="Times New Roman"/>
          <w:bCs/>
          <w:sz w:val="24"/>
          <w:szCs w:val="24"/>
        </w:rPr>
        <w:t xml:space="preserve"> oportunidad para poder mejorar le efectividad de las operaciones, y para no afectar algunos procesos lo mejor es implementar la metodología a través de una prueba piloto tanto para poder medir el nivel de aceptación de le teoría y también para que los equipos se capaciten referente a la misma. </w:t>
      </w:r>
      <w:r w:rsidR="00CE3FE2">
        <w:rPr>
          <w:rFonts w:ascii="Times New Roman" w:hAnsi="Times New Roman" w:cs="Times New Roman"/>
          <w:bCs/>
          <w:sz w:val="24"/>
          <w:szCs w:val="24"/>
        </w:rPr>
        <w:t>(Véase ilustracion36).</w:t>
      </w:r>
    </w:p>
    <w:p w14:paraId="0F9CE9DB" w14:textId="5E7FF8A0" w:rsidR="001550EB" w:rsidRPr="001550EB" w:rsidRDefault="001550EB" w:rsidP="008714A6">
      <w:pPr>
        <w:pStyle w:val="Caption"/>
        <w:spacing w:after="0"/>
        <w:rPr>
          <w:rFonts w:ascii="Times New Roman" w:hAnsi="Times New Roman" w:cs="Times New Roman"/>
          <w:b/>
          <w:i w:val="0"/>
          <w:color w:val="000000" w:themeColor="text1"/>
          <w:sz w:val="24"/>
          <w:szCs w:val="24"/>
        </w:rPr>
      </w:pPr>
      <w:bookmarkStart w:id="637" w:name="_Toc166168318"/>
      <w:r w:rsidRPr="001550EB">
        <w:rPr>
          <w:rFonts w:ascii="Times New Roman" w:hAnsi="Times New Roman" w:cs="Times New Roman"/>
          <w:b/>
          <w:i w:val="0"/>
          <w:color w:val="000000" w:themeColor="text1"/>
          <w:sz w:val="24"/>
          <w:szCs w:val="24"/>
        </w:rPr>
        <w:t>Ilustración 36 Nube de palabras, Resumen Teoría de Operaciones Restricciones</w:t>
      </w:r>
      <w:bookmarkEnd w:id="637"/>
    </w:p>
    <w:p w14:paraId="11C42518" w14:textId="65BB0455" w:rsidR="001550EB" w:rsidRDefault="001550EB" w:rsidP="001550EB">
      <w:pPr>
        <w:spacing w:after="0" w:line="240" w:lineRule="auto"/>
        <w:rPr>
          <w:rFonts w:ascii="Times New Roman" w:hAnsi="Times New Roman" w:cs="Times New Roman"/>
          <w:bCs/>
          <w:sz w:val="20"/>
          <w:szCs w:val="20"/>
        </w:rPr>
      </w:pPr>
      <w:r w:rsidRPr="001550EB">
        <w:rPr>
          <w:rFonts w:ascii="Times New Roman" w:hAnsi="Times New Roman" w:cs="Times New Roman"/>
          <w:bCs/>
          <w:sz w:val="20"/>
          <w:szCs w:val="20"/>
        </w:rPr>
        <w:t>Fuente: (</w:t>
      </w:r>
      <w:r w:rsidR="00DB5B76">
        <w:rPr>
          <w:rFonts w:ascii="Times New Roman" w:hAnsi="Times New Roman" w:cs="Times New Roman"/>
          <w:bCs/>
          <w:sz w:val="20"/>
          <w:szCs w:val="20"/>
        </w:rPr>
        <w:t xml:space="preserve">Elaboración </w:t>
      </w:r>
      <w:r w:rsidR="00102C1C">
        <w:rPr>
          <w:rFonts w:ascii="Times New Roman" w:hAnsi="Times New Roman" w:cs="Times New Roman"/>
          <w:bCs/>
          <w:sz w:val="20"/>
          <w:szCs w:val="20"/>
        </w:rPr>
        <w:t>propia,</w:t>
      </w:r>
      <w:r w:rsidRPr="001550EB">
        <w:rPr>
          <w:rFonts w:ascii="Times New Roman" w:hAnsi="Times New Roman" w:cs="Times New Roman"/>
          <w:bCs/>
          <w:sz w:val="20"/>
          <w:szCs w:val="20"/>
        </w:rPr>
        <w:t xml:space="preserve"> Atlas Ti 2024)</w:t>
      </w:r>
    </w:p>
    <w:p w14:paraId="71906BFA" w14:textId="7D6141A1" w:rsidR="00BA01F2" w:rsidRDefault="00BA01F2" w:rsidP="001550EB">
      <w:pPr>
        <w:spacing w:after="0" w:line="240" w:lineRule="auto"/>
        <w:rPr>
          <w:rFonts w:ascii="Times New Roman" w:hAnsi="Times New Roman" w:cs="Times New Roman"/>
          <w:bCs/>
          <w:sz w:val="20"/>
          <w:szCs w:val="20"/>
        </w:rPr>
      </w:pPr>
    </w:p>
    <w:p w14:paraId="16DAA83D" w14:textId="6173F4F9" w:rsidR="00BA01F2" w:rsidRDefault="00BA01F2" w:rsidP="001550EB">
      <w:pPr>
        <w:spacing w:after="0" w:line="240" w:lineRule="auto"/>
        <w:rPr>
          <w:rFonts w:ascii="Times New Roman" w:hAnsi="Times New Roman" w:cs="Times New Roman"/>
          <w:bCs/>
          <w:sz w:val="20"/>
          <w:szCs w:val="20"/>
        </w:rPr>
      </w:pPr>
    </w:p>
    <w:p w14:paraId="3889D57D" w14:textId="6846B708" w:rsidR="00BA01F2" w:rsidRDefault="00BA01F2" w:rsidP="001550EB">
      <w:pPr>
        <w:spacing w:after="0" w:line="240" w:lineRule="auto"/>
        <w:rPr>
          <w:rFonts w:ascii="Times New Roman" w:hAnsi="Times New Roman" w:cs="Times New Roman"/>
          <w:bCs/>
          <w:sz w:val="20"/>
          <w:szCs w:val="20"/>
        </w:rPr>
      </w:pPr>
    </w:p>
    <w:p w14:paraId="46A7122B" w14:textId="6A0ED026" w:rsidR="00BA01F2" w:rsidRDefault="00BA01F2" w:rsidP="001550EB">
      <w:pPr>
        <w:spacing w:after="0" w:line="240" w:lineRule="auto"/>
        <w:rPr>
          <w:rFonts w:ascii="Times New Roman" w:hAnsi="Times New Roman" w:cs="Times New Roman"/>
          <w:bCs/>
          <w:sz w:val="20"/>
          <w:szCs w:val="20"/>
        </w:rPr>
      </w:pPr>
    </w:p>
    <w:p w14:paraId="55541F04" w14:textId="4FD3C6F2" w:rsidR="00BA01F2" w:rsidRDefault="00BA01F2" w:rsidP="001550EB">
      <w:pPr>
        <w:spacing w:after="0" w:line="240" w:lineRule="auto"/>
        <w:rPr>
          <w:rFonts w:ascii="Times New Roman" w:hAnsi="Times New Roman" w:cs="Times New Roman"/>
          <w:bCs/>
          <w:sz w:val="20"/>
          <w:szCs w:val="20"/>
        </w:rPr>
      </w:pPr>
    </w:p>
    <w:p w14:paraId="0A841F03" w14:textId="43300FB4" w:rsidR="00BA01F2" w:rsidRDefault="00BA01F2" w:rsidP="001550EB">
      <w:pPr>
        <w:spacing w:after="0" w:line="240" w:lineRule="auto"/>
        <w:rPr>
          <w:rFonts w:ascii="Times New Roman" w:hAnsi="Times New Roman" w:cs="Times New Roman"/>
          <w:bCs/>
          <w:sz w:val="20"/>
          <w:szCs w:val="20"/>
        </w:rPr>
      </w:pPr>
    </w:p>
    <w:p w14:paraId="6EF4C418" w14:textId="1AA52C59" w:rsidR="00BA01F2" w:rsidRDefault="00BA01F2" w:rsidP="001550EB">
      <w:pPr>
        <w:spacing w:after="0" w:line="240" w:lineRule="auto"/>
        <w:rPr>
          <w:rFonts w:ascii="Times New Roman" w:hAnsi="Times New Roman" w:cs="Times New Roman"/>
          <w:bCs/>
          <w:sz w:val="20"/>
          <w:szCs w:val="20"/>
        </w:rPr>
      </w:pPr>
    </w:p>
    <w:p w14:paraId="4DA31CE3" w14:textId="2C538F19" w:rsidR="00BA01F2" w:rsidRDefault="00BA01F2" w:rsidP="001550EB">
      <w:pPr>
        <w:spacing w:after="0" w:line="240" w:lineRule="auto"/>
        <w:rPr>
          <w:rFonts w:ascii="Times New Roman" w:hAnsi="Times New Roman" w:cs="Times New Roman"/>
          <w:bCs/>
          <w:sz w:val="20"/>
          <w:szCs w:val="20"/>
        </w:rPr>
      </w:pPr>
    </w:p>
    <w:p w14:paraId="1CA57359" w14:textId="647694B3" w:rsidR="00BA01F2" w:rsidRDefault="00BA01F2" w:rsidP="001550EB">
      <w:pPr>
        <w:spacing w:after="0" w:line="240" w:lineRule="auto"/>
        <w:rPr>
          <w:rFonts w:ascii="Times New Roman" w:hAnsi="Times New Roman" w:cs="Times New Roman"/>
          <w:bCs/>
          <w:sz w:val="20"/>
          <w:szCs w:val="20"/>
        </w:rPr>
      </w:pPr>
    </w:p>
    <w:p w14:paraId="34338D57" w14:textId="2F944B2C" w:rsidR="00BA01F2" w:rsidRDefault="00BA01F2" w:rsidP="001550EB">
      <w:pPr>
        <w:spacing w:after="0" w:line="240" w:lineRule="auto"/>
        <w:rPr>
          <w:rFonts w:ascii="Times New Roman" w:hAnsi="Times New Roman" w:cs="Times New Roman"/>
          <w:bCs/>
          <w:sz w:val="20"/>
          <w:szCs w:val="20"/>
        </w:rPr>
      </w:pPr>
    </w:p>
    <w:p w14:paraId="223C7629" w14:textId="6A41A065" w:rsidR="00BA01F2" w:rsidRDefault="00BA01F2" w:rsidP="001550EB">
      <w:pPr>
        <w:spacing w:after="0" w:line="240" w:lineRule="auto"/>
        <w:rPr>
          <w:rFonts w:ascii="Times New Roman" w:hAnsi="Times New Roman" w:cs="Times New Roman"/>
          <w:bCs/>
          <w:sz w:val="20"/>
          <w:szCs w:val="20"/>
        </w:rPr>
      </w:pPr>
    </w:p>
    <w:p w14:paraId="72B32B37" w14:textId="3BD7BC36" w:rsidR="00BA01F2" w:rsidRDefault="00BA01F2" w:rsidP="001550EB">
      <w:pPr>
        <w:spacing w:after="0" w:line="240" w:lineRule="auto"/>
        <w:rPr>
          <w:rFonts w:ascii="Times New Roman" w:hAnsi="Times New Roman" w:cs="Times New Roman"/>
          <w:bCs/>
          <w:sz w:val="20"/>
          <w:szCs w:val="20"/>
        </w:rPr>
      </w:pPr>
    </w:p>
    <w:p w14:paraId="59BB09FB" w14:textId="4C2AD28C" w:rsidR="00BA01F2" w:rsidRDefault="00BA01F2" w:rsidP="001550EB">
      <w:pPr>
        <w:spacing w:after="0" w:line="240" w:lineRule="auto"/>
        <w:rPr>
          <w:rFonts w:ascii="Times New Roman" w:hAnsi="Times New Roman" w:cs="Times New Roman"/>
          <w:bCs/>
          <w:sz w:val="20"/>
          <w:szCs w:val="20"/>
        </w:rPr>
      </w:pPr>
    </w:p>
    <w:p w14:paraId="41E7A552" w14:textId="33142EE2" w:rsidR="00BA01F2" w:rsidRDefault="00BA01F2" w:rsidP="001550EB">
      <w:pPr>
        <w:spacing w:after="0" w:line="240" w:lineRule="auto"/>
        <w:rPr>
          <w:rFonts w:ascii="Times New Roman" w:hAnsi="Times New Roman" w:cs="Times New Roman"/>
          <w:bCs/>
          <w:sz w:val="20"/>
          <w:szCs w:val="20"/>
        </w:rPr>
      </w:pPr>
    </w:p>
    <w:p w14:paraId="28575C2F" w14:textId="49C36940" w:rsidR="00BA01F2" w:rsidRDefault="00BA01F2" w:rsidP="001550EB">
      <w:pPr>
        <w:spacing w:after="0" w:line="240" w:lineRule="auto"/>
        <w:rPr>
          <w:rFonts w:ascii="Times New Roman" w:hAnsi="Times New Roman" w:cs="Times New Roman"/>
          <w:bCs/>
          <w:sz w:val="20"/>
          <w:szCs w:val="20"/>
        </w:rPr>
      </w:pPr>
    </w:p>
    <w:p w14:paraId="68A9A4FF" w14:textId="38067A67" w:rsidR="00BA01F2" w:rsidRDefault="00BA01F2" w:rsidP="001550EB">
      <w:pPr>
        <w:spacing w:after="0" w:line="240" w:lineRule="auto"/>
        <w:rPr>
          <w:rFonts w:ascii="Times New Roman" w:hAnsi="Times New Roman" w:cs="Times New Roman"/>
          <w:bCs/>
          <w:sz w:val="20"/>
          <w:szCs w:val="20"/>
        </w:rPr>
      </w:pPr>
    </w:p>
    <w:p w14:paraId="6B9282E7" w14:textId="58DCE1EF" w:rsidR="00BA01F2" w:rsidRDefault="00BA01F2" w:rsidP="001550EB">
      <w:pPr>
        <w:spacing w:after="0" w:line="240" w:lineRule="auto"/>
        <w:rPr>
          <w:rFonts w:ascii="Times New Roman" w:hAnsi="Times New Roman" w:cs="Times New Roman"/>
          <w:bCs/>
          <w:sz w:val="20"/>
          <w:szCs w:val="20"/>
        </w:rPr>
      </w:pPr>
    </w:p>
    <w:p w14:paraId="2CD47C6B" w14:textId="2200DA3D" w:rsidR="00BA01F2" w:rsidRDefault="00BA01F2" w:rsidP="001550EB">
      <w:pPr>
        <w:spacing w:after="0" w:line="240" w:lineRule="auto"/>
        <w:rPr>
          <w:rFonts w:ascii="Times New Roman" w:hAnsi="Times New Roman" w:cs="Times New Roman"/>
          <w:bCs/>
          <w:sz w:val="20"/>
          <w:szCs w:val="20"/>
        </w:rPr>
      </w:pPr>
    </w:p>
    <w:p w14:paraId="566E41BC" w14:textId="77777777" w:rsidR="00BA01F2" w:rsidRPr="001550EB" w:rsidRDefault="00BA01F2" w:rsidP="001550EB">
      <w:pPr>
        <w:spacing w:after="0" w:line="240" w:lineRule="auto"/>
        <w:rPr>
          <w:rFonts w:ascii="Times New Roman" w:hAnsi="Times New Roman" w:cs="Times New Roman"/>
          <w:bCs/>
          <w:sz w:val="20"/>
          <w:szCs w:val="20"/>
        </w:rPr>
      </w:pPr>
    </w:p>
    <w:p w14:paraId="40177A77" w14:textId="68AE1D2B" w:rsidR="001550EB" w:rsidRPr="008B1FC1" w:rsidRDefault="001550EB" w:rsidP="008B1FC1">
      <w:pPr>
        <w:pStyle w:val="Heading1"/>
        <w:jc w:val="center"/>
        <w:rPr>
          <w:rFonts w:ascii="Times New Roman" w:hAnsi="Times New Roman" w:cs="Times New Roman"/>
          <w:b/>
          <w:bCs/>
          <w:color w:val="auto"/>
          <w:sz w:val="28"/>
          <w:szCs w:val="28"/>
        </w:rPr>
      </w:pPr>
      <w:bookmarkStart w:id="638" w:name="_Toc162777804"/>
      <w:bookmarkStart w:id="639" w:name="_Toc163807490"/>
      <w:bookmarkStart w:id="640" w:name="_Toc163988075"/>
      <w:bookmarkStart w:id="641" w:name="_Toc166163424"/>
      <w:bookmarkStart w:id="642" w:name="_Toc166164889"/>
      <w:bookmarkStart w:id="643" w:name="_Toc166165108"/>
      <w:bookmarkStart w:id="644" w:name="_Toc166166759"/>
      <w:bookmarkStart w:id="645" w:name="_Toc166166845"/>
      <w:bookmarkStart w:id="646" w:name="_Toc166166930"/>
      <w:bookmarkStart w:id="647" w:name="_Toc166184485"/>
      <w:bookmarkStart w:id="648" w:name="_Toc166186794"/>
      <w:r w:rsidRPr="008B1FC1">
        <w:rPr>
          <w:rFonts w:ascii="Times New Roman" w:hAnsi="Times New Roman" w:cs="Times New Roman"/>
          <w:b/>
          <w:bCs/>
          <w:color w:val="auto"/>
          <w:sz w:val="28"/>
          <w:szCs w:val="28"/>
        </w:rPr>
        <w:lastRenderedPageBreak/>
        <w:t>CAP</w:t>
      </w:r>
      <w:r w:rsidR="003F4B08">
        <w:rPr>
          <w:rFonts w:ascii="Times New Roman" w:hAnsi="Times New Roman" w:cs="Times New Roman"/>
          <w:b/>
          <w:bCs/>
          <w:color w:val="auto"/>
          <w:sz w:val="28"/>
          <w:szCs w:val="28"/>
        </w:rPr>
        <w:t>Í</w:t>
      </w:r>
      <w:r w:rsidRPr="008B1FC1">
        <w:rPr>
          <w:rFonts w:ascii="Times New Roman" w:hAnsi="Times New Roman" w:cs="Times New Roman"/>
          <w:b/>
          <w:bCs/>
          <w:color w:val="auto"/>
          <w:sz w:val="28"/>
          <w:szCs w:val="28"/>
        </w:rPr>
        <w:t>TULO V CONCLUSIONES Y RECOMENDACIONES</w:t>
      </w:r>
      <w:bookmarkEnd w:id="638"/>
      <w:bookmarkEnd w:id="639"/>
      <w:bookmarkEnd w:id="640"/>
      <w:bookmarkEnd w:id="641"/>
      <w:bookmarkEnd w:id="642"/>
      <w:bookmarkEnd w:id="643"/>
      <w:bookmarkEnd w:id="644"/>
      <w:bookmarkEnd w:id="645"/>
      <w:bookmarkEnd w:id="646"/>
      <w:bookmarkEnd w:id="647"/>
      <w:bookmarkEnd w:id="648"/>
    </w:p>
    <w:p w14:paraId="5FC1F1DC" w14:textId="77777777" w:rsidR="001550EB" w:rsidRPr="00877762" w:rsidRDefault="001550EB" w:rsidP="001550EB">
      <w:pPr>
        <w:spacing w:after="0" w:line="360" w:lineRule="auto"/>
        <w:jc w:val="both"/>
        <w:rPr>
          <w:rFonts w:ascii="Times New Roman" w:eastAsia="Calibri" w:hAnsi="Times New Roman" w:cs="Times New Roman"/>
          <w:bCs/>
          <w:sz w:val="24"/>
        </w:rPr>
      </w:pPr>
    </w:p>
    <w:p w14:paraId="2E685B77" w14:textId="77777777" w:rsidR="001550EB" w:rsidRPr="00877762" w:rsidRDefault="001550EB" w:rsidP="00DF4F82">
      <w:pPr>
        <w:spacing w:after="0" w:line="360" w:lineRule="auto"/>
        <w:ind w:firstLine="567"/>
        <w:jc w:val="both"/>
        <w:rPr>
          <w:rFonts w:ascii="Times New Roman" w:eastAsia="Calibri" w:hAnsi="Times New Roman" w:cs="Times New Roman"/>
          <w:bCs/>
          <w:sz w:val="24"/>
        </w:rPr>
      </w:pPr>
      <w:r w:rsidRPr="00877762">
        <w:rPr>
          <w:rFonts w:ascii="Times New Roman" w:eastAsia="Calibri" w:hAnsi="Times New Roman" w:cs="Times New Roman"/>
          <w:bCs/>
          <w:sz w:val="24"/>
        </w:rPr>
        <w:t xml:space="preserve">El trabajo de investigación resulta </w:t>
      </w:r>
      <w:r>
        <w:rPr>
          <w:rFonts w:ascii="Times New Roman" w:eastAsia="Calibri" w:hAnsi="Times New Roman" w:cs="Times New Roman"/>
          <w:bCs/>
          <w:sz w:val="24"/>
        </w:rPr>
        <w:t>un</w:t>
      </w:r>
      <w:r w:rsidRPr="00877762">
        <w:rPr>
          <w:rFonts w:ascii="Times New Roman" w:eastAsia="Calibri" w:hAnsi="Times New Roman" w:cs="Times New Roman"/>
          <w:bCs/>
          <w:sz w:val="24"/>
        </w:rPr>
        <w:t xml:space="preserve"> proceso complejo y minucioso, sobre todo cuando se trata de una industria </w:t>
      </w:r>
      <w:r>
        <w:rPr>
          <w:rFonts w:ascii="Times New Roman" w:eastAsia="Calibri" w:hAnsi="Times New Roman" w:cs="Times New Roman"/>
          <w:bCs/>
          <w:sz w:val="24"/>
        </w:rPr>
        <w:t>variable y cambiante</w:t>
      </w:r>
      <w:r w:rsidRPr="00877762">
        <w:rPr>
          <w:rFonts w:ascii="Times New Roman" w:eastAsia="Calibri" w:hAnsi="Times New Roman" w:cs="Times New Roman"/>
          <w:bCs/>
          <w:sz w:val="24"/>
        </w:rPr>
        <w:t xml:space="preserve"> como ser el rubro de </w:t>
      </w:r>
      <w:r>
        <w:rPr>
          <w:rFonts w:ascii="Times New Roman" w:eastAsia="Calibri" w:hAnsi="Times New Roman" w:cs="Times New Roman"/>
          <w:bCs/>
          <w:sz w:val="24"/>
        </w:rPr>
        <w:t>m</w:t>
      </w:r>
      <w:r w:rsidRPr="00877762">
        <w:rPr>
          <w:rFonts w:ascii="Times New Roman" w:eastAsia="Calibri" w:hAnsi="Times New Roman" w:cs="Times New Roman"/>
          <w:bCs/>
          <w:sz w:val="24"/>
        </w:rPr>
        <w:t xml:space="preserve">anufactura </w:t>
      </w:r>
      <w:r>
        <w:rPr>
          <w:rFonts w:ascii="Times New Roman" w:eastAsia="Calibri" w:hAnsi="Times New Roman" w:cs="Times New Roman"/>
          <w:bCs/>
          <w:sz w:val="24"/>
        </w:rPr>
        <w:t xml:space="preserve">en </w:t>
      </w:r>
      <w:r w:rsidRPr="00877762">
        <w:rPr>
          <w:rFonts w:ascii="Times New Roman" w:eastAsia="Calibri" w:hAnsi="Times New Roman" w:cs="Times New Roman"/>
          <w:bCs/>
          <w:sz w:val="24"/>
        </w:rPr>
        <w:t xml:space="preserve">los parques industriales. En este sentido la serie de hallazgos presentados como consecuencia de la implementación metodológica y la aplicación de instrumentos, técnicas y herramientas tiene un elemento vinculante con las interrogantes planteadas previamente, los objetivos definidos y en su defecto orientados a las 3 variables de estudio. También se desarrollará un agregado de distintas proposiciones en calidad de posibles iniciativas y recomendaciones con el fin de brindar un valor agregado a los puntos vulnerables. </w:t>
      </w:r>
    </w:p>
    <w:p w14:paraId="7489B633" w14:textId="77777777" w:rsidR="001550EB" w:rsidRDefault="001550EB" w:rsidP="001550EB">
      <w:pPr>
        <w:pStyle w:val="Heading2"/>
        <w:rPr>
          <w:rFonts w:ascii="Times New Roman" w:hAnsi="Times New Roman"/>
          <w:b/>
          <w:color w:val="auto"/>
          <w:sz w:val="24"/>
          <w:szCs w:val="24"/>
        </w:rPr>
      </w:pPr>
      <w:bookmarkStart w:id="649" w:name="_Toc162777805"/>
    </w:p>
    <w:p w14:paraId="621FB7CA" w14:textId="77777777" w:rsidR="001550EB" w:rsidRPr="00BE5052" w:rsidRDefault="001550EB" w:rsidP="001550EB">
      <w:pPr>
        <w:pStyle w:val="Heading2"/>
        <w:rPr>
          <w:rFonts w:ascii="Times New Roman" w:hAnsi="Times New Roman"/>
          <w:b/>
          <w:color w:val="auto"/>
          <w:sz w:val="24"/>
          <w:szCs w:val="24"/>
        </w:rPr>
      </w:pPr>
      <w:bookmarkStart w:id="650" w:name="_Toc163807491"/>
      <w:bookmarkStart w:id="651" w:name="_Toc163988076"/>
      <w:bookmarkStart w:id="652" w:name="_Toc166163425"/>
      <w:bookmarkStart w:id="653" w:name="_Toc166164890"/>
      <w:bookmarkStart w:id="654" w:name="_Toc166165109"/>
      <w:bookmarkStart w:id="655" w:name="_Toc166166760"/>
      <w:bookmarkStart w:id="656" w:name="_Toc166166846"/>
      <w:bookmarkStart w:id="657" w:name="_Toc166166931"/>
      <w:bookmarkStart w:id="658" w:name="_Toc166184486"/>
      <w:bookmarkStart w:id="659" w:name="_Toc166186795"/>
      <w:r w:rsidRPr="00BE5052">
        <w:rPr>
          <w:rFonts w:ascii="Times New Roman" w:hAnsi="Times New Roman"/>
          <w:b/>
          <w:color w:val="auto"/>
          <w:sz w:val="24"/>
          <w:szCs w:val="24"/>
        </w:rPr>
        <w:t>5.1 CONCLUSIONES</w:t>
      </w:r>
      <w:bookmarkEnd w:id="649"/>
      <w:bookmarkEnd w:id="650"/>
      <w:bookmarkEnd w:id="651"/>
      <w:bookmarkEnd w:id="652"/>
      <w:bookmarkEnd w:id="653"/>
      <w:bookmarkEnd w:id="654"/>
      <w:bookmarkEnd w:id="655"/>
      <w:bookmarkEnd w:id="656"/>
      <w:bookmarkEnd w:id="657"/>
      <w:bookmarkEnd w:id="658"/>
      <w:bookmarkEnd w:id="659"/>
      <w:r w:rsidRPr="00BE5052">
        <w:rPr>
          <w:rFonts w:ascii="Times New Roman" w:hAnsi="Times New Roman"/>
          <w:b/>
          <w:color w:val="auto"/>
          <w:sz w:val="24"/>
          <w:szCs w:val="24"/>
        </w:rPr>
        <w:t xml:space="preserve"> </w:t>
      </w:r>
    </w:p>
    <w:p w14:paraId="75DAA48F" w14:textId="77777777" w:rsidR="001550EB" w:rsidRPr="00877762" w:rsidRDefault="001550EB" w:rsidP="001550EB">
      <w:pPr>
        <w:spacing w:after="0" w:line="360" w:lineRule="auto"/>
        <w:jc w:val="both"/>
        <w:rPr>
          <w:rFonts w:ascii="Times New Roman" w:eastAsia="Calibri" w:hAnsi="Times New Roman" w:cs="Times New Roman"/>
          <w:bCs/>
          <w:sz w:val="24"/>
        </w:rPr>
      </w:pPr>
    </w:p>
    <w:p w14:paraId="5FE7FC88" w14:textId="061A0517" w:rsidR="001550EB" w:rsidRDefault="001550EB" w:rsidP="00DF4F82">
      <w:pPr>
        <w:spacing w:after="0" w:line="360" w:lineRule="auto"/>
        <w:ind w:firstLine="567"/>
        <w:jc w:val="both"/>
        <w:rPr>
          <w:rFonts w:ascii="Times New Roman" w:eastAsia="Calibri" w:hAnsi="Times New Roman" w:cs="Times New Roman"/>
          <w:bCs/>
          <w:sz w:val="24"/>
        </w:rPr>
      </w:pPr>
      <w:r w:rsidRPr="00877762">
        <w:rPr>
          <w:rFonts w:ascii="Times New Roman" w:eastAsia="Calibri" w:hAnsi="Times New Roman" w:cs="Times New Roman"/>
          <w:bCs/>
          <w:sz w:val="24"/>
        </w:rPr>
        <w:t xml:space="preserve">La </w:t>
      </w:r>
      <w:r w:rsidR="00DF4F82">
        <w:rPr>
          <w:rFonts w:ascii="Times New Roman" w:eastAsia="Calibri" w:hAnsi="Times New Roman" w:cs="Times New Roman"/>
          <w:bCs/>
          <w:sz w:val="24"/>
        </w:rPr>
        <w:t>i</w:t>
      </w:r>
      <w:r w:rsidRPr="00877762">
        <w:rPr>
          <w:rFonts w:ascii="Times New Roman" w:eastAsia="Calibri" w:hAnsi="Times New Roman" w:cs="Times New Roman"/>
          <w:bCs/>
          <w:sz w:val="24"/>
        </w:rPr>
        <w:t>mplementación de la Metodología Operaciones Restricciones en Plantas de Costura Choloma, Cort</w:t>
      </w:r>
      <w:r>
        <w:rPr>
          <w:rFonts w:ascii="Times New Roman" w:eastAsia="Calibri" w:hAnsi="Times New Roman" w:cs="Times New Roman"/>
          <w:bCs/>
          <w:sz w:val="24"/>
        </w:rPr>
        <w:t>és</w:t>
      </w:r>
      <w:r w:rsidRPr="00877762">
        <w:rPr>
          <w:rFonts w:ascii="Times New Roman" w:eastAsia="Calibri" w:hAnsi="Times New Roman" w:cs="Times New Roman"/>
          <w:bCs/>
          <w:sz w:val="24"/>
        </w:rPr>
        <w:t xml:space="preserve"> consiste teóricamente en poder identificar los eslabones más débiles en una operación, una vez identificados, gestionar la mejora en dicha restricción. Esto no significa que una vez elevada la restricción, el cuello de botella se invisibilizar</w:t>
      </w:r>
      <w:r>
        <w:rPr>
          <w:rFonts w:ascii="Times New Roman" w:eastAsia="Calibri" w:hAnsi="Times New Roman" w:cs="Times New Roman"/>
          <w:bCs/>
          <w:sz w:val="24"/>
        </w:rPr>
        <w:t>á</w:t>
      </w:r>
      <w:r w:rsidRPr="00877762">
        <w:rPr>
          <w:rFonts w:ascii="Times New Roman" w:eastAsia="Calibri" w:hAnsi="Times New Roman" w:cs="Times New Roman"/>
          <w:bCs/>
          <w:sz w:val="24"/>
        </w:rPr>
        <w:t>, sino que se identificar</w:t>
      </w:r>
      <w:r>
        <w:rPr>
          <w:rFonts w:ascii="Times New Roman" w:eastAsia="Calibri" w:hAnsi="Times New Roman" w:cs="Times New Roman"/>
          <w:bCs/>
          <w:sz w:val="24"/>
        </w:rPr>
        <w:t>á</w:t>
      </w:r>
      <w:r w:rsidRPr="00877762">
        <w:rPr>
          <w:rFonts w:ascii="Times New Roman" w:eastAsia="Calibri" w:hAnsi="Times New Roman" w:cs="Times New Roman"/>
          <w:bCs/>
          <w:sz w:val="24"/>
        </w:rPr>
        <w:t xml:space="preserve">n nuevas debilidades y </w:t>
      </w:r>
      <w:r>
        <w:rPr>
          <w:rFonts w:ascii="Times New Roman" w:eastAsia="Calibri" w:hAnsi="Times New Roman" w:cs="Times New Roman"/>
          <w:bCs/>
          <w:sz w:val="24"/>
        </w:rPr>
        <w:t xml:space="preserve">la </w:t>
      </w:r>
      <w:r w:rsidRPr="00877762">
        <w:rPr>
          <w:rFonts w:ascii="Times New Roman" w:eastAsia="Calibri" w:hAnsi="Times New Roman" w:cs="Times New Roman"/>
          <w:bCs/>
          <w:sz w:val="24"/>
        </w:rPr>
        <w:t xml:space="preserve">aplicación de la metodología se volverá un ciclo repetitivo, con el objetivo de que los equipos de trabajo sean grupos autónomos, incrementen la efectividad y brinden un servicio basado principalmente en calidad. </w:t>
      </w:r>
    </w:p>
    <w:p w14:paraId="49019D49" w14:textId="77777777" w:rsidR="008B1FC1" w:rsidRPr="00877762" w:rsidRDefault="008B1FC1" w:rsidP="001550EB">
      <w:pPr>
        <w:spacing w:after="0" w:line="360" w:lineRule="auto"/>
        <w:ind w:firstLine="708"/>
        <w:jc w:val="both"/>
        <w:rPr>
          <w:rFonts w:ascii="Times New Roman" w:eastAsia="Calibri" w:hAnsi="Times New Roman" w:cs="Times New Roman"/>
          <w:bCs/>
          <w:sz w:val="24"/>
        </w:rPr>
      </w:pPr>
    </w:p>
    <w:p w14:paraId="61CFCD8A" w14:textId="66DA75C2" w:rsidR="001550EB" w:rsidRDefault="001550EB" w:rsidP="00DF4F82">
      <w:pPr>
        <w:spacing w:after="0" w:line="360" w:lineRule="auto"/>
        <w:ind w:firstLine="567"/>
        <w:jc w:val="both"/>
        <w:rPr>
          <w:rFonts w:ascii="Times New Roman" w:eastAsia="Calibri" w:hAnsi="Times New Roman" w:cs="Times New Roman"/>
          <w:bCs/>
          <w:sz w:val="24"/>
        </w:rPr>
      </w:pPr>
      <w:r w:rsidRPr="00D2403F">
        <w:rPr>
          <w:rFonts w:ascii="Times New Roman" w:eastAsia="Calibri" w:hAnsi="Times New Roman" w:cs="Times New Roman"/>
          <w:bCs/>
          <w:sz w:val="24"/>
        </w:rPr>
        <w:t>En Choloma</w:t>
      </w:r>
      <w:r w:rsidR="0031576F">
        <w:rPr>
          <w:rFonts w:ascii="Times New Roman" w:eastAsia="Calibri" w:hAnsi="Times New Roman" w:cs="Times New Roman"/>
          <w:bCs/>
          <w:sz w:val="24"/>
        </w:rPr>
        <w:t>,</w:t>
      </w:r>
      <w:r w:rsidRPr="00D2403F">
        <w:rPr>
          <w:rFonts w:ascii="Times New Roman" w:eastAsia="Calibri" w:hAnsi="Times New Roman" w:cs="Times New Roman"/>
          <w:bCs/>
          <w:sz w:val="24"/>
        </w:rPr>
        <w:t xml:space="preserve"> Cort</w:t>
      </w:r>
      <w:r>
        <w:rPr>
          <w:rFonts w:ascii="Times New Roman" w:eastAsia="Calibri" w:hAnsi="Times New Roman" w:cs="Times New Roman"/>
          <w:bCs/>
          <w:sz w:val="24"/>
        </w:rPr>
        <w:t>és</w:t>
      </w:r>
      <w:r w:rsidRPr="00D2403F">
        <w:rPr>
          <w:rFonts w:ascii="Times New Roman" w:eastAsia="Calibri" w:hAnsi="Times New Roman" w:cs="Times New Roman"/>
          <w:bCs/>
          <w:sz w:val="24"/>
        </w:rPr>
        <w:t xml:space="preserve"> actualmente se cuenta con aproximadamente 80 plantas, sectorizadas en parques industriales, en estas condiciones se estableció como público objetivo a 40 plantas de Costura en Choloma, de las cuales se aplicaron instrumentos de investigación a una muestra de 344, que señalaron sobre el conocimiento y la aplicación de la Teoría de Operaciones Restricciones en los cargos que ostentan, sin embargo se identificó que a pesar del conocimiento y de la práctica de la metodología desde diferentes aristas aún existe un largo camino por recorrer hacia la eficiencia.</w:t>
      </w:r>
    </w:p>
    <w:p w14:paraId="7C0D02B1" w14:textId="77777777" w:rsidR="001550EB" w:rsidRDefault="001550EB" w:rsidP="001550EB">
      <w:pPr>
        <w:spacing w:after="0" w:line="360" w:lineRule="auto"/>
        <w:jc w:val="both"/>
        <w:rPr>
          <w:rFonts w:ascii="Times New Roman" w:eastAsia="Calibri" w:hAnsi="Times New Roman" w:cs="Times New Roman"/>
          <w:bCs/>
          <w:sz w:val="24"/>
        </w:rPr>
      </w:pPr>
    </w:p>
    <w:p w14:paraId="1A2D3F28" w14:textId="4A3DEF7D" w:rsidR="001550EB" w:rsidRPr="00DF4F82" w:rsidRDefault="001550EB" w:rsidP="00DF4F82">
      <w:pPr>
        <w:pStyle w:val="ListParagraph"/>
        <w:widowControl w:val="0"/>
        <w:numPr>
          <w:ilvl w:val="0"/>
          <w:numId w:val="16"/>
        </w:numPr>
        <w:spacing w:after="0" w:line="360" w:lineRule="auto"/>
        <w:ind w:left="0" w:firstLine="567"/>
        <w:jc w:val="both"/>
        <w:rPr>
          <w:rFonts w:ascii="Times New Roman" w:hAnsi="Times New Roman" w:cs="Times New Roman"/>
          <w:bCs/>
          <w:sz w:val="24"/>
        </w:rPr>
      </w:pPr>
      <w:r w:rsidRPr="00DF4F82">
        <w:rPr>
          <w:rFonts w:ascii="Times New Roman" w:hAnsi="Times New Roman" w:cs="Times New Roman"/>
          <w:bCs/>
          <w:sz w:val="24"/>
        </w:rPr>
        <w:t>Las condiciones contextuales de la metodología orientadas en las operaciones restricciones</w:t>
      </w:r>
      <w:r w:rsidR="00DF4F82" w:rsidRPr="00DF4F82">
        <w:rPr>
          <w:rFonts w:ascii="Times New Roman" w:hAnsi="Times New Roman" w:cs="Times New Roman"/>
          <w:bCs/>
          <w:sz w:val="24"/>
        </w:rPr>
        <w:t xml:space="preserve"> </w:t>
      </w:r>
      <w:r w:rsidRPr="00DF4F82">
        <w:rPr>
          <w:rFonts w:ascii="Times New Roman" w:hAnsi="Times New Roman" w:cs="Times New Roman"/>
          <w:bCs/>
          <w:sz w:val="24"/>
        </w:rPr>
        <w:t xml:space="preserve">se basan en los siguientes principios la mejora continua, reducción de costos, </w:t>
      </w:r>
      <w:r w:rsidRPr="00DF4F82">
        <w:rPr>
          <w:rFonts w:ascii="Times New Roman" w:hAnsi="Times New Roman" w:cs="Times New Roman"/>
          <w:bCs/>
          <w:sz w:val="24"/>
        </w:rPr>
        <w:lastRenderedPageBreak/>
        <w:t>pensamiento sistémico y aumentar la productividad. Según los hallazgos encontrados en la encuesta el 33% de la muestra considera que dichos principios se acoplan muy bien a la metodología, referente al elemento de la mejora continua el 32% del muestreo estaría de acuerdo en utilizarlo con la finalidad de potencializar recursos y habilidades. En las aportaciones los entrevistados fueron más específicos mencionando que se necesita la definición de métodos en la realización de las operaciones, calidad en la fuente, mantenimiento preventivo de la maquinaria, linealidad de lo producido con lo exportado y contrarrestar el miedo al cambio del personal productivo. Adicional, mencionaron la importancia de la enseñanza de las diferentes herramientas que se utilizan en el TOC como ser: Poka Yokes, Autoinspecciones, Inspecciones sucesivas, Gemba Walks, SMED, TPM y Kaizen.</w:t>
      </w:r>
    </w:p>
    <w:p w14:paraId="54DCA8F0" w14:textId="77777777" w:rsidR="001550EB" w:rsidRPr="0052580A" w:rsidRDefault="001550EB" w:rsidP="001550EB">
      <w:pPr>
        <w:spacing w:line="360" w:lineRule="auto"/>
        <w:ind w:left="360"/>
        <w:jc w:val="both"/>
        <w:rPr>
          <w:rFonts w:ascii="Times New Roman" w:hAnsi="Times New Roman" w:cs="Times New Roman"/>
          <w:bCs/>
          <w:sz w:val="24"/>
        </w:rPr>
      </w:pPr>
    </w:p>
    <w:p w14:paraId="3049DD00" w14:textId="07C9A806" w:rsidR="001550EB" w:rsidRDefault="001550EB" w:rsidP="00DF4F82">
      <w:pPr>
        <w:pStyle w:val="ListParagraph"/>
        <w:widowControl w:val="0"/>
        <w:numPr>
          <w:ilvl w:val="0"/>
          <w:numId w:val="16"/>
        </w:numPr>
        <w:spacing w:after="0" w:line="360" w:lineRule="auto"/>
        <w:ind w:left="0" w:firstLine="567"/>
        <w:jc w:val="both"/>
        <w:rPr>
          <w:rFonts w:ascii="Times New Roman" w:hAnsi="Times New Roman" w:cs="Times New Roman"/>
          <w:bCs/>
          <w:sz w:val="24"/>
        </w:rPr>
      </w:pPr>
      <w:r w:rsidRPr="00D002F3">
        <w:rPr>
          <w:rFonts w:ascii="Times New Roman" w:hAnsi="Times New Roman" w:cs="Times New Roman"/>
          <w:bCs/>
          <w:sz w:val="24"/>
        </w:rPr>
        <w:t xml:space="preserve">Uno de los objetivos principales del trabajo de investigación es identificar la situación actual de las operaciones restricciones en los equipos de trabajo en la cual un 55% de la muestra considera que las plantas de costura cumplen con las expectativas de los clientes, lo que nos lleva a vincular la parte tecnológica a las operaciones en consecuencia el 38% de los encuestados si considera oportuno implementar tecnologías para mejorar la productividad o en su defecto implementar Operaciones Restricciones que según los hallazgos entre un 22% a 25% están de acuerdo con dicha implementación considerando que las condiciones de operar eficientemente de la maquinaria es de un 80% al igual que las condiciones de operación eficiente de las plantas de </w:t>
      </w:r>
      <w:r w:rsidR="0031576F">
        <w:rPr>
          <w:rFonts w:ascii="Times New Roman" w:hAnsi="Times New Roman" w:cs="Times New Roman"/>
          <w:bCs/>
          <w:sz w:val="24"/>
        </w:rPr>
        <w:t>c</w:t>
      </w:r>
      <w:r w:rsidRPr="00D002F3">
        <w:rPr>
          <w:rFonts w:ascii="Times New Roman" w:hAnsi="Times New Roman" w:cs="Times New Roman"/>
          <w:bCs/>
          <w:sz w:val="24"/>
        </w:rPr>
        <w:t>ostura. Desde el punto de vista cuantitativo se observa que actualmente el personal ha recibido capacitaciones sobre el uso de materia prima como ser los suministros; la media es de 3 meses, se puede observar que el 35% que es un porcentaje muy alentador entra en la clase 5 con un promedio de 4-5 meses, lo cual ha permitido que el personal dentro de la producción diaria que son entre 100-500 unidades tengan la capacidad de detectar defectos. Ya que en una semana detectan en un 61% entre 400-629 unidades con defectos, estos resultados se pueden desviar hasta 207 unidades. Así también los entrevistados mencionaron que hay mucho por avanzar como ser el tema de la tecnología, compromiso de los involucrados, y dirección estratégica.</w:t>
      </w:r>
    </w:p>
    <w:p w14:paraId="1CB00C5D" w14:textId="45566C7B" w:rsidR="001550EB" w:rsidRDefault="001550EB" w:rsidP="00DF4F82">
      <w:pPr>
        <w:spacing w:line="360" w:lineRule="auto"/>
        <w:ind w:firstLine="567"/>
        <w:jc w:val="both"/>
        <w:rPr>
          <w:rFonts w:ascii="Times New Roman" w:hAnsi="Times New Roman" w:cs="Times New Roman"/>
          <w:bCs/>
          <w:sz w:val="24"/>
        </w:rPr>
      </w:pPr>
    </w:p>
    <w:p w14:paraId="1F8C723E" w14:textId="77777777" w:rsidR="007126A7" w:rsidRPr="0052580A" w:rsidRDefault="007126A7" w:rsidP="00DF4F82">
      <w:pPr>
        <w:spacing w:line="360" w:lineRule="auto"/>
        <w:ind w:firstLine="567"/>
        <w:jc w:val="both"/>
        <w:rPr>
          <w:rFonts w:ascii="Times New Roman" w:hAnsi="Times New Roman" w:cs="Times New Roman"/>
          <w:bCs/>
          <w:sz w:val="24"/>
        </w:rPr>
      </w:pPr>
    </w:p>
    <w:p w14:paraId="28D70A94" w14:textId="77777777" w:rsidR="001550EB" w:rsidRDefault="001550EB" w:rsidP="00DF4F82">
      <w:pPr>
        <w:pStyle w:val="ListParagraph"/>
        <w:widowControl w:val="0"/>
        <w:numPr>
          <w:ilvl w:val="0"/>
          <w:numId w:val="16"/>
        </w:numPr>
        <w:spacing w:after="0" w:line="360" w:lineRule="auto"/>
        <w:ind w:left="0" w:firstLine="567"/>
        <w:jc w:val="both"/>
        <w:rPr>
          <w:rFonts w:ascii="Times New Roman" w:hAnsi="Times New Roman" w:cs="Times New Roman"/>
          <w:bCs/>
          <w:sz w:val="24"/>
        </w:rPr>
      </w:pPr>
      <w:r w:rsidRPr="00D002F3">
        <w:rPr>
          <w:rFonts w:ascii="Times New Roman" w:hAnsi="Times New Roman" w:cs="Times New Roman"/>
          <w:bCs/>
          <w:sz w:val="24"/>
        </w:rPr>
        <w:lastRenderedPageBreak/>
        <w:t>El objetivo principal es identificar las condiciones laborales con respecto a la metodología Operaciones Restricciones en los equipos, definiendo equipos como la variable independiente y la cual considera aspectos tales como espacios o áreas de trabajo, rendimiento, jornadas laborales, involucramiento de los equipos. Dentro de los 344 encuestados se cuantificó que el 49% es jornada diurna y el 51% pertenece a la nocturna; Únicamente el 20% del muestreo respondió que no está de acuerdo con el área de trabajo donde se realizan las operaciones y un 62% considera necesario realizar una reorganización de las áreas de trabajo, en la cual el 59% está de acuerdo en que se les permita contribuir con sugerencias, sin embargo dentro de los hallazgos encontrados el 68% de los encuestados se ven influenciados por la remuneración en su rendimiento al realizar alguna operación pero el 43% refleja que no están de acuerdo con el tipo de incentivo que reciben, por otra parte el mismo porcentaje del muestreo respondió que si consideran que en las plantas de costura se trabaja en equipo, pero el 72% de los resultados indican que se realizan reuniones para realizar propuestas y resolver deficiencias.</w:t>
      </w:r>
    </w:p>
    <w:p w14:paraId="5CBD8B7B" w14:textId="77777777" w:rsidR="001550EB" w:rsidRDefault="001550EB" w:rsidP="00DF4F82">
      <w:pPr>
        <w:pStyle w:val="ListParagraph"/>
        <w:spacing w:line="360" w:lineRule="auto"/>
        <w:ind w:left="0" w:firstLine="567"/>
        <w:jc w:val="both"/>
        <w:rPr>
          <w:rFonts w:ascii="Times New Roman" w:hAnsi="Times New Roman" w:cs="Times New Roman"/>
          <w:bCs/>
          <w:sz w:val="24"/>
        </w:rPr>
      </w:pPr>
    </w:p>
    <w:p w14:paraId="6E9CE4F8" w14:textId="5DFBCFD6" w:rsidR="001550EB" w:rsidRDefault="001550EB" w:rsidP="00DF4F82">
      <w:pPr>
        <w:pStyle w:val="ListParagraph"/>
        <w:widowControl w:val="0"/>
        <w:numPr>
          <w:ilvl w:val="0"/>
          <w:numId w:val="16"/>
        </w:numPr>
        <w:spacing w:after="0" w:line="360" w:lineRule="auto"/>
        <w:ind w:left="0" w:firstLine="567"/>
        <w:jc w:val="both"/>
        <w:rPr>
          <w:rFonts w:ascii="Times New Roman" w:hAnsi="Times New Roman" w:cs="Times New Roman"/>
          <w:bCs/>
          <w:sz w:val="24"/>
        </w:rPr>
      </w:pPr>
      <w:r w:rsidRPr="00D002F3">
        <w:rPr>
          <w:rFonts w:ascii="Times New Roman" w:hAnsi="Times New Roman" w:cs="Times New Roman"/>
          <w:bCs/>
          <w:sz w:val="24"/>
        </w:rPr>
        <w:t>Los procesos productivos son parte importante al implementar la metodología de Operaciones Restricciones,</w:t>
      </w:r>
      <w:r>
        <w:rPr>
          <w:rFonts w:ascii="Times New Roman" w:hAnsi="Times New Roman" w:cs="Times New Roman"/>
          <w:bCs/>
          <w:sz w:val="24"/>
        </w:rPr>
        <w:t xml:space="preserve"> por ello</w:t>
      </w:r>
      <w:r w:rsidRPr="00D002F3">
        <w:rPr>
          <w:rFonts w:ascii="Times New Roman" w:hAnsi="Times New Roman" w:cs="Times New Roman"/>
          <w:bCs/>
          <w:sz w:val="24"/>
        </w:rPr>
        <w:t xml:space="preserve"> el 68% de las personas encuestadas están de acuerdo con los actuales procesos productivos que desempeñan, mientras que el 64 % de los encuestados consideran que los insumos que utilizan son de excelente calidad, en tanto que el 81% están de acuerdo con la calidad de la materia prima utilizada en dichos procesos, debido a que el 74% de los resultados determinó que las plantas de costura tienen definidos correctamente sus parámetros de eficiencia y eficacia para alcanzar niveles de productividad adecuados. El elemento clave de los procesos productivos es la calidad, tanto el personal administrativo como operativo maneja el dato que el 90% de las personas respondió que 4 veces al año se les refrescan las metas y los parámetros; dentro de los resultados obtenidos se ve una tendencia a un 43% que realiza revisiones de 60-100 prendas en una semana, lo cual en un proceso de manufactura resulta un dato bastante bajo, debido a que una persona en su operación debe de revisar 1 prenda por docena producida debiendo tener como meta revisar mínimo 400 prendas en una semana. Rescata y alivia el sondeo que en promedio el 51% de los encuestados un buen resultado de calidad entre 80-100%, así también se observó que dentro de las plantas un 64% recibe 4 visitas diarias para auditar el trabajo realizado.</w:t>
      </w:r>
      <w:r>
        <w:rPr>
          <w:rFonts w:ascii="Times New Roman" w:hAnsi="Times New Roman" w:cs="Times New Roman"/>
          <w:bCs/>
          <w:sz w:val="24"/>
        </w:rPr>
        <w:t xml:space="preserve"> </w:t>
      </w:r>
      <w:r w:rsidRPr="00D268B2">
        <w:rPr>
          <w:rFonts w:ascii="Times New Roman" w:hAnsi="Times New Roman" w:cs="Times New Roman"/>
          <w:bCs/>
          <w:sz w:val="24"/>
        </w:rPr>
        <w:t xml:space="preserve">Los hallazgos encontrados son indicadores que han permitido detectar muchas oportunidades de mejora en las </w:t>
      </w:r>
      <w:r w:rsidRPr="00D268B2">
        <w:rPr>
          <w:rFonts w:ascii="Times New Roman" w:hAnsi="Times New Roman" w:cs="Times New Roman"/>
          <w:bCs/>
          <w:sz w:val="24"/>
        </w:rPr>
        <w:lastRenderedPageBreak/>
        <w:t>diferentes áreas de servicio en las plantas de costura, Choloma, Cortés. El implementar TOC permitirá tomar todas las variables en los distintos departamentos que se van concatenando para el engranaje de una planta modelo.</w:t>
      </w:r>
    </w:p>
    <w:p w14:paraId="2061282D" w14:textId="77777777" w:rsidR="008B1FC1" w:rsidRPr="00D268B2" w:rsidRDefault="008B1FC1" w:rsidP="008B1FC1">
      <w:pPr>
        <w:pStyle w:val="ListParagraph"/>
        <w:widowControl w:val="0"/>
        <w:spacing w:after="0" w:line="360" w:lineRule="auto"/>
        <w:jc w:val="both"/>
        <w:rPr>
          <w:rFonts w:ascii="Times New Roman" w:hAnsi="Times New Roman" w:cs="Times New Roman"/>
          <w:bCs/>
          <w:sz w:val="24"/>
        </w:rPr>
      </w:pPr>
    </w:p>
    <w:p w14:paraId="1408DE88" w14:textId="77777777" w:rsidR="001550EB" w:rsidRPr="00BE5052" w:rsidRDefault="001550EB" w:rsidP="001550EB">
      <w:pPr>
        <w:pStyle w:val="Heading2"/>
        <w:rPr>
          <w:rFonts w:ascii="Times New Roman" w:hAnsi="Times New Roman"/>
          <w:b/>
          <w:color w:val="auto"/>
          <w:sz w:val="24"/>
          <w:szCs w:val="24"/>
        </w:rPr>
      </w:pPr>
      <w:bookmarkStart w:id="660" w:name="_Toc162777806"/>
      <w:bookmarkStart w:id="661" w:name="_Toc163807492"/>
      <w:bookmarkStart w:id="662" w:name="_Toc163988077"/>
      <w:bookmarkStart w:id="663" w:name="_Toc166163426"/>
      <w:bookmarkStart w:id="664" w:name="_Toc166164891"/>
      <w:bookmarkStart w:id="665" w:name="_Toc166165110"/>
      <w:bookmarkStart w:id="666" w:name="_Toc166166761"/>
      <w:bookmarkStart w:id="667" w:name="_Toc166166847"/>
      <w:bookmarkStart w:id="668" w:name="_Toc166166932"/>
      <w:bookmarkStart w:id="669" w:name="_Toc166184487"/>
      <w:bookmarkStart w:id="670" w:name="_Toc166186796"/>
      <w:r w:rsidRPr="00BE5052">
        <w:rPr>
          <w:rFonts w:ascii="Times New Roman" w:hAnsi="Times New Roman"/>
          <w:b/>
          <w:color w:val="auto"/>
          <w:sz w:val="24"/>
          <w:szCs w:val="24"/>
        </w:rPr>
        <w:t>5.2 RECOMENDACIONES</w:t>
      </w:r>
      <w:bookmarkEnd w:id="660"/>
      <w:bookmarkEnd w:id="661"/>
      <w:bookmarkEnd w:id="662"/>
      <w:bookmarkEnd w:id="663"/>
      <w:bookmarkEnd w:id="664"/>
      <w:bookmarkEnd w:id="665"/>
      <w:bookmarkEnd w:id="666"/>
      <w:bookmarkEnd w:id="667"/>
      <w:bookmarkEnd w:id="668"/>
      <w:bookmarkEnd w:id="669"/>
      <w:bookmarkEnd w:id="670"/>
      <w:r w:rsidRPr="00BE5052">
        <w:rPr>
          <w:rFonts w:ascii="Times New Roman" w:hAnsi="Times New Roman"/>
          <w:b/>
          <w:color w:val="auto"/>
          <w:sz w:val="24"/>
          <w:szCs w:val="24"/>
        </w:rPr>
        <w:t xml:space="preserve"> </w:t>
      </w:r>
    </w:p>
    <w:p w14:paraId="334DB231" w14:textId="77777777" w:rsidR="001550EB" w:rsidRPr="00877762" w:rsidRDefault="001550EB" w:rsidP="001550EB">
      <w:pPr>
        <w:spacing w:after="0" w:line="360" w:lineRule="auto"/>
        <w:jc w:val="both"/>
        <w:rPr>
          <w:rFonts w:ascii="Times New Roman" w:eastAsia="Calibri" w:hAnsi="Times New Roman" w:cs="Times New Roman"/>
          <w:bCs/>
          <w:sz w:val="24"/>
        </w:rPr>
      </w:pPr>
    </w:p>
    <w:p w14:paraId="46B9D0C6" w14:textId="77777777" w:rsidR="001550EB" w:rsidRDefault="001550EB" w:rsidP="00DF4F82">
      <w:pPr>
        <w:spacing w:after="0" w:line="360" w:lineRule="auto"/>
        <w:ind w:firstLine="567"/>
        <w:jc w:val="both"/>
        <w:rPr>
          <w:rFonts w:ascii="Times New Roman" w:eastAsia="Calibri" w:hAnsi="Times New Roman" w:cs="Times New Roman"/>
          <w:bCs/>
          <w:sz w:val="24"/>
        </w:rPr>
      </w:pPr>
      <w:r w:rsidRPr="00877762">
        <w:rPr>
          <w:rFonts w:ascii="Times New Roman" w:eastAsia="Calibri" w:hAnsi="Times New Roman" w:cs="Times New Roman"/>
          <w:bCs/>
          <w:sz w:val="24"/>
        </w:rPr>
        <w:t xml:space="preserve">Basándose en los hallazgos obtenidos y analizado los puntos frágiles se generaron una serie de recomendaciones que sirvan como punto de partida para fortalecer las debilidades y mantener los factores de éxito en su máxima. </w:t>
      </w:r>
    </w:p>
    <w:p w14:paraId="618B2700" w14:textId="77777777" w:rsidR="001550EB" w:rsidRPr="00877762" w:rsidRDefault="001550EB" w:rsidP="001550EB">
      <w:pPr>
        <w:spacing w:after="0" w:line="360" w:lineRule="auto"/>
        <w:ind w:firstLine="708"/>
        <w:jc w:val="both"/>
        <w:rPr>
          <w:rFonts w:ascii="Times New Roman" w:eastAsia="Calibri" w:hAnsi="Times New Roman" w:cs="Times New Roman"/>
          <w:bCs/>
          <w:sz w:val="24"/>
        </w:rPr>
      </w:pPr>
    </w:p>
    <w:p w14:paraId="32641A7F" w14:textId="77777777" w:rsidR="001550EB" w:rsidRPr="00B54FC5" w:rsidRDefault="001550EB" w:rsidP="00DF4F82">
      <w:pPr>
        <w:pStyle w:val="ListParagraph"/>
        <w:widowControl w:val="0"/>
        <w:numPr>
          <w:ilvl w:val="0"/>
          <w:numId w:val="17"/>
        </w:numPr>
        <w:spacing w:after="0" w:line="360" w:lineRule="auto"/>
        <w:ind w:left="0" w:firstLine="567"/>
        <w:jc w:val="both"/>
        <w:rPr>
          <w:rFonts w:ascii="Times New Roman" w:hAnsi="Times New Roman" w:cs="Times New Roman"/>
          <w:bCs/>
          <w:sz w:val="24"/>
        </w:rPr>
      </w:pPr>
      <w:r w:rsidRPr="0052580A">
        <w:rPr>
          <w:rFonts w:ascii="Times New Roman" w:hAnsi="Times New Roman" w:cs="Times New Roman"/>
          <w:bCs/>
          <w:sz w:val="24"/>
        </w:rPr>
        <w:t xml:space="preserve">Analizar la implementación de mejora continua por medio del Kaizen para identificar las variables y causas de las operaciones restricciones e implementar un plan de socialización de la metodología operaciones restricciones con el fin de brindar mayor conocimiento y empoderamiento a los jefes de departamento y líderes de las diferentes áreas. </w:t>
      </w:r>
      <w:r w:rsidRPr="00B54FC5">
        <w:rPr>
          <w:rFonts w:ascii="Times New Roman" w:hAnsi="Times New Roman" w:cs="Times New Roman"/>
          <w:bCs/>
          <w:sz w:val="24"/>
        </w:rPr>
        <w:t>De esta manera se simplifica y se enfocan los esfuerzos en los Kaizen que se lleven a cabo.</w:t>
      </w:r>
    </w:p>
    <w:p w14:paraId="45593867" w14:textId="77777777" w:rsidR="001550EB" w:rsidRPr="0052580A" w:rsidRDefault="001550EB" w:rsidP="00DF4F82">
      <w:pPr>
        <w:spacing w:line="360" w:lineRule="auto"/>
        <w:ind w:firstLine="567"/>
        <w:jc w:val="both"/>
        <w:rPr>
          <w:rFonts w:ascii="Times New Roman" w:hAnsi="Times New Roman" w:cs="Times New Roman"/>
          <w:bCs/>
          <w:sz w:val="24"/>
        </w:rPr>
      </w:pPr>
    </w:p>
    <w:p w14:paraId="0AD59F16" w14:textId="77777777" w:rsidR="001550EB" w:rsidRDefault="001550EB" w:rsidP="00DF4F82">
      <w:pPr>
        <w:pStyle w:val="ListParagraph"/>
        <w:widowControl w:val="0"/>
        <w:numPr>
          <w:ilvl w:val="0"/>
          <w:numId w:val="17"/>
        </w:numPr>
        <w:spacing w:after="0" w:line="360" w:lineRule="auto"/>
        <w:ind w:left="0" w:firstLine="567"/>
        <w:jc w:val="both"/>
        <w:rPr>
          <w:rFonts w:ascii="Times New Roman" w:hAnsi="Times New Roman" w:cs="Times New Roman"/>
          <w:bCs/>
          <w:sz w:val="24"/>
        </w:rPr>
      </w:pPr>
      <w:r w:rsidRPr="0052580A">
        <w:rPr>
          <w:rFonts w:ascii="Times New Roman" w:hAnsi="Times New Roman" w:cs="Times New Roman"/>
          <w:bCs/>
          <w:sz w:val="24"/>
        </w:rPr>
        <w:t xml:space="preserve">Considerando las situaciones actuales de las plantas de costura se recomienda en un principio: Definir un plan de capacitaciones en materia prima, enfocado a realizarse con cada contratación y establecer auditorías en proceso, para medir la calidad en las operaciones y no solo de producto final, esto permitirá identificar la situación actual de las operaciones y fortalecer las áreas que se encuentran con debilidad. </w:t>
      </w:r>
      <w:r w:rsidRPr="00D2403F">
        <w:rPr>
          <w:rFonts w:ascii="Times New Roman" w:hAnsi="Times New Roman" w:cs="Times New Roman"/>
          <w:bCs/>
          <w:sz w:val="24"/>
        </w:rPr>
        <w:t xml:space="preserve">Ahilado a la recomendación anterior y orientándose un poco más en la capacitación, entrenamiento de los equipos de trabajo implementar una Planta Modelo, que sirva como puente para poder ahondar y reforzar las operaciones con mayores retos de ejecución. </w:t>
      </w:r>
      <w:r w:rsidRPr="0052580A">
        <w:rPr>
          <w:rFonts w:ascii="Times New Roman" w:hAnsi="Times New Roman" w:cs="Times New Roman"/>
          <w:bCs/>
          <w:sz w:val="24"/>
        </w:rPr>
        <w:t>En dicha Planta se realizarán simulaciones y ejercicios en colaboración de un equipo de experto</w:t>
      </w:r>
      <w:r>
        <w:rPr>
          <w:rFonts w:ascii="Times New Roman" w:hAnsi="Times New Roman" w:cs="Times New Roman"/>
          <w:bCs/>
          <w:sz w:val="24"/>
        </w:rPr>
        <w:t>s</w:t>
      </w:r>
      <w:r w:rsidRPr="0052580A">
        <w:rPr>
          <w:rFonts w:ascii="Times New Roman" w:hAnsi="Times New Roman" w:cs="Times New Roman"/>
          <w:bCs/>
          <w:sz w:val="24"/>
        </w:rPr>
        <w:t xml:space="preserve"> que orienten a los colaboradores a desempeñar eficientemente la operación identificada como </w:t>
      </w:r>
      <w:r>
        <w:rPr>
          <w:rFonts w:ascii="Times New Roman" w:hAnsi="Times New Roman" w:cs="Times New Roman"/>
          <w:bCs/>
          <w:sz w:val="24"/>
        </w:rPr>
        <w:t>cuello de botella</w:t>
      </w:r>
      <w:r w:rsidRPr="0052580A">
        <w:rPr>
          <w:rFonts w:ascii="Times New Roman" w:hAnsi="Times New Roman" w:cs="Times New Roman"/>
          <w:bCs/>
          <w:sz w:val="24"/>
        </w:rPr>
        <w:t>.</w:t>
      </w:r>
    </w:p>
    <w:p w14:paraId="4044D666" w14:textId="77777777" w:rsidR="001550EB" w:rsidRPr="0052580A" w:rsidRDefault="001550EB" w:rsidP="00DF4F82">
      <w:pPr>
        <w:pStyle w:val="ListParagraph"/>
        <w:ind w:left="0" w:firstLine="567"/>
        <w:rPr>
          <w:rFonts w:ascii="Times New Roman" w:hAnsi="Times New Roman" w:cs="Times New Roman"/>
          <w:bCs/>
          <w:sz w:val="24"/>
        </w:rPr>
      </w:pPr>
    </w:p>
    <w:p w14:paraId="2BE1E4DE" w14:textId="77777777" w:rsidR="001550EB" w:rsidRDefault="001550EB" w:rsidP="00DF4F82">
      <w:pPr>
        <w:pStyle w:val="ListParagraph"/>
        <w:widowControl w:val="0"/>
        <w:numPr>
          <w:ilvl w:val="0"/>
          <w:numId w:val="17"/>
        </w:numPr>
        <w:spacing w:after="0" w:line="360" w:lineRule="auto"/>
        <w:ind w:left="0" w:firstLine="567"/>
        <w:jc w:val="both"/>
        <w:rPr>
          <w:rFonts w:ascii="Times New Roman" w:hAnsi="Times New Roman" w:cs="Times New Roman"/>
          <w:bCs/>
          <w:sz w:val="24"/>
        </w:rPr>
      </w:pPr>
      <w:r w:rsidRPr="0052580A">
        <w:rPr>
          <w:rFonts w:ascii="Times New Roman" w:hAnsi="Times New Roman" w:cs="Times New Roman"/>
          <w:bCs/>
          <w:sz w:val="24"/>
        </w:rPr>
        <w:t xml:space="preserve">Basándonos en los hallazgos que tuvieron un porcentaje de respuesta positivo se sugiere poder implementar un programa de competencias, en el cual se realicen concursos internos en donde los colaboradores u operarios puedan exponer propuestas, proyectos, con el fin de elevar </w:t>
      </w:r>
      <w:r w:rsidRPr="0052580A">
        <w:rPr>
          <w:rFonts w:ascii="Times New Roman" w:hAnsi="Times New Roman" w:cs="Times New Roman"/>
          <w:bCs/>
          <w:sz w:val="24"/>
        </w:rPr>
        <w:lastRenderedPageBreak/>
        <w:t>la productividad y reforzar algunas operaciones. Dicho programa contar</w:t>
      </w:r>
      <w:r>
        <w:rPr>
          <w:rFonts w:ascii="Times New Roman" w:hAnsi="Times New Roman" w:cs="Times New Roman"/>
          <w:bCs/>
          <w:sz w:val="24"/>
        </w:rPr>
        <w:t>á</w:t>
      </w:r>
      <w:r w:rsidRPr="0052580A">
        <w:rPr>
          <w:rFonts w:ascii="Times New Roman" w:hAnsi="Times New Roman" w:cs="Times New Roman"/>
          <w:bCs/>
          <w:sz w:val="24"/>
        </w:rPr>
        <w:t xml:space="preserve"> con incentivos educativos, desarrollo profesional, salud y bienestar.</w:t>
      </w:r>
    </w:p>
    <w:p w14:paraId="1415DC03" w14:textId="77777777" w:rsidR="001550EB" w:rsidRPr="0052580A" w:rsidRDefault="001550EB" w:rsidP="00DF4F82">
      <w:pPr>
        <w:pStyle w:val="ListParagraph"/>
        <w:ind w:left="0" w:firstLine="567"/>
        <w:rPr>
          <w:rFonts w:ascii="Times New Roman" w:hAnsi="Times New Roman" w:cs="Times New Roman"/>
          <w:bCs/>
          <w:sz w:val="24"/>
        </w:rPr>
      </w:pPr>
    </w:p>
    <w:p w14:paraId="25A61DE2" w14:textId="77777777" w:rsidR="001550EB" w:rsidRPr="0052580A" w:rsidRDefault="001550EB" w:rsidP="00DF4F82">
      <w:pPr>
        <w:pStyle w:val="ListParagraph"/>
        <w:widowControl w:val="0"/>
        <w:numPr>
          <w:ilvl w:val="0"/>
          <w:numId w:val="17"/>
        </w:numPr>
        <w:spacing w:after="0" w:line="360" w:lineRule="auto"/>
        <w:ind w:left="0" w:firstLine="567"/>
        <w:jc w:val="both"/>
        <w:rPr>
          <w:rFonts w:ascii="Times New Roman" w:hAnsi="Times New Roman" w:cs="Times New Roman"/>
          <w:bCs/>
          <w:sz w:val="24"/>
        </w:rPr>
      </w:pPr>
      <w:r w:rsidRPr="0052580A">
        <w:rPr>
          <w:rFonts w:ascii="Times New Roman" w:hAnsi="Times New Roman" w:cs="Times New Roman"/>
          <w:bCs/>
          <w:sz w:val="24"/>
        </w:rPr>
        <w:t>Establecer un proceso preventivo, en el que se realicen controles de calidad exhaustivos de los insumos, materias primas y herramientas a utilizar en las operaciones, con la finalidad de poder aumentar y mantener los niveles calidad según los estándares.</w:t>
      </w:r>
    </w:p>
    <w:p w14:paraId="70D522D1" w14:textId="77777777" w:rsidR="001550EB" w:rsidRDefault="001550EB" w:rsidP="001550EB">
      <w:pPr>
        <w:spacing w:line="360" w:lineRule="auto"/>
        <w:jc w:val="both"/>
        <w:rPr>
          <w:rFonts w:ascii="Times New Roman" w:hAnsi="Times New Roman" w:cs="Times New Roman"/>
          <w:bCs/>
          <w:sz w:val="24"/>
        </w:rPr>
      </w:pPr>
    </w:p>
    <w:p w14:paraId="3BA5A336" w14:textId="77777777" w:rsidR="001550EB" w:rsidRDefault="001550EB" w:rsidP="00DF4F82">
      <w:pPr>
        <w:spacing w:line="360" w:lineRule="auto"/>
        <w:ind w:firstLine="567"/>
        <w:jc w:val="both"/>
        <w:rPr>
          <w:rFonts w:ascii="Times New Roman" w:hAnsi="Times New Roman" w:cs="Times New Roman"/>
          <w:bCs/>
          <w:sz w:val="24"/>
        </w:rPr>
      </w:pPr>
      <w:r w:rsidRPr="00D2403F">
        <w:rPr>
          <w:rFonts w:ascii="Times New Roman" w:hAnsi="Times New Roman" w:cs="Times New Roman"/>
          <w:bCs/>
          <w:sz w:val="24"/>
        </w:rPr>
        <w:t>Los hallazgos son indicadores que actualmente las Plantas de Costura en Choloma, Cort</w:t>
      </w:r>
      <w:r>
        <w:rPr>
          <w:rFonts w:ascii="Times New Roman" w:hAnsi="Times New Roman" w:cs="Times New Roman"/>
          <w:bCs/>
          <w:sz w:val="24"/>
        </w:rPr>
        <w:t>és</w:t>
      </w:r>
      <w:r w:rsidRPr="00D2403F">
        <w:rPr>
          <w:rFonts w:ascii="Times New Roman" w:hAnsi="Times New Roman" w:cs="Times New Roman"/>
          <w:bCs/>
          <w:sz w:val="24"/>
        </w:rPr>
        <w:t xml:space="preserve"> de que la Metodología de Operaciones Restricciones ha sido identificado, sin embargo, existes lagunas que deben ser atendidas. En consecuencia,</w:t>
      </w:r>
      <w:r>
        <w:rPr>
          <w:rFonts w:ascii="Times New Roman" w:hAnsi="Times New Roman" w:cs="Times New Roman"/>
          <w:bCs/>
          <w:sz w:val="24"/>
        </w:rPr>
        <w:t xml:space="preserve"> las recomendaciones realizadas pretenden</w:t>
      </w:r>
      <w:r w:rsidRPr="00D2403F">
        <w:rPr>
          <w:rFonts w:ascii="Times New Roman" w:hAnsi="Times New Roman" w:cs="Times New Roman"/>
          <w:bCs/>
          <w:sz w:val="24"/>
        </w:rPr>
        <w:t xml:space="preserve"> gestionar la adopción de nuevas metodologías indistintamente del área de la planta</w:t>
      </w:r>
      <w:r>
        <w:rPr>
          <w:rFonts w:ascii="Times New Roman" w:hAnsi="Times New Roman" w:cs="Times New Roman"/>
          <w:bCs/>
          <w:sz w:val="24"/>
        </w:rPr>
        <w:t xml:space="preserve"> y </w:t>
      </w:r>
      <w:r w:rsidRPr="00D2403F">
        <w:rPr>
          <w:rFonts w:ascii="Times New Roman" w:hAnsi="Times New Roman" w:cs="Times New Roman"/>
          <w:bCs/>
          <w:sz w:val="24"/>
        </w:rPr>
        <w:t xml:space="preserve">afianzar la adopción y aceptación efectiva no solo de la Metodología de Operaciones Restricciones en Plantas de Costura sino también de futuros proyectos a implementar. </w:t>
      </w:r>
    </w:p>
    <w:p w14:paraId="0C7198F4" w14:textId="3B3D80F5" w:rsidR="00F22170" w:rsidRDefault="00F22170" w:rsidP="007A2ED6">
      <w:pPr>
        <w:tabs>
          <w:tab w:val="left" w:pos="2306"/>
        </w:tabs>
        <w:rPr>
          <w:rFonts w:ascii="Times New Roman" w:hAnsi="Times New Roman" w:cs="Times New Roman"/>
          <w:b/>
          <w:bCs/>
          <w:sz w:val="24"/>
          <w:szCs w:val="24"/>
        </w:rPr>
      </w:pPr>
    </w:p>
    <w:p w14:paraId="418901B5" w14:textId="40135A44" w:rsidR="000413C6" w:rsidRDefault="000413C6" w:rsidP="007A2ED6">
      <w:pPr>
        <w:tabs>
          <w:tab w:val="left" w:pos="2306"/>
        </w:tabs>
        <w:rPr>
          <w:rFonts w:ascii="Times New Roman" w:hAnsi="Times New Roman" w:cs="Times New Roman"/>
          <w:b/>
          <w:bCs/>
          <w:sz w:val="24"/>
          <w:szCs w:val="24"/>
        </w:rPr>
      </w:pPr>
    </w:p>
    <w:p w14:paraId="417AB08E" w14:textId="1AD406DD" w:rsidR="000413C6" w:rsidRDefault="000413C6" w:rsidP="007A2ED6">
      <w:pPr>
        <w:tabs>
          <w:tab w:val="left" w:pos="2306"/>
        </w:tabs>
        <w:rPr>
          <w:rFonts w:ascii="Times New Roman" w:hAnsi="Times New Roman" w:cs="Times New Roman"/>
          <w:b/>
          <w:bCs/>
          <w:sz w:val="24"/>
          <w:szCs w:val="24"/>
        </w:rPr>
      </w:pPr>
    </w:p>
    <w:p w14:paraId="53180681" w14:textId="5BBE61DF" w:rsidR="000413C6" w:rsidRDefault="000413C6" w:rsidP="007A2ED6">
      <w:pPr>
        <w:tabs>
          <w:tab w:val="left" w:pos="2306"/>
        </w:tabs>
        <w:rPr>
          <w:rFonts w:ascii="Times New Roman" w:hAnsi="Times New Roman" w:cs="Times New Roman"/>
          <w:b/>
          <w:bCs/>
          <w:sz w:val="24"/>
          <w:szCs w:val="24"/>
        </w:rPr>
      </w:pPr>
    </w:p>
    <w:p w14:paraId="31BD8E24" w14:textId="5002C4A8" w:rsidR="000413C6" w:rsidRDefault="000413C6" w:rsidP="007A2ED6">
      <w:pPr>
        <w:tabs>
          <w:tab w:val="left" w:pos="2306"/>
        </w:tabs>
        <w:rPr>
          <w:rFonts w:ascii="Times New Roman" w:hAnsi="Times New Roman" w:cs="Times New Roman"/>
          <w:b/>
          <w:bCs/>
          <w:sz w:val="24"/>
          <w:szCs w:val="24"/>
        </w:rPr>
      </w:pPr>
    </w:p>
    <w:p w14:paraId="153F491C" w14:textId="37E4761D" w:rsidR="000413C6" w:rsidRDefault="000413C6" w:rsidP="007A2ED6">
      <w:pPr>
        <w:tabs>
          <w:tab w:val="left" w:pos="2306"/>
        </w:tabs>
        <w:rPr>
          <w:rFonts w:ascii="Times New Roman" w:hAnsi="Times New Roman" w:cs="Times New Roman"/>
          <w:b/>
          <w:bCs/>
          <w:sz w:val="24"/>
          <w:szCs w:val="24"/>
        </w:rPr>
      </w:pPr>
    </w:p>
    <w:p w14:paraId="52940030" w14:textId="12D8207C" w:rsidR="000413C6" w:rsidRDefault="000413C6" w:rsidP="007A2ED6">
      <w:pPr>
        <w:tabs>
          <w:tab w:val="left" w:pos="2306"/>
        </w:tabs>
        <w:rPr>
          <w:rFonts w:ascii="Times New Roman" w:hAnsi="Times New Roman" w:cs="Times New Roman"/>
          <w:b/>
          <w:bCs/>
          <w:sz w:val="24"/>
          <w:szCs w:val="24"/>
        </w:rPr>
      </w:pPr>
    </w:p>
    <w:p w14:paraId="0862EFDF" w14:textId="5698E1AD" w:rsidR="000413C6" w:rsidRDefault="000413C6" w:rsidP="007A2ED6">
      <w:pPr>
        <w:tabs>
          <w:tab w:val="left" w:pos="2306"/>
        </w:tabs>
        <w:rPr>
          <w:rFonts w:ascii="Times New Roman" w:hAnsi="Times New Roman" w:cs="Times New Roman"/>
          <w:b/>
          <w:bCs/>
          <w:sz w:val="24"/>
          <w:szCs w:val="24"/>
        </w:rPr>
      </w:pPr>
    </w:p>
    <w:p w14:paraId="4216955F" w14:textId="776D2A16" w:rsidR="000413C6" w:rsidRDefault="000413C6" w:rsidP="007A2ED6">
      <w:pPr>
        <w:tabs>
          <w:tab w:val="left" w:pos="2306"/>
        </w:tabs>
        <w:rPr>
          <w:rFonts w:ascii="Times New Roman" w:hAnsi="Times New Roman" w:cs="Times New Roman"/>
          <w:b/>
          <w:bCs/>
          <w:sz w:val="24"/>
          <w:szCs w:val="24"/>
        </w:rPr>
      </w:pPr>
    </w:p>
    <w:p w14:paraId="31F48042" w14:textId="0BE93DF8" w:rsidR="000413C6" w:rsidRDefault="000413C6" w:rsidP="007A2ED6">
      <w:pPr>
        <w:tabs>
          <w:tab w:val="left" w:pos="2306"/>
        </w:tabs>
        <w:rPr>
          <w:rFonts w:ascii="Times New Roman" w:hAnsi="Times New Roman" w:cs="Times New Roman"/>
          <w:b/>
          <w:bCs/>
          <w:sz w:val="24"/>
          <w:szCs w:val="24"/>
        </w:rPr>
      </w:pPr>
    </w:p>
    <w:p w14:paraId="0DFB0C58" w14:textId="731536C0" w:rsidR="000413C6" w:rsidRDefault="000413C6" w:rsidP="007A2ED6">
      <w:pPr>
        <w:tabs>
          <w:tab w:val="left" w:pos="2306"/>
        </w:tabs>
        <w:rPr>
          <w:rFonts w:ascii="Times New Roman" w:hAnsi="Times New Roman" w:cs="Times New Roman"/>
          <w:b/>
          <w:bCs/>
          <w:sz w:val="24"/>
          <w:szCs w:val="24"/>
        </w:rPr>
      </w:pPr>
    </w:p>
    <w:p w14:paraId="0FE25917" w14:textId="79808C36" w:rsidR="000413C6" w:rsidRDefault="000413C6" w:rsidP="007A2ED6">
      <w:pPr>
        <w:tabs>
          <w:tab w:val="left" w:pos="2306"/>
        </w:tabs>
        <w:rPr>
          <w:rFonts w:ascii="Times New Roman" w:hAnsi="Times New Roman" w:cs="Times New Roman"/>
          <w:b/>
          <w:bCs/>
          <w:sz w:val="24"/>
          <w:szCs w:val="24"/>
        </w:rPr>
      </w:pPr>
    </w:p>
    <w:p w14:paraId="49C04922" w14:textId="77777777" w:rsidR="00DF4F82" w:rsidRDefault="00DF4F82" w:rsidP="007A2ED6">
      <w:pPr>
        <w:tabs>
          <w:tab w:val="left" w:pos="2306"/>
        </w:tabs>
        <w:rPr>
          <w:rFonts w:ascii="Times New Roman" w:hAnsi="Times New Roman" w:cs="Times New Roman"/>
          <w:b/>
          <w:bCs/>
          <w:sz w:val="24"/>
          <w:szCs w:val="24"/>
        </w:rPr>
      </w:pPr>
    </w:p>
    <w:p w14:paraId="72462EB2" w14:textId="77777777" w:rsidR="00DF4F82" w:rsidRDefault="00DF4F82" w:rsidP="007A2ED6">
      <w:pPr>
        <w:tabs>
          <w:tab w:val="left" w:pos="2306"/>
        </w:tabs>
        <w:rPr>
          <w:rFonts w:ascii="Times New Roman" w:hAnsi="Times New Roman" w:cs="Times New Roman"/>
          <w:b/>
          <w:bCs/>
          <w:sz w:val="24"/>
          <w:szCs w:val="24"/>
        </w:rPr>
      </w:pPr>
    </w:p>
    <w:p w14:paraId="005CB09E" w14:textId="77777777" w:rsidR="00DF4F82" w:rsidRDefault="00DF4F82" w:rsidP="007A2ED6">
      <w:pPr>
        <w:tabs>
          <w:tab w:val="left" w:pos="2306"/>
        </w:tabs>
        <w:rPr>
          <w:rFonts w:ascii="Times New Roman" w:hAnsi="Times New Roman" w:cs="Times New Roman"/>
          <w:b/>
          <w:bCs/>
          <w:sz w:val="24"/>
          <w:szCs w:val="24"/>
        </w:rPr>
      </w:pPr>
    </w:p>
    <w:p w14:paraId="6CCE6AAC" w14:textId="2E2C9B5C" w:rsidR="000413C6" w:rsidRDefault="000413C6" w:rsidP="000413C6">
      <w:pPr>
        <w:pStyle w:val="Heading1"/>
        <w:jc w:val="center"/>
        <w:rPr>
          <w:rFonts w:ascii="Times New Roman" w:hAnsi="Times New Roman" w:cs="Times New Roman"/>
          <w:b/>
          <w:bCs/>
          <w:color w:val="auto"/>
          <w:sz w:val="28"/>
          <w:szCs w:val="28"/>
        </w:rPr>
      </w:pPr>
      <w:bookmarkStart w:id="671" w:name="_Toc162777807"/>
      <w:bookmarkStart w:id="672" w:name="_Toc163807493"/>
      <w:bookmarkStart w:id="673" w:name="_Toc163988078"/>
      <w:bookmarkStart w:id="674" w:name="_Toc166163427"/>
      <w:bookmarkStart w:id="675" w:name="_Toc166164892"/>
      <w:bookmarkStart w:id="676" w:name="_Toc166165111"/>
      <w:bookmarkStart w:id="677" w:name="_Toc166166762"/>
      <w:bookmarkStart w:id="678" w:name="_Toc166166848"/>
      <w:bookmarkStart w:id="679" w:name="_Toc166166933"/>
      <w:bookmarkStart w:id="680" w:name="_Toc166184488"/>
      <w:bookmarkStart w:id="681" w:name="_Toc166186797"/>
      <w:r w:rsidRPr="000413C6">
        <w:rPr>
          <w:rFonts w:ascii="Times New Roman" w:hAnsi="Times New Roman" w:cs="Times New Roman"/>
          <w:b/>
          <w:bCs/>
          <w:color w:val="auto"/>
          <w:sz w:val="28"/>
          <w:szCs w:val="28"/>
        </w:rPr>
        <w:lastRenderedPageBreak/>
        <w:t>CAP</w:t>
      </w:r>
      <w:r w:rsidR="003F4B08">
        <w:rPr>
          <w:rFonts w:ascii="Times New Roman" w:hAnsi="Times New Roman" w:cs="Times New Roman"/>
          <w:b/>
          <w:bCs/>
          <w:color w:val="auto"/>
          <w:sz w:val="28"/>
          <w:szCs w:val="28"/>
        </w:rPr>
        <w:t>Í</w:t>
      </w:r>
      <w:r w:rsidRPr="000413C6">
        <w:rPr>
          <w:rFonts w:ascii="Times New Roman" w:hAnsi="Times New Roman" w:cs="Times New Roman"/>
          <w:b/>
          <w:bCs/>
          <w:color w:val="auto"/>
          <w:sz w:val="28"/>
          <w:szCs w:val="28"/>
        </w:rPr>
        <w:t>TULO VI APLICABILIDAD</w:t>
      </w:r>
      <w:bookmarkEnd w:id="671"/>
      <w:bookmarkEnd w:id="672"/>
      <w:bookmarkEnd w:id="673"/>
      <w:bookmarkEnd w:id="674"/>
      <w:bookmarkEnd w:id="675"/>
      <w:bookmarkEnd w:id="676"/>
      <w:bookmarkEnd w:id="677"/>
      <w:bookmarkEnd w:id="678"/>
      <w:bookmarkEnd w:id="679"/>
      <w:bookmarkEnd w:id="680"/>
      <w:bookmarkEnd w:id="681"/>
    </w:p>
    <w:p w14:paraId="25A8D5A0" w14:textId="77777777" w:rsidR="00DF4F82" w:rsidRPr="00DF4F82" w:rsidRDefault="00DF4F82" w:rsidP="00DF4F82"/>
    <w:p w14:paraId="1D906C2E" w14:textId="553C8B4C" w:rsidR="000413C6" w:rsidRDefault="000413C6" w:rsidP="00DF4F82">
      <w:pPr>
        <w:spacing w:line="360" w:lineRule="auto"/>
        <w:ind w:firstLine="567"/>
        <w:jc w:val="both"/>
        <w:rPr>
          <w:rFonts w:ascii="Times New Roman" w:hAnsi="Times New Roman" w:cs="Times New Roman"/>
          <w:sz w:val="24"/>
          <w:szCs w:val="24"/>
          <w:lang w:eastAsia="es-HN"/>
        </w:rPr>
      </w:pPr>
      <w:r>
        <w:rPr>
          <w:rFonts w:ascii="Times New Roman" w:hAnsi="Times New Roman" w:cs="Times New Roman"/>
          <w:sz w:val="24"/>
          <w:szCs w:val="24"/>
          <w:lang w:eastAsia="es-HN"/>
        </w:rPr>
        <w:t>Esta</w:t>
      </w:r>
      <w:r w:rsidRPr="00716702">
        <w:rPr>
          <w:rFonts w:ascii="Times New Roman" w:hAnsi="Times New Roman" w:cs="Times New Roman"/>
          <w:sz w:val="24"/>
          <w:szCs w:val="24"/>
          <w:lang w:eastAsia="es-HN"/>
        </w:rPr>
        <w:t xml:space="preserve"> es una sección</w:t>
      </w:r>
      <w:r w:rsidRPr="004F4477">
        <w:rPr>
          <w:rFonts w:ascii="Times New Roman" w:hAnsi="Times New Roman" w:cs="Times New Roman"/>
          <w:sz w:val="24"/>
          <w:szCs w:val="24"/>
          <w:lang w:eastAsia="es-HN"/>
        </w:rPr>
        <w:t xml:space="preserve"> propositiva en </w:t>
      </w:r>
      <w:r>
        <w:rPr>
          <w:rFonts w:ascii="Times New Roman" w:hAnsi="Times New Roman" w:cs="Times New Roman"/>
          <w:sz w:val="24"/>
          <w:szCs w:val="24"/>
          <w:lang w:eastAsia="es-HN"/>
        </w:rPr>
        <w:t>la</w:t>
      </w:r>
      <w:r w:rsidRPr="004F4477">
        <w:rPr>
          <w:rFonts w:ascii="Times New Roman" w:hAnsi="Times New Roman" w:cs="Times New Roman"/>
          <w:sz w:val="24"/>
          <w:szCs w:val="24"/>
          <w:lang w:eastAsia="es-HN"/>
        </w:rPr>
        <w:t xml:space="preserve"> cual se desarrolla </w:t>
      </w:r>
      <w:r>
        <w:rPr>
          <w:rFonts w:ascii="Times New Roman" w:hAnsi="Times New Roman" w:cs="Times New Roman"/>
          <w:sz w:val="24"/>
          <w:szCs w:val="24"/>
          <w:lang w:eastAsia="es-HN"/>
        </w:rPr>
        <w:t xml:space="preserve">una propuesta en consecuencia del </w:t>
      </w:r>
      <w:r w:rsidR="00824DFC">
        <w:rPr>
          <w:rFonts w:ascii="Times New Roman" w:hAnsi="Times New Roman" w:cs="Times New Roman"/>
          <w:sz w:val="24"/>
          <w:szCs w:val="24"/>
          <w:lang w:eastAsia="es-HN"/>
        </w:rPr>
        <w:t>p</w:t>
      </w:r>
      <w:r>
        <w:rPr>
          <w:rFonts w:ascii="Times New Roman" w:hAnsi="Times New Roman" w:cs="Times New Roman"/>
          <w:sz w:val="24"/>
          <w:szCs w:val="24"/>
          <w:lang w:eastAsia="es-HN"/>
        </w:rPr>
        <w:t>roblema de investigación, los objetivos planteados y los hallazgos identificados previamente. Respondiendo al trabajo de investigación la Implementación de Metodología para identificar Operaciones Restricciones en Plantas de Costura Choloma, Cortes, se pretende implementar una Planta Modelo en TOC que sirva como punto de referencia para los equipos de trabajo y fomentar la cultura de mejora continua en la</w:t>
      </w:r>
      <w:r w:rsidR="00C22026">
        <w:rPr>
          <w:rFonts w:ascii="Times New Roman" w:hAnsi="Times New Roman" w:cs="Times New Roman"/>
          <w:sz w:val="24"/>
          <w:szCs w:val="24"/>
          <w:lang w:eastAsia="es-HN"/>
        </w:rPr>
        <w:t>s</w:t>
      </w:r>
      <w:r>
        <w:rPr>
          <w:rFonts w:ascii="Times New Roman" w:hAnsi="Times New Roman" w:cs="Times New Roman"/>
          <w:sz w:val="24"/>
          <w:szCs w:val="24"/>
          <w:lang w:eastAsia="es-HN"/>
        </w:rPr>
        <w:t xml:space="preserve"> </w:t>
      </w:r>
      <w:r w:rsidR="00C22026">
        <w:rPr>
          <w:rFonts w:ascii="Times New Roman" w:hAnsi="Times New Roman" w:cs="Times New Roman"/>
          <w:sz w:val="24"/>
          <w:szCs w:val="24"/>
          <w:lang w:eastAsia="es-HN"/>
        </w:rPr>
        <w:t>o</w:t>
      </w:r>
      <w:r>
        <w:rPr>
          <w:rFonts w:ascii="Times New Roman" w:hAnsi="Times New Roman" w:cs="Times New Roman"/>
          <w:sz w:val="24"/>
          <w:szCs w:val="24"/>
          <w:lang w:eastAsia="es-HN"/>
        </w:rPr>
        <w:t>peraciones.</w:t>
      </w:r>
    </w:p>
    <w:p w14:paraId="4892D3D0" w14:textId="77777777" w:rsidR="000413C6" w:rsidRPr="00BB0B94" w:rsidRDefault="000413C6" w:rsidP="00DF4F82">
      <w:pPr>
        <w:spacing w:line="360" w:lineRule="auto"/>
        <w:ind w:firstLine="567"/>
        <w:jc w:val="both"/>
        <w:rPr>
          <w:rFonts w:ascii="Times New Roman" w:hAnsi="Times New Roman" w:cs="Times New Roman"/>
          <w:sz w:val="24"/>
          <w:szCs w:val="24"/>
          <w:lang w:eastAsia="es-HN"/>
        </w:rPr>
      </w:pPr>
      <w:r>
        <w:rPr>
          <w:rFonts w:ascii="Times New Roman" w:hAnsi="Times New Roman" w:cs="Times New Roman"/>
          <w:sz w:val="24"/>
          <w:szCs w:val="24"/>
          <w:lang w:eastAsia="es-HN"/>
        </w:rPr>
        <w:t xml:space="preserve">La propuesta consta principalmente de la justificación, la descripción general dentro de la cual se determina el acta de constitución del proyecto y describen diferentes planes Gestión, posteriormente de forma explícita se identifican las medidas de control, el cronograma, el presupuesto de la proposición, culminando con la relación entre la concordancia de los segmentos de la Tesis y la Propuesta. </w:t>
      </w:r>
    </w:p>
    <w:p w14:paraId="4BAC12CC" w14:textId="77777777" w:rsidR="008A4DAD" w:rsidRDefault="008A4DAD" w:rsidP="000413C6">
      <w:pPr>
        <w:pStyle w:val="Heading2"/>
        <w:rPr>
          <w:rFonts w:ascii="Times New Roman" w:hAnsi="Times New Roman"/>
          <w:b/>
          <w:bCs/>
          <w:color w:val="auto"/>
          <w:sz w:val="24"/>
          <w:szCs w:val="24"/>
        </w:rPr>
      </w:pPr>
      <w:bookmarkStart w:id="682" w:name="_Toc162777808"/>
      <w:bookmarkStart w:id="683" w:name="_Toc163807494"/>
      <w:bookmarkStart w:id="684" w:name="_Toc163988079"/>
    </w:p>
    <w:p w14:paraId="5034851B" w14:textId="4C53F35D" w:rsidR="000413C6" w:rsidRPr="00BE5052" w:rsidRDefault="000413C6" w:rsidP="000413C6">
      <w:pPr>
        <w:pStyle w:val="Heading2"/>
        <w:rPr>
          <w:rFonts w:ascii="Times New Roman" w:hAnsi="Times New Roman"/>
          <w:b/>
          <w:bCs/>
          <w:color w:val="auto"/>
          <w:sz w:val="24"/>
          <w:szCs w:val="24"/>
        </w:rPr>
      </w:pPr>
      <w:bookmarkStart w:id="685" w:name="_Toc166163428"/>
      <w:bookmarkStart w:id="686" w:name="_Toc166164893"/>
      <w:bookmarkStart w:id="687" w:name="_Toc166165112"/>
      <w:bookmarkStart w:id="688" w:name="_Toc166166763"/>
      <w:bookmarkStart w:id="689" w:name="_Toc166166849"/>
      <w:bookmarkStart w:id="690" w:name="_Toc166166934"/>
      <w:bookmarkStart w:id="691" w:name="_Toc166184489"/>
      <w:bookmarkStart w:id="692" w:name="_Toc166186798"/>
      <w:r w:rsidRPr="00BE5052">
        <w:rPr>
          <w:rFonts w:ascii="Times New Roman" w:hAnsi="Times New Roman"/>
          <w:b/>
          <w:bCs/>
          <w:color w:val="auto"/>
          <w:sz w:val="24"/>
          <w:szCs w:val="24"/>
        </w:rPr>
        <w:t>6.1 PROPUESTA</w:t>
      </w:r>
      <w:bookmarkEnd w:id="682"/>
      <w:bookmarkEnd w:id="683"/>
      <w:bookmarkEnd w:id="684"/>
      <w:bookmarkEnd w:id="685"/>
      <w:bookmarkEnd w:id="686"/>
      <w:bookmarkEnd w:id="687"/>
      <w:bookmarkEnd w:id="688"/>
      <w:bookmarkEnd w:id="689"/>
      <w:bookmarkEnd w:id="690"/>
      <w:bookmarkEnd w:id="691"/>
      <w:bookmarkEnd w:id="692"/>
      <w:r w:rsidRPr="00BE5052">
        <w:rPr>
          <w:rFonts w:ascii="Times New Roman" w:hAnsi="Times New Roman"/>
          <w:b/>
          <w:bCs/>
          <w:color w:val="auto"/>
          <w:sz w:val="24"/>
          <w:szCs w:val="24"/>
        </w:rPr>
        <w:t xml:space="preserve"> </w:t>
      </w:r>
    </w:p>
    <w:p w14:paraId="09E34F87" w14:textId="77777777" w:rsidR="000413C6" w:rsidRPr="004F4477" w:rsidRDefault="000413C6" w:rsidP="000413C6">
      <w:pPr>
        <w:rPr>
          <w:lang w:eastAsia="es-HN"/>
        </w:rPr>
      </w:pPr>
    </w:p>
    <w:p w14:paraId="706EA50A" w14:textId="77777777" w:rsidR="000413C6" w:rsidRPr="004F4477" w:rsidRDefault="000413C6" w:rsidP="008A4DAD">
      <w:pPr>
        <w:pStyle w:val="Heading3"/>
        <w:ind w:firstLine="567"/>
        <w:rPr>
          <w:rFonts w:ascii="Times New Roman" w:eastAsia="Calibri" w:hAnsi="Times New Roman" w:cs="Times New Roman"/>
          <w:color w:val="auto"/>
        </w:rPr>
      </w:pPr>
      <w:bookmarkStart w:id="693" w:name="_Toc162777809"/>
      <w:bookmarkStart w:id="694" w:name="_Toc163807495"/>
      <w:bookmarkStart w:id="695" w:name="_Toc163988080"/>
      <w:bookmarkStart w:id="696" w:name="_Toc166163429"/>
      <w:bookmarkStart w:id="697" w:name="_Toc166164894"/>
      <w:bookmarkStart w:id="698" w:name="_Toc166165113"/>
      <w:bookmarkStart w:id="699" w:name="_Toc166166764"/>
      <w:bookmarkStart w:id="700" w:name="_Toc166166850"/>
      <w:bookmarkStart w:id="701" w:name="_Toc166166935"/>
      <w:bookmarkStart w:id="702" w:name="_Toc166184490"/>
      <w:bookmarkStart w:id="703" w:name="_Toc166186799"/>
      <w:r w:rsidRPr="004F4477">
        <w:rPr>
          <w:rFonts w:ascii="Times New Roman" w:eastAsia="Calibri" w:hAnsi="Times New Roman" w:cs="Times New Roman"/>
          <w:color w:val="auto"/>
        </w:rPr>
        <w:t>6.1</w:t>
      </w:r>
      <w:r w:rsidRPr="004F4477">
        <w:rPr>
          <w:rFonts w:ascii="Times New Roman" w:hAnsi="Times New Roman" w:cs="Times New Roman"/>
          <w:color w:val="auto"/>
        </w:rPr>
        <w:t xml:space="preserve">.1 </w:t>
      </w:r>
      <w:r w:rsidRPr="004F4477">
        <w:rPr>
          <w:rFonts w:ascii="Times New Roman" w:eastAsia="Calibri" w:hAnsi="Times New Roman" w:cs="Times New Roman"/>
          <w:color w:val="auto"/>
        </w:rPr>
        <w:t>NOMBRE DE LA PROPUESTA</w:t>
      </w:r>
      <w:bookmarkEnd w:id="693"/>
      <w:bookmarkEnd w:id="694"/>
      <w:bookmarkEnd w:id="695"/>
      <w:bookmarkEnd w:id="696"/>
      <w:bookmarkEnd w:id="697"/>
      <w:bookmarkEnd w:id="698"/>
      <w:bookmarkEnd w:id="699"/>
      <w:bookmarkEnd w:id="700"/>
      <w:bookmarkEnd w:id="701"/>
      <w:bookmarkEnd w:id="702"/>
      <w:bookmarkEnd w:id="703"/>
      <w:r w:rsidRPr="004F4477">
        <w:rPr>
          <w:rFonts w:ascii="Times New Roman" w:eastAsia="Calibri" w:hAnsi="Times New Roman" w:cs="Times New Roman"/>
          <w:color w:val="auto"/>
        </w:rPr>
        <w:t xml:space="preserve"> </w:t>
      </w:r>
    </w:p>
    <w:p w14:paraId="1542A99F" w14:textId="77777777" w:rsidR="008A4DAD" w:rsidRDefault="008A4DAD" w:rsidP="008A4DAD">
      <w:pPr>
        <w:spacing w:after="0" w:line="360" w:lineRule="auto"/>
        <w:ind w:firstLine="567"/>
        <w:jc w:val="both"/>
        <w:rPr>
          <w:rFonts w:ascii="Times New Roman" w:eastAsia="Calibri" w:hAnsi="Times New Roman" w:cs="Times New Roman"/>
          <w:bCs/>
          <w:sz w:val="24"/>
        </w:rPr>
      </w:pPr>
    </w:p>
    <w:p w14:paraId="2419003D" w14:textId="337F65CA" w:rsidR="000413C6" w:rsidRDefault="000413C6" w:rsidP="008A4DAD">
      <w:pPr>
        <w:spacing w:after="0" w:line="360" w:lineRule="auto"/>
        <w:ind w:firstLine="567"/>
        <w:jc w:val="both"/>
        <w:rPr>
          <w:rFonts w:ascii="Times New Roman" w:eastAsia="Calibri" w:hAnsi="Times New Roman" w:cs="Times New Roman"/>
          <w:bCs/>
          <w:sz w:val="24"/>
        </w:rPr>
      </w:pPr>
      <w:r>
        <w:rPr>
          <w:rFonts w:ascii="Times New Roman" w:eastAsia="Calibri" w:hAnsi="Times New Roman" w:cs="Times New Roman"/>
          <w:bCs/>
          <w:sz w:val="24"/>
        </w:rPr>
        <w:t>Planta Modelo</w:t>
      </w:r>
      <w:r w:rsidR="00B04954">
        <w:rPr>
          <w:rFonts w:ascii="Times New Roman" w:eastAsia="Calibri" w:hAnsi="Times New Roman" w:cs="Times New Roman"/>
          <w:bCs/>
          <w:sz w:val="24"/>
        </w:rPr>
        <w:t xml:space="preserve"> para la Gestión y Entrenamiento de los equipos de trabajo</w:t>
      </w:r>
    </w:p>
    <w:p w14:paraId="6E2AE499" w14:textId="77777777" w:rsidR="000413C6" w:rsidRDefault="000413C6" w:rsidP="000413C6"/>
    <w:p w14:paraId="7E90A383" w14:textId="77777777" w:rsidR="000413C6" w:rsidRPr="00BE5052" w:rsidRDefault="000413C6" w:rsidP="000413C6">
      <w:pPr>
        <w:pStyle w:val="Heading2"/>
        <w:rPr>
          <w:rFonts w:ascii="Times New Roman" w:hAnsi="Times New Roman"/>
          <w:b/>
          <w:bCs/>
          <w:color w:val="auto"/>
          <w:sz w:val="24"/>
          <w:szCs w:val="24"/>
        </w:rPr>
      </w:pPr>
      <w:bookmarkStart w:id="704" w:name="_Toc162777810"/>
      <w:bookmarkStart w:id="705" w:name="_Toc163807496"/>
      <w:bookmarkStart w:id="706" w:name="_Toc163988081"/>
      <w:bookmarkStart w:id="707" w:name="_Toc166163430"/>
      <w:bookmarkStart w:id="708" w:name="_Toc166164895"/>
      <w:bookmarkStart w:id="709" w:name="_Toc166165114"/>
      <w:bookmarkStart w:id="710" w:name="_Toc166166765"/>
      <w:bookmarkStart w:id="711" w:name="_Toc166166851"/>
      <w:bookmarkStart w:id="712" w:name="_Toc166166936"/>
      <w:bookmarkStart w:id="713" w:name="_Toc166184491"/>
      <w:bookmarkStart w:id="714" w:name="_Toc166186800"/>
      <w:r w:rsidRPr="00BE5052">
        <w:rPr>
          <w:rFonts w:ascii="Times New Roman" w:hAnsi="Times New Roman"/>
          <w:b/>
          <w:bCs/>
          <w:color w:val="auto"/>
          <w:sz w:val="24"/>
          <w:szCs w:val="24"/>
        </w:rPr>
        <w:t>6.2 JUSTIFICACI</w:t>
      </w:r>
      <w:r>
        <w:rPr>
          <w:rFonts w:ascii="Times New Roman" w:hAnsi="Times New Roman"/>
          <w:b/>
          <w:bCs/>
          <w:color w:val="auto"/>
          <w:sz w:val="24"/>
          <w:szCs w:val="24"/>
        </w:rPr>
        <w:t>Ó</w:t>
      </w:r>
      <w:r w:rsidRPr="00BE5052">
        <w:rPr>
          <w:rFonts w:ascii="Times New Roman" w:hAnsi="Times New Roman"/>
          <w:b/>
          <w:bCs/>
          <w:color w:val="auto"/>
          <w:sz w:val="24"/>
          <w:szCs w:val="24"/>
        </w:rPr>
        <w:t>N DE LA PROPUESTA</w:t>
      </w:r>
      <w:bookmarkEnd w:id="704"/>
      <w:bookmarkEnd w:id="705"/>
      <w:bookmarkEnd w:id="706"/>
      <w:bookmarkEnd w:id="707"/>
      <w:bookmarkEnd w:id="708"/>
      <w:bookmarkEnd w:id="709"/>
      <w:bookmarkEnd w:id="710"/>
      <w:bookmarkEnd w:id="711"/>
      <w:bookmarkEnd w:id="712"/>
      <w:bookmarkEnd w:id="713"/>
      <w:bookmarkEnd w:id="714"/>
      <w:r w:rsidRPr="00BE5052">
        <w:rPr>
          <w:rFonts w:ascii="Times New Roman" w:hAnsi="Times New Roman"/>
          <w:b/>
          <w:bCs/>
          <w:color w:val="auto"/>
          <w:sz w:val="24"/>
          <w:szCs w:val="24"/>
        </w:rPr>
        <w:t xml:space="preserve"> </w:t>
      </w:r>
    </w:p>
    <w:p w14:paraId="0DDDC204" w14:textId="77777777" w:rsidR="000413C6" w:rsidRDefault="000413C6" w:rsidP="000413C6">
      <w:pPr>
        <w:spacing w:after="0" w:line="360" w:lineRule="auto"/>
        <w:jc w:val="both"/>
        <w:rPr>
          <w:rFonts w:ascii="Times New Roman" w:eastAsia="Calibri" w:hAnsi="Times New Roman" w:cs="Times New Roman"/>
          <w:bCs/>
          <w:sz w:val="24"/>
        </w:rPr>
      </w:pPr>
    </w:p>
    <w:p w14:paraId="0F68DCD0" w14:textId="77777777" w:rsidR="000413C6" w:rsidRPr="002E3A09" w:rsidRDefault="000413C6" w:rsidP="008A4DAD">
      <w:pPr>
        <w:spacing w:after="0" w:line="360" w:lineRule="auto"/>
        <w:ind w:firstLine="567"/>
        <w:jc w:val="both"/>
        <w:rPr>
          <w:rFonts w:ascii="Times New Roman" w:eastAsia="Calibri" w:hAnsi="Times New Roman" w:cs="Times New Roman"/>
          <w:bCs/>
          <w:sz w:val="32"/>
          <w:szCs w:val="28"/>
        </w:rPr>
      </w:pPr>
      <w:r w:rsidRPr="002E3A09">
        <w:rPr>
          <w:rFonts w:ascii="Times New Roman" w:hAnsi="Times New Roman"/>
          <w:sz w:val="24"/>
          <w:szCs w:val="24"/>
        </w:rPr>
        <w:t>En el rubro de manufactura se observa una marcada desintegración entre departamentos, esto causa que cada proceso se analice y se mejore únicamente de manera individual que resultan en soluciones que no perduran en el tiempo ni tienen sostenibilidad. El pilar de toda empresa es el engranaje entre departamentos, ya que en conjunto se alcanzan las metas de los departamentos en su mayoría.</w:t>
      </w:r>
    </w:p>
    <w:p w14:paraId="1AB8EAAD" w14:textId="76353C8D" w:rsidR="000413C6" w:rsidRDefault="000413C6" w:rsidP="000413C6">
      <w:pPr>
        <w:spacing w:after="0" w:line="360" w:lineRule="auto"/>
        <w:jc w:val="both"/>
        <w:rPr>
          <w:rFonts w:ascii="Times New Roman" w:eastAsia="Calibri" w:hAnsi="Times New Roman" w:cs="Times New Roman"/>
          <w:bCs/>
          <w:sz w:val="24"/>
        </w:rPr>
      </w:pPr>
    </w:p>
    <w:p w14:paraId="7360DF30" w14:textId="77777777" w:rsidR="009E2514" w:rsidRDefault="009E2514" w:rsidP="000413C6">
      <w:pPr>
        <w:spacing w:after="0" w:line="360" w:lineRule="auto"/>
        <w:jc w:val="both"/>
        <w:rPr>
          <w:rFonts w:ascii="Times New Roman" w:eastAsia="Calibri" w:hAnsi="Times New Roman" w:cs="Times New Roman"/>
          <w:bCs/>
          <w:sz w:val="24"/>
        </w:rPr>
      </w:pPr>
    </w:p>
    <w:p w14:paraId="23D93BD1" w14:textId="77777777" w:rsidR="000413C6" w:rsidRPr="00BE5052" w:rsidRDefault="000413C6" w:rsidP="000413C6">
      <w:pPr>
        <w:pStyle w:val="Heading2"/>
        <w:rPr>
          <w:rFonts w:ascii="Times New Roman" w:hAnsi="Times New Roman"/>
          <w:b/>
          <w:bCs/>
          <w:color w:val="auto"/>
          <w:sz w:val="24"/>
          <w:szCs w:val="24"/>
        </w:rPr>
      </w:pPr>
      <w:bookmarkStart w:id="715" w:name="_Toc162777811"/>
      <w:bookmarkStart w:id="716" w:name="_Toc163807497"/>
      <w:bookmarkStart w:id="717" w:name="_Toc163988082"/>
      <w:bookmarkStart w:id="718" w:name="_Toc166163431"/>
      <w:bookmarkStart w:id="719" w:name="_Toc166164896"/>
      <w:bookmarkStart w:id="720" w:name="_Toc166165115"/>
      <w:bookmarkStart w:id="721" w:name="_Toc166166766"/>
      <w:bookmarkStart w:id="722" w:name="_Toc166166852"/>
      <w:bookmarkStart w:id="723" w:name="_Toc166166937"/>
      <w:bookmarkStart w:id="724" w:name="_Toc166184492"/>
      <w:bookmarkStart w:id="725" w:name="_Toc166186801"/>
      <w:bookmarkStart w:id="726" w:name="_Hlk166175188"/>
      <w:r w:rsidRPr="00BE5052">
        <w:rPr>
          <w:rFonts w:ascii="Times New Roman" w:hAnsi="Times New Roman"/>
          <w:b/>
          <w:bCs/>
          <w:color w:val="auto"/>
          <w:sz w:val="24"/>
          <w:szCs w:val="24"/>
        </w:rPr>
        <w:lastRenderedPageBreak/>
        <w:t>6.3 ALCANCE DE LA PROPUESTA</w:t>
      </w:r>
      <w:bookmarkEnd w:id="715"/>
      <w:bookmarkEnd w:id="716"/>
      <w:bookmarkEnd w:id="717"/>
      <w:bookmarkEnd w:id="718"/>
      <w:bookmarkEnd w:id="719"/>
      <w:bookmarkEnd w:id="720"/>
      <w:bookmarkEnd w:id="721"/>
      <w:bookmarkEnd w:id="722"/>
      <w:bookmarkEnd w:id="723"/>
      <w:bookmarkEnd w:id="724"/>
      <w:bookmarkEnd w:id="725"/>
    </w:p>
    <w:p w14:paraId="5FD88974" w14:textId="77777777" w:rsidR="000413C6" w:rsidRPr="00EA0D52" w:rsidRDefault="000413C6" w:rsidP="000413C6">
      <w:pPr>
        <w:rPr>
          <w:lang w:eastAsia="es-HN"/>
        </w:rPr>
      </w:pPr>
    </w:p>
    <w:p w14:paraId="39AB16F4" w14:textId="77777777" w:rsidR="00180B81" w:rsidRDefault="00180B81" w:rsidP="00180B81">
      <w:pPr>
        <w:spacing w:after="0" w:line="360" w:lineRule="auto"/>
        <w:ind w:firstLine="567"/>
        <w:jc w:val="both"/>
        <w:rPr>
          <w:rFonts w:ascii="Times New Roman" w:eastAsia="Calibri" w:hAnsi="Times New Roman" w:cs="Times New Roman"/>
          <w:bCs/>
          <w:sz w:val="24"/>
        </w:rPr>
      </w:pPr>
      <w:r>
        <w:rPr>
          <w:rFonts w:ascii="Times New Roman" w:eastAsia="Calibri" w:hAnsi="Times New Roman" w:cs="Times New Roman"/>
          <w:bCs/>
          <w:sz w:val="24"/>
        </w:rPr>
        <w:t xml:space="preserve">El proyecto tiene como finalidad desarrollar una planta modelo que sirva como punto de partida para implementar la Metodología de TOC. Reducción de las restricciones en las operaciones y sobre todo discutir la brecha de desconocimiento sobre la metodología. Por otra parte, la propuesta servirá para fomentar una cultura de mejora continua e impulsar la autonomía y sostenibilidad a través del tiempo de los equipos de trabajo. </w:t>
      </w:r>
    </w:p>
    <w:p w14:paraId="4E81C5E5" w14:textId="77777777" w:rsidR="000413C6" w:rsidRDefault="000413C6" w:rsidP="000413C6">
      <w:pPr>
        <w:spacing w:after="0" w:line="360" w:lineRule="auto"/>
        <w:jc w:val="both"/>
        <w:rPr>
          <w:rFonts w:ascii="Times New Roman" w:eastAsia="Calibri" w:hAnsi="Times New Roman" w:cs="Times New Roman"/>
          <w:bCs/>
          <w:sz w:val="24"/>
        </w:rPr>
      </w:pPr>
    </w:p>
    <w:p w14:paraId="4BDB3805" w14:textId="35F36D31" w:rsidR="000413C6" w:rsidRDefault="000413C6" w:rsidP="008A4DAD">
      <w:pPr>
        <w:spacing w:after="0" w:line="360" w:lineRule="auto"/>
        <w:ind w:firstLine="567"/>
        <w:jc w:val="both"/>
        <w:rPr>
          <w:rFonts w:ascii="Times New Roman" w:eastAsia="Calibri" w:hAnsi="Times New Roman" w:cs="Times New Roman"/>
          <w:bCs/>
          <w:sz w:val="24"/>
        </w:rPr>
      </w:pPr>
      <w:r>
        <w:rPr>
          <w:rFonts w:ascii="Times New Roman" w:eastAsia="Calibri" w:hAnsi="Times New Roman" w:cs="Times New Roman"/>
          <w:bCs/>
          <w:sz w:val="24"/>
        </w:rPr>
        <w:t xml:space="preserve">El proyecto está dirigido para las Plantas de Costura, pero también está diseñado para que pueda ser replicado en cualquier tipo industria, como ser manufacturera, de producción, bienes de capital etc. Este diseño es a causa de la finalidad de la metodología, ya que se centra en identificar la restricción en una operación o en su defecto en reducir los cuellos de botella. El mayor beneficio lo obtendrán los equipos de trabajo debido a que reducirá la brecha del desconocimiento, se mejoraran los procesos u operaciones, los controles serán más efectivos y de esta forma el engranaje de las organizaciones funcionara al unisonó. </w:t>
      </w:r>
    </w:p>
    <w:p w14:paraId="34010297" w14:textId="77777777" w:rsidR="000413C6" w:rsidRDefault="000413C6" w:rsidP="000413C6">
      <w:pPr>
        <w:spacing w:after="0" w:line="360" w:lineRule="auto"/>
        <w:jc w:val="both"/>
        <w:rPr>
          <w:rFonts w:ascii="Times New Roman" w:eastAsia="Calibri" w:hAnsi="Times New Roman" w:cs="Times New Roman"/>
          <w:bCs/>
          <w:sz w:val="24"/>
        </w:rPr>
      </w:pPr>
    </w:p>
    <w:p w14:paraId="25CD2E7A" w14:textId="40140A31" w:rsidR="000413C6" w:rsidRDefault="000413C6" w:rsidP="008A4DAD">
      <w:pPr>
        <w:spacing w:after="0" w:line="360" w:lineRule="auto"/>
        <w:ind w:firstLine="567"/>
        <w:jc w:val="both"/>
        <w:rPr>
          <w:rFonts w:ascii="Times New Roman" w:eastAsia="Calibri" w:hAnsi="Times New Roman" w:cs="Times New Roman"/>
          <w:bCs/>
          <w:sz w:val="24"/>
        </w:rPr>
      </w:pPr>
      <w:r>
        <w:rPr>
          <w:rFonts w:ascii="Times New Roman" w:eastAsia="Calibri" w:hAnsi="Times New Roman" w:cs="Times New Roman"/>
          <w:bCs/>
          <w:sz w:val="24"/>
        </w:rPr>
        <w:t xml:space="preserve">El proyecto está centrado en capacitar, y formar a los equipos de trabajo en competencias y habilidades blandas, utilizar varios métodos complementarios a la metodología TOC que incrementen la eficiencia y productividad, sobre todo en determinar procesos de control efectivos para fortalecer los eslabones más débiles. </w:t>
      </w:r>
    </w:p>
    <w:bookmarkEnd w:id="726"/>
    <w:p w14:paraId="4B7CCD12" w14:textId="77777777" w:rsidR="000413C6" w:rsidRDefault="000413C6" w:rsidP="000413C6">
      <w:pPr>
        <w:spacing w:after="0" w:line="360" w:lineRule="auto"/>
        <w:jc w:val="both"/>
        <w:rPr>
          <w:rFonts w:ascii="Times New Roman" w:eastAsia="Calibri" w:hAnsi="Times New Roman" w:cs="Times New Roman"/>
          <w:bCs/>
          <w:sz w:val="24"/>
        </w:rPr>
      </w:pPr>
    </w:p>
    <w:p w14:paraId="0DD401B6" w14:textId="77777777" w:rsidR="000413C6" w:rsidRPr="00340A13" w:rsidRDefault="000413C6" w:rsidP="008A4DAD">
      <w:pPr>
        <w:pStyle w:val="Heading3"/>
        <w:ind w:firstLine="567"/>
        <w:rPr>
          <w:rFonts w:ascii="Times New Roman" w:hAnsi="Times New Roman" w:cs="Times New Roman"/>
          <w:color w:val="auto"/>
        </w:rPr>
      </w:pPr>
      <w:bookmarkStart w:id="727" w:name="_Toc162777812"/>
      <w:bookmarkStart w:id="728" w:name="_Toc163807498"/>
      <w:bookmarkStart w:id="729" w:name="_Toc163988083"/>
      <w:bookmarkStart w:id="730" w:name="_Toc166163432"/>
      <w:bookmarkStart w:id="731" w:name="_Toc166164897"/>
      <w:bookmarkStart w:id="732" w:name="_Toc166165116"/>
      <w:bookmarkStart w:id="733" w:name="_Toc166166767"/>
      <w:bookmarkStart w:id="734" w:name="_Toc166166853"/>
      <w:bookmarkStart w:id="735" w:name="_Toc166166938"/>
      <w:bookmarkStart w:id="736" w:name="_Toc166184493"/>
      <w:bookmarkStart w:id="737" w:name="_Toc166186802"/>
      <w:r w:rsidRPr="00340A13">
        <w:rPr>
          <w:rFonts w:ascii="Times New Roman" w:hAnsi="Times New Roman" w:cs="Times New Roman"/>
          <w:color w:val="auto"/>
        </w:rPr>
        <w:t>6.</w:t>
      </w:r>
      <w:r>
        <w:rPr>
          <w:rFonts w:ascii="Times New Roman" w:hAnsi="Times New Roman" w:cs="Times New Roman"/>
          <w:color w:val="auto"/>
        </w:rPr>
        <w:t>3</w:t>
      </w:r>
      <w:r w:rsidRPr="00340A13">
        <w:rPr>
          <w:rFonts w:ascii="Times New Roman" w:hAnsi="Times New Roman" w:cs="Times New Roman"/>
          <w:color w:val="auto"/>
        </w:rPr>
        <w:t>.1 O</w:t>
      </w:r>
      <w:r>
        <w:rPr>
          <w:rFonts w:ascii="Times New Roman" w:hAnsi="Times New Roman" w:cs="Times New Roman"/>
          <w:color w:val="auto"/>
        </w:rPr>
        <w:t>BJETIVOS</w:t>
      </w:r>
      <w:bookmarkEnd w:id="727"/>
      <w:bookmarkEnd w:id="728"/>
      <w:bookmarkEnd w:id="729"/>
      <w:bookmarkEnd w:id="730"/>
      <w:bookmarkEnd w:id="731"/>
      <w:bookmarkEnd w:id="732"/>
      <w:bookmarkEnd w:id="733"/>
      <w:bookmarkEnd w:id="734"/>
      <w:bookmarkEnd w:id="735"/>
      <w:bookmarkEnd w:id="736"/>
      <w:bookmarkEnd w:id="737"/>
      <w:r>
        <w:rPr>
          <w:rFonts w:ascii="Times New Roman" w:hAnsi="Times New Roman" w:cs="Times New Roman"/>
          <w:color w:val="auto"/>
        </w:rPr>
        <w:t xml:space="preserve"> </w:t>
      </w:r>
    </w:p>
    <w:p w14:paraId="19525240" w14:textId="77777777" w:rsidR="000413C6" w:rsidRDefault="000413C6" w:rsidP="000413C6">
      <w:pPr>
        <w:spacing w:after="0" w:line="360" w:lineRule="auto"/>
        <w:jc w:val="both"/>
        <w:rPr>
          <w:rFonts w:ascii="Times New Roman" w:eastAsia="Calibri" w:hAnsi="Times New Roman" w:cs="Times New Roman"/>
          <w:bCs/>
          <w:sz w:val="24"/>
        </w:rPr>
      </w:pPr>
    </w:p>
    <w:p w14:paraId="062A1E65" w14:textId="77777777" w:rsidR="000413C6" w:rsidRDefault="000413C6" w:rsidP="008A4DAD">
      <w:pPr>
        <w:pStyle w:val="Heading4"/>
        <w:ind w:firstLine="1134"/>
        <w:rPr>
          <w:rFonts w:ascii="Times New Roman" w:eastAsia="Calibri" w:hAnsi="Times New Roman" w:cs="Times New Roman"/>
          <w:i w:val="0"/>
          <w:iCs w:val="0"/>
          <w:color w:val="auto"/>
          <w:sz w:val="24"/>
          <w:szCs w:val="24"/>
        </w:rPr>
      </w:pPr>
      <w:bookmarkStart w:id="738" w:name="_Toc163988084"/>
      <w:bookmarkStart w:id="739" w:name="_Toc166164898"/>
      <w:bookmarkStart w:id="740" w:name="_Toc166165117"/>
      <w:bookmarkStart w:id="741" w:name="_Toc166166939"/>
      <w:bookmarkStart w:id="742" w:name="_Toc166184494"/>
      <w:r w:rsidRPr="00340A13">
        <w:rPr>
          <w:rFonts w:ascii="Times New Roman" w:eastAsia="Calibri" w:hAnsi="Times New Roman" w:cs="Times New Roman"/>
          <w:i w:val="0"/>
          <w:iCs w:val="0"/>
          <w:color w:val="auto"/>
          <w:sz w:val="24"/>
          <w:szCs w:val="24"/>
        </w:rPr>
        <w:t>6.</w:t>
      </w:r>
      <w:r>
        <w:rPr>
          <w:rFonts w:ascii="Times New Roman" w:eastAsia="Calibri" w:hAnsi="Times New Roman" w:cs="Times New Roman"/>
          <w:i w:val="0"/>
          <w:iCs w:val="0"/>
          <w:color w:val="auto"/>
          <w:sz w:val="24"/>
          <w:szCs w:val="24"/>
        </w:rPr>
        <w:t>3</w:t>
      </w:r>
      <w:r w:rsidRPr="00340A13">
        <w:rPr>
          <w:rFonts w:ascii="Times New Roman" w:eastAsia="Calibri" w:hAnsi="Times New Roman" w:cs="Times New Roman"/>
          <w:i w:val="0"/>
          <w:iCs w:val="0"/>
          <w:color w:val="auto"/>
          <w:sz w:val="24"/>
          <w:szCs w:val="24"/>
        </w:rPr>
        <w:t>.1.1 O</w:t>
      </w:r>
      <w:r>
        <w:rPr>
          <w:rFonts w:ascii="Times New Roman" w:eastAsia="Calibri" w:hAnsi="Times New Roman" w:cs="Times New Roman"/>
          <w:i w:val="0"/>
          <w:iCs w:val="0"/>
          <w:color w:val="auto"/>
          <w:sz w:val="24"/>
          <w:szCs w:val="24"/>
        </w:rPr>
        <w:t>BJETIVO GENERAL</w:t>
      </w:r>
      <w:bookmarkEnd w:id="738"/>
      <w:bookmarkEnd w:id="739"/>
      <w:bookmarkEnd w:id="740"/>
      <w:bookmarkEnd w:id="741"/>
      <w:bookmarkEnd w:id="742"/>
      <w:r>
        <w:rPr>
          <w:rFonts w:ascii="Times New Roman" w:eastAsia="Calibri" w:hAnsi="Times New Roman" w:cs="Times New Roman"/>
          <w:i w:val="0"/>
          <w:iCs w:val="0"/>
          <w:color w:val="auto"/>
          <w:sz w:val="24"/>
          <w:szCs w:val="24"/>
        </w:rPr>
        <w:t xml:space="preserve"> </w:t>
      </w:r>
    </w:p>
    <w:p w14:paraId="18DCC490" w14:textId="77777777" w:rsidR="000413C6" w:rsidRPr="00340A13" w:rsidRDefault="000413C6" w:rsidP="000413C6"/>
    <w:p w14:paraId="686D80CE" w14:textId="77777777" w:rsidR="000413C6" w:rsidRPr="002C29CC" w:rsidRDefault="000413C6" w:rsidP="008A4DAD">
      <w:pPr>
        <w:spacing w:after="0" w:line="360" w:lineRule="auto"/>
        <w:ind w:firstLine="567"/>
        <w:jc w:val="both"/>
        <w:rPr>
          <w:rFonts w:ascii="Times New Roman" w:eastAsia="Calibri" w:hAnsi="Times New Roman" w:cs="Times New Roman"/>
          <w:bCs/>
          <w:sz w:val="28"/>
          <w:szCs w:val="24"/>
        </w:rPr>
      </w:pPr>
      <w:r w:rsidRPr="002C29CC">
        <w:rPr>
          <w:rFonts w:ascii="Times New Roman" w:hAnsi="Times New Roman" w:cs="Times New Roman"/>
          <w:sz w:val="24"/>
          <w:szCs w:val="24"/>
        </w:rPr>
        <w:t xml:space="preserve">La implementación de la Metodología Operaciones Restricciones por medio de una Planta Modelo. </w:t>
      </w:r>
    </w:p>
    <w:p w14:paraId="4BF35D64" w14:textId="0B4F20A6" w:rsidR="000413C6" w:rsidRDefault="00F92C9D" w:rsidP="008A4DAD">
      <w:pPr>
        <w:pStyle w:val="Heading4"/>
        <w:ind w:firstLine="1134"/>
        <w:rPr>
          <w:rFonts w:ascii="Times New Roman" w:eastAsia="Calibri" w:hAnsi="Times New Roman" w:cs="Times New Roman"/>
          <w:i w:val="0"/>
          <w:iCs w:val="0"/>
          <w:color w:val="auto"/>
          <w:sz w:val="24"/>
          <w:szCs w:val="24"/>
        </w:rPr>
      </w:pPr>
      <w:bookmarkStart w:id="743" w:name="_Toc163988085"/>
      <w:bookmarkStart w:id="744" w:name="_Toc166164899"/>
      <w:bookmarkStart w:id="745" w:name="_Toc166165118"/>
      <w:bookmarkStart w:id="746" w:name="_Toc166166940"/>
      <w:bookmarkStart w:id="747" w:name="_Toc166184495"/>
      <w:r>
        <w:rPr>
          <w:rFonts w:ascii="Times New Roman" w:eastAsia="Calibri" w:hAnsi="Times New Roman" w:cs="Times New Roman"/>
          <w:i w:val="0"/>
          <w:iCs w:val="0"/>
          <w:color w:val="auto"/>
          <w:sz w:val="24"/>
          <w:szCs w:val="24"/>
        </w:rPr>
        <w:t xml:space="preserve">6.3.1.2 </w:t>
      </w:r>
      <w:r w:rsidR="000413C6" w:rsidRPr="00340A13">
        <w:rPr>
          <w:rFonts w:ascii="Times New Roman" w:eastAsia="Calibri" w:hAnsi="Times New Roman" w:cs="Times New Roman"/>
          <w:i w:val="0"/>
          <w:iCs w:val="0"/>
          <w:color w:val="auto"/>
          <w:sz w:val="24"/>
          <w:szCs w:val="24"/>
        </w:rPr>
        <w:t>O</w:t>
      </w:r>
      <w:r w:rsidR="000413C6">
        <w:rPr>
          <w:rFonts w:ascii="Times New Roman" w:eastAsia="Calibri" w:hAnsi="Times New Roman" w:cs="Times New Roman"/>
          <w:i w:val="0"/>
          <w:iCs w:val="0"/>
          <w:color w:val="auto"/>
          <w:sz w:val="24"/>
          <w:szCs w:val="24"/>
        </w:rPr>
        <w:t>BJETIVOS ESPEC</w:t>
      </w:r>
      <w:r w:rsidR="00AA7400">
        <w:rPr>
          <w:rFonts w:ascii="Times New Roman" w:eastAsia="Calibri" w:hAnsi="Times New Roman" w:cs="Times New Roman"/>
          <w:i w:val="0"/>
          <w:iCs w:val="0"/>
          <w:color w:val="auto"/>
          <w:sz w:val="24"/>
          <w:szCs w:val="24"/>
        </w:rPr>
        <w:t>Í</w:t>
      </w:r>
      <w:r w:rsidR="000413C6">
        <w:rPr>
          <w:rFonts w:ascii="Times New Roman" w:eastAsia="Calibri" w:hAnsi="Times New Roman" w:cs="Times New Roman"/>
          <w:i w:val="0"/>
          <w:iCs w:val="0"/>
          <w:color w:val="auto"/>
          <w:sz w:val="24"/>
          <w:szCs w:val="24"/>
        </w:rPr>
        <w:t>FICOS</w:t>
      </w:r>
      <w:bookmarkEnd w:id="743"/>
      <w:bookmarkEnd w:id="744"/>
      <w:bookmarkEnd w:id="745"/>
      <w:bookmarkEnd w:id="746"/>
      <w:bookmarkEnd w:id="747"/>
    </w:p>
    <w:p w14:paraId="52529726" w14:textId="77777777" w:rsidR="000413C6" w:rsidRPr="00340A13" w:rsidRDefault="000413C6" w:rsidP="000413C6"/>
    <w:p w14:paraId="457D7421" w14:textId="77777777" w:rsidR="000413C6" w:rsidRDefault="000413C6" w:rsidP="008A4DAD">
      <w:pPr>
        <w:pStyle w:val="ListParagraph"/>
        <w:widowControl w:val="0"/>
        <w:numPr>
          <w:ilvl w:val="0"/>
          <w:numId w:val="18"/>
        </w:numPr>
        <w:spacing w:after="0" w:line="360" w:lineRule="auto"/>
        <w:ind w:left="0" w:firstLine="567"/>
        <w:jc w:val="both"/>
        <w:rPr>
          <w:rFonts w:ascii="Times New Roman" w:hAnsi="Times New Roman" w:cs="Times New Roman"/>
          <w:sz w:val="24"/>
          <w:szCs w:val="24"/>
        </w:rPr>
      </w:pPr>
      <w:r w:rsidRPr="00340A13">
        <w:rPr>
          <w:rFonts w:ascii="Times New Roman" w:hAnsi="Times New Roman" w:cs="Times New Roman"/>
          <w:sz w:val="24"/>
          <w:szCs w:val="24"/>
        </w:rPr>
        <w:t>Fomentar la cultura de mejora continua</w:t>
      </w:r>
      <w:r>
        <w:rPr>
          <w:rFonts w:ascii="Times New Roman" w:hAnsi="Times New Roman" w:cs="Times New Roman"/>
          <w:sz w:val="24"/>
          <w:szCs w:val="24"/>
        </w:rPr>
        <w:t xml:space="preserve"> por medio</w:t>
      </w:r>
      <w:r w:rsidRPr="00340A13">
        <w:rPr>
          <w:rFonts w:ascii="Times New Roman" w:hAnsi="Times New Roman" w:cs="Times New Roman"/>
          <w:sz w:val="24"/>
          <w:szCs w:val="24"/>
        </w:rPr>
        <w:t xml:space="preserve"> de la Implementación de </w:t>
      </w:r>
      <w:r>
        <w:rPr>
          <w:rFonts w:ascii="Times New Roman" w:hAnsi="Times New Roman" w:cs="Times New Roman"/>
          <w:sz w:val="24"/>
          <w:szCs w:val="24"/>
        </w:rPr>
        <w:t xml:space="preserve">TOC, con el fin de impulsar la </w:t>
      </w:r>
      <w:r w:rsidRPr="009A073E">
        <w:rPr>
          <w:rFonts w:ascii="Times New Roman" w:hAnsi="Times New Roman" w:cs="Times New Roman"/>
          <w:sz w:val="24"/>
          <w:szCs w:val="24"/>
        </w:rPr>
        <w:t xml:space="preserve">autonomía, eficiencia y sostenibilidad en los equipos de </w:t>
      </w:r>
      <w:r>
        <w:rPr>
          <w:rFonts w:ascii="Times New Roman" w:hAnsi="Times New Roman" w:cs="Times New Roman"/>
          <w:sz w:val="24"/>
          <w:szCs w:val="24"/>
        </w:rPr>
        <w:t>trabajo</w:t>
      </w:r>
      <w:r w:rsidRPr="009A073E">
        <w:rPr>
          <w:rFonts w:ascii="Times New Roman" w:hAnsi="Times New Roman" w:cs="Times New Roman"/>
          <w:sz w:val="24"/>
          <w:szCs w:val="24"/>
        </w:rPr>
        <w:t xml:space="preserve">. </w:t>
      </w:r>
    </w:p>
    <w:p w14:paraId="78DD0255" w14:textId="77777777" w:rsidR="000413C6" w:rsidRDefault="000413C6" w:rsidP="008A4DAD">
      <w:pPr>
        <w:pStyle w:val="ListParagraph"/>
        <w:widowControl w:val="0"/>
        <w:numPr>
          <w:ilvl w:val="0"/>
          <w:numId w:val="18"/>
        </w:numPr>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lastRenderedPageBreak/>
        <w:t xml:space="preserve">Establecer como punto de referencia un plan para brindar mantenimiento preventivo y correctivo a las maquinas utilizadas por los equipos de producción. </w:t>
      </w:r>
    </w:p>
    <w:p w14:paraId="51AF69BE" w14:textId="77777777" w:rsidR="000413C6" w:rsidRDefault="000413C6" w:rsidP="008A4DAD">
      <w:pPr>
        <w:pStyle w:val="ListParagraph"/>
        <w:widowControl w:val="0"/>
        <w:numPr>
          <w:ilvl w:val="0"/>
          <w:numId w:val="18"/>
        </w:numPr>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Establecer mecanismos estandarizados para promover la cultura de cero defectos, con el fin de reducir los reprocesos y perdidas con el producto terminado. </w:t>
      </w:r>
    </w:p>
    <w:p w14:paraId="51788965" w14:textId="77777777" w:rsidR="000413C6" w:rsidRPr="00B814B4" w:rsidRDefault="000413C6" w:rsidP="000413C6">
      <w:pPr>
        <w:spacing w:line="360" w:lineRule="auto"/>
        <w:ind w:left="360"/>
        <w:jc w:val="both"/>
        <w:rPr>
          <w:rFonts w:ascii="Times New Roman" w:hAnsi="Times New Roman" w:cs="Times New Roman"/>
          <w:sz w:val="24"/>
          <w:szCs w:val="24"/>
        </w:rPr>
      </w:pPr>
    </w:p>
    <w:p w14:paraId="183BCCB3" w14:textId="77777777" w:rsidR="000413C6" w:rsidRPr="000E73C9" w:rsidRDefault="000413C6" w:rsidP="008A4DAD">
      <w:pPr>
        <w:pStyle w:val="Heading3"/>
        <w:ind w:firstLine="567"/>
        <w:rPr>
          <w:rFonts w:ascii="Times New Roman" w:hAnsi="Times New Roman" w:cs="Times New Roman"/>
          <w:color w:val="000000" w:themeColor="text1"/>
        </w:rPr>
      </w:pPr>
      <w:bookmarkStart w:id="748" w:name="_Toc162777813"/>
      <w:bookmarkStart w:id="749" w:name="_Toc163807499"/>
      <w:bookmarkStart w:id="750" w:name="_Toc163988086"/>
      <w:bookmarkStart w:id="751" w:name="_Toc166163433"/>
      <w:bookmarkStart w:id="752" w:name="_Toc166164900"/>
      <w:bookmarkStart w:id="753" w:name="_Toc166165119"/>
      <w:bookmarkStart w:id="754" w:name="_Toc166166768"/>
      <w:bookmarkStart w:id="755" w:name="_Toc166166854"/>
      <w:bookmarkStart w:id="756" w:name="_Toc166166941"/>
      <w:bookmarkStart w:id="757" w:name="_Toc166184496"/>
      <w:bookmarkStart w:id="758" w:name="_Toc166186803"/>
      <w:r>
        <w:rPr>
          <w:rFonts w:ascii="Times New Roman" w:hAnsi="Times New Roman" w:cs="Times New Roman"/>
          <w:color w:val="000000" w:themeColor="text1"/>
        </w:rPr>
        <w:t xml:space="preserve">6.3.2 </w:t>
      </w:r>
      <w:r w:rsidRPr="000E73C9">
        <w:rPr>
          <w:rFonts w:ascii="Times New Roman" w:hAnsi="Times New Roman" w:cs="Times New Roman"/>
          <w:color w:val="000000" w:themeColor="text1"/>
        </w:rPr>
        <w:t>E</w:t>
      </w:r>
      <w:r>
        <w:rPr>
          <w:rFonts w:ascii="Times New Roman" w:hAnsi="Times New Roman" w:cs="Times New Roman"/>
          <w:color w:val="000000" w:themeColor="text1"/>
        </w:rPr>
        <w:t>NTREGABLES</w:t>
      </w:r>
      <w:bookmarkEnd w:id="748"/>
      <w:bookmarkEnd w:id="749"/>
      <w:bookmarkEnd w:id="750"/>
      <w:bookmarkEnd w:id="751"/>
      <w:bookmarkEnd w:id="752"/>
      <w:bookmarkEnd w:id="753"/>
      <w:bookmarkEnd w:id="754"/>
      <w:bookmarkEnd w:id="755"/>
      <w:bookmarkEnd w:id="756"/>
      <w:bookmarkEnd w:id="757"/>
      <w:bookmarkEnd w:id="758"/>
    </w:p>
    <w:p w14:paraId="49289CCF" w14:textId="77777777" w:rsidR="000413C6" w:rsidRDefault="000413C6" w:rsidP="000413C6">
      <w:pPr>
        <w:tabs>
          <w:tab w:val="left" w:pos="2222"/>
        </w:tabs>
        <w:spacing w:after="0" w:line="360" w:lineRule="auto"/>
        <w:jc w:val="both"/>
        <w:rPr>
          <w:rFonts w:ascii="Times New Roman" w:eastAsia="Calibri" w:hAnsi="Times New Roman" w:cs="Times New Roman"/>
          <w:bCs/>
          <w:sz w:val="24"/>
        </w:rPr>
      </w:pPr>
      <w:r>
        <w:rPr>
          <w:rFonts w:ascii="Times New Roman" w:eastAsia="Calibri" w:hAnsi="Times New Roman" w:cs="Times New Roman"/>
          <w:bCs/>
          <w:sz w:val="24"/>
        </w:rPr>
        <w:t xml:space="preserve"> </w:t>
      </w:r>
    </w:p>
    <w:p w14:paraId="36148A5D" w14:textId="77777777" w:rsidR="000413C6" w:rsidRDefault="000413C6" w:rsidP="008A4DAD">
      <w:pPr>
        <w:tabs>
          <w:tab w:val="left" w:pos="2222"/>
        </w:tabs>
        <w:spacing w:after="0" w:line="360" w:lineRule="auto"/>
        <w:ind w:firstLine="567"/>
        <w:jc w:val="both"/>
        <w:rPr>
          <w:rFonts w:ascii="Times New Roman" w:eastAsia="Calibri" w:hAnsi="Times New Roman" w:cs="Times New Roman"/>
          <w:bCs/>
          <w:sz w:val="24"/>
        </w:rPr>
      </w:pPr>
      <w:r>
        <w:rPr>
          <w:rFonts w:ascii="Times New Roman" w:eastAsia="Calibri" w:hAnsi="Times New Roman" w:cs="Times New Roman"/>
          <w:bCs/>
          <w:sz w:val="24"/>
        </w:rPr>
        <w:t xml:space="preserve">Para poder ejecutar la propuesta de una Planta Modelo se identificaron 4 entregables a desarrollar, orientados a temas de gestión, control y sobre todo de capacitación y entrenamiento de los recursos en horas hombres y materiales. </w:t>
      </w:r>
    </w:p>
    <w:p w14:paraId="4D0CF178" w14:textId="77777777" w:rsidR="000413C6" w:rsidRPr="009F730F" w:rsidRDefault="000413C6" w:rsidP="000413C6">
      <w:pPr>
        <w:tabs>
          <w:tab w:val="left" w:pos="2222"/>
        </w:tabs>
        <w:spacing w:after="0" w:line="360" w:lineRule="auto"/>
        <w:jc w:val="center"/>
        <w:rPr>
          <w:rFonts w:ascii="Times New Roman" w:eastAsia="Calibri" w:hAnsi="Times New Roman" w:cs="Times New Roman"/>
          <w:b/>
          <w:sz w:val="24"/>
        </w:rPr>
      </w:pPr>
    </w:p>
    <w:p w14:paraId="049860B7" w14:textId="77777777" w:rsidR="000413C6" w:rsidRPr="008A4DAD" w:rsidRDefault="000413C6" w:rsidP="008A4DAD">
      <w:pPr>
        <w:pStyle w:val="ListParagraph"/>
        <w:widowControl w:val="0"/>
        <w:numPr>
          <w:ilvl w:val="0"/>
          <w:numId w:val="19"/>
        </w:numPr>
        <w:spacing w:after="0" w:line="360" w:lineRule="auto"/>
        <w:ind w:left="0" w:firstLine="567"/>
        <w:jc w:val="both"/>
        <w:rPr>
          <w:rFonts w:ascii="Times New Roman" w:hAnsi="Times New Roman" w:cs="Times New Roman"/>
          <w:bCs/>
          <w:sz w:val="24"/>
        </w:rPr>
      </w:pPr>
      <w:r w:rsidRPr="008A4DAD">
        <w:rPr>
          <w:rFonts w:ascii="Times New Roman" w:hAnsi="Times New Roman" w:cs="Times New Roman"/>
          <w:bCs/>
          <w:sz w:val="24"/>
        </w:rPr>
        <w:t xml:space="preserve">Contrataciones de recursos externos: documento detallado sobre asesorías y consultorías requeridas para implementar la metodología. El informe contiene, los procesos seguir, las solicitudes de propuesta, materiales de identificación y evaluaciones de distintas empresas y en consecuencia el contrato de la empresa consultora seleccionada. </w:t>
      </w:r>
    </w:p>
    <w:p w14:paraId="64C2F0F8" w14:textId="77777777" w:rsidR="000413C6" w:rsidRPr="008A4DAD" w:rsidRDefault="000413C6" w:rsidP="008A4DAD">
      <w:pPr>
        <w:pStyle w:val="ListParagraph"/>
        <w:spacing w:line="360" w:lineRule="auto"/>
        <w:ind w:left="0" w:firstLine="567"/>
        <w:jc w:val="both"/>
        <w:rPr>
          <w:rFonts w:ascii="Times New Roman" w:hAnsi="Times New Roman" w:cs="Times New Roman"/>
          <w:bCs/>
          <w:sz w:val="24"/>
        </w:rPr>
      </w:pPr>
    </w:p>
    <w:p w14:paraId="25A3458B" w14:textId="77777777" w:rsidR="000413C6" w:rsidRPr="008A4DAD" w:rsidRDefault="000413C6" w:rsidP="008A4DAD">
      <w:pPr>
        <w:pStyle w:val="ListParagraph"/>
        <w:widowControl w:val="0"/>
        <w:numPr>
          <w:ilvl w:val="0"/>
          <w:numId w:val="19"/>
        </w:numPr>
        <w:spacing w:after="0" w:line="360" w:lineRule="auto"/>
        <w:ind w:left="0" w:firstLine="567"/>
        <w:jc w:val="both"/>
        <w:rPr>
          <w:rFonts w:ascii="Times New Roman" w:hAnsi="Times New Roman" w:cs="Times New Roman"/>
          <w:bCs/>
          <w:sz w:val="24"/>
        </w:rPr>
      </w:pPr>
      <w:r w:rsidRPr="008A4DAD">
        <w:rPr>
          <w:rFonts w:ascii="Times New Roman" w:hAnsi="Times New Roman" w:cs="Times New Roman"/>
          <w:bCs/>
          <w:sz w:val="24"/>
        </w:rPr>
        <w:t xml:space="preserve">Programa de Capacitaciones de las Operaciones Restricciones: una serie de documentos como ser: presentaciones introductorias sobre la Metodología TOC, manuales de entrenamiento para los talleres acerca de los principios y aplicabilidad, también ejercicios prácticos con el fin de formar conocimiento en la misma. </w:t>
      </w:r>
    </w:p>
    <w:p w14:paraId="03AFAB1C" w14:textId="77777777" w:rsidR="000413C6" w:rsidRPr="008A4DAD" w:rsidRDefault="000413C6" w:rsidP="008A4DAD">
      <w:pPr>
        <w:pStyle w:val="ListParagraph"/>
        <w:spacing w:line="360" w:lineRule="auto"/>
        <w:ind w:left="0" w:firstLine="567"/>
        <w:jc w:val="both"/>
        <w:rPr>
          <w:rFonts w:ascii="Times New Roman" w:hAnsi="Times New Roman" w:cs="Times New Roman"/>
          <w:bCs/>
          <w:sz w:val="24"/>
        </w:rPr>
      </w:pPr>
    </w:p>
    <w:p w14:paraId="0543FAD6" w14:textId="77777777" w:rsidR="000413C6" w:rsidRPr="008A4DAD" w:rsidRDefault="000413C6" w:rsidP="008A4DAD">
      <w:pPr>
        <w:pStyle w:val="ListParagraph"/>
        <w:widowControl w:val="0"/>
        <w:numPr>
          <w:ilvl w:val="0"/>
          <w:numId w:val="19"/>
        </w:numPr>
        <w:spacing w:after="0" w:line="360" w:lineRule="auto"/>
        <w:ind w:left="0" w:firstLine="567"/>
        <w:jc w:val="both"/>
        <w:rPr>
          <w:rFonts w:ascii="Times New Roman" w:hAnsi="Times New Roman" w:cs="Times New Roman"/>
          <w:bCs/>
          <w:sz w:val="24"/>
        </w:rPr>
      </w:pPr>
      <w:r w:rsidRPr="008A4DAD">
        <w:rPr>
          <w:rFonts w:ascii="Times New Roman" w:hAnsi="Times New Roman" w:cs="Times New Roman"/>
          <w:bCs/>
          <w:sz w:val="24"/>
        </w:rPr>
        <w:t>Plan de supervisión y mantenimiento de Maquinaria: instructivos de trabajo, cronograma de mantenimientos preventivos y correctivos, presupuesto mensual de recursos materiales y horas hombre necesarias para cumplir con los requerimientos.</w:t>
      </w:r>
    </w:p>
    <w:p w14:paraId="1BFA96EC" w14:textId="77777777" w:rsidR="000413C6" w:rsidRPr="008A4DAD" w:rsidRDefault="000413C6" w:rsidP="008A4DAD">
      <w:pPr>
        <w:spacing w:line="360" w:lineRule="auto"/>
        <w:ind w:firstLine="567"/>
        <w:jc w:val="both"/>
        <w:rPr>
          <w:rFonts w:ascii="Times New Roman" w:hAnsi="Times New Roman" w:cs="Times New Roman"/>
          <w:bCs/>
          <w:sz w:val="24"/>
        </w:rPr>
      </w:pPr>
    </w:p>
    <w:p w14:paraId="777C9188" w14:textId="77777777" w:rsidR="000413C6" w:rsidRPr="008A4DAD" w:rsidRDefault="000413C6" w:rsidP="008A4DAD">
      <w:pPr>
        <w:pStyle w:val="ListParagraph"/>
        <w:widowControl w:val="0"/>
        <w:numPr>
          <w:ilvl w:val="0"/>
          <w:numId w:val="19"/>
        </w:numPr>
        <w:spacing w:after="0" w:line="360" w:lineRule="auto"/>
        <w:ind w:left="0" w:firstLine="567"/>
        <w:jc w:val="both"/>
        <w:rPr>
          <w:rFonts w:ascii="Times New Roman" w:hAnsi="Times New Roman" w:cs="Times New Roman"/>
          <w:bCs/>
          <w:sz w:val="24"/>
        </w:rPr>
      </w:pPr>
      <w:r w:rsidRPr="008A4DAD">
        <w:rPr>
          <w:rFonts w:ascii="Times New Roman" w:hAnsi="Times New Roman" w:cs="Times New Roman"/>
          <w:bCs/>
          <w:sz w:val="24"/>
        </w:rPr>
        <w:t xml:space="preserve">Programa de Formación en calidad en la fuente: protocolos que contienen políticas de calidad, criterios de los procesos, para evitar los errores y el desperdicio de producto que no cumplen con los solicitado. </w:t>
      </w:r>
    </w:p>
    <w:p w14:paraId="00E7F849" w14:textId="7854EEC8" w:rsidR="000413C6" w:rsidRPr="008A4DAD" w:rsidRDefault="000413C6" w:rsidP="008A4DAD">
      <w:pPr>
        <w:pStyle w:val="ListParagraph"/>
        <w:spacing w:line="360" w:lineRule="auto"/>
        <w:ind w:left="0" w:firstLine="567"/>
        <w:jc w:val="both"/>
        <w:rPr>
          <w:rFonts w:ascii="Times New Roman" w:hAnsi="Times New Roman" w:cs="Times New Roman"/>
          <w:bCs/>
          <w:sz w:val="24"/>
        </w:rPr>
      </w:pPr>
    </w:p>
    <w:p w14:paraId="6D597107" w14:textId="77777777" w:rsidR="0018327B" w:rsidRPr="008A4DAD" w:rsidRDefault="0018327B" w:rsidP="008A4DAD">
      <w:pPr>
        <w:pStyle w:val="ListParagraph"/>
        <w:spacing w:line="360" w:lineRule="auto"/>
        <w:ind w:left="0" w:firstLine="567"/>
        <w:jc w:val="both"/>
        <w:rPr>
          <w:rFonts w:ascii="Times New Roman" w:hAnsi="Times New Roman" w:cs="Times New Roman"/>
          <w:bCs/>
          <w:sz w:val="24"/>
        </w:rPr>
      </w:pPr>
    </w:p>
    <w:p w14:paraId="18247D94" w14:textId="102DBC1F" w:rsidR="000413C6" w:rsidRPr="008A4DAD" w:rsidRDefault="000413C6" w:rsidP="008A4DAD">
      <w:pPr>
        <w:pStyle w:val="ListParagraph"/>
        <w:widowControl w:val="0"/>
        <w:numPr>
          <w:ilvl w:val="0"/>
          <w:numId w:val="19"/>
        </w:numPr>
        <w:spacing w:after="0" w:line="360" w:lineRule="auto"/>
        <w:ind w:left="0" w:firstLine="567"/>
        <w:jc w:val="both"/>
        <w:rPr>
          <w:rFonts w:ascii="Times New Roman" w:hAnsi="Times New Roman" w:cs="Times New Roman"/>
          <w:bCs/>
          <w:sz w:val="24"/>
        </w:rPr>
      </w:pPr>
      <w:r w:rsidRPr="008A4DAD">
        <w:rPr>
          <w:rFonts w:ascii="Times New Roman" w:hAnsi="Times New Roman" w:cs="Times New Roman"/>
          <w:bCs/>
          <w:sz w:val="24"/>
        </w:rPr>
        <w:lastRenderedPageBreak/>
        <w:t xml:space="preserve">Despliegue y entrenamiento: serie de entrenamientos clasificados según el puesto que ostenta en la empresa, entrenamiento a Gerentes, los grupos de mandos medios; también se realizará una prueba piloto a un equipo productivo y con el resto se creará un cronograma. </w:t>
      </w:r>
    </w:p>
    <w:p w14:paraId="4D8DC1F8" w14:textId="77777777" w:rsidR="008B38F7" w:rsidRPr="000413C6" w:rsidRDefault="008B38F7" w:rsidP="000413C6">
      <w:pPr>
        <w:pStyle w:val="ListParagraph"/>
        <w:widowControl w:val="0"/>
        <w:spacing w:after="0" w:line="360" w:lineRule="auto"/>
        <w:jc w:val="both"/>
        <w:rPr>
          <w:rFonts w:ascii="Times New Roman" w:hAnsi="Times New Roman" w:cs="Times New Roman"/>
          <w:b/>
          <w:sz w:val="24"/>
        </w:rPr>
      </w:pPr>
    </w:p>
    <w:p w14:paraId="4AF26883" w14:textId="1F23BA11" w:rsidR="000413C6" w:rsidRDefault="000413C6" w:rsidP="00925414">
      <w:pPr>
        <w:pStyle w:val="Heading2"/>
        <w:numPr>
          <w:ilvl w:val="1"/>
          <w:numId w:val="45"/>
        </w:numPr>
        <w:spacing w:before="0" w:line="360" w:lineRule="auto"/>
        <w:rPr>
          <w:rFonts w:ascii="Times New Roman" w:hAnsi="Times New Roman" w:cs="Times New Roman"/>
          <w:b/>
          <w:bCs/>
          <w:color w:val="auto"/>
          <w:sz w:val="24"/>
          <w:szCs w:val="24"/>
        </w:rPr>
      </w:pPr>
      <w:bookmarkStart w:id="759" w:name="_Toc163807500"/>
      <w:bookmarkStart w:id="760" w:name="_Toc163988087"/>
      <w:bookmarkStart w:id="761" w:name="_Toc166163434"/>
      <w:bookmarkStart w:id="762" w:name="_Toc166164901"/>
      <w:bookmarkStart w:id="763" w:name="_Toc166165120"/>
      <w:bookmarkStart w:id="764" w:name="_Toc166166769"/>
      <w:bookmarkStart w:id="765" w:name="_Toc166166855"/>
      <w:bookmarkStart w:id="766" w:name="_Toc166166942"/>
      <w:bookmarkStart w:id="767" w:name="_Toc166184497"/>
      <w:bookmarkStart w:id="768" w:name="_Toc166186804"/>
      <w:r w:rsidRPr="000413C6">
        <w:rPr>
          <w:rFonts w:ascii="Times New Roman" w:hAnsi="Times New Roman" w:cs="Times New Roman"/>
          <w:b/>
          <w:bCs/>
          <w:color w:val="auto"/>
          <w:sz w:val="24"/>
          <w:szCs w:val="24"/>
        </w:rPr>
        <w:t>DESARROLLO</w:t>
      </w:r>
      <w:bookmarkEnd w:id="759"/>
      <w:bookmarkEnd w:id="760"/>
      <w:bookmarkEnd w:id="761"/>
      <w:bookmarkEnd w:id="762"/>
      <w:bookmarkEnd w:id="763"/>
      <w:bookmarkEnd w:id="764"/>
      <w:bookmarkEnd w:id="765"/>
      <w:bookmarkEnd w:id="766"/>
      <w:bookmarkEnd w:id="767"/>
      <w:bookmarkEnd w:id="768"/>
      <w:r w:rsidRPr="000413C6">
        <w:rPr>
          <w:rFonts w:ascii="Times New Roman" w:hAnsi="Times New Roman" w:cs="Times New Roman"/>
          <w:b/>
          <w:bCs/>
          <w:color w:val="auto"/>
          <w:sz w:val="24"/>
          <w:szCs w:val="24"/>
        </w:rPr>
        <w:t xml:space="preserve"> </w:t>
      </w:r>
    </w:p>
    <w:p w14:paraId="4363F1F2" w14:textId="77777777" w:rsidR="000413C6" w:rsidRPr="000413C6" w:rsidRDefault="000413C6" w:rsidP="000413C6">
      <w:pPr>
        <w:pStyle w:val="ListParagraph"/>
        <w:ind w:left="660"/>
      </w:pPr>
    </w:p>
    <w:p w14:paraId="50A049F2" w14:textId="1D2EAB11" w:rsidR="000413C6" w:rsidRPr="00B60712" w:rsidRDefault="000413C6" w:rsidP="008A4DAD">
      <w:pPr>
        <w:spacing w:line="360" w:lineRule="auto"/>
        <w:ind w:firstLine="567"/>
        <w:jc w:val="both"/>
        <w:rPr>
          <w:rFonts w:ascii="Times New Roman" w:hAnsi="Times New Roman" w:cs="Times New Roman"/>
          <w:sz w:val="24"/>
          <w:szCs w:val="24"/>
        </w:rPr>
      </w:pPr>
      <w:r w:rsidRPr="00B60712">
        <w:rPr>
          <w:rFonts w:ascii="Times New Roman" w:hAnsi="Times New Roman" w:cs="Times New Roman"/>
          <w:sz w:val="24"/>
          <w:szCs w:val="24"/>
        </w:rPr>
        <w:t xml:space="preserve">La propuesta se encuentra estructurada por distintos elementos y planes de gestión considerados como los principales para poder armar un proyecto de éxito. Entre los cuales podemos mencionar: </w:t>
      </w:r>
    </w:p>
    <w:p w14:paraId="3041B962" w14:textId="4BEEB2B0" w:rsidR="000413C6" w:rsidRPr="00B60712" w:rsidRDefault="000413C6" w:rsidP="008A4DAD">
      <w:pPr>
        <w:widowControl w:val="0"/>
        <w:numPr>
          <w:ilvl w:val="0"/>
          <w:numId w:val="21"/>
        </w:numPr>
        <w:spacing w:after="0" w:line="360" w:lineRule="auto"/>
        <w:ind w:left="0" w:firstLine="567"/>
        <w:contextualSpacing/>
        <w:rPr>
          <w:rFonts w:ascii="Times New Roman" w:eastAsia="Calibri" w:hAnsi="Times New Roman" w:cs="Times New Roman"/>
          <w:sz w:val="24"/>
          <w:szCs w:val="24"/>
          <w:lang w:val="en-US" w:eastAsia="es-HN"/>
        </w:rPr>
      </w:pPr>
      <w:r w:rsidRPr="00B60712">
        <w:rPr>
          <w:rFonts w:ascii="Times New Roman" w:eastAsia="Calibri" w:hAnsi="Times New Roman" w:cs="Times New Roman"/>
          <w:sz w:val="24"/>
          <w:szCs w:val="24"/>
          <w:lang w:val="en-US" w:eastAsia="es-HN"/>
        </w:rPr>
        <w:t>Acta de Constitu</w:t>
      </w:r>
      <w:r w:rsidR="00847447">
        <w:rPr>
          <w:rFonts w:ascii="Times New Roman" w:eastAsia="Calibri" w:hAnsi="Times New Roman" w:cs="Times New Roman"/>
          <w:sz w:val="24"/>
          <w:szCs w:val="24"/>
          <w:lang w:val="en-US" w:eastAsia="es-HN"/>
        </w:rPr>
        <w:t>c</w:t>
      </w:r>
      <w:r w:rsidRPr="00B60712">
        <w:rPr>
          <w:rFonts w:ascii="Times New Roman" w:eastAsia="Calibri" w:hAnsi="Times New Roman" w:cs="Times New Roman"/>
          <w:sz w:val="24"/>
          <w:szCs w:val="24"/>
          <w:lang w:val="en-US" w:eastAsia="es-HN"/>
        </w:rPr>
        <w:t>i</w:t>
      </w:r>
      <w:r w:rsidR="0031576F">
        <w:rPr>
          <w:rFonts w:ascii="Times New Roman" w:eastAsia="Calibri" w:hAnsi="Times New Roman" w:cs="Times New Roman"/>
          <w:sz w:val="24"/>
          <w:szCs w:val="24"/>
          <w:lang w:val="en-US" w:eastAsia="es-HN"/>
        </w:rPr>
        <w:t>ó</w:t>
      </w:r>
      <w:r w:rsidRPr="00B60712">
        <w:rPr>
          <w:rFonts w:ascii="Times New Roman" w:eastAsia="Calibri" w:hAnsi="Times New Roman" w:cs="Times New Roman"/>
          <w:sz w:val="24"/>
          <w:szCs w:val="24"/>
          <w:lang w:val="en-US" w:eastAsia="es-HN"/>
        </w:rPr>
        <w:t xml:space="preserve">n </w:t>
      </w:r>
    </w:p>
    <w:p w14:paraId="6471B0BA" w14:textId="77777777" w:rsidR="000413C6" w:rsidRPr="00B60712" w:rsidRDefault="000413C6" w:rsidP="008A4DAD">
      <w:pPr>
        <w:widowControl w:val="0"/>
        <w:numPr>
          <w:ilvl w:val="0"/>
          <w:numId w:val="21"/>
        </w:numPr>
        <w:spacing w:after="0" w:line="360" w:lineRule="auto"/>
        <w:ind w:left="0" w:firstLine="567"/>
        <w:contextualSpacing/>
        <w:rPr>
          <w:rFonts w:ascii="Times New Roman" w:eastAsia="Calibri" w:hAnsi="Times New Roman" w:cs="Times New Roman"/>
          <w:sz w:val="24"/>
          <w:szCs w:val="24"/>
          <w:lang w:eastAsia="es-HN"/>
        </w:rPr>
      </w:pPr>
      <w:r w:rsidRPr="00B60712">
        <w:rPr>
          <w:rFonts w:ascii="Times New Roman" w:eastAsia="Calibri" w:hAnsi="Times New Roman" w:cs="Times New Roman"/>
          <w:sz w:val="24"/>
          <w:szCs w:val="24"/>
          <w:lang w:eastAsia="es-HN"/>
        </w:rPr>
        <w:t xml:space="preserve">Gestión de solicitudes de Cambios </w:t>
      </w:r>
    </w:p>
    <w:p w14:paraId="7895BE63" w14:textId="77777777" w:rsidR="000413C6" w:rsidRPr="00B60712" w:rsidRDefault="000413C6" w:rsidP="008A4DAD">
      <w:pPr>
        <w:widowControl w:val="0"/>
        <w:numPr>
          <w:ilvl w:val="0"/>
          <w:numId w:val="21"/>
        </w:numPr>
        <w:spacing w:after="0" w:line="360" w:lineRule="auto"/>
        <w:ind w:left="0" w:firstLine="567"/>
        <w:contextualSpacing/>
        <w:rPr>
          <w:rFonts w:ascii="Times New Roman" w:eastAsia="Calibri" w:hAnsi="Times New Roman" w:cs="Times New Roman"/>
          <w:sz w:val="24"/>
          <w:szCs w:val="24"/>
          <w:lang w:eastAsia="es-HN"/>
        </w:rPr>
      </w:pPr>
      <w:r w:rsidRPr="00B60712">
        <w:rPr>
          <w:rFonts w:ascii="Times New Roman" w:eastAsia="Calibri" w:hAnsi="Times New Roman" w:cs="Times New Roman"/>
          <w:sz w:val="24"/>
          <w:szCs w:val="24"/>
          <w:lang w:eastAsia="es-HN"/>
        </w:rPr>
        <w:t>Estructura de Desglose de Trabajo (EDT)</w:t>
      </w:r>
    </w:p>
    <w:p w14:paraId="23B5CE9B" w14:textId="77777777" w:rsidR="000413C6" w:rsidRPr="00B60712" w:rsidRDefault="000413C6" w:rsidP="008A4DAD">
      <w:pPr>
        <w:widowControl w:val="0"/>
        <w:numPr>
          <w:ilvl w:val="0"/>
          <w:numId w:val="21"/>
        </w:numPr>
        <w:spacing w:after="0" w:line="360" w:lineRule="auto"/>
        <w:ind w:left="0" w:firstLine="567"/>
        <w:contextualSpacing/>
        <w:rPr>
          <w:rFonts w:ascii="Times New Roman" w:eastAsia="Calibri" w:hAnsi="Times New Roman" w:cs="Times New Roman"/>
          <w:sz w:val="24"/>
          <w:szCs w:val="24"/>
          <w:lang w:eastAsia="es-HN"/>
        </w:rPr>
      </w:pPr>
      <w:r w:rsidRPr="00B60712">
        <w:rPr>
          <w:rFonts w:ascii="Times New Roman" w:eastAsia="Calibri" w:hAnsi="Times New Roman" w:cs="Times New Roman"/>
          <w:sz w:val="24"/>
          <w:szCs w:val="24"/>
          <w:lang w:eastAsia="es-HN"/>
        </w:rPr>
        <w:t>Gesti</w:t>
      </w:r>
      <w:r>
        <w:rPr>
          <w:rFonts w:ascii="Times New Roman" w:eastAsia="Calibri" w:hAnsi="Times New Roman" w:cs="Times New Roman"/>
          <w:sz w:val="24"/>
          <w:szCs w:val="24"/>
          <w:lang w:eastAsia="es-HN"/>
        </w:rPr>
        <w:t>ó</w:t>
      </w:r>
      <w:r w:rsidRPr="00B60712">
        <w:rPr>
          <w:rFonts w:ascii="Times New Roman" w:eastAsia="Calibri" w:hAnsi="Times New Roman" w:cs="Times New Roman"/>
          <w:sz w:val="24"/>
          <w:szCs w:val="24"/>
          <w:lang w:eastAsia="es-HN"/>
        </w:rPr>
        <w:t xml:space="preserve">n de Cronograma </w:t>
      </w:r>
    </w:p>
    <w:p w14:paraId="10C3E6DB" w14:textId="77777777" w:rsidR="000413C6" w:rsidRPr="00B60712" w:rsidRDefault="000413C6" w:rsidP="008A4DAD">
      <w:pPr>
        <w:widowControl w:val="0"/>
        <w:numPr>
          <w:ilvl w:val="0"/>
          <w:numId w:val="21"/>
        </w:numPr>
        <w:spacing w:after="0" w:line="360" w:lineRule="auto"/>
        <w:ind w:left="0" w:firstLine="567"/>
        <w:contextualSpacing/>
        <w:rPr>
          <w:rFonts w:ascii="Times New Roman" w:eastAsia="Calibri" w:hAnsi="Times New Roman" w:cs="Times New Roman"/>
          <w:sz w:val="24"/>
          <w:szCs w:val="24"/>
          <w:lang w:eastAsia="es-HN"/>
        </w:rPr>
      </w:pPr>
      <w:r w:rsidRPr="00B60712">
        <w:rPr>
          <w:rFonts w:ascii="Times New Roman" w:eastAsia="Calibri" w:hAnsi="Times New Roman" w:cs="Times New Roman"/>
          <w:sz w:val="24"/>
          <w:szCs w:val="24"/>
          <w:lang w:eastAsia="es-HN"/>
        </w:rPr>
        <w:t>Gesti</w:t>
      </w:r>
      <w:r>
        <w:rPr>
          <w:rFonts w:ascii="Times New Roman" w:eastAsia="Calibri" w:hAnsi="Times New Roman" w:cs="Times New Roman"/>
          <w:sz w:val="24"/>
          <w:szCs w:val="24"/>
          <w:lang w:eastAsia="es-HN"/>
        </w:rPr>
        <w:t>ó</w:t>
      </w:r>
      <w:r w:rsidRPr="00B60712">
        <w:rPr>
          <w:rFonts w:ascii="Times New Roman" w:eastAsia="Calibri" w:hAnsi="Times New Roman" w:cs="Times New Roman"/>
          <w:sz w:val="24"/>
          <w:szCs w:val="24"/>
          <w:lang w:eastAsia="es-HN"/>
        </w:rPr>
        <w:t xml:space="preserve">n del Presupuesto </w:t>
      </w:r>
    </w:p>
    <w:p w14:paraId="467C0B2B" w14:textId="77777777" w:rsidR="000413C6" w:rsidRPr="00B60712" w:rsidRDefault="000413C6" w:rsidP="008A4DAD">
      <w:pPr>
        <w:widowControl w:val="0"/>
        <w:numPr>
          <w:ilvl w:val="0"/>
          <w:numId w:val="21"/>
        </w:numPr>
        <w:spacing w:after="0" w:line="360" w:lineRule="auto"/>
        <w:ind w:left="0" w:firstLine="567"/>
        <w:contextualSpacing/>
        <w:rPr>
          <w:rFonts w:ascii="Times New Roman" w:eastAsia="Calibri" w:hAnsi="Times New Roman" w:cs="Times New Roman"/>
          <w:sz w:val="24"/>
          <w:szCs w:val="24"/>
          <w:lang w:eastAsia="es-HN"/>
        </w:rPr>
      </w:pPr>
      <w:r w:rsidRPr="00B60712">
        <w:rPr>
          <w:rFonts w:ascii="Times New Roman" w:eastAsia="Calibri" w:hAnsi="Times New Roman" w:cs="Times New Roman"/>
          <w:sz w:val="24"/>
          <w:szCs w:val="24"/>
          <w:lang w:eastAsia="es-HN"/>
        </w:rPr>
        <w:t>Gesti</w:t>
      </w:r>
      <w:r>
        <w:rPr>
          <w:rFonts w:ascii="Times New Roman" w:eastAsia="Calibri" w:hAnsi="Times New Roman" w:cs="Times New Roman"/>
          <w:sz w:val="24"/>
          <w:szCs w:val="24"/>
          <w:lang w:eastAsia="es-HN"/>
        </w:rPr>
        <w:t>ó</w:t>
      </w:r>
      <w:r w:rsidRPr="00B60712">
        <w:rPr>
          <w:rFonts w:ascii="Times New Roman" w:eastAsia="Calibri" w:hAnsi="Times New Roman" w:cs="Times New Roman"/>
          <w:sz w:val="24"/>
          <w:szCs w:val="24"/>
          <w:lang w:eastAsia="es-HN"/>
        </w:rPr>
        <w:t xml:space="preserve">n de Riesgos </w:t>
      </w:r>
    </w:p>
    <w:p w14:paraId="1FC53F86" w14:textId="77777777" w:rsidR="000413C6" w:rsidRPr="00B60712" w:rsidRDefault="000413C6" w:rsidP="008A4DAD">
      <w:pPr>
        <w:widowControl w:val="0"/>
        <w:numPr>
          <w:ilvl w:val="0"/>
          <w:numId w:val="21"/>
        </w:numPr>
        <w:spacing w:after="0" w:line="360" w:lineRule="auto"/>
        <w:ind w:left="0" w:firstLine="567"/>
        <w:contextualSpacing/>
        <w:rPr>
          <w:rFonts w:ascii="Times New Roman" w:eastAsia="Calibri" w:hAnsi="Times New Roman" w:cs="Times New Roman"/>
          <w:sz w:val="24"/>
          <w:szCs w:val="24"/>
          <w:lang w:eastAsia="es-HN"/>
        </w:rPr>
      </w:pPr>
      <w:r w:rsidRPr="00B60712">
        <w:rPr>
          <w:rFonts w:ascii="Times New Roman" w:eastAsia="Calibri" w:hAnsi="Times New Roman" w:cs="Times New Roman"/>
          <w:sz w:val="24"/>
          <w:szCs w:val="24"/>
          <w:lang w:eastAsia="es-HN"/>
        </w:rPr>
        <w:t>Gesti</w:t>
      </w:r>
      <w:r>
        <w:rPr>
          <w:rFonts w:ascii="Times New Roman" w:eastAsia="Calibri" w:hAnsi="Times New Roman" w:cs="Times New Roman"/>
          <w:sz w:val="24"/>
          <w:szCs w:val="24"/>
          <w:lang w:eastAsia="es-HN"/>
        </w:rPr>
        <w:t>ó</w:t>
      </w:r>
      <w:r w:rsidRPr="00B60712">
        <w:rPr>
          <w:rFonts w:ascii="Times New Roman" w:eastAsia="Calibri" w:hAnsi="Times New Roman" w:cs="Times New Roman"/>
          <w:sz w:val="24"/>
          <w:szCs w:val="24"/>
          <w:lang w:eastAsia="es-HN"/>
        </w:rPr>
        <w:t xml:space="preserve">n de Recursos </w:t>
      </w:r>
    </w:p>
    <w:p w14:paraId="6D22B56B" w14:textId="77777777" w:rsidR="000413C6" w:rsidRPr="00B60712" w:rsidRDefault="000413C6" w:rsidP="008A4DAD">
      <w:pPr>
        <w:widowControl w:val="0"/>
        <w:numPr>
          <w:ilvl w:val="0"/>
          <w:numId w:val="21"/>
        </w:numPr>
        <w:spacing w:after="0" w:line="360" w:lineRule="auto"/>
        <w:ind w:left="0" w:firstLine="567"/>
        <w:contextualSpacing/>
        <w:rPr>
          <w:rFonts w:ascii="Times New Roman" w:eastAsia="Calibri" w:hAnsi="Times New Roman" w:cs="Times New Roman"/>
          <w:sz w:val="24"/>
          <w:szCs w:val="24"/>
          <w:lang w:eastAsia="es-HN"/>
        </w:rPr>
      </w:pPr>
      <w:r w:rsidRPr="00B60712">
        <w:rPr>
          <w:rFonts w:ascii="Times New Roman" w:eastAsia="Calibri" w:hAnsi="Times New Roman" w:cs="Times New Roman"/>
          <w:sz w:val="24"/>
          <w:szCs w:val="24"/>
          <w:lang w:eastAsia="es-HN"/>
        </w:rPr>
        <w:t>Gesti</w:t>
      </w:r>
      <w:r>
        <w:rPr>
          <w:rFonts w:ascii="Times New Roman" w:eastAsia="Calibri" w:hAnsi="Times New Roman" w:cs="Times New Roman"/>
          <w:sz w:val="24"/>
          <w:szCs w:val="24"/>
          <w:lang w:eastAsia="es-HN"/>
        </w:rPr>
        <w:t>ó</w:t>
      </w:r>
      <w:r w:rsidRPr="00B60712">
        <w:rPr>
          <w:rFonts w:ascii="Times New Roman" w:eastAsia="Calibri" w:hAnsi="Times New Roman" w:cs="Times New Roman"/>
          <w:sz w:val="24"/>
          <w:szCs w:val="24"/>
          <w:lang w:eastAsia="es-HN"/>
        </w:rPr>
        <w:t xml:space="preserve">n de Adquisiciones </w:t>
      </w:r>
    </w:p>
    <w:p w14:paraId="6796BD7C" w14:textId="77777777" w:rsidR="000413C6" w:rsidRDefault="000413C6" w:rsidP="008A4DAD">
      <w:pPr>
        <w:widowControl w:val="0"/>
        <w:numPr>
          <w:ilvl w:val="0"/>
          <w:numId w:val="21"/>
        </w:numPr>
        <w:spacing w:after="0" w:line="360" w:lineRule="auto"/>
        <w:ind w:left="0" w:firstLine="567"/>
        <w:contextualSpacing/>
        <w:rPr>
          <w:rFonts w:ascii="Times New Roman" w:eastAsia="Calibri" w:hAnsi="Times New Roman" w:cs="Times New Roman"/>
          <w:sz w:val="24"/>
          <w:szCs w:val="24"/>
          <w:lang w:eastAsia="es-HN"/>
        </w:rPr>
      </w:pPr>
      <w:r w:rsidRPr="00B60712">
        <w:rPr>
          <w:rFonts w:ascii="Times New Roman" w:eastAsia="Calibri" w:hAnsi="Times New Roman" w:cs="Times New Roman"/>
          <w:sz w:val="24"/>
          <w:szCs w:val="24"/>
          <w:lang w:eastAsia="es-HN"/>
        </w:rPr>
        <w:t>Gesti</w:t>
      </w:r>
      <w:r>
        <w:rPr>
          <w:rFonts w:ascii="Times New Roman" w:eastAsia="Calibri" w:hAnsi="Times New Roman" w:cs="Times New Roman"/>
          <w:sz w:val="24"/>
          <w:szCs w:val="24"/>
          <w:lang w:eastAsia="es-HN"/>
        </w:rPr>
        <w:t>ó</w:t>
      </w:r>
      <w:r w:rsidRPr="00B60712">
        <w:rPr>
          <w:rFonts w:ascii="Times New Roman" w:eastAsia="Calibri" w:hAnsi="Times New Roman" w:cs="Times New Roman"/>
          <w:sz w:val="24"/>
          <w:szCs w:val="24"/>
          <w:lang w:eastAsia="es-HN"/>
        </w:rPr>
        <w:t xml:space="preserve">n de Interesados </w:t>
      </w:r>
    </w:p>
    <w:p w14:paraId="38B044D6" w14:textId="65C93F3E" w:rsidR="000413C6" w:rsidRPr="000413C6" w:rsidRDefault="000413C6" w:rsidP="008A4DAD">
      <w:pPr>
        <w:widowControl w:val="0"/>
        <w:numPr>
          <w:ilvl w:val="0"/>
          <w:numId w:val="21"/>
        </w:numPr>
        <w:spacing w:after="0" w:line="360" w:lineRule="auto"/>
        <w:ind w:left="0" w:firstLine="567"/>
        <w:contextualSpacing/>
        <w:rPr>
          <w:rFonts w:ascii="Times New Roman" w:eastAsia="Calibri" w:hAnsi="Times New Roman" w:cs="Times New Roman"/>
          <w:sz w:val="24"/>
          <w:szCs w:val="24"/>
          <w:lang w:eastAsia="es-HN"/>
        </w:rPr>
      </w:pPr>
      <w:r>
        <w:rPr>
          <w:rFonts w:ascii="Times New Roman" w:eastAsia="Calibri" w:hAnsi="Times New Roman" w:cs="Times New Roman"/>
          <w:sz w:val="24"/>
          <w:szCs w:val="24"/>
          <w:lang w:eastAsia="es-HN"/>
        </w:rPr>
        <w:t>Matiz de Congruencia</w:t>
      </w:r>
    </w:p>
    <w:p w14:paraId="3DC5ED5B" w14:textId="23B0608C" w:rsidR="000413C6" w:rsidRDefault="000413C6" w:rsidP="0031576F">
      <w:pPr>
        <w:pStyle w:val="Heading3"/>
        <w:numPr>
          <w:ilvl w:val="2"/>
          <w:numId w:val="45"/>
        </w:numPr>
        <w:ind w:left="0" w:firstLine="567"/>
        <w:jc w:val="both"/>
        <w:rPr>
          <w:rFonts w:ascii="Times New Roman" w:hAnsi="Times New Roman" w:cs="Times New Roman"/>
          <w:color w:val="auto"/>
        </w:rPr>
      </w:pPr>
      <w:bookmarkStart w:id="769" w:name="_Toc163807501"/>
      <w:bookmarkStart w:id="770" w:name="_Toc163988088"/>
      <w:bookmarkStart w:id="771" w:name="_Toc166163435"/>
      <w:bookmarkStart w:id="772" w:name="_Toc166164902"/>
      <w:bookmarkStart w:id="773" w:name="_Toc166165121"/>
      <w:bookmarkStart w:id="774" w:name="_Toc166166770"/>
      <w:bookmarkStart w:id="775" w:name="_Toc166166856"/>
      <w:bookmarkStart w:id="776" w:name="_Toc166166943"/>
      <w:bookmarkStart w:id="777" w:name="_Toc166184498"/>
      <w:bookmarkStart w:id="778" w:name="_Toc166186805"/>
      <w:r w:rsidRPr="000413C6">
        <w:rPr>
          <w:rStyle w:val="Heading3Char"/>
          <w:rFonts w:ascii="Times New Roman" w:hAnsi="Times New Roman" w:cs="Times New Roman"/>
          <w:color w:val="auto"/>
        </w:rPr>
        <w:lastRenderedPageBreak/>
        <w:t>ACTA DE CONSTITUCIÓN</w:t>
      </w:r>
      <w:bookmarkEnd w:id="769"/>
      <w:bookmarkEnd w:id="770"/>
      <w:bookmarkEnd w:id="771"/>
      <w:bookmarkEnd w:id="772"/>
      <w:bookmarkEnd w:id="773"/>
      <w:bookmarkEnd w:id="774"/>
      <w:bookmarkEnd w:id="775"/>
      <w:bookmarkEnd w:id="776"/>
      <w:bookmarkEnd w:id="777"/>
      <w:bookmarkEnd w:id="778"/>
      <w:r w:rsidRPr="000413C6">
        <w:rPr>
          <w:rFonts w:ascii="Times New Roman" w:hAnsi="Times New Roman" w:cs="Times New Roman"/>
          <w:color w:val="auto"/>
        </w:rPr>
        <w:t xml:space="preserve"> </w:t>
      </w:r>
    </w:p>
    <w:p w14:paraId="619EDAB6" w14:textId="26FBA327" w:rsidR="00C22026" w:rsidRPr="00C22026" w:rsidRDefault="00B04954" w:rsidP="00C22026">
      <w:pPr>
        <w:jc w:val="center"/>
      </w:pPr>
      <w:r w:rsidRPr="00B04954">
        <w:rPr>
          <w:noProof/>
        </w:rPr>
        <w:drawing>
          <wp:inline distT="0" distB="0" distL="0" distR="0" wp14:anchorId="1B90D13F" wp14:editId="4AD1DB27">
            <wp:extent cx="4331628" cy="3648075"/>
            <wp:effectExtent l="0" t="0" r="0" b="0"/>
            <wp:docPr id="13755925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5592554" name=""/>
                    <pic:cNvPicPr/>
                  </pic:nvPicPr>
                  <pic:blipFill>
                    <a:blip r:embed="rId101"/>
                    <a:stretch>
                      <a:fillRect/>
                    </a:stretch>
                  </pic:blipFill>
                  <pic:spPr>
                    <a:xfrm>
                      <a:off x="0" y="0"/>
                      <a:ext cx="4342312" cy="3657073"/>
                    </a:xfrm>
                    <a:prstGeom prst="rect">
                      <a:avLst/>
                    </a:prstGeom>
                  </pic:spPr>
                </pic:pic>
              </a:graphicData>
            </a:graphic>
          </wp:inline>
        </w:drawing>
      </w:r>
      <w:r w:rsidRPr="00B04954">
        <w:rPr>
          <w:noProof/>
        </w:rPr>
        <w:t xml:space="preserve"> </w:t>
      </w:r>
      <w:r w:rsidRPr="00B04954">
        <w:rPr>
          <w:noProof/>
        </w:rPr>
        <w:drawing>
          <wp:inline distT="0" distB="0" distL="0" distR="0" wp14:anchorId="5F1C3DBE" wp14:editId="504DADFF">
            <wp:extent cx="4342765" cy="2913495"/>
            <wp:effectExtent l="0" t="0" r="635" b="1270"/>
            <wp:docPr id="20472314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7231440" name=""/>
                    <pic:cNvPicPr/>
                  </pic:nvPicPr>
                  <pic:blipFill>
                    <a:blip r:embed="rId102"/>
                    <a:stretch>
                      <a:fillRect/>
                    </a:stretch>
                  </pic:blipFill>
                  <pic:spPr>
                    <a:xfrm>
                      <a:off x="0" y="0"/>
                      <a:ext cx="4345506" cy="2915334"/>
                    </a:xfrm>
                    <a:prstGeom prst="rect">
                      <a:avLst/>
                    </a:prstGeom>
                  </pic:spPr>
                </pic:pic>
              </a:graphicData>
            </a:graphic>
          </wp:inline>
        </w:drawing>
      </w:r>
    </w:p>
    <w:p w14:paraId="0F463020" w14:textId="6155B4E7" w:rsidR="000413C6" w:rsidRPr="001550EB" w:rsidRDefault="000413C6" w:rsidP="000413C6">
      <w:pPr>
        <w:pStyle w:val="Caption"/>
        <w:spacing w:after="0"/>
        <w:rPr>
          <w:rFonts w:ascii="Times New Roman" w:hAnsi="Times New Roman" w:cs="Times New Roman"/>
          <w:b/>
          <w:i w:val="0"/>
          <w:color w:val="000000" w:themeColor="text1"/>
          <w:sz w:val="24"/>
          <w:szCs w:val="24"/>
        </w:rPr>
      </w:pPr>
      <w:bookmarkStart w:id="779" w:name="_Toc166168319"/>
      <w:bookmarkStart w:id="780" w:name="_Toc162777814"/>
      <w:r w:rsidRPr="001550EB">
        <w:rPr>
          <w:rFonts w:ascii="Times New Roman" w:hAnsi="Times New Roman" w:cs="Times New Roman"/>
          <w:b/>
          <w:i w:val="0"/>
          <w:color w:val="000000" w:themeColor="text1"/>
          <w:sz w:val="24"/>
          <w:szCs w:val="24"/>
        </w:rPr>
        <w:t>Ilustración 3</w:t>
      </w:r>
      <w:r>
        <w:rPr>
          <w:rFonts w:ascii="Times New Roman" w:hAnsi="Times New Roman" w:cs="Times New Roman"/>
          <w:b/>
          <w:i w:val="0"/>
          <w:color w:val="000000" w:themeColor="text1"/>
          <w:sz w:val="24"/>
          <w:szCs w:val="24"/>
        </w:rPr>
        <w:t>7</w:t>
      </w:r>
      <w:r w:rsidRPr="001550EB">
        <w:rPr>
          <w:rFonts w:ascii="Times New Roman" w:hAnsi="Times New Roman" w:cs="Times New Roman"/>
          <w:b/>
          <w:i w:val="0"/>
          <w:color w:val="000000" w:themeColor="text1"/>
          <w:sz w:val="24"/>
          <w:szCs w:val="24"/>
        </w:rPr>
        <w:t xml:space="preserve"> </w:t>
      </w:r>
      <w:r>
        <w:rPr>
          <w:rFonts w:ascii="Times New Roman" w:hAnsi="Times New Roman" w:cs="Times New Roman"/>
          <w:b/>
          <w:i w:val="0"/>
          <w:color w:val="000000" w:themeColor="text1"/>
          <w:sz w:val="24"/>
          <w:szCs w:val="24"/>
        </w:rPr>
        <w:t>Acta de Constitución</w:t>
      </w:r>
      <w:bookmarkEnd w:id="779"/>
    </w:p>
    <w:p w14:paraId="12B0F4F3" w14:textId="3C7C9782" w:rsidR="000413C6" w:rsidRPr="001550EB" w:rsidRDefault="000413C6" w:rsidP="000413C6">
      <w:pPr>
        <w:spacing w:after="0" w:line="240" w:lineRule="auto"/>
        <w:rPr>
          <w:rFonts w:ascii="Times New Roman" w:hAnsi="Times New Roman" w:cs="Times New Roman"/>
          <w:bCs/>
          <w:sz w:val="20"/>
          <w:szCs w:val="20"/>
        </w:rPr>
      </w:pPr>
      <w:r w:rsidRPr="001550EB">
        <w:rPr>
          <w:rFonts w:ascii="Times New Roman" w:hAnsi="Times New Roman" w:cs="Times New Roman"/>
          <w:bCs/>
          <w:sz w:val="20"/>
          <w:szCs w:val="20"/>
        </w:rPr>
        <w:t>Fuente: (</w:t>
      </w:r>
      <w:r>
        <w:rPr>
          <w:rFonts w:ascii="Times New Roman" w:hAnsi="Times New Roman" w:cs="Times New Roman"/>
          <w:bCs/>
          <w:sz w:val="20"/>
          <w:szCs w:val="20"/>
        </w:rPr>
        <w:t xml:space="preserve">Elaboración propia </w:t>
      </w:r>
      <w:r w:rsidRPr="001550EB">
        <w:rPr>
          <w:rFonts w:ascii="Times New Roman" w:hAnsi="Times New Roman" w:cs="Times New Roman"/>
          <w:bCs/>
          <w:sz w:val="20"/>
          <w:szCs w:val="20"/>
        </w:rPr>
        <w:t>2024)</w:t>
      </w:r>
    </w:p>
    <w:p w14:paraId="0B7BE1D1" w14:textId="77777777" w:rsidR="00C22026" w:rsidRDefault="00C22026" w:rsidP="00C22026">
      <w:pPr>
        <w:pStyle w:val="Heading3"/>
        <w:jc w:val="both"/>
        <w:rPr>
          <w:rFonts w:ascii="Times New Roman" w:hAnsi="Times New Roman" w:cs="Times New Roman"/>
          <w:color w:val="auto"/>
        </w:rPr>
      </w:pPr>
      <w:bookmarkStart w:id="781" w:name="_Toc163807502"/>
      <w:bookmarkStart w:id="782" w:name="_Toc163988089"/>
    </w:p>
    <w:p w14:paraId="4D757E27" w14:textId="77777777" w:rsidR="00C22026" w:rsidRDefault="00C22026" w:rsidP="00C22026"/>
    <w:p w14:paraId="48057C59" w14:textId="77777777" w:rsidR="00C22026" w:rsidRPr="00C22026" w:rsidRDefault="00C22026" w:rsidP="00C22026"/>
    <w:p w14:paraId="5FD8CDCC" w14:textId="60EDB91B" w:rsidR="000413C6" w:rsidRDefault="008A4DAD" w:rsidP="008A4DAD">
      <w:pPr>
        <w:pStyle w:val="Heading3"/>
        <w:ind w:firstLine="567"/>
        <w:jc w:val="both"/>
        <w:rPr>
          <w:rFonts w:ascii="Times New Roman" w:hAnsi="Times New Roman" w:cs="Times New Roman"/>
          <w:color w:val="auto"/>
        </w:rPr>
      </w:pPr>
      <w:bookmarkStart w:id="783" w:name="_Toc166163436"/>
      <w:bookmarkStart w:id="784" w:name="_Toc166164903"/>
      <w:bookmarkStart w:id="785" w:name="_Toc166165122"/>
      <w:bookmarkStart w:id="786" w:name="_Toc166166771"/>
      <w:bookmarkStart w:id="787" w:name="_Toc166166857"/>
      <w:bookmarkStart w:id="788" w:name="_Toc166166944"/>
      <w:bookmarkStart w:id="789" w:name="_Toc166184499"/>
      <w:bookmarkStart w:id="790" w:name="_Toc166186806"/>
      <w:r>
        <w:rPr>
          <w:rFonts w:ascii="Times New Roman" w:hAnsi="Times New Roman" w:cs="Times New Roman"/>
          <w:color w:val="auto"/>
        </w:rPr>
        <w:lastRenderedPageBreak/>
        <w:t>6.</w:t>
      </w:r>
      <w:r w:rsidR="00925414">
        <w:rPr>
          <w:rFonts w:ascii="Times New Roman" w:hAnsi="Times New Roman" w:cs="Times New Roman"/>
          <w:color w:val="auto"/>
        </w:rPr>
        <w:t>4.2</w:t>
      </w:r>
      <w:r>
        <w:rPr>
          <w:rFonts w:ascii="Times New Roman" w:hAnsi="Times New Roman" w:cs="Times New Roman"/>
          <w:color w:val="auto"/>
        </w:rPr>
        <w:t xml:space="preserve"> </w:t>
      </w:r>
      <w:r w:rsidR="000413C6" w:rsidRPr="00FD4E0B">
        <w:rPr>
          <w:rFonts w:ascii="Times New Roman" w:hAnsi="Times New Roman" w:cs="Times New Roman"/>
          <w:color w:val="auto"/>
        </w:rPr>
        <w:t>GESTIÓN DE SOLICITUDES DE CAMBIOS</w:t>
      </w:r>
      <w:bookmarkEnd w:id="780"/>
      <w:bookmarkEnd w:id="781"/>
      <w:bookmarkEnd w:id="782"/>
      <w:bookmarkEnd w:id="783"/>
      <w:bookmarkEnd w:id="784"/>
      <w:bookmarkEnd w:id="785"/>
      <w:bookmarkEnd w:id="786"/>
      <w:bookmarkEnd w:id="787"/>
      <w:bookmarkEnd w:id="788"/>
      <w:bookmarkEnd w:id="789"/>
      <w:bookmarkEnd w:id="790"/>
      <w:r w:rsidR="000413C6" w:rsidRPr="00FD4E0B">
        <w:rPr>
          <w:rFonts w:ascii="Times New Roman" w:hAnsi="Times New Roman" w:cs="Times New Roman"/>
          <w:color w:val="auto"/>
        </w:rPr>
        <w:t xml:space="preserve"> </w:t>
      </w:r>
    </w:p>
    <w:p w14:paraId="1B5BE76C" w14:textId="77777777" w:rsidR="000413C6" w:rsidRPr="00B60712" w:rsidRDefault="000413C6" w:rsidP="000413C6"/>
    <w:p w14:paraId="2FC9EBAF" w14:textId="6BF8880A" w:rsidR="000413C6" w:rsidRPr="00B60712" w:rsidRDefault="000413C6" w:rsidP="008A4DAD">
      <w:pPr>
        <w:spacing w:line="360" w:lineRule="auto"/>
        <w:ind w:firstLine="567"/>
        <w:jc w:val="both"/>
        <w:rPr>
          <w:rFonts w:ascii="Times New Roman" w:hAnsi="Times New Roman" w:cs="Times New Roman"/>
          <w:sz w:val="24"/>
          <w:szCs w:val="24"/>
        </w:rPr>
      </w:pPr>
      <w:r w:rsidRPr="00B60712">
        <w:rPr>
          <w:rFonts w:ascii="Times New Roman" w:hAnsi="Times New Roman" w:cs="Times New Roman"/>
          <w:sz w:val="24"/>
          <w:szCs w:val="24"/>
        </w:rPr>
        <w:t xml:space="preserve">Al ejecutar un proyecto existe las probabilidades de que este no se desarrolle según lo planeado, por ello se estable la gestión de cambio para poder Identificar, controlar, y ejecutar los cambios que sean necesarios durante todas las fases del proyecto. Para poder realizar esta solicitud se debe llevar a cabo el </w:t>
      </w:r>
      <w:r w:rsidR="00102C1C">
        <w:rPr>
          <w:rFonts w:ascii="Times New Roman" w:hAnsi="Times New Roman" w:cs="Times New Roman"/>
          <w:sz w:val="24"/>
          <w:szCs w:val="24"/>
        </w:rPr>
        <w:t>proceso descrito</w:t>
      </w:r>
      <w:r w:rsidR="00CE3FE2">
        <w:rPr>
          <w:rFonts w:ascii="Times New Roman" w:hAnsi="Times New Roman" w:cs="Times New Roman"/>
          <w:sz w:val="24"/>
          <w:szCs w:val="24"/>
        </w:rPr>
        <w:t xml:space="preserve"> en la ilustración 38.</w:t>
      </w:r>
    </w:p>
    <w:p w14:paraId="70635D0E" w14:textId="77777777" w:rsidR="000413C6" w:rsidRPr="00B60712" w:rsidRDefault="000413C6" w:rsidP="000413C6">
      <w:pPr>
        <w:spacing w:line="360" w:lineRule="auto"/>
        <w:rPr>
          <w:rFonts w:ascii="Times New Roman" w:hAnsi="Times New Roman" w:cs="Times New Roman"/>
          <w:sz w:val="24"/>
          <w:szCs w:val="24"/>
        </w:rPr>
      </w:pPr>
      <w:r w:rsidRPr="00B60712">
        <w:rPr>
          <w:noProof/>
        </w:rPr>
        <w:drawing>
          <wp:anchor distT="0" distB="0" distL="114300" distR="114300" simplePos="0" relativeHeight="251725824" behindDoc="1" locked="0" layoutInCell="1" allowOverlap="1" wp14:anchorId="6060DE81" wp14:editId="7E74DE58">
            <wp:simplePos x="0" y="0"/>
            <wp:positionH relativeFrom="margin">
              <wp:align>center</wp:align>
            </wp:positionH>
            <wp:positionV relativeFrom="paragraph">
              <wp:posOffset>133835</wp:posOffset>
            </wp:positionV>
            <wp:extent cx="4204607" cy="3354342"/>
            <wp:effectExtent l="0" t="0" r="0" b="17780"/>
            <wp:wrapTight wrapText="bothSides">
              <wp:wrapPolygon edited="0">
                <wp:start x="10081" y="0"/>
                <wp:lineTo x="9591" y="123"/>
                <wp:lineTo x="8221" y="1595"/>
                <wp:lineTo x="8025" y="3926"/>
                <wp:lineTo x="3328" y="5889"/>
                <wp:lineTo x="2838" y="6257"/>
                <wp:lineTo x="1762" y="7606"/>
                <wp:lineTo x="1664" y="9937"/>
                <wp:lineTo x="2643" y="11777"/>
                <wp:lineTo x="4600" y="13740"/>
                <wp:lineTo x="4698" y="16317"/>
                <wp:lineTo x="4111" y="17543"/>
                <wp:lineTo x="4306" y="19997"/>
                <wp:lineTo x="5774" y="21592"/>
                <wp:lineTo x="6068" y="21592"/>
                <wp:lineTo x="15561" y="21592"/>
                <wp:lineTo x="15953" y="21592"/>
                <wp:lineTo x="17421" y="19997"/>
                <wp:lineTo x="17617" y="17666"/>
                <wp:lineTo x="16932" y="16317"/>
                <wp:lineTo x="16540" y="15703"/>
                <wp:lineTo x="16932" y="13863"/>
                <wp:lineTo x="16834" y="13740"/>
                <wp:lineTo x="18889" y="11777"/>
                <wp:lineTo x="19868" y="9937"/>
                <wp:lineTo x="19868" y="7729"/>
                <wp:lineTo x="18693" y="6257"/>
                <wp:lineTo x="18204" y="5889"/>
                <wp:lineTo x="13604" y="3926"/>
                <wp:lineTo x="13506" y="1595"/>
                <wp:lineTo x="12136" y="123"/>
                <wp:lineTo x="11549" y="0"/>
                <wp:lineTo x="10081" y="0"/>
              </wp:wrapPolygon>
            </wp:wrapTight>
            <wp:docPr id="1896567480" name="Diagrama 189656748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3" r:lo="rId104" r:qs="rId105" r:cs="rId106"/>
              </a:graphicData>
            </a:graphic>
          </wp:anchor>
        </w:drawing>
      </w:r>
    </w:p>
    <w:p w14:paraId="2EF5E30A" w14:textId="77777777" w:rsidR="000413C6" w:rsidRPr="00B60712" w:rsidRDefault="000413C6" w:rsidP="000413C6">
      <w:pPr>
        <w:spacing w:line="360" w:lineRule="auto"/>
        <w:rPr>
          <w:rFonts w:ascii="Times New Roman" w:hAnsi="Times New Roman" w:cs="Times New Roman"/>
          <w:sz w:val="24"/>
          <w:szCs w:val="24"/>
        </w:rPr>
      </w:pPr>
    </w:p>
    <w:p w14:paraId="2A13C157" w14:textId="77777777" w:rsidR="000413C6" w:rsidRPr="00B60712" w:rsidRDefault="000413C6" w:rsidP="000413C6">
      <w:pPr>
        <w:spacing w:line="360" w:lineRule="auto"/>
        <w:rPr>
          <w:rFonts w:ascii="Times New Roman" w:hAnsi="Times New Roman" w:cs="Times New Roman"/>
          <w:sz w:val="24"/>
          <w:szCs w:val="24"/>
        </w:rPr>
      </w:pPr>
    </w:p>
    <w:p w14:paraId="52ECDDC0" w14:textId="77777777" w:rsidR="000413C6" w:rsidRPr="00B60712" w:rsidRDefault="000413C6" w:rsidP="000413C6">
      <w:pPr>
        <w:spacing w:line="360" w:lineRule="auto"/>
        <w:rPr>
          <w:rFonts w:ascii="Times New Roman" w:hAnsi="Times New Roman" w:cs="Times New Roman"/>
          <w:sz w:val="24"/>
          <w:szCs w:val="24"/>
        </w:rPr>
      </w:pPr>
    </w:p>
    <w:p w14:paraId="640402F6" w14:textId="77777777" w:rsidR="000413C6" w:rsidRPr="00B60712" w:rsidRDefault="000413C6" w:rsidP="000413C6">
      <w:pPr>
        <w:spacing w:line="360" w:lineRule="auto"/>
        <w:rPr>
          <w:rFonts w:ascii="Times New Roman" w:hAnsi="Times New Roman" w:cs="Times New Roman"/>
          <w:sz w:val="24"/>
          <w:szCs w:val="24"/>
        </w:rPr>
      </w:pPr>
    </w:p>
    <w:p w14:paraId="08F28D02" w14:textId="77777777" w:rsidR="000413C6" w:rsidRPr="00B60712" w:rsidRDefault="000413C6" w:rsidP="000413C6">
      <w:pPr>
        <w:spacing w:line="360" w:lineRule="auto"/>
        <w:rPr>
          <w:rFonts w:ascii="Times New Roman" w:hAnsi="Times New Roman" w:cs="Times New Roman"/>
          <w:sz w:val="24"/>
          <w:szCs w:val="24"/>
        </w:rPr>
      </w:pPr>
    </w:p>
    <w:p w14:paraId="5C183FF2" w14:textId="77777777" w:rsidR="000413C6" w:rsidRPr="00B60712" w:rsidRDefault="000413C6" w:rsidP="000413C6">
      <w:pPr>
        <w:spacing w:line="360" w:lineRule="auto"/>
        <w:rPr>
          <w:rFonts w:ascii="Times New Roman" w:hAnsi="Times New Roman" w:cs="Times New Roman"/>
          <w:sz w:val="24"/>
          <w:szCs w:val="24"/>
        </w:rPr>
      </w:pPr>
    </w:p>
    <w:p w14:paraId="295A05ED" w14:textId="77777777" w:rsidR="000413C6" w:rsidRPr="00B60712" w:rsidRDefault="000413C6" w:rsidP="000413C6">
      <w:pPr>
        <w:spacing w:line="360" w:lineRule="auto"/>
        <w:rPr>
          <w:rFonts w:ascii="Times New Roman" w:hAnsi="Times New Roman" w:cs="Times New Roman"/>
          <w:sz w:val="24"/>
          <w:szCs w:val="24"/>
        </w:rPr>
      </w:pPr>
    </w:p>
    <w:p w14:paraId="7DA214DC" w14:textId="77777777" w:rsidR="000413C6" w:rsidRPr="00B60712" w:rsidRDefault="000413C6" w:rsidP="000413C6">
      <w:pPr>
        <w:spacing w:line="360" w:lineRule="auto"/>
        <w:rPr>
          <w:rFonts w:ascii="Times New Roman" w:hAnsi="Times New Roman" w:cs="Times New Roman"/>
          <w:sz w:val="24"/>
          <w:szCs w:val="24"/>
        </w:rPr>
      </w:pPr>
    </w:p>
    <w:p w14:paraId="4E072BDD" w14:textId="77777777" w:rsidR="000413C6" w:rsidRPr="00B60712" w:rsidRDefault="000413C6" w:rsidP="000413C6">
      <w:pPr>
        <w:spacing w:line="360" w:lineRule="auto"/>
        <w:rPr>
          <w:rFonts w:ascii="Times New Roman" w:hAnsi="Times New Roman" w:cs="Times New Roman"/>
          <w:sz w:val="24"/>
          <w:szCs w:val="24"/>
        </w:rPr>
      </w:pPr>
    </w:p>
    <w:p w14:paraId="042AA584" w14:textId="46B16B9C" w:rsidR="000413C6" w:rsidRPr="00C31D90" w:rsidRDefault="000413C6" w:rsidP="00D849AC">
      <w:pPr>
        <w:pStyle w:val="Caption"/>
        <w:spacing w:after="0"/>
        <w:rPr>
          <w:rFonts w:ascii="Times New Roman" w:hAnsi="Times New Roman" w:cs="Times New Roman"/>
          <w:b/>
          <w:i w:val="0"/>
          <w:color w:val="000000" w:themeColor="text1"/>
          <w:sz w:val="24"/>
          <w:szCs w:val="24"/>
        </w:rPr>
      </w:pPr>
      <w:bookmarkStart w:id="791" w:name="_Toc166168320"/>
      <w:r w:rsidRPr="00D849AC">
        <w:rPr>
          <w:rFonts w:ascii="Times New Roman" w:hAnsi="Times New Roman" w:cs="Times New Roman"/>
          <w:b/>
          <w:i w:val="0"/>
          <w:color w:val="000000" w:themeColor="text1"/>
          <w:sz w:val="24"/>
          <w:szCs w:val="24"/>
        </w:rPr>
        <w:t>Ilustración 3</w:t>
      </w:r>
      <w:r w:rsidR="00ED650A" w:rsidRPr="00D849AC">
        <w:rPr>
          <w:rFonts w:ascii="Times New Roman" w:hAnsi="Times New Roman" w:cs="Times New Roman"/>
          <w:b/>
          <w:i w:val="0"/>
          <w:color w:val="000000" w:themeColor="text1"/>
          <w:sz w:val="24"/>
          <w:szCs w:val="24"/>
        </w:rPr>
        <w:t>8</w:t>
      </w:r>
      <w:r w:rsidRPr="00D849AC">
        <w:rPr>
          <w:rFonts w:ascii="Times New Roman" w:hAnsi="Times New Roman" w:cs="Times New Roman"/>
          <w:b/>
          <w:i w:val="0"/>
          <w:color w:val="000000" w:themeColor="text1"/>
          <w:sz w:val="24"/>
          <w:szCs w:val="24"/>
        </w:rPr>
        <w:t>. Proceso de Solicitud de Cambios</w:t>
      </w:r>
      <w:bookmarkEnd w:id="791"/>
      <w:r w:rsidRPr="00C31D90">
        <w:rPr>
          <w:rFonts w:ascii="Times New Roman" w:hAnsi="Times New Roman" w:cs="Times New Roman"/>
          <w:b/>
          <w:i w:val="0"/>
          <w:color w:val="000000" w:themeColor="text1"/>
          <w:sz w:val="24"/>
          <w:szCs w:val="24"/>
        </w:rPr>
        <w:t xml:space="preserve"> </w:t>
      </w:r>
    </w:p>
    <w:p w14:paraId="731C5F77" w14:textId="781529B1" w:rsidR="000413C6" w:rsidRPr="00B60712" w:rsidRDefault="000413C6" w:rsidP="000413C6">
      <w:pPr>
        <w:spacing w:after="0" w:line="240" w:lineRule="auto"/>
        <w:rPr>
          <w:rFonts w:ascii="Times New Roman" w:hAnsi="Times New Roman" w:cs="Times New Roman"/>
          <w:sz w:val="20"/>
          <w:szCs w:val="20"/>
        </w:rPr>
      </w:pPr>
      <w:bookmarkStart w:id="792" w:name="_Hlk162714336"/>
      <w:r w:rsidRPr="00B60712">
        <w:rPr>
          <w:rFonts w:ascii="Times New Roman" w:hAnsi="Times New Roman" w:cs="Times New Roman"/>
          <w:sz w:val="20"/>
          <w:szCs w:val="20"/>
        </w:rPr>
        <w:t>Fuente: (</w:t>
      </w:r>
      <w:r w:rsidR="003F0DE4">
        <w:rPr>
          <w:rFonts w:ascii="Times New Roman" w:hAnsi="Times New Roman" w:cs="Times New Roman"/>
          <w:sz w:val="20"/>
          <w:szCs w:val="20"/>
        </w:rPr>
        <w:t>Elaboración propia ,2024</w:t>
      </w:r>
      <w:r w:rsidRPr="00B60712">
        <w:rPr>
          <w:rFonts w:ascii="Times New Roman" w:hAnsi="Times New Roman" w:cs="Times New Roman"/>
          <w:sz w:val="20"/>
          <w:szCs w:val="20"/>
        </w:rPr>
        <w:t>)</w:t>
      </w:r>
    </w:p>
    <w:bookmarkEnd w:id="792"/>
    <w:p w14:paraId="22874002" w14:textId="77777777" w:rsidR="000413C6" w:rsidRPr="00B60712" w:rsidRDefault="000413C6" w:rsidP="000413C6">
      <w:pPr>
        <w:spacing w:line="240" w:lineRule="auto"/>
        <w:rPr>
          <w:rFonts w:ascii="Times New Roman" w:hAnsi="Times New Roman" w:cs="Times New Roman"/>
          <w:b/>
          <w:bCs/>
          <w:sz w:val="24"/>
          <w:szCs w:val="24"/>
        </w:rPr>
      </w:pPr>
    </w:p>
    <w:p w14:paraId="39AF563B" w14:textId="77777777" w:rsidR="000413C6" w:rsidRPr="00B60712" w:rsidRDefault="000413C6" w:rsidP="008A4DAD">
      <w:pPr>
        <w:widowControl w:val="0"/>
        <w:numPr>
          <w:ilvl w:val="0"/>
          <w:numId w:val="22"/>
        </w:numPr>
        <w:spacing w:after="0" w:line="360" w:lineRule="auto"/>
        <w:ind w:left="0" w:firstLine="567"/>
        <w:contextualSpacing/>
        <w:jc w:val="both"/>
        <w:rPr>
          <w:rFonts w:ascii="Times New Roman" w:eastAsia="Calibri" w:hAnsi="Times New Roman" w:cs="Times New Roman"/>
          <w:b/>
          <w:bCs/>
          <w:sz w:val="24"/>
          <w:szCs w:val="24"/>
          <w:lang w:eastAsia="es-HN"/>
        </w:rPr>
      </w:pPr>
      <w:r w:rsidRPr="00B60712">
        <w:rPr>
          <w:rFonts w:ascii="Times New Roman" w:eastAsia="Calibri" w:hAnsi="Times New Roman" w:cs="Times New Roman"/>
          <w:b/>
          <w:bCs/>
          <w:sz w:val="24"/>
          <w:szCs w:val="24"/>
          <w:lang w:eastAsia="es-HN"/>
        </w:rPr>
        <w:t xml:space="preserve">Identificar el cambio a realizar: </w:t>
      </w:r>
      <w:r w:rsidRPr="00B60712">
        <w:rPr>
          <w:rFonts w:ascii="Times New Roman" w:eastAsia="Calibri" w:hAnsi="Times New Roman" w:cs="Times New Roman"/>
          <w:sz w:val="24"/>
          <w:szCs w:val="24"/>
          <w:lang w:eastAsia="es-HN"/>
        </w:rPr>
        <w:t xml:space="preserve">poder determinar y priorizar que entregables o paquetes de trabajo requieres de acciones correctivas o un cambio proporcional. </w:t>
      </w:r>
    </w:p>
    <w:p w14:paraId="168BF68B" w14:textId="6EBDE81D" w:rsidR="000413C6" w:rsidRPr="00B60712" w:rsidRDefault="000413C6" w:rsidP="008A4DAD">
      <w:pPr>
        <w:widowControl w:val="0"/>
        <w:numPr>
          <w:ilvl w:val="0"/>
          <w:numId w:val="22"/>
        </w:numPr>
        <w:spacing w:after="0" w:line="360" w:lineRule="auto"/>
        <w:ind w:left="0" w:firstLine="567"/>
        <w:contextualSpacing/>
        <w:jc w:val="both"/>
        <w:rPr>
          <w:rFonts w:ascii="Times New Roman" w:eastAsia="Calibri" w:hAnsi="Times New Roman" w:cs="Times New Roman"/>
          <w:b/>
          <w:bCs/>
          <w:sz w:val="24"/>
          <w:szCs w:val="24"/>
          <w:lang w:eastAsia="es-HN"/>
        </w:rPr>
      </w:pPr>
      <w:r w:rsidRPr="00B60712">
        <w:rPr>
          <w:rFonts w:ascii="Times New Roman" w:eastAsia="Calibri" w:hAnsi="Times New Roman" w:cs="Times New Roman"/>
          <w:b/>
          <w:bCs/>
          <w:sz w:val="24"/>
          <w:szCs w:val="24"/>
          <w:lang w:eastAsia="es-HN"/>
        </w:rPr>
        <w:t xml:space="preserve">Determinar el alcance de la solicitud: </w:t>
      </w:r>
      <w:r w:rsidRPr="00B60712">
        <w:rPr>
          <w:rFonts w:ascii="Times New Roman" w:eastAsia="Calibri" w:hAnsi="Times New Roman" w:cs="Times New Roman"/>
          <w:sz w:val="24"/>
          <w:szCs w:val="24"/>
          <w:lang w:eastAsia="es-HN"/>
        </w:rPr>
        <w:t xml:space="preserve">consiste en estudiar el cambio y analizar su importancia para determinar de forma precisa el alcance y los beneficios de la solicitud de cambio. </w:t>
      </w:r>
    </w:p>
    <w:p w14:paraId="127DF58F" w14:textId="77777777" w:rsidR="000413C6" w:rsidRPr="00B60712" w:rsidRDefault="000413C6" w:rsidP="008A4DAD">
      <w:pPr>
        <w:widowControl w:val="0"/>
        <w:numPr>
          <w:ilvl w:val="0"/>
          <w:numId w:val="22"/>
        </w:numPr>
        <w:spacing w:after="0" w:line="360" w:lineRule="auto"/>
        <w:ind w:left="0" w:firstLine="567"/>
        <w:contextualSpacing/>
        <w:jc w:val="both"/>
        <w:rPr>
          <w:rFonts w:ascii="Times New Roman" w:eastAsia="Calibri" w:hAnsi="Times New Roman" w:cs="Times New Roman"/>
          <w:b/>
          <w:bCs/>
          <w:sz w:val="24"/>
          <w:szCs w:val="24"/>
          <w:lang w:eastAsia="es-HN"/>
        </w:rPr>
      </w:pPr>
      <w:r w:rsidRPr="00B60712">
        <w:rPr>
          <w:rFonts w:ascii="Times New Roman" w:eastAsia="Calibri" w:hAnsi="Times New Roman" w:cs="Times New Roman"/>
          <w:b/>
          <w:bCs/>
          <w:sz w:val="24"/>
          <w:szCs w:val="24"/>
          <w:lang w:eastAsia="es-HN"/>
        </w:rPr>
        <w:t>Analizar el impacto del cambio:</w:t>
      </w:r>
      <w:r w:rsidRPr="00B60712">
        <w:rPr>
          <w:rFonts w:ascii="Times New Roman" w:eastAsia="Calibri" w:hAnsi="Times New Roman" w:cs="Times New Roman"/>
          <w:sz w:val="24"/>
          <w:szCs w:val="24"/>
          <w:lang w:eastAsia="es-HN"/>
        </w:rPr>
        <w:t xml:space="preserve"> identificar y analizar cuáles serían las repercusiones del cambio a realizar e implementar un plan de implementación del mismo, el cual será presentado ante el director de proyecto para la aprobación. </w:t>
      </w:r>
    </w:p>
    <w:p w14:paraId="0542383C" w14:textId="77777777" w:rsidR="000413C6" w:rsidRPr="00B60712" w:rsidRDefault="000413C6" w:rsidP="008A4DAD">
      <w:pPr>
        <w:widowControl w:val="0"/>
        <w:numPr>
          <w:ilvl w:val="0"/>
          <w:numId w:val="22"/>
        </w:numPr>
        <w:spacing w:after="0" w:line="360" w:lineRule="auto"/>
        <w:ind w:left="0" w:firstLine="567"/>
        <w:contextualSpacing/>
        <w:jc w:val="both"/>
        <w:rPr>
          <w:rFonts w:ascii="Times New Roman" w:eastAsia="Calibri" w:hAnsi="Times New Roman" w:cs="Times New Roman"/>
          <w:b/>
          <w:bCs/>
          <w:sz w:val="24"/>
          <w:szCs w:val="24"/>
          <w:lang w:eastAsia="es-HN"/>
        </w:rPr>
      </w:pPr>
      <w:r w:rsidRPr="00B60712">
        <w:rPr>
          <w:rFonts w:ascii="Times New Roman" w:eastAsia="Calibri" w:hAnsi="Times New Roman" w:cs="Times New Roman"/>
          <w:b/>
          <w:bCs/>
          <w:sz w:val="24"/>
          <w:szCs w:val="24"/>
          <w:lang w:eastAsia="es-HN"/>
        </w:rPr>
        <w:t xml:space="preserve">Proceso de aprobación o rechazo de la Solicitud: </w:t>
      </w:r>
      <w:r w:rsidRPr="00B60712">
        <w:rPr>
          <w:rFonts w:ascii="Times New Roman" w:eastAsia="Calibri" w:hAnsi="Times New Roman" w:cs="Times New Roman"/>
          <w:sz w:val="24"/>
          <w:szCs w:val="24"/>
          <w:lang w:eastAsia="es-HN"/>
        </w:rPr>
        <w:t xml:space="preserve">se revisan y analizan las </w:t>
      </w:r>
      <w:r w:rsidRPr="00B60712">
        <w:rPr>
          <w:rFonts w:ascii="Times New Roman" w:eastAsia="Calibri" w:hAnsi="Times New Roman" w:cs="Times New Roman"/>
          <w:sz w:val="24"/>
          <w:szCs w:val="24"/>
          <w:lang w:eastAsia="es-HN"/>
        </w:rPr>
        <w:lastRenderedPageBreak/>
        <w:t xml:space="preserve">solicitudes a detalle tomando en cuenta, los beneficios, el impacto y la validación de los requisitos y tomar la decisión de aprobación, en caso de que la solicitud sea rechazada se reinicia el proceso. </w:t>
      </w:r>
    </w:p>
    <w:p w14:paraId="5873FBA2" w14:textId="77777777" w:rsidR="000413C6" w:rsidRPr="00B60712" w:rsidRDefault="000413C6" w:rsidP="008A4DAD">
      <w:pPr>
        <w:widowControl w:val="0"/>
        <w:numPr>
          <w:ilvl w:val="0"/>
          <w:numId w:val="22"/>
        </w:numPr>
        <w:spacing w:after="0" w:line="360" w:lineRule="auto"/>
        <w:ind w:left="0" w:firstLine="567"/>
        <w:contextualSpacing/>
        <w:jc w:val="both"/>
        <w:rPr>
          <w:rFonts w:ascii="Times New Roman" w:eastAsia="Calibri" w:hAnsi="Times New Roman" w:cs="Times New Roman"/>
          <w:b/>
          <w:bCs/>
          <w:sz w:val="24"/>
          <w:szCs w:val="24"/>
          <w:lang w:eastAsia="es-HN"/>
        </w:rPr>
      </w:pPr>
      <w:r w:rsidRPr="00B60712">
        <w:rPr>
          <w:rFonts w:ascii="Times New Roman" w:eastAsia="Calibri" w:hAnsi="Times New Roman" w:cs="Times New Roman"/>
          <w:b/>
          <w:bCs/>
          <w:sz w:val="24"/>
          <w:szCs w:val="24"/>
          <w:lang w:eastAsia="es-HN"/>
        </w:rPr>
        <w:t xml:space="preserve">Comunicar y ejecutar la solicitud: </w:t>
      </w:r>
      <w:r w:rsidRPr="00B60712">
        <w:rPr>
          <w:rFonts w:ascii="Times New Roman" w:eastAsia="Calibri" w:hAnsi="Times New Roman" w:cs="Times New Roman"/>
          <w:sz w:val="24"/>
          <w:szCs w:val="24"/>
          <w:lang w:eastAsia="es-HN"/>
        </w:rPr>
        <w:t xml:space="preserve">una vez aprobada la solicitud se les notifica a las partes interesadas sobre los cambios, se actualizan los entregables y paquetes de trabajo, para poner en marcha los nuevos cambios. </w:t>
      </w:r>
    </w:p>
    <w:p w14:paraId="74896BA3" w14:textId="77777777" w:rsidR="000413C6" w:rsidRPr="00B60712" w:rsidRDefault="000413C6" w:rsidP="000413C6">
      <w:pPr>
        <w:spacing w:line="360" w:lineRule="auto"/>
        <w:jc w:val="both"/>
        <w:rPr>
          <w:rFonts w:ascii="Times New Roman" w:hAnsi="Times New Roman" w:cs="Times New Roman"/>
          <w:b/>
          <w:sz w:val="24"/>
        </w:rPr>
      </w:pPr>
    </w:p>
    <w:p w14:paraId="56F33ABC" w14:textId="41993160" w:rsidR="000413C6" w:rsidRPr="00FD4E0B" w:rsidRDefault="000413C6" w:rsidP="00932314">
      <w:pPr>
        <w:pStyle w:val="Heading3"/>
        <w:ind w:firstLine="567"/>
        <w:rPr>
          <w:rFonts w:ascii="Times New Roman" w:hAnsi="Times New Roman" w:cs="Times New Roman"/>
          <w:color w:val="auto"/>
        </w:rPr>
      </w:pPr>
      <w:bookmarkStart w:id="793" w:name="_Toc162777815"/>
      <w:bookmarkStart w:id="794" w:name="_Toc163807503"/>
      <w:bookmarkStart w:id="795" w:name="_Toc163988090"/>
      <w:bookmarkStart w:id="796" w:name="_Toc166163437"/>
      <w:bookmarkStart w:id="797" w:name="_Toc166164904"/>
      <w:bookmarkStart w:id="798" w:name="_Toc166165123"/>
      <w:bookmarkStart w:id="799" w:name="_Toc166166772"/>
      <w:bookmarkStart w:id="800" w:name="_Toc166166858"/>
      <w:bookmarkStart w:id="801" w:name="_Toc166166945"/>
      <w:bookmarkStart w:id="802" w:name="_Toc166184500"/>
      <w:bookmarkStart w:id="803" w:name="_Toc166186807"/>
      <w:r w:rsidRPr="00FD4E0B">
        <w:rPr>
          <w:rFonts w:ascii="Times New Roman" w:hAnsi="Times New Roman" w:cs="Times New Roman"/>
          <w:color w:val="auto"/>
        </w:rPr>
        <w:t>6.</w:t>
      </w:r>
      <w:r w:rsidR="00925414">
        <w:rPr>
          <w:rFonts w:ascii="Times New Roman" w:hAnsi="Times New Roman" w:cs="Times New Roman"/>
          <w:color w:val="auto"/>
        </w:rPr>
        <w:t>4.3</w:t>
      </w:r>
      <w:r w:rsidRPr="00FD4E0B">
        <w:rPr>
          <w:rFonts w:ascii="Times New Roman" w:hAnsi="Times New Roman" w:cs="Times New Roman"/>
          <w:color w:val="auto"/>
        </w:rPr>
        <w:t xml:space="preserve"> ESTRUCTURA DE DESGLOSE DE TRABAJO</w:t>
      </w:r>
      <w:bookmarkEnd w:id="793"/>
      <w:bookmarkEnd w:id="794"/>
      <w:bookmarkEnd w:id="795"/>
      <w:bookmarkEnd w:id="796"/>
      <w:bookmarkEnd w:id="797"/>
      <w:bookmarkEnd w:id="798"/>
      <w:bookmarkEnd w:id="799"/>
      <w:bookmarkEnd w:id="800"/>
      <w:bookmarkEnd w:id="801"/>
      <w:bookmarkEnd w:id="802"/>
      <w:bookmarkEnd w:id="803"/>
      <w:r w:rsidRPr="00FD4E0B">
        <w:rPr>
          <w:rFonts w:ascii="Times New Roman" w:hAnsi="Times New Roman" w:cs="Times New Roman"/>
          <w:color w:val="auto"/>
        </w:rPr>
        <w:t xml:space="preserve"> </w:t>
      </w:r>
    </w:p>
    <w:p w14:paraId="4C211523" w14:textId="77777777" w:rsidR="000413C6" w:rsidRPr="00B60712" w:rsidRDefault="000413C6" w:rsidP="000413C6">
      <w:pPr>
        <w:spacing w:after="0" w:line="360" w:lineRule="auto"/>
        <w:jc w:val="both"/>
        <w:rPr>
          <w:rFonts w:ascii="Times New Roman" w:eastAsia="Calibri" w:hAnsi="Times New Roman" w:cs="Times New Roman"/>
          <w:bCs/>
          <w:sz w:val="24"/>
        </w:rPr>
      </w:pPr>
    </w:p>
    <w:p w14:paraId="00BECBBB" w14:textId="005587F6" w:rsidR="00EE71D9" w:rsidRPr="00EE71D9" w:rsidRDefault="000413C6" w:rsidP="00932314">
      <w:pPr>
        <w:spacing w:after="0" w:line="360" w:lineRule="auto"/>
        <w:ind w:firstLine="567"/>
        <w:jc w:val="both"/>
        <w:rPr>
          <w:rFonts w:ascii="Times New Roman" w:eastAsia="Calibri" w:hAnsi="Times New Roman" w:cs="Times New Roman"/>
          <w:bCs/>
          <w:sz w:val="24"/>
        </w:rPr>
      </w:pPr>
      <w:r w:rsidRPr="00B60712">
        <w:rPr>
          <w:rFonts w:ascii="Times New Roman" w:eastAsia="Calibri" w:hAnsi="Times New Roman" w:cs="Times New Roman"/>
          <w:bCs/>
          <w:sz w:val="24"/>
        </w:rPr>
        <w:t>La propuesta a desarrollar se encuentra de forma gráfica en la EDT, la cual se encuentra descompensada en 4 niveles, el primer nivel es el nombre del proyecto, el siguiente nivel es en base a 5 entregables y el tercer y cuarto nivel se descompensa en paquetes de trabajo</w:t>
      </w:r>
      <w:r w:rsidR="00CE3FE2">
        <w:rPr>
          <w:rFonts w:ascii="Times New Roman" w:eastAsia="Calibri" w:hAnsi="Times New Roman" w:cs="Times New Roman"/>
          <w:bCs/>
          <w:sz w:val="24"/>
        </w:rPr>
        <w:t xml:space="preserve"> (</w:t>
      </w:r>
      <w:r w:rsidR="00102C1C">
        <w:rPr>
          <w:rFonts w:ascii="Times New Roman" w:eastAsia="Calibri" w:hAnsi="Times New Roman" w:cs="Times New Roman"/>
          <w:bCs/>
          <w:sz w:val="24"/>
        </w:rPr>
        <w:t>Véase</w:t>
      </w:r>
      <w:r w:rsidR="00CE3FE2">
        <w:rPr>
          <w:rFonts w:ascii="Times New Roman" w:eastAsia="Calibri" w:hAnsi="Times New Roman" w:cs="Times New Roman"/>
          <w:bCs/>
          <w:sz w:val="24"/>
        </w:rPr>
        <w:t xml:space="preserve"> Ilustración 39). </w:t>
      </w:r>
    </w:p>
    <w:p w14:paraId="4C63788B" w14:textId="3918E55B" w:rsidR="000413C6" w:rsidRDefault="000413C6" w:rsidP="000413C6">
      <w:pPr>
        <w:tabs>
          <w:tab w:val="left" w:pos="2306"/>
        </w:tabs>
        <w:rPr>
          <w:rFonts w:ascii="Times New Roman" w:hAnsi="Times New Roman" w:cs="Times New Roman"/>
          <w:b/>
          <w:bCs/>
          <w:sz w:val="24"/>
          <w:szCs w:val="24"/>
        </w:rPr>
      </w:pPr>
    </w:p>
    <w:p w14:paraId="681F6FE4" w14:textId="19147378" w:rsidR="00EE71D9" w:rsidRPr="00EE71D9" w:rsidRDefault="00EE71D9" w:rsidP="00EE71D9">
      <w:pPr>
        <w:rPr>
          <w:rFonts w:ascii="Times New Roman" w:hAnsi="Times New Roman" w:cs="Times New Roman"/>
          <w:sz w:val="24"/>
          <w:szCs w:val="24"/>
        </w:rPr>
      </w:pPr>
    </w:p>
    <w:p w14:paraId="409E7CD0" w14:textId="1B271693" w:rsidR="00EE71D9" w:rsidRPr="00EE71D9" w:rsidRDefault="00EE71D9" w:rsidP="00EE71D9">
      <w:pPr>
        <w:rPr>
          <w:rFonts w:ascii="Times New Roman" w:hAnsi="Times New Roman" w:cs="Times New Roman"/>
          <w:sz w:val="24"/>
          <w:szCs w:val="24"/>
        </w:rPr>
      </w:pPr>
    </w:p>
    <w:p w14:paraId="4599C52B" w14:textId="372DCC34" w:rsidR="00EE71D9" w:rsidRPr="00EE71D9" w:rsidRDefault="00EE71D9" w:rsidP="00EE71D9">
      <w:pPr>
        <w:rPr>
          <w:rFonts w:ascii="Times New Roman" w:hAnsi="Times New Roman" w:cs="Times New Roman"/>
          <w:sz w:val="24"/>
          <w:szCs w:val="24"/>
        </w:rPr>
      </w:pPr>
    </w:p>
    <w:p w14:paraId="33C237C0" w14:textId="77777777" w:rsidR="00EE71D9" w:rsidRDefault="00EE71D9" w:rsidP="00EE71D9">
      <w:pPr>
        <w:tabs>
          <w:tab w:val="left" w:pos="3000"/>
        </w:tabs>
        <w:rPr>
          <w:rFonts w:ascii="Times New Roman" w:hAnsi="Times New Roman" w:cs="Times New Roman"/>
          <w:sz w:val="24"/>
          <w:szCs w:val="24"/>
        </w:rPr>
        <w:sectPr w:rsidR="00EE71D9" w:rsidSect="00C421A3">
          <w:footerReference w:type="default" r:id="rId108"/>
          <w:pgSz w:w="12240" w:h="15840" w:code="1"/>
          <w:pgMar w:top="1701" w:right="1418" w:bottom="1418" w:left="1418" w:header="708" w:footer="708" w:gutter="0"/>
          <w:cols w:space="708"/>
          <w:docGrid w:linePitch="360"/>
        </w:sectPr>
      </w:pPr>
    </w:p>
    <w:p w14:paraId="6ABA7F04" w14:textId="219381DF" w:rsidR="00EE71D9" w:rsidRPr="00EE71D9" w:rsidRDefault="00D02291" w:rsidP="007126A7">
      <w:pPr>
        <w:tabs>
          <w:tab w:val="left" w:pos="3000"/>
        </w:tabs>
        <w:rPr>
          <w:rFonts w:ascii="Times New Roman" w:hAnsi="Times New Roman" w:cs="Times New Roman"/>
          <w:sz w:val="24"/>
          <w:szCs w:val="24"/>
        </w:rPr>
      </w:pPr>
      <w:r>
        <w:rPr>
          <w:noProof/>
        </w:rPr>
        <w:lastRenderedPageBreak/>
        <w:drawing>
          <wp:inline distT="0" distB="0" distL="0" distR="0" wp14:anchorId="46D4986C" wp14:editId="653C08BB">
            <wp:extent cx="11206717" cy="4688646"/>
            <wp:effectExtent l="0" t="0" r="0" b="0"/>
            <wp:docPr id="20515112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511266" name="Picture 2051511266"/>
                    <pic:cNvPicPr/>
                  </pic:nvPicPr>
                  <pic:blipFill>
                    <a:blip r:embed="rId109">
                      <a:extLst>
                        <a:ext uri="{28A0092B-C50C-407E-A947-70E740481C1C}">
                          <a14:useLocalDpi xmlns:a14="http://schemas.microsoft.com/office/drawing/2010/main" val="0"/>
                        </a:ext>
                      </a:extLst>
                    </a:blip>
                    <a:stretch>
                      <a:fillRect/>
                    </a:stretch>
                  </pic:blipFill>
                  <pic:spPr>
                    <a:xfrm>
                      <a:off x="0" y="0"/>
                      <a:ext cx="11260855" cy="4711296"/>
                    </a:xfrm>
                    <a:prstGeom prst="rect">
                      <a:avLst/>
                    </a:prstGeom>
                  </pic:spPr>
                </pic:pic>
              </a:graphicData>
            </a:graphic>
          </wp:inline>
        </w:drawing>
      </w:r>
    </w:p>
    <w:p w14:paraId="57DEDEA0" w14:textId="278E06A8" w:rsidR="00EE71D9" w:rsidRPr="00F967F5" w:rsidRDefault="00EE71D9" w:rsidP="00F967F5">
      <w:pPr>
        <w:pStyle w:val="Caption"/>
        <w:spacing w:after="0"/>
        <w:rPr>
          <w:rFonts w:ascii="Times New Roman" w:hAnsi="Times New Roman" w:cs="Times New Roman"/>
          <w:b/>
          <w:i w:val="0"/>
          <w:color w:val="000000" w:themeColor="text1"/>
          <w:sz w:val="24"/>
          <w:szCs w:val="24"/>
        </w:rPr>
      </w:pPr>
      <w:bookmarkStart w:id="804" w:name="_Toc166168321"/>
      <w:r w:rsidRPr="00F967F5">
        <w:rPr>
          <w:rFonts w:ascii="Times New Roman" w:hAnsi="Times New Roman" w:cs="Times New Roman"/>
          <w:b/>
          <w:i w:val="0"/>
          <w:color w:val="000000" w:themeColor="text1"/>
          <w:sz w:val="24"/>
          <w:szCs w:val="24"/>
        </w:rPr>
        <w:t>Ilustración 3</w:t>
      </w:r>
      <w:r w:rsidR="00ED650A" w:rsidRPr="00F967F5">
        <w:rPr>
          <w:rFonts w:ascii="Times New Roman" w:hAnsi="Times New Roman" w:cs="Times New Roman"/>
          <w:b/>
          <w:i w:val="0"/>
          <w:color w:val="000000" w:themeColor="text1"/>
          <w:sz w:val="24"/>
          <w:szCs w:val="24"/>
        </w:rPr>
        <w:t>9</w:t>
      </w:r>
      <w:r w:rsidRPr="00F967F5">
        <w:rPr>
          <w:rFonts w:ascii="Times New Roman" w:hAnsi="Times New Roman" w:cs="Times New Roman"/>
          <w:b/>
          <w:i w:val="0"/>
          <w:color w:val="000000" w:themeColor="text1"/>
          <w:sz w:val="24"/>
          <w:szCs w:val="24"/>
        </w:rPr>
        <w:t>. Estructura de Desglose de Trabajo (EDT)</w:t>
      </w:r>
      <w:bookmarkEnd w:id="804"/>
    </w:p>
    <w:p w14:paraId="45C7D46E" w14:textId="49D09178" w:rsidR="00EE71D9" w:rsidRDefault="00EE71D9" w:rsidP="00EE71D9">
      <w:pPr>
        <w:spacing w:after="0" w:line="240" w:lineRule="auto"/>
        <w:jc w:val="both"/>
        <w:rPr>
          <w:rFonts w:ascii="Times New Roman" w:eastAsia="Calibri" w:hAnsi="Times New Roman" w:cs="Times New Roman"/>
          <w:bCs/>
          <w:sz w:val="20"/>
          <w:szCs w:val="18"/>
        </w:rPr>
        <w:sectPr w:rsidR="00EE71D9" w:rsidSect="00C421A3">
          <w:pgSz w:w="20160" w:h="12240" w:orient="landscape" w:code="5"/>
          <w:pgMar w:top="1418" w:right="1701" w:bottom="1418" w:left="1418" w:header="708" w:footer="708" w:gutter="0"/>
          <w:cols w:space="708"/>
          <w:docGrid w:linePitch="360"/>
        </w:sectPr>
      </w:pPr>
      <w:bookmarkStart w:id="805" w:name="_Hlk162715240"/>
      <w:r w:rsidRPr="00B60712">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 2024</w:t>
      </w:r>
      <w:bookmarkEnd w:id="805"/>
      <w:r w:rsidR="000F61F3">
        <w:rPr>
          <w:rFonts w:ascii="Times New Roman" w:eastAsia="Calibri" w:hAnsi="Times New Roman" w:cs="Times New Roman"/>
          <w:bCs/>
          <w:sz w:val="20"/>
          <w:szCs w:val="18"/>
        </w:rPr>
        <w:t>)</w:t>
      </w:r>
    </w:p>
    <w:p w14:paraId="6CB85320" w14:textId="5D8A6AB4" w:rsidR="00A60A06" w:rsidRPr="00DE18F5" w:rsidRDefault="00A60A06" w:rsidP="00932314">
      <w:pPr>
        <w:keepNext/>
        <w:keepLines/>
        <w:spacing w:before="40" w:after="0"/>
        <w:ind w:firstLine="1134"/>
        <w:outlineLvl w:val="3"/>
        <w:rPr>
          <w:rFonts w:ascii="Times New Roman" w:eastAsia="Calibri" w:hAnsi="Times New Roman" w:cs="Times New Roman"/>
          <w:sz w:val="24"/>
          <w:szCs w:val="24"/>
        </w:rPr>
      </w:pPr>
      <w:bookmarkStart w:id="806" w:name="_Toc163988091"/>
      <w:bookmarkStart w:id="807" w:name="_Toc166166946"/>
      <w:bookmarkStart w:id="808" w:name="_Toc166184501"/>
      <w:r w:rsidRPr="00DE18F5">
        <w:rPr>
          <w:rFonts w:ascii="Times New Roman" w:eastAsia="Calibri" w:hAnsi="Times New Roman" w:cs="Times New Roman"/>
          <w:sz w:val="24"/>
          <w:szCs w:val="24"/>
        </w:rPr>
        <w:lastRenderedPageBreak/>
        <w:t>6.</w:t>
      </w:r>
      <w:r w:rsidR="00925414">
        <w:rPr>
          <w:rFonts w:ascii="Times New Roman" w:eastAsia="Calibri" w:hAnsi="Times New Roman" w:cs="Times New Roman"/>
          <w:sz w:val="24"/>
          <w:szCs w:val="24"/>
        </w:rPr>
        <w:t>4.3.1</w:t>
      </w:r>
      <w:r w:rsidRPr="00DE18F5">
        <w:rPr>
          <w:rFonts w:ascii="Times New Roman" w:eastAsia="Calibri" w:hAnsi="Times New Roman" w:cs="Times New Roman"/>
          <w:sz w:val="24"/>
          <w:szCs w:val="24"/>
        </w:rPr>
        <w:t xml:space="preserve"> DICCIONARIO DE EDT</w:t>
      </w:r>
      <w:bookmarkEnd w:id="806"/>
      <w:bookmarkEnd w:id="807"/>
      <w:bookmarkEnd w:id="808"/>
      <w:r w:rsidRPr="00DE18F5">
        <w:rPr>
          <w:rFonts w:ascii="Times New Roman" w:eastAsia="Calibri" w:hAnsi="Times New Roman" w:cs="Times New Roman"/>
          <w:sz w:val="24"/>
          <w:szCs w:val="24"/>
        </w:rPr>
        <w:t xml:space="preserve"> </w:t>
      </w:r>
    </w:p>
    <w:p w14:paraId="7659D1A2" w14:textId="77777777" w:rsidR="00A60A06" w:rsidRPr="00DE18F5" w:rsidRDefault="00A60A06" w:rsidP="00A60A06">
      <w:pPr>
        <w:spacing w:after="0" w:line="360" w:lineRule="auto"/>
        <w:jc w:val="both"/>
        <w:rPr>
          <w:rFonts w:ascii="Times New Roman" w:eastAsia="Calibri" w:hAnsi="Times New Roman" w:cs="Times New Roman"/>
          <w:bCs/>
          <w:sz w:val="24"/>
        </w:rPr>
      </w:pPr>
    </w:p>
    <w:p w14:paraId="6ECC19FA" w14:textId="4114ABCB" w:rsidR="00A60A06" w:rsidRPr="00DE18F5" w:rsidRDefault="00A60A06" w:rsidP="00932314">
      <w:pPr>
        <w:spacing w:after="0" w:line="360" w:lineRule="auto"/>
        <w:ind w:firstLine="567"/>
        <w:jc w:val="both"/>
        <w:rPr>
          <w:rFonts w:ascii="Times New Roman" w:eastAsia="Calibri" w:hAnsi="Times New Roman" w:cs="Times New Roman"/>
          <w:bCs/>
          <w:sz w:val="24"/>
        </w:rPr>
      </w:pPr>
      <w:r w:rsidRPr="00DE18F5">
        <w:rPr>
          <w:rFonts w:ascii="Times New Roman" w:eastAsia="Calibri" w:hAnsi="Times New Roman" w:cs="Times New Roman"/>
          <w:bCs/>
          <w:sz w:val="24"/>
        </w:rPr>
        <w:t xml:space="preserve"> </w:t>
      </w:r>
      <w:r w:rsidR="00932314">
        <w:rPr>
          <w:rFonts w:ascii="Times New Roman" w:eastAsia="Calibri" w:hAnsi="Times New Roman" w:cs="Times New Roman"/>
          <w:bCs/>
          <w:sz w:val="24"/>
        </w:rPr>
        <w:tab/>
      </w:r>
      <w:r w:rsidRPr="00DE18F5">
        <w:rPr>
          <w:rFonts w:ascii="Times New Roman" w:eastAsia="Calibri" w:hAnsi="Times New Roman" w:cs="Times New Roman"/>
          <w:bCs/>
          <w:sz w:val="24"/>
        </w:rPr>
        <w:t>El diccionario de la Estructura de desglose se realiz</w:t>
      </w:r>
      <w:r>
        <w:rPr>
          <w:rFonts w:ascii="Times New Roman" w:eastAsia="Calibri" w:hAnsi="Times New Roman" w:cs="Times New Roman"/>
          <w:bCs/>
          <w:sz w:val="24"/>
        </w:rPr>
        <w:t>ó</w:t>
      </w:r>
      <w:r w:rsidRPr="00DE18F5">
        <w:rPr>
          <w:rFonts w:ascii="Times New Roman" w:eastAsia="Calibri" w:hAnsi="Times New Roman" w:cs="Times New Roman"/>
          <w:bCs/>
          <w:sz w:val="24"/>
        </w:rPr>
        <w:t xml:space="preserve"> en base a los paquetes de Trabajo del nivel 4. </w:t>
      </w:r>
    </w:p>
    <w:p w14:paraId="7FB8C548" w14:textId="77777777" w:rsidR="000F61F3" w:rsidRPr="00DE18F5" w:rsidRDefault="000F61F3" w:rsidP="00A60A06">
      <w:pPr>
        <w:spacing w:after="0" w:line="360" w:lineRule="auto"/>
        <w:jc w:val="both"/>
        <w:rPr>
          <w:rFonts w:ascii="Times New Roman" w:eastAsia="Calibri" w:hAnsi="Times New Roman" w:cs="Times New Roman"/>
          <w:bCs/>
          <w:sz w:val="24"/>
        </w:rPr>
      </w:pPr>
    </w:p>
    <w:tbl>
      <w:tblPr>
        <w:tblpPr w:leftFromText="141" w:rightFromText="141" w:vertAnchor="text" w:horzAnchor="margin" w:tblpY="354"/>
        <w:tblW w:w="4520" w:type="dxa"/>
        <w:tblCellMar>
          <w:left w:w="70" w:type="dxa"/>
          <w:right w:w="70" w:type="dxa"/>
        </w:tblCellMar>
        <w:tblLook w:val="04A0" w:firstRow="1" w:lastRow="0" w:firstColumn="1" w:lastColumn="0" w:noHBand="0" w:noVBand="1"/>
      </w:tblPr>
      <w:tblGrid>
        <w:gridCol w:w="1012"/>
        <w:gridCol w:w="905"/>
        <w:gridCol w:w="2603"/>
      </w:tblGrid>
      <w:tr w:rsidR="00A60A06" w:rsidRPr="00DE18F5" w14:paraId="05AA65D0" w14:textId="77777777" w:rsidTr="000F61F3">
        <w:trPr>
          <w:trHeight w:val="547"/>
        </w:trPr>
        <w:tc>
          <w:tcPr>
            <w:tcW w:w="1917"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4B54AFDC" w14:textId="77777777" w:rsidR="00A60A06" w:rsidRPr="00DE18F5" w:rsidRDefault="00A60A06" w:rsidP="000F61F3">
            <w:pPr>
              <w:spacing w:after="0" w:line="240" w:lineRule="auto"/>
              <w:jc w:val="center"/>
              <w:rPr>
                <w:rFonts w:ascii="Times New Roman" w:eastAsia="Times New Roman" w:hAnsi="Times New Roman" w:cs="Times New Roman"/>
                <w:b/>
                <w:bCs/>
                <w:color w:val="000000"/>
                <w:sz w:val="20"/>
                <w:szCs w:val="20"/>
                <w:lang w:eastAsia="es-HN"/>
              </w:rPr>
            </w:pPr>
            <w:bookmarkStart w:id="809" w:name="_Hlk162715405"/>
            <w:r w:rsidRPr="00DE18F5">
              <w:rPr>
                <w:rFonts w:ascii="Times New Roman" w:eastAsia="Times New Roman" w:hAnsi="Times New Roman" w:cs="Times New Roman"/>
                <w:b/>
                <w:bCs/>
                <w:color w:val="000000"/>
                <w:sz w:val="20"/>
                <w:szCs w:val="20"/>
                <w:lang w:eastAsia="es-HN"/>
              </w:rPr>
              <w:t>PDT</w:t>
            </w:r>
          </w:p>
        </w:tc>
        <w:tc>
          <w:tcPr>
            <w:tcW w:w="2603" w:type="dxa"/>
            <w:tcBorders>
              <w:top w:val="single" w:sz="8" w:space="0" w:color="auto"/>
              <w:left w:val="nil"/>
              <w:bottom w:val="single" w:sz="8" w:space="0" w:color="auto"/>
              <w:right w:val="single" w:sz="8" w:space="0" w:color="auto"/>
            </w:tcBorders>
            <w:shd w:val="clear" w:color="000000" w:fill="D9D9D9"/>
            <w:noWrap/>
            <w:vAlign w:val="center"/>
            <w:hideMark/>
          </w:tcPr>
          <w:p w14:paraId="0AEB7313" w14:textId="77777777" w:rsidR="00A60A06" w:rsidRPr="00DE18F5" w:rsidRDefault="00A60A06" w:rsidP="000F61F3">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A60A06" w:rsidRPr="00DE18F5" w14:paraId="73ECB673" w14:textId="77777777" w:rsidTr="000F61F3">
        <w:trPr>
          <w:trHeight w:val="418"/>
        </w:trPr>
        <w:tc>
          <w:tcPr>
            <w:tcW w:w="1917" w:type="dxa"/>
            <w:gridSpan w:val="2"/>
            <w:tcBorders>
              <w:top w:val="nil"/>
              <w:left w:val="single" w:sz="8" w:space="0" w:color="auto"/>
              <w:bottom w:val="single" w:sz="4" w:space="0" w:color="auto"/>
              <w:right w:val="single" w:sz="8" w:space="0" w:color="000000"/>
            </w:tcBorders>
            <w:shd w:val="clear" w:color="000000" w:fill="D9D9D9"/>
            <w:noWrap/>
            <w:vAlign w:val="center"/>
            <w:hideMark/>
          </w:tcPr>
          <w:p w14:paraId="7510A218" w14:textId="77777777" w:rsidR="00A60A06" w:rsidRPr="00DE18F5" w:rsidRDefault="00A60A06" w:rsidP="000F61F3">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1.1.1.1</w:t>
            </w:r>
          </w:p>
        </w:tc>
        <w:tc>
          <w:tcPr>
            <w:tcW w:w="2603" w:type="dxa"/>
            <w:tcBorders>
              <w:top w:val="nil"/>
              <w:left w:val="nil"/>
              <w:bottom w:val="single" w:sz="4" w:space="0" w:color="auto"/>
              <w:right w:val="single" w:sz="8" w:space="0" w:color="auto"/>
            </w:tcBorders>
            <w:shd w:val="clear" w:color="auto" w:fill="auto"/>
            <w:vAlign w:val="center"/>
            <w:hideMark/>
          </w:tcPr>
          <w:p w14:paraId="1A276224" w14:textId="77777777" w:rsidR="00A60A06" w:rsidRPr="00DE18F5" w:rsidRDefault="00A60A06" w:rsidP="000F61F3">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Solicitud de propuesta </w:t>
            </w:r>
          </w:p>
        </w:tc>
      </w:tr>
      <w:tr w:rsidR="00A60A06" w:rsidRPr="00DE18F5" w14:paraId="03DBB2AA" w14:textId="77777777" w:rsidTr="000F61F3">
        <w:trPr>
          <w:trHeight w:val="1171"/>
        </w:trPr>
        <w:tc>
          <w:tcPr>
            <w:tcW w:w="1917"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5B203C88" w14:textId="77777777" w:rsidR="00A60A06" w:rsidRPr="00DE18F5" w:rsidRDefault="00A60A06" w:rsidP="000F61F3">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2603" w:type="dxa"/>
            <w:tcBorders>
              <w:top w:val="nil"/>
              <w:left w:val="nil"/>
              <w:bottom w:val="single" w:sz="4" w:space="0" w:color="auto"/>
              <w:right w:val="single" w:sz="8" w:space="0" w:color="auto"/>
            </w:tcBorders>
            <w:shd w:val="clear" w:color="auto" w:fill="auto"/>
            <w:vAlign w:val="center"/>
            <w:hideMark/>
          </w:tcPr>
          <w:p w14:paraId="7EBF16D4" w14:textId="77777777" w:rsidR="00A60A06" w:rsidRPr="00DE18F5" w:rsidRDefault="00A60A06" w:rsidP="000F61F3">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Redactar propuesta y enviar a empresas consultoras detallando lo que se solicita para implementar TOC en una planta de costura</w:t>
            </w:r>
          </w:p>
        </w:tc>
      </w:tr>
      <w:tr w:rsidR="00A60A06" w:rsidRPr="00DE18F5" w14:paraId="24CF62AA" w14:textId="77777777" w:rsidTr="005100B4">
        <w:trPr>
          <w:trHeight w:val="1491"/>
        </w:trPr>
        <w:tc>
          <w:tcPr>
            <w:tcW w:w="1917"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1E61C9C0" w14:textId="77777777" w:rsidR="00A60A06" w:rsidRPr="00DE18F5" w:rsidRDefault="00A60A06" w:rsidP="000F61F3">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2603" w:type="dxa"/>
            <w:tcBorders>
              <w:top w:val="nil"/>
              <w:left w:val="nil"/>
              <w:bottom w:val="single" w:sz="4" w:space="0" w:color="auto"/>
              <w:right w:val="single" w:sz="8" w:space="0" w:color="auto"/>
            </w:tcBorders>
            <w:shd w:val="clear" w:color="auto" w:fill="auto"/>
            <w:vAlign w:val="center"/>
            <w:hideMark/>
          </w:tcPr>
          <w:p w14:paraId="288581C0" w14:textId="77777777" w:rsidR="00A60A06" w:rsidRPr="00DE18F5" w:rsidRDefault="00A60A06" w:rsidP="000F61F3">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Gerente de RRHH- Coordinador de Desarrollo Organizacional- Gerente de Ingeniería- Ingeniero de Mejora Continua</w:t>
            </w:r>
          </w:p>
        </w:tc>
      </w:tr>
      <w:tr w:rsidR="00A60A06" w:rsidRPr="00DE18F5" w14:paraId="76E13C64" w14:textId="77777777" w:rsidTr="000F61F3">
        <w:trPr>
          <w:trHeight w:val="258"/>
        </w:trPr>
        <w:tc>
          <w:tcPr>
            <w:tcW w:w="1917"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4308EB46" w14:textId="77777777" w:rsidR="00A60A06" w:rsidRPr="00DE18F5" w:rsidRDefault="00A60A06" w:rsidP="000F61F3">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2603" w:type="dxa"/>
            <w:tcBorders>
              <w:top w:val="nil"/>
              <w:left w:val="nil"/>
              <w:bottom w:val="single" w:sz="4" w:space="0" w:color="auto"/>
              <w:right w:val="single" w:sz="8" w:space="0" w:color="auto"/>
            </w:tcBorders>
            <w:shd w:val="clear" w:color="auto" w:fill="auto"/>
            <w:noWrap/>
            <w:vAlign w:val="center"/>
            <w:hideMark/>
          </w:tcPr>
          <w:p w14:paraId="4836BC43" w14:textId="77777777" w:rsidR="00A60A06" w:rsidRPr="00DE18F5" w:rsidRDefault="00A60A06" w:rsidP="000F61F3">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2 días</w:t>
            </w:r>
          </w:p>
        </w:tc>
      </w:tr>
      <w:tr w:rsidR="00A60A06" w:rsidRPr="00DE18F5" w14:paraId="0DBB0D6C" w14:textId="77777777" w:rsidTr="000F61F3">
        <w:trPr>
          <w:trHeight w:val="439"/>
        </w:trPr>
        <w:tc>
          <w:tcPr>
            <w:tcW w:w="1917"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39D6B14E" w14:textId="77777777" w:rsidR="00A60A06" w:rsidRPr="00DE18F5" w:rsidRDefault="00A60A06" w:rsidP="000F61F3">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2603" w:type="dxa"/>
            <w:tcBorders>
              <w:top w:val="nil"/>
              <w:left w:val="nil"/>
              <w:bottom w:val="single" w:sz="4" w:space="0" w:color="auto"/>
              <w:right w:val="single" w:sz="8" w:space="0" w:color="auto"/>
            </w:tcBorders>
            <w:shd w:val="clear" w:color="auto" w:fill="auto"/>
            <w:vAlign w:val="center"/>
            <w:hideMark/>
          </w:tcPr>
          <w:p w14:paraId="7C5CC33E" w14:textId="6FA62C6E" w:rsidR="00A60A06" w:rsidRPr="00DE18F5" w:rsidRDefault="00A60A06" w:rsidP="000F61F3">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L</w:t>
            </w:r>
            <w:r w:rsidR="00B50D18">
              <w:rPr>
                <w:rFonts w:ascii="Times New Roman" w:eastAsia="Times New Roman" w:hAnsi="Times New Roman" w:cs="Times New Roman"/>
                <w:color w:val="000000"/>
                <w:sz w:val="20"/>
                <w:szCs w:val="20"/>
                <w:lang w:eastAsia="es-HN"/>
              </w:rPr>
              <w:t xml:space="preserve"> </w:t>
            </w:r>
            <w:r w:rsidRPr="00DE18F5">
              <w:rPr>
                <w:rFonts w:ascii="Times New Roman" w:eastAsia="Times New Roman" w:hAnsi="Times New Roman" w:cs="Times New Roman"/>
                <w:color w:val="000000"/>
                <w:sz w:val="20"/>
                <w:szCs w:val="20"/>
                <w:lang w:eastAsia="es-HN"/>
              </w:rPr>
              <w:t xml:space="preserve">7,300.00 </w:t>
            </w:r>
          </w:p>
        </w:tc>
      </w:tr>
      <w:tr w:rsidR="00A60A06" w:rsidRPr="00DE18F5" w14:paraId="20A8B08E" w14:textId="77777777" w:rsidTr="005100B4">
        <w:trPr>
          <w:trHeight w:val="244"/>
        </w:trPr>
        <w:tc>
          <w:tcPr>
            <w:tcW w:w="1012"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5BFEB14A" w14:textId="77777777" w:rsidR="00A60A06" w:rsidRPr="00DE18F5" w:rsidRDefault="00A60A06" w:rsidP="000F61F3">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905" w:type="dxa"/>
            <w:tcBorders>
              <w:top w:val="nil"/>
              <w:left w:val="nil"/>
              <w:bottom w:val="single" w:sz="4" w:space="0" w:color="auto"/>
              <w:right w:val="single" w:sz="8" w:space="0" w:color="auto"/>
            </w:tcBorders>
            <w:shd w:val="clear" w:color="000000" w:fill="F2F2F2"/>
            <w:noWrap/>
            <w:vAlign w:val="center"/>
            <w:hideMark/>
          </w:tcPr>
          <w:p w14:paraId="54E4418B" w14:textId="77777777" w:rsidR="00A60A06" w:rsidRPr="00DE18F5" w:rsidRDefault="00A60A06" w:rsidP="000F61F3">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2603" w:type="dxa"/>
            <w:tcBorders>
              <w:top w:val="nil"/>
              <w:left w:val="nil"/>
              <w:bottom w:val="single" w:sz="4" w:space="0" w:color="auto"/>
              <w:right w:val="single" w:sz="8" w:space="0" w:color="auto"/>
            </w:tcBorders>
            <w:shd w:val="clear" w:color="auto" w:fill="auto"/>
            <w:noWrap/>
            <w:vAlign w:val="bottom"/>
            <w:hideMark/>
          </w:tcPr>
          <w:p w14:paraId="53B34D48" w14:textId="77777777" w:rsidR="00A60A06" w:rsidRPr="00DE18F5" w:rsidRDefault="00A60A06" w:rsidP="000F61F3">
            <w:pPr>
              <w:spacing w:after="0" w:line="240" w:lineRule="auto"/>
              <w:jc w:val="right"/>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06-may</w:t>
            </w:r>
          </w:p>
        </w:tc>
      </w:tr>
      <w:tr w:rsidR="00A60A06" w:rsidRPr="00DE18F5" w14:paraId="6A82BE2F" w14:textId="77777777" w:rsidTr="005100B4">
        <w:trPr>
          <w:trHeight w:val="408"/>
        </w:trPr>
        <w:tc>
          <w:tcPr>
            <w:tcW w:w="1012" w:type="dxa"/>
            <w:vMerge/>
            <w:tcBorders>
              <w:top w:val="nil"/>
              <w:left w:val="single" w:sz="8" w:space="0" w:color="auto"/>
              <w:bottom w:val="single" w:sz="8" w:space="0" w:color="000000"/>
              <w:right w:val="single" w:sz="4" w:space="0" w:color="auto"/>
            </w:tcBorders>
            <w:vAlign w:val="center"/>
            <w:hideMark/>
          </w:tcPr>
          <w:p w14:paraId="0289F28F" w14:textId="77777777" w:rsidR="00A60A06" w:rsidRPr="00DE18F5" w:rsidRDefault="00A60A06" w:rsidP="000F61F3">
            <w:pPr>
              <w:spacing w:after="0" w:line="240" w:lineRule="auto"/>
              <w:rPr>
                <w:rFonts w:ascii="Times New Roman" w:eastAsia="Times New Roman" w:hAnsi="Times New Roman" w:cs="Times New Roman"/>
                <w:b/>
                <w:bCs/>
                <w:color w:val="000000"/>
                <w:sz w:val="20"/>
                <w:szCs w:val="20"/>
                <w:lang w:eastAsia="es-HN"/>
              </w:rPr>
            </w:pPr>
          </w:p>
        </w:tc>
        <w:tc>
          <w:tcPr>
            <w:tcW w:w="905" w:type="dxa"/>
            <w:tcBorders>
              <w:top w:val="nil"/>
              <w:left w:val="nil"/>
              <w:bottom w:val="single" w:sz="8" w:space="0" w:color="auto"/>
              <w:right w:val="single" w:sz="8" w:space="0" w:color="auto"/>
            </w:tcBorders>
            <w:shd w:val="clear" w:color="000000" w:fill="F2F2F2"/>
            <w:noWrap/>
            <w:vAlign w:val="center"/>
            <w:hideMark/>
          </w:tcPr>
          <w:p w14:paraId="012B098E" w14:textId="77777777" w:rsidR="00A60A06" w:rsidRPr="00DE18F5" w:rsidRDefault="00A60A06" w:rsidP="000F61F3">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2603" w:type="dxa"/>
            <w:tcBorders>
              <w:top w:val="nil"/>
              <w:left w:val="nil"/>
              <w:bottom w:val="single" w:sz="8" w:space="0" w:color="auto"/>
              <w:right w:val="single" w:sz="8" w:space="0" w:color="auto"/>
            </w:tcBorders>
            <w:shd w:val="clear" w:color="auto" w:fill="auto"/>
            <w:noWrap/>
            <w:vAlign w:val="bottom"/>
            <w:hideMark/>
          </w:tcPr>
          <w:p w14:paraId="6B1A4981" w14:textId="77777777" w:rsidR="00A60A06" w:rsidRPr="00DE18F5" w:rsidRDefault="00A60A06" w:rsidP="000F61F3">
            <w:pPr>
              <w:spacing w:after="0" w:line="240" w:lineRule="auto"/>
              <w:jc w:val="right"/>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07-may</w:t>
            </w:r>
          </w:p>
        </w:tc>
      </w:tr>
    </w:tbl>
    <w:p w14:paraId="34C7067D" w14:textId="2CB2D01F" w:rsidR="00A60A06" w:rsidRPr="00DE18F5" w:rsidRDefault="00A60A06" w:rsidP="000F61F3">
      <w:pPr>
        <w:spacing w:after="0" w:line="240" w:lineRule="auto"/>
        <w:jc w:val="both"/>
        <w:rPr>
          <w:rFonts w:ascii="Times New Roman" w:eastAsia="Calibri" w:hAnsi="Times New Roman" w:cs="Times New Roman"/>
          <w:b/>
          <w:sz w:val="24"/>
        </w:rPr>
      </w:pPr>
      <w:bookmarkStart w:id="810" w:name="_Hlk162763850"/>
      <w:r w:rsidRPr="00DE18F5">
        <w:rPr>
          <w:rFonts w:ascii="Times New Roman" w:eastAsia="Calibri" w:hAnsi="Times New Roman" w:cs="Times New Roman"/>
          <w:b/>
          <w:sz w:val="24"/>
        </w:rPr>
        <w:t xml:space="preserve">Tabla </w:t>
      </w:r>
      <w:r w:rsidR="00F5797E">
        <w:rPr>
          <w:rFonts w:ascii="Times New Roman" w:eastAsia="Calibri" w:hAnsi="Times New Roman" w:cs="Times New Roman"/>
          <w:b/>
          <w:sz w:val="24"/>
        </w:rPr>
        <w:t>7.</w:t>
      </w:r>
      <w:r w:rsidRPr="00DE18F5">
        <w:rPr>
          <w:rFonts w:ascii="Times New Roman" w:eastAsia="Calibri" w:hAnsi="Times New Roman" w:cs="Times New Roman"/>
          <w:b/>
          <w:sz w:val="24"/>
        </w:rPr>
        <w:t xml:space="preserve"> Paquete de Trabajo 1.1.1.1              </w:t>
      </w:r>
      <w:bookmarkEnd w:id="810"/>
      <w:r w:rsidR="006622E9">
        <w:rPr>
          <w:rFonts w:ascii="Times New Roman" w:eastAsia="Calibri" w:hAnsi="Times New Roman" w:cs="Times New Roman"/>
          <w:b/>
          <w:sz w:val="24"/>
        </w:rPr>
        <w:t xml:space="preserve">   </w:t>
      </w:r>
      <w:r w:rsidR="000F61F3">
        <w:rPr>
          <w:rFonts w:ascii="Times New Roman" w:eastAsia="Calibri" w:hAnsi="Times New Roman" w:cs="Times New Roman"/>
          <w:b/>
          <w:sz w:val="24"/>
        </w:rPr>
        <w:t xml:space="preserve">   </w:t>
      </w:r>
      <w:r w:rsidRPr="00DE18F5">
        <w:rPr>
          <w:rFonts w:ascii="Times New Roman" w:eastAsia="Calibri" w:hAnsi="Times New Roman" w:cs="Times New Roman"/>
          <w:b/>
          <w:sz w:val="24"/>
        </w:rPr>
        <w:t xml:space="preserve">Tabla </w:t>
      </w:r>
      <w:r w:rsidR="00E91789">
        <w:rPr>
          <w:rFonts w:ascii="Times New Roman" w:eastAsia="Calibri" w:hAnsi="Times New Roman" w:cs="Times New Roman"/>
          <w:b/>
          <w:sz w:val="24"/>
        </w:rPr>
        <w:t>8</w:t>
      </w:r>
      <w:r w:rsidRPr="00DE18F5">
        <w:rPr>
          <w:rFonts w:ascii="Times New Roman" w:eastAsia="Calibri" w:hAnsi="Times New Roman" w:cs="Times New Roman"/>
          <w:b/>
          <w:sz w:val="24"/>
        </w:rPr>
        <w:t>. Paquete de Trabajo 1.1.1</w:t>
      </w:r>
      <w:bookmarkEnd w:id="809"/>
      <w:r w:rsidRPr="00DE18F5">
        <w:rPr>
          <w:rFonts w:ascii="Times New Roman" w:eastAsia="Calibri" w:hAnsi="Times New Roman" w:cs="Times New Roman"/>
          <w:b/>
          <w:sz w:val="24"/>
        </w:rPr>
        <w:t>.</w:t>
      </w:r>
      <w:bookmarkStart w:id="811" w:name="_Hlk162715338"/>
      <w:r w:rsidRPr="00DE18F5">
        <w:rPr>
          <w:rFonts w:ascii="Times New Roman" w:eastAsia="Calibri" w:hAnsi="Times New Roman" w:cs="Times New Roman"/>
          <w:b/>
          <w:sz w:val="24"/>
        </w:rPr>
        <w:t>2</w:t>
      </w:r>
    </w:p>
    <w:tbl>
      <w:tblPr>
        <w:tblpPr w:leftFromText="141" w:rightFromText="141" w:vertAnchor="text" w:horzAnchor="margin" w:tblpXSpec="right" w:tblpY="84"/>
        <w:tblW w:w="4243" w:type="dxa"/>
        <w:tblCellMar>
          <w:left w:w="70" w:type="dxa"/>
          <w:right w:w="70" w:type="dxa"/>
        </w:tblCellMar>
        <w:tblLook w:val="04A0" w:firstRow="1" w:lastRow="0" w:firstColumn="1" w:lastColumn="0" w:noHBand="0" w:noVBand="1"/>
      </w:tblPr>
      <w:tblGrid>
        <w:gridCol w:w="846"/>
        <w:gridCol w:w="850"/>
        <w:gridCol w:w="2547"/>
      </w:tblGrid>
      <w:tr w:rsidR="000F61F3" w:rsidRPr="00DE18F5" w14:paraId="67641B4B" w14:textId="77777777" w:rsidTr="000F61F3">
        <w:trPr>
          <w:trHeight w:val="266"/>
        </w:trPr>
        <w:tc>
          <w:tcPr>
            <w:tcW w:w="1696"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5165473F" w14:textId="77777777" w:rsidR="000F61F3" w:rsidRPr="00DE18F5" w:rsidRDefault="000F61F3" w:rsidP="000F61F3">
            <w:pPr>
              <w:jc w:val="center"/>
              <w:rPr>
                <w:rFonts w:ascii="Times New Roman" w:eastAsia="Times New Roman" w:hAnsi="Times New Roman" w:cs="Times New Roman"/>
                <w:b/>
                <w:bCs/>
                <w:color w:val="000000"/>
                <w:sz w:val="20"/>
                <w:szCs w:val="20"/>
                <w:lang w:eastAsia="es-HN"/>
              </w:rPr>
            </w:pPr>
            <w:bookmarkStart w:id="812" w:name="_Hlk162715791"/>
            <w:bookmarkEnd w:id="811"/>
            <w:r w:rsidRPr="00DE18F5">
              <w:rPr>
                <w:rFonts w:ascii="Times New Roman" w:eastAsia="Times New Roman" w:hAnsi="Times New Roman" w:cs="Times New Roman"/>
                <w:b/>
                <w:bCs/>
                <w:color w:val="000000"/>
                <w:sz w:val="20"/>
                <w:szCs w:val="20"/>
                <w:lang w:eastAsia="es-HN"/>
              </w:rPr>
              <w:t>PDT</w:t>
            </w:r>
          </w:p>
        </w:tc>
        <w:tc>
          <w:tcPr>
            <w:tcW w:w="2547" w:type="dxa"/>
            <w:tcBorders>
              <w:top w:val="single" w:sz="8" w:space="0" w:color="auto"/>
              <w:left w:val="nil"/>
              <w:bottom w:val="single" w:sz="8" w:space="0" w:color="auto"/>
              <w:right w:val="single" w:sz="8" w:space="0" w:color="auto"/>
            </w:tcBorders>
            <w:shd w:val="clear" w:color="000000" w:fill="D9D9D9"/>
            <w:noWrap/>
            <w:vAlign w:val="center"/>
            <w:hideMark/>
          </w:tcPr>
          <w:p w14:paraId="356B107B" w14:textId="77777777" w:rsidR="000F61F3" w:rsidRPr="00DE18F5" w:rsidRDefault="000F61F3" w:rsidP="000F61F3">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0F61F3" w:rsidRPr="00DE18F5" w14:paraId="06C3FDB9" w14:textId="77777777" w:rsidTr="000F61F3">
        <w:trPr>
          <w:trHeight w:val="421"/>
        </w:trPr>
        <w:tc>
          <w:tcPr>
            <w:tcW w:w="1696" w:type="dxa"/>
            <w:gridSpan w:val="2"/>
            <w:tcBorders>
              <w:top w:val="nil"/>
              <w:left w:val="single" w:sz="8" w:space="0" w:color="auto"/>
              <w:bottom w:val="single" w:sz="4" w:space="0" w:color="auto"/>
              <w:right w:val="single" w:sz="8" w:space="0" w:color="000000"/>
            </w:tcBorders>
            <w:shd w:val="clear" w:color="000000" w:fill="D9D9D9"/>
            <w:noWrap/>
            <w:vAlign w:val="center"/>
            <w:hideMark/>
          </w:tcPr>
          <w:p w14:paraId="0677F992" w14:textId="77777777" w:rsidR="000F61F3" w:rsidRPr="00DE18F5" w:rsidRDefault="000F61F3" w:rsidP="000F61F3">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1.1.1.2</w:t>
            </w:r>
          </w:p>
        </w:tc>
        <w:tc>
          <w:tcPr>
            <w:tcW w:w="2547" w:type="dxa"/>
            <w:tcBorders>
              <w:top w:val="nil"/>
              <w:left w:val="nil"/>
              <w:bottom w:val="single" w:sz="4" w:space="0" w:color="auto"/>
              <w:right w:val="single" w:sz="8" w:space="0" w:color="auto"/>
            </w:tcBorders>
            <w:shd w:val="clear" w:color="auto" w:fill="auto"/>
            <w:vAlign w:val="center"/>
            <w:hideMark/>
          </w:tcPr>
          <w:p w14:paraId="43AE0A0A" w14:textId="77777777" w:rsidR="000F61F3" w:rsidRPr="00DE18F5" w:rsidRDefault="000F61F3" w:rsidP="000F61F3">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Evaluaciones a empresas consultoras </w:t>
            </w:r>
          </w:p>
        </w:tc>
      </w:tr>
      <w:tr w:rsidR="000F61F3" w:rsidRPr="00DE18F5" w14:paraId="6824130B" w14:textId="77777777" w:rsidTr="000F61F3">
        <w:trPr>
          <w:trHeight w:val="1178"/>
        </w:trPr>
        <w:tc>
          <w:tcPr>
            <w:tcW w:w="169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27E95EC0" w14:textId="77777777" w:rsidR="000F61F3" w:rsidRPr="00DE18F5" w:rsidRDefault="000F61F3" w:rsidP="000F61F3">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2547" w:type="dxa"/>
            <w:tcBorders>
              <w:top w:val="nil"/>
              <w:left w:val="nil"/>
              <w:bottom w:val="single" w:sz="4" w:space="0" w:color="auto"/>
              <w:right w:val="single" w:sz="8" w:space="0" w:color="auto"/>
            </w:tcBorders>
            <w:shd w:val="clear" w:color="auto" w:fill="auto"/>
            <w:vAlign w:val="center"/>
            <w:hideMark/>
          </w:tcPr>
          <w:p w14:paraId="3EE4BC99" w14:textId="77777777" w:rsidR="000F61F3" w:rsidRPr="00DE18F5" w:rsidRDefault="000F61F3" w:rsidP="000F61F3">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Revisar cada propuesta recibida, entrevistar a los bien calificados, y seleccionar la que cumpla con todos los requisitos.</w:t>
            </w:r>
          </w:p>
        </w:tc>
      </w:tr>
      <w:tr w:rsidR="000F61F3" w:rsidRPr="00DE18F5" w14:paraId="0F946BB3" w14:textId="77777777" w:rsidTr="000F61F3">
        <w:trPr>
          <w:trHeight w:val="1101"/>
        </w:trPr>
        <w:tc>
          <w:tcPr>
            <w:tcW w:w="169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4AFB888D" w14:textId="77777777" w:rsidR="000F61F3" w:rsidRPr="00DE18F5" w:rsidRDefault="000F61F3" w:rsidP="000F61F3">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2547" w:type="dxa"/>
            <w:tcBorders>
              <w:top w:val="nil"/>
              <w:left w:val="nil"/>
              <w:bottom w:val="single" w:sz="4" w:space="0" w:color="auto"/>
              <w:right w:val="single" w:sz="8" w:space="0" w:color="auto"/>
            </w:tcBorders>
            <w:shd w:val="clear" w:color="auto" w:fill="auto"/>
            <w:vAlign w:val="center"/>
            <w:hideMark/>
          </w:tcPr>
          <w:p w14:paraId="2EB27738" w14:textId="77777777" w:rsidR="000F61F3" w:rsidRPr="00DE18F5" w:rsidRDefault="000F61F3" w:rsidP="000F61F3">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Gerente de Ingeniería- Ingeniero de Mejora Continua</w:t>
            </w:r>
          </w:p>
        </w:tc>
      </w:tr>
      <w:tr w:rsidR="000F61F3" w:rsidRPr="00DE18F5" w14:paraId="66D4ED05" w14:textId="77777777" w:rsidTr="000F61F3">
        <w:trPr>
          <w:trHeight w:val="260"/>
        </w:trPr>
        <w:tc>
          <w:tcPr>
            <w:tcW w:w="169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4BF46906" w14:textId="77777777" w:rsidR="000F61F3" w:rsidRPr="00DE18F5" w:rsidRDefault="000F61F3" w:rsidP="000F61F3">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2547" w:type="dxa"/>
            <w:tcBorders>
              <w:top w:val="nil"/>
              <w:left w:val="nil"/>
              <w:bottom w:val="single" w:sz="4" w:space="0" w:color="auto"/>
              <w:right w:val="single" w:sz="8" w:space="0" w:color="auto"/>
            </w:tcBorders>
            <w:shd w:val="clear" w:color="auto" w:fill="auto"/>
            <w:noWrap/>
            <w:vAlign w:val="center"/>
            <w:hideMark/>
          </w:tcPr>
          <w:p w14:paraId="7A6DF174" w14:textId="77777777" w:rsidR="000F61F3" w:rsidRPr="00DE18F5" w:rsidRDefault="000F61F3" w:rsidP="000F61F3">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15 días</w:t>
            </w:r>
          </w:p>
        </w:tc>
      </w:tr>
      <w:tr w:rsidR="000F61F3" w:rsidRPr="00DE18F5" w14:paraId="329CF209" w14:textId="77777777" w:rsidTr="000F61F3">
        <w:trPr>
          <w:trHeight w:val="441"/>
        </w:trPr>
        <w:tc>
          <w:tcPr>
            <w:tcW w:w="169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1195B8A7" w14:textId="77777777" w:rsidR="000F61F3" w:rsidRPr="00DE18F5" w:rsidRDefault="000F61F3" w:rsidP="000F61F3">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2547" w:type="dxa"/>
            <w:tcBorders>
              <w:top w:val="nil"/>
              <w:left w:val="nil"/>
              <w:bottom w:val="single" w:sz="4" w:space="0" w:color="auto"/>
              <w:right w:val="single" w:sz="8" w:space="0" w:color="auto"/>
            </w:tcBorders>
            <w:shd w:val="clear" w:color="auto" w:fill="auto"/>
            <w:vAlign w:val="center"/>
            <w:hideMark/>
          </w:tcPr>
          <w:p w14:paraId="37D99E5C" w14:textId="77777777" w:rsidR="000F61F3" w:rsidRPr="00DE18F5" w:rsidRDefault="000F61F3" w:rsidP="000F61F3">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L 19,687.50 </w:t>
            </w:r>
          </w:p>
        </w:tc>
      </w:tr>
      <w:tr w:rsidR="000F61F3" w:rsidRPr="00DE18F5" w14:paraId="2C5E0703" w14:textId="77777777" w:rsidTr="000F61F3">
        <w:trPr>
          <w:trHeight w:val="210"/>
        </w:trPr>
        <w:tc>
          <w:tcPr>
            <w:tcW w:w="846"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49FE091A" w14:textId="77777777" w:rsidR="000F61F3" w:rsidRPr="00DE18F5" w:rsidRDefault="000F61F3" w:rsidP="000F61F3">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850" w:type="dxa"/>
            <w:tcBorders>
              <w:top w:val="nil"/>
              <w:left w:val="nil"/>
              <w:bottom w:val="single" w:sz="4" w:space="0" w:color="auto"/>
              <w:right w:val="single" w:sz="8" w:space="0" w:color="auto"/>
            </w:tcBorders>
            <w:shd w:val="clear" w:color="000000" w:fill="F2F2F2"/>
            <w:noWrap/>
            <w:vAlign w:val="center"/>
            <w:hideMark/>
          </w:tcPr>
          <w:p w14:paraId="31B00F60" w14:textId="77777777" w:rsidR="000F61F3" w:rsidRPr="00DE18F5" w:rsidRDefault="000F61F3" w:rsidP="000F61F3">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2547" w:type="dxa"/>
            <w:tcBorders>
              <w:top w:val="nil"/>
              <w:left w:val="nil"/>
              <w:bottom w:val="single" w:sz="4" w:space="0" w:color="auto"/>
              <w:right w:val="single" w:sz="8" w:space="0" w:color="auto"/>
            </w:tcBorders>
            <w:shd w:val="clear" w:color="auto" w:fill="auto"/>
            <w:noWrap/>
            <w:vAlign w:val="bottom"/>
            <w:hideMark/>
          </w:tcPr>
          <w:p w14:paraId="4A4AA30D" w14:textId="77777777" w:rsidR="000F61F3" w:rsidRPr="00DE18F5" w:rsidRDefault="000F61F3" w:rsidP="000F61F3">
            <w:pPr>
              <w:spacing w:after="0" w:line="240" w:lineRule="auto"/>
              <w:jc w:val="right"/>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08-may</w:t>
            </w:r>
          </w:p>
        </w:tc>
      </w:tr>
      <w:tr w:rsidR="000F61F3" w:rsidRPr="00DE18F5" w14:paraId="176ADA3D" w14:textId="77777777" w:rsidTr="000F61F3">
        <w:trPr>
          <w:trHeight w:val="275"/>
        </w:trPr>
        <w:tc>
          <w:tcPr>
            <w:tcW w:w="846" w:type="dxa"/>
            <w:vMerge/>
            <w:tcBorders>
              <w:top w:val="nil"/>
              <w:left w:val="single" w:sz="8" w:space="0" w:color="auto"/>
              <w:bottom w:val="single" w:sz="8" w:space="0" w:color="000000"/>
              <w:right w:val="single" w:sz="4" w:space="0" w:color="auto"/>
            </w:tcBorders>
            <w:vAlign w:val="center"/>
            <w:hideMark/>
          </w:tcPr>
          <w:p w14:paraId="2E3FB709" w14:textId="77777777" w:rsidR="000F61F3" w:rsidRPr="00DE18F5" w:rsidRDefault="000F61F3" w:rsidP="000F61F3">
            <w:pPr>
              <w:spacing w:after="0" w:line="240" w:lineRule="auto"/>
              <w:rPr>
                <w:rFonts w:ascii="Times New Roman" w:eastAsia="Times New Roman" w:hAnsi="Times New Roman" w:cs="Times New Roman"/>
                <w:b/>
                <w:bCs/>
                <w:color w:val="000000"/>
                <w:sz w:val="20"/>
                <w:szCs w:val="20"/>
                <w:lang w:eastAsia="es-HN"/>
              </w:rPr>
            </w:pPr>
          </w:p>
        </w:tc>
        <w:tc>
          <w:tcPr>
            <w:tcW w:w="850" w:type="dxa"/>
            <w:tcBorders>
              <w:top w:val="nil"/>
              <w:left w:val="nil"/>
              <w:bottom w:val="single" w:sz="8" w:space="0" w:color="auto"/>
              <w:right w:val="single" w:sz="8" w:space="0" w:color="auto"/>
            </w:tcBorders>
            <w:shd w:val="clear" w:color="000000" w:fill="F2F2F2"/>
            <w:noWrap/>
            <w:vAlign w:val="center"/>
            <w:hideMark/>
          </w:tcPr>
          <w:p w14:paraId="5D5DAFE8" w14:textId="77777777" w:rsidR="000F61F3" w:rsidRPr="00DE18F5" w:rsidRDefault="000F61F3" w:rsidP="000F61F3">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2547" w:type="dxa"/>
            <w:tcBorders>
              <w:top w:val="nil"/>
              <w:left w:val="nil"/>
              <w:bottom w:val="single" w:sz="8" w:space="0" w:color="auto"/>
              <w:right w:val="single" w:sz="8" w:space="0" w:color="auto"/>
            </w:tcBorders>
            <w:shd w:val="clear" w:color="auto" w:fill="auto"/>
            <w:noWrap/>
            <w:vAlign w:val="bottom"/>
            <w:hideMark/>
          </w:tcPr>
          <w:p w14:paraId="6E3236BD" w14:textId="77777777" w:rsidR="000F61F3" w:rsidRPr="00DE18F5" w:rsidRDefault="000F61F3" w:rsidP="000F61F3">
            <w:pPr>
              <w:spacing w:after="0" w:line="240" w:lineRule="auto"/>
              <w:jc w:val="right"/>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28-may</w:t>
            </w:r>
          </w:p>
        </w:tc>
      </w:tr>
    </w:tbl>
    <w:p w14:paraId="335FC82A" w14:textId="6A1A1304" w:rsidR="00A60A06" w:rsidRPr="00DE18F5" w:rsidRDefault="001A62A6" w:rsidP="000F61F3">
      <w:pPr>
        <w:spacing w:after="0" w:line="360" w:lineRule="auto"/>
        <w:rPr>
          <w:rFonts w:ascii="Times New Roman" w:eastAsia="Calibri" w:hAnsi="Times New Roman" w:cs="Times New Roman"/>
          <w:bCs/>
          <w:sz w:val="20"/>
          <w:szCs w:val="18"/>
        </w:rPr>
      </w:pPr>
      <w:r>
        <w:rPr>
          <w:rFonts w:ascii="Times New Roman" w:eastAsia="Calibri" w:hAnsi="Times New Roman" w:cs="Times New Roman"/>
          <w:bCs/>
          <w:sz w:val="20"/>
          <w:szCs w:val="18"/>
        </w:rPr>
        <w:t xml:space="preserve"> </w:t>
      </w:r>
      <w:r w:rsidR="00CE598A">
        <w:rPr>
          <w:rFonts w:ascii="Times New Roman" w:eastAsia="Calibri" w:hAnsi="Times New Roman" w:cs="Times New Roman"/>
          <w:bCs/>
          <w:sz w:val="20"/>
          <w:szCs w:val="18"/>
        </w:rPr>
        <w:t xml:space="preserve">  </w:t>
      </w:r>
      <w:r>
        <w:rPr>
          <w:rFonts w:ascii="Times New Roman" w:eastAsia="Calibri" w:hAnsi="Times New Roman" w:cs="Times New Roman"/>
          <w:bCs/>
          <w:sz w:val="20"/>
          <w:szCs w:val="18"/>
        </w:rPr>
        <w:t xml:space="preserve"> </w:t>
      </w: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w:t>
      </w:r>
      <w:r w:rsidR="005100B4">
        <w:rPr>
          <w:rFonts w:ascii="Times New Roman" w:eastAsia="Calibri" w:hAnsi="Times New Roman" w:cs="Times New Roman"/>
          <w:bCs/>
          <w:sz w:val="20"/>
          <w:szCs w:val="18"/>
        </w:rPr>
        <w:t>4)</w:t>
      </w:r>
    </w:p>
    <w:p w14:paraId="7C8ECE71" w14:textId="7C9BDD2D" w:rsidR="00A60A06" w:rsidRDefault="005100B4" w:rsidP="00A60A06">
      <w:pPr>
        <w:spacing w:after="0" w:line="360" w:lineRule="auto"/>
        <w:rPr>
          <w:rFonts w:ascii="Times New Roman" w:eastAsia="Calibri" w:hAnsi="Times New Roman" w:cs="Times New Roman"/>
          <w:bCs/>
          <w:sz w:val="20"/>
          <w:szCs w:val="18"/>
        </w:rPr>
      </w:pP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p>
    <w:p w14:paraId="45D0EC48" w14:textId="5569C538" w:rsidR="00A60A06" w:rsidRDefault="00A60A06" w:rsidP="00A60A06">
      <w:pPr>
        <w:spacing w:after="0" w:line="360" w:lineRule="auto"/>
        <w:rPr>
          <w:rFonts w:ascii="Times New Roman" w:eastAsia="Calibri" w:hAnsi="Times New Roman" w:cs="Times New Roman"/>
          <w:bCs/>
          <w:sz w:val="20"/>
          <w:szCs w:val="18"/>
        </w:rPr>
      </w:pPr>
    </w:p>
    <w:p w14:paraId="55BFCFDB" w14:textId="7234D157" w:rsidR="00A60A06" w:rsidRDefault="00A60A06" w:rsidP="00A60A06">
      <w:pPr>
        <w:spacing w:after="0" w:line="360" w:lineRule="auto"/>
        <w:rPr>
          <w:rFonts w:ascii="Times New Roman" w:eastAsia="Calibri" w:hAnsi="Times New Roman" w:cs="Times New Roman"/>
          <w:bCs/>
          <w:sz w:val="20"/>
          <w:szCs w:val="18"/>
        </w:rPr>
      </w:pPr>
    </w:p>
    <w:p w14:paraId="6F4FEF63" w14:textId="55ABA170" w:rsidR="00A60A06" w:rsidRDefault="00A60A06" w:rsidP="00A60A06">
      <w:pPr>
        <w:spacing w:after="0" w:line="360" w:lineRule="auto"/>
        <w:rPr>
          <w:rFonts w:ascii="Times New Roman" w:eastAsia="Calibri" w:hAnsi="Times New Roman" w:cs="Times New Roman"/>
          <w:bCs/>
          <w:sz w:val="20"/>
          <w:szCs w:val="18"/>
        </w:rPr>
      </w:pPr>
    </w:p>
    <w:p w14:paraId="345D370E" w14:textId="787FB0FA" w:rsidR="00A60A06" w:rsidRDefault="00A60A06" w:rsidP="00A60A06">
      <w:pPr>
        <w:spacing w:after="0" w:line="360" w:lineRule="auto"/>
        <w:rPr>
          <w:rFonts w:ascii="Times New Roman" w:eastAsia="Calibri" w:hAnsi="Times New Roman" w:cs="Times New Roman"/>
          <w:bCs/>
          <w:sz w:val="20"/>
          <w:szCs w:val="18"/>
        </w:rPr>
      </w:pPr>
    </w:p>
    <w:p w14:paraId="55B566A6" w14:textId="3936317C" w:rsidR="00A60A06" w:rsidRDefault="00A60A06" w:rsidP="00A60A06">
      <w:pPr>
        <w:spacing w:after="0" w:line="360" w:lineRule="auto"/>
        <w:rPr>
          <w:rFonts w:ascii="Times New Roman" w:eastAsia="Calibri" w:hAnsi="Times New Roman" w:cs="Times New Roman"/>
          <w:bCs/>
          <w:sz w:val="20"/>
          <w:szCs w:val="18"/>
        </w:rPr>
      </w:pPr>
    </w:p>
    <w:p w14:paraId="6F154027" w14:textId="547A7A76" w:rsidR="00A60A06" w:rsidRDefault="00A60A06" w:rsidP="00A60A06">
      <w:pPr>
        <w:spacing w:after="0" w:line="360" w:lineRule="auto"/>
        <w:rPr>
          <w:rFonts w:ascii="Times New Roman" w:eastAsia="Calibri" w:hAnsi="Times New Roman" w:cs="Times New Roman"/>
          <w:bCs/>
          <w:sz w:val="20"/>
          <w:szCs w:val="18"/>
        </w:rPr>
      </w:pPr>
    </w:p>
    <w:p w14:paraId="79B8E5F1" w14:textId="4F8CE78D" w:rsidR="00A60A06" w:rsidRDefault="00A60A06" w:rsidP="00A60A06">
      <w:pPr>
        <w:spacing w:after="0" w:line="360" w:lineRule="auto"/>
        <w:rPr>
          <w:rFonts w:ascii="Times New Roman" w:eastAsia="Calibri" w:hAnsi="Times New Roman" w:cs="Times New Roman"/>
          <w:bCs/>
          <w:sz w:val="20"/>
          <w:szCs w:val="18"/>
        </w:rPr>
      </w:pPr>
    </w:p>
    <w:p w14:paraId="6B9BE0D0" w14:textId="34474BB8" w:rsidR="00A60A06" w:rsidRDefault="00A60A06" w:rsidP="00A60A06">
      <w:pPr>
        <w:spacing w:after="0" w:line="360" w:lineRule="auto"/>
        <w:rPr>
          <w:rFonts w:ascii="Times New Roman" w:eastAsia="Calibri" w:hAnsi="Times New Roman" w:cs="Times New Roman"/>
          <w:bCs/>
          <w:sz w:val="20"/>
          <w:szCs w:val="18"/>
        </w:rPr>
      </w:pPr>
    </w:p>
    <w:p w14:paraId="2E30ADEF" w14:textId="5B6FB41A" w:rsidR="00A60A06" w:rsidRDefault="00A60A06" w:rsidP="00A60A06">
      <w:pPr>
        <w:spacing w:after="0" w:line="360" w:lineRule="auto"/>
        <w:rPr>
          <w:rFonts w:ascii="Times New Roman" w:eastAsia="Calibri" w:hAnsi="Times New Roman" w:cs="Times New Roman"/>
          <w:bCs/>
          <w:sz w:val="20"/>
          <w:szCs w:val="18"/>
        </w:rPr>
      </w:pPr>
    </w:p>
    <w:p w14:paraId="675D1EC9" w14:textId="59D827EF" w:rsidR="00A60A06" w:rsidRDefault="00A60A06" w:rsidP="00A60A06">
      <w:pPr>
        <w:spacing w:after="0" w:line="360" w:lineRule="auto"/>
        <w:rPr>
          <w:rFonts w:ascii="Times New Roman" w:eastAsia="Calibri" w:hAnsi="Times New Roman" w:cs="Times New Roman"/>
          <w:bCs/>
          <w:sz w:val="20"/>
          <w:szCs w:val="18"/>
        </w:rPr>
      </w:pPr>
    </w:p>
    <w:p w14:paraId="5480E207" w14:textId="56EBE987" w:rsidR="00A60A06" w:rsidRDefault="00A60A06" w:rsidP="00A60A06">
      <w:pPr>
        <w:spacing w:after="0" w:line="360" w:lineRule="auto"/>
        <w:rPr>
          <w:rFonts w:ascii="Times New Roman" w:eastAsia="Calibri" w:hAnsi="Times New Roman" w:cs="Times New Roman"/>
          <w:bCs/>
          <w:sz w:val="20"/>
          <w:szCs w:val="18"/>
        </w:rPr>
      </w:pPr>
    </w:p>
    <w:p w14:paraId="336AB41D" w14:textId="07CD4D68" w:rsidR="00A60A06" w:rsidRDefault="00A60A06" w:rsidP="00A60A06">
      <w:pPr>
        <w:spacing w:after="0" w:line="360" w:lineRule="auto"/>
        <w:rPr>
          <w:rFonts w:ascii="Times New Roman" w:eastAsia="Calibri" w:hAnsi="Times New Roman" w:cs="Times New Roman"/>
          <w:bCs/>
          <w:sz w:val="20"/>
          <w:szCs w:val="18"/>
        </w:rPr>
      </w:pPr>
    </w:p>
    <w:bookmarkEnd w:id="812"/>
    <w:p w14:paraId="10E1D3DC" w14:textId="77777777" w:rsidR="006622E9" w:rsidRDefault="006622E9" w:rsidP="00A60A06">
      <w:pPr>
        <w:spacing w:after="0" w:line="360" w:lineRule="auto"/>
        <w:jc w:val="both"/>
        <w:rPr>
          <w:rFonts w:ascii="Times New Roman" w:eastAsia="Calibri" w:hAnsi="Times New Roman" w:cs="Times New Roman"/>
          <w:bCs/>
          <w:sz w:val="20"/>
          <w:szCs w:val="18"/>
        </w:rPr>
      </w:pPr>
    </w:p>
    <w:p w14:paraId="181246CA" w14:textId="77777777" w:rsidR="00932314" w:rsidRDefault="00932314" w:rsidP="00A60A06">
      <w:pPr>
        <w:spacing w:after="0" w:line="360" w:lineRule="auto"/>
        <w:jc w:val="both"/>
        <w:rPr>
          <w:rFonts w:ascii="Times New Roman" w:eastAsia="Calibri" w:hAnsi="Times New Roman" w:cs="Times New Roman"/>
          <w:bCs/>
          <w:sz w:val="20"/>
          <w:szCs w:val="18"/>
        </w:rPr>
      </w:pPr>
    </w:p>
    <w:p w14:paraId="0D92C76E" w14:textId="582EA7A2" w:rsidR="00A60A06" w:rsidRPr="00DE18F5" w:rsidRDefault="00A60A06" w:rsidP="00A60A06">
      <w:pPr>
        <w:spacing w:after="0" w:line="360" w:lineRule="auto"/>
        <w:jc w:val="both"/>
        <w:rPr>
          <w:rFonts w:ascii="Times New Roman" w:eastAsia="Calibri" w:hAnsi="Times New Roman" w:cs="Times New Roman"/>
          <w:b/>
          <w:sz w:val="24"/>
        </w:rPr>
      </w:pPr>
      <w:r w:rsidRPr="00DE18F5">
        <w:rPr>
          <w:rFonts w:ascii="Times New Roman" w:eastAsia="Calibri" w:hAnsi="Times New Roman" w:cs="Times New Roman"/>
          <w:b/>
          <w:sz w:val="24"/>
        </w:rPr>
        <w:lastRenderedPageBreak/>
        <w:t xml:space="preserve">Tabla </w:t>
      </w:r>
      <w:r w:rsidR="00E91789">
        <w:rPr>
          <w:rFonts w:ascii="Times New Roman" w:eastAsia="Calibri" w:hAnsi="Times New Roman" w:cs="Times New Roman"/>
          <w:b/>
          <w:sz w:val="24"/>
        </w:rPr>
        <w:t>9</w:t>
      </w:r>
      <w:r w:rsidRPr="00DE18F5">
        <w:rPr>
          <w:rFonts w:ascii="Times New Roman" w:eastAsia="Calibri" w:hAnsi="Times New Roman" w:cs="Times New Roman"/>
          <w:b/>
          <w:sz w:val="24"/>
        </w:rPr>
        <w:t xml:space="preserve">. Paquete de Trabajo 1.1.1.3              </w:t>
      </w:r>
    </w:p>
    <w:tbl>
      <w:tblPr>
        <w:tblW w:w="5812" w:type="dxa"/>
        <w:tblInd w:w="-10" w:type="dxa"/>
        <w:tblCellMar>
          <w:left w:w="70" w:type="dxa"/>
          <w:right w:w="70" w:type="dxa"/>
        </w:tblCellMar>
        <w:tblLook w:val="04A0" w:firstRow="1" w:lastRow="0" w:firstColumn="1" w:lastColumn="0" w:noHBand="0" w:noVBand="1"/>
      </w:tblPr>
      <w:tblGrid>
        <w:gridCol w:w="840"/>
        <w:gridCol w:w="1046"/>
        <w:gridCol w:w="3926"/>
      </w:tblGrid>
      <w:tr w:rsidR="00A60A06" w:rsidRPr="00DE18F5" w14:paraId="445DF3C0" w14:textId="77777777" w:rsidTr="00213AD4">
        <w:trPr>
          <w:trHeight w:val="249"/>
        </w:trPr>
        <w:tc>
          <w:tcPr>
            <w:tcW w:w="1886"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52F97C89"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PDT</w:t>
            </w:r>
          </w:p>
        </w:tc>
        <w:tc>
          <w:tcPr>
            <w:tcW w:w="3926" w:type="dxa"/>
            <w:tcBorders>
              <w:top w:val="single" w:sz="8" w:space="0" w:color="auto"/>
              <w:left w:val="nil"/>
              <w:bottom w:val="single" w:sz="8" w:space="0" w:color="auto"/>
              <w:right w:val="single" w:sz="8" w:space="0" w:color="auto"/>
            </w:tcBorders>
            <w:shd w:val="clear" w:color="000000" w:fill="D9D9D9"/>
            <w:noWrap/>
            <w:vAlign w:val="center"/>
            <w:hideMark/>
          </w:tcPr>
          <w:p w14:paraId="482B68BD" w14:textId="77777777" w:rsidR="00A60A06" w:rsidRPr="00DE18F5" w:rsidRDefault="00A60A06" w:rsidP="00FE21E9">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A60A06" w:rsidRPr="00DE18F5" w14:paraId="778BE012" w14:textId="77777777" w:rsidTr="00213AD4">
        <w:trPr>
          <w:trHeight w:val="393"/>
        </w:trPr>
        <w:tc>
          <w:tcPr>
            <w:tcW w:w="1886" w:type="dxa"/>
            <w:gridSpan w:val="2"/>
            <w:tcBorders>
              <w:top w:val="single" w:sz="8" w:space="0" w:color="auto"/>
              <w:left w:val="single" w:sz="8" w:space="0" w:color="auto"/>
              <w:bottom w:val="single" w:sz="4" w:space="0" w:color="auto"/>
              <w:right w:val="single" w:sz="8" w:space="0" w:color="000000"/>
            </w:tcBorders>
            <w:shd w:val="clear" w:color="000000" w:fill="D9D9D9"/>
            <w:noWrap/>
            <w:vAlign w:val="center"/>
            <w:hideMark/>
          </w:tcPr>
          <w:p w14:paraId="635CE577"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1.1.1.3</w:t>
            </w:r>
          </w:p>
        </w:tc>
        <w:tc>
          <w:tcPr>
            <w:tcW w:w="3926" w:type="dxa"/>
            <w:tcBorders>
              <w:top w:val="nil"/>
              <w:left w:val="nil"/>
              <w:bottom w:val="single" w:sz="4" w:space="0" w:color="auto"/>
              <w:right w:val="single" w:sz="8" w:space="0" w:color="auto"/>
            </w:tcBorders>
            <w:shd w:val="clear" w:color="auto" w:fill="auto"/>
            <w:vAlign w:val="center"/>
            <w:hideMark/>
          </w:tcPr>
          <w:p w14:paraId="7DDBE277"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Contrataciones de Recursos externos seleccionado</w:t>
            </w:r>
          </w:p>
        </w:tc>
      </w:tr>
      <w:tr w:rsidR="00A60A06" w:rsidRPr="00DE18F5" w14:paraId="43E81ADA" w14:textId="77777777" w:rsidTr="00213AD4">
        <w:trPr>
          <w:trHeight w:val="1100"/>
        </w:trPr>
        <w:tc>
          <w:tcPr>
            <w:tcW w:w="188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4C2001A8"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3926" w:type="dxa"/>
            <w:tcBorders>
              <w:top w:val="nil"/>
              <w:left w:val="nil"/>
              <w:bottom w:val="single" w:sz="4" w:space="0" w:color="auto"/>
              <w:right w:val="single" w:sz="8" w:space="0" w:color="auto"/>
            </w:tcBorders>
            <w:shd w:val="clear" w:color="auto" w:fill="auto"/>
            <w:vAlign w:val="center"/>
            <w:hideMark/>
          </w:tcPr>
          <w:p w14:paraId="02EC7243"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Firma de contrato de ambas partes, estableciendo todos los acuerdos y definiendo los plazos de tiempos de la implementación de TOC</w:t>
            </w:r>
          </w:p>
        </w:tc>
      </w:tr>
      <w:tr w:rsidR="00A60A06" w:rsidRPr="00DE18F5" w14:paraId="6EF48FE6" w14:textId="77777777" w:rsidTr="00B0791B">
        <w:trPr>
          <w:trHeight w:val="824"/>
        </w:trPr>
        <w:tc>
          <w:tcPr>
            <w:tcW w:w="188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3A5B04F9"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3926" w:type="dxa"/>
            <w:tcBorders>
              <w:top w:val="nil"/>
              <w:left w:val="nil"/>
              <w:bottom w:val="single" w:sz="4" w:space="0" w:color="auto"/>
              <w:right w:val="single" w:sz="8" w:space="0" w:color="auto"/>
            </w:tcBorders>
            <w:shd w:val="clear" w:color="auto" w:fill="auto"/>
            <w:vAlign w:val="center"/>
            <w:hideMark/>
          </w:tcPr>
          <w:p w14:paraId="50DAA4E4"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Gerente de RRHH- Coordinador de Desarrollo Organizacional</w:t>
            </w:r>
          </w:p>
        </w:tc>
      </w:tr>
      <w:tr w:rsidR="00A60A06" w:rsidRPr="00DE18F5" w14:paraId="6F4D0716" w14:textId="77777777" w:rsidTr="00213AD4">
        <w:trPr>
          <w:trHeight w:val="243"/>
        </w:trPr>
        <w:tc>
          <w:tcPr>
            <w:tcW w:w="188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374158ED"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3926" w:type="dxa"/>
            <w:tcBorders>
              <w:top w:val="nil"/>
              <w:left w:val="nil"/>
              <w:bottom w:val="single" w:sz="4" w:space="0" w:color="auto"/>
              <w:right w:val="single" w:sz="8" w:space="0" w:color="auto"/>
            </w:tcBorders>
            <w:shd w:val="clear" w:color="auto" w:fill="auto"/>
            <w:noWrap/>
            <w:vAlign w:val="center"/>
            <w:hideMark/>
          </w:tcPr>
          <w:p w14:paraId="60FD4500"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3 días</w:t>
            </w:r>
          </w:p>
        </w:tc>
      </w:tr>
      <w:tr w:rsidR="00A60A06" w:rsidRPr="00DE18F5" w14:paraId="18BFC631" w14:textId="77777777" w:rsidTr="00213AD4">
        <w:trPr>
          <w:trHeight w:val="412"/>
        </w:trPr>
        <w:tc>
          <w:tcPr>
            <w:tcW w:w="188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7915BB05"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3926" w:type="dxa"/>
            <w:tcBorders>
              <w:top w:val="nil"/>
              <w:left w:val="nil"/>
              <w:bottom w:val="single" w:sz="4" w:space="0" w:color="auto"/>
              <w:right w:val="single" w:sz="8" w:space="0" w:color="auto"/>
            </w:tcBorders>
            <w:shd w:val="clear" w:color="auto" w:fill="auto"/>
            <w:vAlign w:val="center"/>
            <w:hideMark/>
          </w:tcPr>
          <w:p w14:paraId="51B49B89" w14:textId="7DBEBC1D"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L</w:t>
            </w:r>
            <w:r>
              <w:rPr>
                <w:rFonts w:ascii="Times New Roman" w:eastAsia="Times New Roman" w:hAnsi="Times New Roman" w:cs="Times New Roman"/>
                <w:color w:val="000000"/>
                <w:sz w:val="20"/>
                <w:szCs w:val="20"/>
                <w:lang w:eastAsia="es-HN"/>
              </w:rPr>
              <w:t xml:space="preserve"> </w:t>
            </w:r>
            <w:r w:rsidRPr="00DE18F5">
              <w:rPr>
                <w:rFonts w:ascii="Times New Roman" w:eastAsia="Times New Roman" w:hAnsi="Times New Roman" w:cs="Times New Roman"/>
                <w:color w:val="000000"/>
                <w:sz w:val="20"/>
                <w:szCs w:val="20"/>
                <w:lang w:eastAsia="es-HN"/>
              </w:rPr>
              <w:t xml:space="preserve">2,850.00 </w:t>
            </w:r>
          </w:p>
        </w:tc>
      </w:tr>
      <w:tr w:rsidR="00A60A06" w:rsidRPr="00DE18F5" w14:paraId="6B548C53" w14:textId="77777777" w:rsidTr="00213AD4">
        <w:trPr>
          <w:trHeight w:val="243"/>
        </w:trPr>
        <w:tc>
          <w:tcPr>
            <w:tcW w:w="840"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1022FD1A"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1046" w:type="dxa"/>
            <w:tcBorders>
              <w:top w:val="nil"/>
              <w:left w:val="nil"/>
              <w:bottom w:val="single" w:sz="4" w:space="0" w:color="auto"/>
              <w:right w:val="single" w:sz="8" w:space="0" w:color="auto"/>
            </w:tcBorders>
            <w:shd w:val="clear" w:color="000000" w:fill="F2F2F2"/>
            <w:noWrap/>
            <w:vAlign w:val="center"/>
            <w:hideMark/>
          </w:tcPr>
          <w:p w14:paraId="295483DF" w14:textId="77777777" w:rsidR="00A60A06" w:rsidRPr="00DE18F5" w:rsidRDefault="00A60A06" w:rsidP="00FE21E9">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3926" w:type="dxa"/>
            <w:tcBorders>
              <w:top w:val="nil"/>
              <w:left w:val="nil"/>
              <w:bottom w:val="single" w:sz="4" w:space="0" w:color="auto"/>
              <w:right w:val="single" w:sz="8" w:space="0" w:color="auto"/>
            </w:tcBorders>
            <w:shd w:val="clear" w:color="auto" w:fill="auto"/>
            <w:noWrap/>
            <w:vAlign w:val="bottom"/>
            <w:hideMark/>
          </w:tcPr>
          <w:p w14:paraId="2A53C90C" w14:textId="77777777" w:rsidR="00A60A06" w:rsidRPr="00DE18F5" w:rsidRDefault="00A60A06" w:rsidP="00FE21E9">
            <w:pPr>
              <w:spacing w:after="0" w:line="240" w:lineRule="auto"/>
              <w:jc w:val="right"/>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29-may</w:t>
            </w:r>
          </w:p>
        </w:tc>
      </w:tr>
      <w:tr w:rsidR="00A60A06" w:rsidRPr="00DE18F5" w14:paraId="4AE7D017" w14:textId="77777777" w:rsidTr="00213AD4">
        <w:trPr>
          <w:trHeight w:val="249"/>
        </w:trPr>
        <w:tc>
          <w:tcPr>
            <w:tcW w:w="840" w:type="dxa"/>
            <w:vMerge/>
            <w:tcBorders>
              <w:top w:val="nil"/>
              <w:left w:val="single" w:sz="8" w:space="0" w:color="auto"/>
              <w:bottom w:val="single" w:sz="8" w:space="0" w:color="000000"/>
              <w:right w:val="single" w:sz="4" w:space="0" w:color="auto"/>
            </w:tcBorders>
            <w:vAlign w:val="center"/>
            <w:hideMark/>
          </w:tcPr>
          <w:p w14:paraId="25984A7C" w14:textId="77777777" w:rsidR="00A60A06" w:rsidRPr="00DE18F5" w:rsidRDefault="00A60A06" w:rsidP="00FE21E9">
            <w:pPr>
              <w:spacing w:after="0" w:line="240" w:lineRule="auto"/>
              <w:rPr>
                <w:rFonts w:ascii="Times New Roman" w:eastAsia="Times New Roman" w:hAnsi="Times New Roman" w:cs="Times New Roman"/>
                <w:b/>
                <w:bCs/>
                <w:color w:val="000000"/>
                <w:sz w:val="20"/>
                <w:szCs w:val="20"/>
                <w:lang w:eastAsia="es-HN"/>
              </w:rPr>
            </w:pPr>
          </w:p>
        </w:tc>
        <w:tc>
          <w:tcPr>
            <w:tcW w:w="1046" w:type="dxa"/>
            <w:tcBorders>
              <w:top w:val="nil"/>
              <w:left w:val="nil"/>
              <w:bottom w:val="single" w:sz="8" w:space="0" w:color="auto"/>
              <w:right w:val="single" w:sz="8" w:space="0" w:color="auto"/>
            </w:tcBorders>
            <w:shd w:val="clear" w:color="000000" w:fill="F2F2F2"/>
            <w:noWrap/>
            <w:vAlign w:val="center"/>
            <w:hideMark/>
          </w:tcPr>
          <w:p w14:paraId="5E6E341D" w14:textId="77777777" w:rsidR="00A60A06" w:rsidRPr="00DE18F5" w:rsidRDefault="00A60A06" w:rsidP="00FE21E9">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3926" w:type="dxa"/>
            <w:tcBorders>
              <w:top w:val="nil"/>
              <w:left w:val="nil"/>
              <w:bottom w:val="single" w:sz="8" w:space="0" w:color="auto"/>
              <w:right w:val="single" w:sz="8" w:space="0" w:color="auto"/>
            </w:tcBorders>
            <w:shd w:val="clear" w:color="auto" w:fill="auto"/>
            <w:noWrap/>
            <w:vAlign w:val="bottom"/>
            <w:hideMark/>
          </w:tcPr>
          <w:p w14:paraId="44D217CC" w14:textId="77777777" w:rsidR="00A60A06" w:rsidRPr="00DE18F5" w:rsidRDefault="00A60A06" w:rsidP="00FE21E9">
            <w:pPr>
              <w:spacing w:after="0" w:line="240" w:lineRule="auto"/>
              <w:jc w:val="right"/>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31-may</w:t>
            </w:r>
          </w:p>
        </w:tc>
      </w:tr>
    </w:tbl>
    <w:p w14:paraId="2F41A280" w14:textId="2B93C485" w:rsidR="00EB7F60" w:rsidRPr="00DE18F5" w:rsidRDefault="00EB7F60" w:rsidP="00EB7F60">
      <w:pPr>
        <w:spacing w:after="0" w:line="240" w:lineRule="auto"/>
        <w:rPr>
          <w:rFonts w:ascii="Times New Roman" w:eastAsia="Calibri" w:hAnsi="Times New Roman" w:cs="Times New Roman"/>
          <w:bCs/>
          <w:sz w:val="20"/>
          <w:szCs w:val="18"/>
        </w:rPr>
      </w:pP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p>
    <w:p w14:paraId="3A26DA2C" w14:textId="0403E6D7" w:rsidR="00A60A06" w:rsidRPr="00DE18F5" w:rsidRDefault="00A60A06" w:rsidP="00A60A06">
      <w:pPr>
        <w:spacing w:after="0" w:line="360" w:lineRule="auto"/>
        <w:jc w:val="both"/>
        <w:rPr>
          <w:rFonts w:ascii="Times New Roman" w:eastAsia="Calibri" w:hAnsi="Times New Roman" w:cs="Times New Roman"/>
          <w:bCs/>
          <w:sz w:val="24"/>
        </w:rPr>
      </w:pPr>
    </w:p>
    <w:tbl>
      <w:tblPr>
        <w:tblpPr w:leftFromText="141" w:rightFromText="141" w:vertAnchor="text" w:horzAnchor="margin" w:tblpXSpec="right" w:tblpY="334"/>
        <w:tblW w:w="4197" w:type="dxa"/>
        <w:tblCellMar>
          <w:left w:w="70" w:type="dxa"/>
          <w:right w:w="70" w:type="dxa"/>
        </w:tblCellMar>
        <w:tblLook w:val="04A0" w:firstRow="1" w:lastRow="0" w:firstColumn="1" w:lastColumn="0" w:noHBand="0" w:noVBand="1"/>
      </w:tblPr>
      <w:tblGrid>
        <w:gridCol w:w="840"/>
        <w:gridCol w:w="854"/>
        <w:gridCol w:w="2503"/>
      </w:tblGrid>
      <w:tr w:rsidR="00292180" w:rsidRPr="00DE18F5" w14:paraId="2C41835E" w14:textId="77777777" w:rsidTr="00292180">
        <w:trPr>
          <w:trHeight w:val="211"/>
        </w:trPr>
        <w:tc>
          <w:tcPr>
            <w:tcW w:w="1694"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353358C9" w14:textId="77777777" w:rsidR="00292180" w:rsidRPr="00DE18F5" w:rsidRDefault="00292180" w:rsidP="00292180">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PDT</w:t>
            </w:r>
          </w:p>
        </w:tc>
        <w:tc>
          <w:tcPr>
            <w:tcW w:w="2503" w:type="dxa"/>
            <w:tcBorders>
              <w:top w:val="single" w:sz="8" w:space="0" w:color="auto"/>
              <w:left w:val="nil"/>
              <w:bottom w:val="single" w:sz="8" w:space="0" w:color="auto"/>
              <w:right w:val="single" w:sz="8" w:space="0" w:color="auto"/>
            </w:tcBorders>
            <w:shd w:val="clear" w:color="000000" w:fill="D9D9D9"/>
            <w:noWrap/>
            <w:vAlign w:val="center"/>
            <w:hideMark/>
          </w:tcPr>
          <w:p w14:paraId="0DE1D8A9" w14:textId="77777777" w:rsidR="00292180" w:rsidRPr="00DE18F5" w:rsidRDefault="00292180" w:rsidP="00292180">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292180" w:rsidRPr="00DE18F5" w14:paraId="2A42BA20" w14:textId="77777777" w:rsidTr="00292180">
        <w:trPr>
          <w:trHeight w:val="334"/>
        </w:trPr>
        <w:tc>
          <w:tcPr>
            <w:tcW w:w="1694" w:type="dxa"/>
            <w:gridSpan w:val="2"/>
            <w:tcBorders>
              <w:top w:val="nil"/>
              <w:left w:val="single" w:sz="8" w:space="0" w:color="auto"/>
              <w:bottom w:val="single" w:sz="4" w:space="0" w:color="auto"/>
              <w:right w:val="single" w:sz="8" w:space="0" w:color="000000"/>
            </w:tcBorders>
            <w:shd w:val="clear" w:color="000000" w:fill="D9D9D9"/>
            <w:noWrap/>
            <w:vAlign w:val="center"/>
            <w:hideMark/>
          </w:tcPr>
          <w:p w14:paraId="68597AEC" w14:textId="77777777" w:rsidR="00292180" w:rsidRPr="00DE18F5" w:rsidRDefault="00292180" w:rsidP="00292180">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1.2.1.2</w:t>
            </w:r>
          </w:p>
        </w:tc>
        <w:tc>
          <w:tcPr>
            <w:tcW w:w="2503" w:type="dxa"/>
            <w:tcBorders>
              <w:top w:val="nil"/>
              <w:left w:val="nil"/>
              <w:bottom w:val="single" w:sz="4" w:space="0" w:color="auto"/>
              <w:right w:val="single" w:sz="8" w:space="0" w:color="auto"/>
            </w:tcBorders>
            <w:shd w:val="clear" w:color="auto" w:fill="auto"/>
            <w:vAlign w:val="center"/>
            <w:hideMark/>
          </w:tcPr>
          <w:p w14:paraId="4BCD9E67" w14:textId="77777777" w:rsidR="00292180" w:rsidRPr="00DE18F5" w:rsidRDefault="00292180" w:rsidP="00292180">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Pasos del TOC</w:t>
            </w:r>
          </w:p>
        </w:tc>
      </w:tr>
      <w:tr w:rsidR="00292180" w:rsidRPr="00DE18F5" w14:paraId="2C05A54B" w14:textId="77777777" w:rsidTr="00292180">
        <w:trPr>
          <w:trHeight w:val="1188"/>
        </w:trPr>
        <w:tc>
          <w:tcPr>
            <w:tcW w:w="1694"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5CEB15E5" w14:textId="77777777" w:rsidR="00292180" w:rsidRPr="00DE18F5" w:rsidRDefault="00292180" w:rsidP="00292180">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2503" w:type="dxa"/>
            <w:tcBorders>
              <w:top w:val="nil"/>
              <w:left w:val="nil"/>
              <w:bottom w:val="single" w:sz="4" w:space="0" w:color="auto"/>
              <w:right w:val="single" w:sz="8" w:space="0" w:color="auto"/>
            </w:tcBorders>
            <w:shd w:val="clear" w:color="auto" w:fill="auto"/>
            <w:vAlign w:val="center"/>
            <w:hideMark/>
          </w:tcPr>
          <w:p w14:paraId="41B3DBD7" w14:textId="77777777" w:rsidR="00292180" w:rsidRPr="00DE18F5" w:rsidRDefault="00292180" w:rsidP="00292180">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Enumerar los pasos que comprende la implementación de la metodología TOC</w:t>
            </w:r>
          </w:p>
        </w:tc>
      </w:tr>
      <w:tr w:rsidR="00292180" w:rsidRPr="00DE18F5" w14:paraId="56C69C29" w14:textId="77777777" w:rsidTr="00292180">
        <w:trPr>
          <w:trHeight w:val="1358"/>
        </w:trPr>
        <w:tc>
          <w:tcPr>
            <w:tcW w:w="1694"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6FA2EE15" w14:textId="77777777" w:rsidR="00292180" w:rsidRPr="00DE18F5" w:rsidRDefault="00292180" w:rsidP="00292180">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2503" w:type="dxa"/>
            <w:tcBorders>
              <w:top w:val="nil"/>
              <w:left w:val="nil"/>
              <w:bottom w:val="single" w:sz="4" w:space="0" w:color="auto"/>
              <w:right w:val="single" w:sz="8" w:space="0" w:color="auto"/>
            </w:tcBorders>
            <w:shd w:val="clear" w:color="auto" w:fill="auto"/>
            <w:vAlign w:val="center"/>
            <w:hideMark/>
          </w:tcPr>
          <w:p w14:paraId="5894928A" w14:textId="77777777" w:rsidR="00292180" w:rsidRPr="00DE18F5" w:rsidRDefault="00292180" w:rsidP="00292180">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Gerente de Ingeniería-Gerente mecánico- Gerente de Producción-Gerente de Calidad- Empresa Consultora (Estrategia Focalizada)</w:t>
            </w:r>
          </w:p>
        </w:tc>
      </w:tr>
      <w:tr w:rsidR="00292180" w:rsidRPr="00DE18F5" w14:paraId="66DE390A" w14:textId="77777777" w:rsidTr="00292180">
        <w:trPr>
          <w:trHeight w:val="206"/>
        </w:trPr>
        <w:tc>
          <w:tcPr>
            <w:tcW w:w="1694"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1C61BD8B" w14:textId="77777777" w:rsidR="00292180" w:rsidRPr="00DE18F5" w:rsidRDefault="00292180" w:rsidP="00292180">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2503" w:type="dxa"/>
            <w:tcBorders>
              <w:top w:val="nil"/>
              <w:left w:val="nil"/>
              <w:bottom w:val="single" w:sz="4" w:space="0" w:color="auto"/>
              <w:right w:val="single" w:sz="8" w:space="0" w:color="auto"/>
            </w:tcBorders>
            <w:shd w:val="clear" w:color="auto" w:fill="auto"/>
            <w:noWrap/>
            <w:vAlign w:val="center"/>
            <w:hideMark/>
          </w:tcPr>
          <w:p w14:paraId="6CB13F81" w14:textId="77777777" w:rsidR="00292180" w:rsidRPr="00DE18F5" w:rsidRDefault="00292180" w:rsidP="00292180">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1 día</w:t>
            </w:r>
          </w:p>
        </w:tc>
      </w:tr>
      <w:tr w:rsidR="00292180" w:rsidRPr="00DE18F5" w14:paraId="2134AEB8" w14:textId="77777777" w:rsidTr="00292180">
        <w:trPr>
          <w:trHeight w:val="462"/>
        </w:trPr>
        <w:tc>
          <w:tcPr>
            <w:tcW w:w="1694"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763F142A" w14:textId="77777777" w:rsidR="00292180" w:rsidRPr="00DE18F5" w:rsidRDefault="00292180" w:rsidP="00292180">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2503" w:type="dxa"/>
            <w:tcBorders>
              <w:top w:val="nil"/>
              <w:left w:val="nil"/>
              <w:bottom w:val="single" w:sz="4" w:space="0" w:color="auto"/>
              <w:right w:val="single" w:sz="8" w:space="0" w:color="auto"/>
            </w:tcBorders>
            <w:shd w:val="clear" w:color="auto" w:fill="auto"/>
            <w:noWrap/>
            <w:vAlign w:val="center"/>
            <w:hideMark/>
          </w:tcPr>
          <w:p w14:paraId="6CF57FCC" w14:textId="77777777" w:rsidR="00292180" w:rsidRPr="00DE18F5" w:rsidRDefault="00292180" w:rsidP="00292180">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L</w:t>
            </w:r>
            <w:r>
              <w:rPr>
                <w:rFonts w:ascii="Times New Roman" w:eastAsia="Times New Roman" w:hAnsi="Times New Roman" w:cs="Times New Roman"/>
                <w:color w:val="000000"/>
                <w:sz w:val="20"/>
                <w:szCs w:val="20"/>
                <w:lang w:eastAsia="es-HN"/>
              </w:rPr>
              <w:t xml:space="preserve"> </w:t>
            </w:r>
            <w:r w:rsidRPr="00DE18F5">
              <w:rPr>
                <w:rFonts w:ascii="Times New Roman" w:eastAsia="Times New Roman" w:hAnsi="Times New Roman" w:cs="Times New Roman"/>
                <w:color w:val="000000"/>
                <w:sz w:val="20"/>
                <w:szCs w:val="20"/>
                <w:lang w:eastAsia="es-HN"/>
              </w:rPr>
              <w:t xml:space="preserve">9,562.50 </w:t>
            </w:r>
          </w:p>
        </w:tc>
      </w:tr>
      <w:tr w:rsidR="00292180" w:rsidRPr="00DE18F5" w14:paraId="7F578C7B" w14:textId="77777777" w:rsidTr="00292180">
        <w:trPr>
          <w:trHeight w:val="330"/>
        </w:trPr>
        <w:tc>
          <w:tcPr>
            <w:tcW w:w="840"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7D1F9B30" w14:textId="77777777" w:rsidR="00292180" w:rsidRPr="00DE18F5" w:rsidRDefault="00292180" w:rsidP="00292180">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854" w:type="dxa"/>
            <w:tcBorders>
              <w:top w:val="nil"/>
              <w:left w:val="nil"/>
              <w:bottom w:val="single" w:sz="4" w:space="0" w:color="auto"/>
              <w:right w:val="single" w:sz="8" w:space="0" w:color="auto"/>
            </w:tcBorders>
            <w:shd w:val="clear" w:color="000000" w:fill="F2F2F2"/>
            <w:noWrap/>
            <w:vAlign w:val="center"/>
            <w:hideMark/>
          </w:tcPr>
          <w:p w14:paraId="4091722E" w14:textId="77777777" w:rsidR="00292180" w:rsidRPr="00DE18F5" w:rsidRDefault="00292180" w:rsidP="00292180">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2503" w:type="dxa"/>
            <w:tcBorders>
              <w:top w:val="nil"/>
              <w:left w:val="nil"/>
              <w:bottom w:val="single" w:sz="4" w:space="0" w:color="auto"/>
              <w:right w:val="single" w:sz="8" w:space="0" w:color="auto"/>
            </w:tcBorders>
            <w:shd w:val="clear" w:color="auto" w:fill="auto"/>
            <w:noWrap/>
            <w:vAlign w:val="bottom"/>
            <w:hideMark/>
          </w:tcPr>
          <w:p w14:paraId="26D61E5D" w14:textId="77777777" w:rsidR="00292180" w:rsidRPr="00DE18F5" w:rsidRDefault="00292180" w:rsidP="00292180">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03-jun</w:t>
            </w:r>
          </w:p>
        </w:tc>
      </w:tr>
      <w:tr w:rsidR="00292180" w:rsidRPr="00DE18F5" w14:paraId="6C2FEA27" w14:textId="77777777" w:rsidTr="00292180">
        <w:trPr>
          <w:trHeight w:val="254"/>
        </w:trPr>
        <w:tc>
          <w:tcPr>
            <w:tcW w:w="840" w:type="dxa"/>
            <w:vMerge/>
            <w:tcBorders>
              <w:top w:val="nil"/>
              <w:left w:val="single" w:sz="8" w:space="0" w:color="auto"/>
              <w:bottom w:val="single" w:sz="8" w:space="0" w:color="000000"/>
              <w:right w:val="single" w:sz="4" w:space="0" w:color="auto"/>
            </w:tcBorders>
            <w:vAlign w:val="center"/>
            <w:hideMark/>
          </w:tcPr>
          <w:p w14:paraId="5CB53B73" w14:textId="77777777" w:rsidR="00292180" w:rsidRPr="00DE18F5" w:rsidRDefault="00292180" w:rsidP="00292180">
            <w:pPr>
              <w:spacing w:after="0" w:line="240" w:lineRule="auto"/>
              <w:rPr>
                <w:rFonts w:ascii="Times New Roman" w:eastAsia="Times New Roman" w:hAnsi="Times New Roman" w:cs="Times New Roman"/>
                <w:b/>
                <w:bCs/>
                <w:color w:val="000000"/>
                <w:sz w:val="20"/>
                <w:szCs w:val="20"/>
                <w:lang w:eastAsia="es-HN"/>
              </w:rPr>
            </w:pPr>
          </w:p>
        </w:tc>
        <w:tc>
          <w:tcPr>
            <w:tcW w:w="854" w:type="dxa"/>
            <w:tcBorders>
              <w:top w:val="nil"/>
              <w:left w:val="nil"/>
              <w:bottom w:val="single" w:sz="8" w:space="0" w:color="auto"/>
              <w:right w:val="single" w:sz="8" w:space="0" w:color="auto"/>
            </w:tcBorders>
            <w:shd w:val="clear" w:color="000000" w:fill="F2F2F2"/>
            <w:noWrap/>
            <w:vAlign w:val="center"/>
            <w:hideMark/>
          </w:tcPr>
          <w:p w14:paraId="2FB692DB" w14:textId="77777777" w:rsidR="00292180" w:rsidRPr="00DE18F5" w:rsidRDefault="00292180" w:rsidP="00292180">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2503" w:type="dxa"/>
            <w:tcBorders>
              <w:top w:val="nil"/>
              <w:left w:val="nil"/>
              <w:bottom w:val="single" w:sz="8" w:space="0" w:color="auto"/>
              <w:right w:val="single" w:sz="8" w:space="0" w:color="auto"/>
            </w:tcBorders>
            <w:shd w:val="clear" w:color="auto" w:fill="auto"/>
            <w:noWrap/>
            <w:vAlign w:val="bottom"/>
            <w:hideMark/>
          </w:tcPr>
          <w:p w14:paraId="0A2C9A81" w14:textId="77777777" w:rsidR="00292180" w:rsidRPr="00DE18F5" w:rsidRDefault="00292180" w:rsidP="00292180">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03-jun</w:t>
            </w:r>
          </w:p>
        </w:tc>
      </w:tr>
    </w:tbl>
    <w:tbl>
      <w:tblPr>
        <w:tblpPr w:leftFromText="141" w:rightFromText="141" w:vertAnchor="text" w:horzAnchor="margin" w:tblpY="319"/>
        <w:tblOverlap w:val="never"/>
        <w:tblW w:w="4526" w:type="dxa"/>
        <w:tblCellMar>
          <w:left w:w="70" w:type="dxa"/>
          <w:right w:w="70" w:type="dxa"/>
        </w:tblCellMar>
        <w:tblLook w:val="04A0" w:firstRow="1" w:lastRow="0" w:firstColumn="1" w:lastColumn="0" w:noHBand="0" w:noVBand="1"/>
      </w:tblPr>
      <w:tblGrid>
        <w:gridCol w:w="853"/>
        <w:gridCol w:w="843"/>
        <w:gridCol w:w="2830"/>
      </w:tblGrid>
      <w:tr w:rsidR="00292180" w:rsidRPr="00DE18F5" w14:paraId="4A86B06A" w14:textId="77777777" w:rsidTr="00292180">
        <w:trPr>
          <w:trHeight w:val="225"/>
        </w:trPr>
        <w:tc>
          <w:tcPr>
            <w:tcW w:w="1696"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20CE732C" w14:textId="77777777" w:rsidR="00292180" w:rsidRPr="00DE18F5" w:rsidRDefault="00292180" w:rsidP="00292180">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PDT</w:t>
            </w:r>
          </w:p>
        </w:tc>
        <w:tc>
          <w:tcPr>
            <w:tcW w:w="2830" w:type="dxa"/>
            <w:tcBorders>
              <w:top w:val="single" w:sz="8" w:space="0" w:color="auto"/>
              <w:left w:val="nil"/>
              <w:bottom w:val="single" w:sz="8" w:space="0" w:color="auto"/>
              <w:right w:val="single" w:sz="8" w:space="0" w:color="auto"/>
            </w:tcBorders>
            <w:shd w:val="clear" w:color="000000" w:fill="D9D9D9"/>
            <w:noWrap/>
            <w:vAlign w:val="center"/>
            <w:hideMark/>
          </w:tcPr>
          <w:p w14:paraId="2B252199" w14:textId="77777777" w:rsidR="00292180" w:rsidRPr="00DE18F5" w:rsidRDefault="00292180" w:rsidP="00292180">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292180" w:rsidRPr="00DE18F5" w14:paraId="18AFCB93" w14:textId="77777777" w:rsidTr="00292180">
        <w:trPr>
          <w:trHeight w:val="355"/>
        </w:trPr>
        <w:tc>
          <w:tcPr>
            <w:tcW w:w="1696" w:type="dxa"/>
            <w:gridSpan w:val="2"/>
            <w:tcBorders>
              <w:top w:val="single" w:sz="8" w:space="0" w:color="auto"/>
              <w:left w:val="single" w:sz="8" w:space="0" w:color="auto"/>
              <w:bottom w:val="single" w:sz="4" w:space="0" w:color="auto"/>
              <w:right w:val="single" w:sz="8" w:space="0" w:color="000000"/>
            </w:tcBorders>
            <w:shd w:val="clear" w:color="000000" w:fill="D9D9D9"/>
            <w:noWrap/>
            <w:vAlign w:val="center"/>
            <w:hideMark/>
          </w:tcPr>
          <w:p w14:paraId="2C2AB770" w14:textId="77777777" w:rsidR="00292180" w:rsidRPr="00DE18F5" w:rsidRDefault="00292180" w:rsidP="00292180">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1.2.1.1</w:t>
            </w:r>
          </w:p>
        </w:tc>
        <w:tc>
          <w:tcPr>
            <w:tcW w:w="2830" w:type="dxa"/>
            <w:tcBorders>
              <w:top w:val="nil"/>
              <w:left w:val="nil"/>
              <w:bottom w:val="single" w:sz="4" w:space="0" w:color="auto"/>
              <w:right w:val="single" w:sz="8" w:space="0" w:color="auto"/>
            </w:tcBorders>
            <w:shd w:val="clear" w:color="auto" w:fill="auto"/>
            <w:vAlign w:val="center"/>
            <w:hideMark/>
          </w:tcPr>
          <w:p w14:paraId="7DCC10DC" w14:textId="77777777" w:rsidR="00292180" w:rsidRPr="00DE18F5" w:rsidRDefault="00292180" w:rsidP="00292180">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Metodología de enseñanza</w:t>
            </w:r>
          </w:p>
        </w:tc>
      </w:tr>
      <w:tr w:rsidR="00292180" w:rsidRPr="00DE18F5" w14:paraId="1E51F772" w14:textId="77777777" w:rsidTr="00292180">
        <w:trPr>
          <w:trHeight w:val="1262"/>
        </w:trPr>
        <w:tc>
          <w:tcPr>
            <w:tcW w:w="169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2B217F6D" w14:textId="77777777" w:rsidR="00292180" w:rsidRPr="00DE18F5" w:rsidRDefault="00292180" w:rsidP="00292180">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2830" w:type="dxa"/>
            <w:tcBorders>
              <w:top w:val="nil"/>
              <w:left w:val="nil"/>
              <w:bottom w:val="single" w:sz="4" w:space="0" w:color="auto"/>
              <w:right w:val="single" w:sz="8" w:space="0" w:color="auto"/>
            </w:tcBorders>
            <w:shd w:val="clear" w:color="auto" w:fill="auto"/>
            <w:vAlign w:val="center"/>
            <w:hideMark/>
          </w:tcPr>
          <w:p w14:paraId="3F2234D7" w14:textId="77777777" w:rsidR="00292180" w:rsidRPr="00DE18F5" w:rsidRDefault="00292180" w:rsidP="00292180">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Establecer la metodología a utilizar para realizar las capacitaciones de los diferentes grupos a entrenar</w:t>
            </w:r>
          </w:p>
        </w:tc>
      </w:tr>
      <w:tr w:rsidR="00292180" w:rsidRPr="00DE18F5" w14:paraId="46585D62" w14:textId="77777777" w:rsidTr="00292180">
        <w:trPr>
          <w:trHeight w:val="710"/>
        </w:trPr>
        <w:tc>
          <w:tcPr>
            <w:tcW w:w="169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498E9400" w14:textId="77777777" w:rsidR="00292180" w:rsidRPr="00DE18F5" w:rsidRDefault="00292180" w:rsidP="00292180">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2830" w:type="dxa"/>
            <w:tcBorders>
              <w:top w:val="nil"/>
              <w:left w:val="nil"/>
              <w:bottom w:val="single" w:sz="4" w:space="0" w:color="auto"/>
              <w:right w:val="single" w:sz="8" w:space="0" w:color="auto"/>
            </w:tcBorders>
            <w:shd w:val="clear" w:color="auto" w:fill="auto"/>
            <w:vAlign w:val="center"/>
            <w:hideMark/>
          </w:tcPr>
          <w:p w14:paraId="7DD097B1" w14:textId="77777777" w:rsidR="00292180" w:rsidRPr="00DE18F5" w:rsidRDefault="00292180" w:rsidP="00292180">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Gerente de RRHH- Coordinador de Ingeniería- Empresa Consultora (Estrategia Focalizada)</w:t>
            </w:r>
          </w:p>
        </w:tc>
      </w:tr>
      <w:tr w:rsidR="00292180" w:rsidRPr="00DE18F5" w14:paraId="7601AFF7" w14:textId="77777777" w:rsidTr="00292180">
        <w:trPr>
          <w:trHeight w:val="219"/>
        </w:trPr>
        <w:tc>
          <w:tcPr>
            <w:tcW w:w="169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47034AA6" w14:textId="77777777" w:rsidR="00292180" w:rsidRPr="00DE18F5" w:rsidRDefault="00292180" w:rsidP="00292180">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2830" w:type="dxa"/>
            <w:tcBorders>
              <w:top w:val="nil"/>
              <w:left w:val="nil"/>
              <w:bottom w:val="single" w:sz="4" w:space="0" w:color="auto"/>
              <w:right w:val="single" w:sz="8" w:space="0" w:color="auto"/>
            </w:tcBorders>
            <w:shd w:val="clear" w:color="auto" w:fill="auto"/>
            <w:noWrap/>
            <w:vAlign w:val="center"/>
            <w:hideMark/>
          </w:tcPr>
          <w:p w14:paraId="6453982C" w14:textId="77777777" w:rsidR="00292180" w:rsidRPr="00DE18F5" w:rsidRDefault="00292180" w:rsidP="00292180">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1 día</w:t>
            </w:r>
          </w:p>
        </w:tc>
      </w:tr>
      <w:tr w:rsidR="00292180" w:rsidRPr="00DE18F5" w14:paraId="5C3D1559" w14:textId="77777777" w:rsidTr="00292180">
        <w:trPr>
          <w:trHeight w:val="419"/>
        </w:trPr>
        <w:tc>
          <w:tcPr>
            <w:tcW w:w="169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39C88AB8" w14:textId="77777777" w:rsidR="00292180" w:rsidRPr="00DE18F5" w:rsidRDefault="00292180" w:rsidP="00292180">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2830" w:type="dxa"/>
            <w:tcBorders>
              <w:top w:val="nil"/>
              <w:left w:val="nil"/>
              <w:bottom w:val="single" w:sz="4" w:space="0" w:color="auto"/>
              <w:right w:val="single" w:sz="8" w:space="0" w:color="auto"/>
            </w:tcBorders>
            <w:shd w:val="clear" w:color="auto" w:fill="auto"/>
            <w:noWrap/>
            <w:vAlign w:val="center"/>
            <w:hideMark/>
          </w:tcPr>
          <w:p w14:paraId="5D7E9593" w14:textId="77777777" w:rsidR="00292180" w:rsidRPr="00DE18F5" w:rsidRDefault="00292180" w:rsidP="00292180">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L</w:t>
            </w:r>
            <w:r>
              <w:rPr>
                <w:rFonts w:ascii="Times New Roman" w:eastAsia="Times New Roman" w:hAnsi="Times New Roman" w:cs="Times New Roman"/>
                <w:color w:val="000000"/>
                <w:sz w:val="20"/>
                <w:szCs w:val="20"/>
                <w:lang w:eastAsia="es-HN"/>
              </w:rPr>
              <w:t xml:space="preserve"> </w:t>
            </w:r>
            <w:r w:rsidRPr="00DE18F5">
              <w:rPr>
                <w:rFonts w:ascii="Times New Roman" w:eastAsia="Times New Roman" w:hAnsi="Times New Roman" w:cs="Times New Roman"/>
                <w:color w:val="000000"/>
                <w:sz w:val="20"/>
                <w:szCs w:val="20"/>
                <w:lang w:eastAsia="es-HN"/>
              </w:rPr>
              <w:t xml:space="preserve">7,250.00 </w:t>
            </w:r>
          </w:p>
        </w:tc>
      </w:tr>
      <w:tr w:rsidR="00292180" w:rsidRPr="00DE18F5" w14:paraId="4B009C69" w14:textId="77777777" w:rsidTr="00292180">
        <w:trPr>
          <w:trHeight w:val="219"/>
        </w:trPr>
        <w:tc>
          <w:tcPr>
            <w:tcW w:w="853"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2E68D538" w14:textId="77777777" w:rsidR="00292180" w:rsidRPr="00DE18F5" w:rsidRDefault="00292180" w:rsidP="00292180">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843" w:type="dxa"/>
            <w:tcBorders>
              <w:top w:val="nil"/>
              <w:left w:val="nil"/>
              <w:bottom w:val="single" w:sz="4" w:space="0" w:color="auto"/>
              <w:right w:val="single" w:sz="8" w:space="0" w:color="auto"/>
            </w:tcBorders>
            <w:shd w:val="clear" w:color="000000" w:fill="F2F2F2"/>
            <w:noWrap/>
            <w:vAlign w:val="center"/>
            <w:hideMark/>
          </w:tcPr>
          <w:p w14:paraId="06C88FAD" w14:textId="77777777" w:rsidR="00292180" w:rsidRPr="00DE18F5" w:rsidRDefault="00292180" w:rsidP="00292180">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2830" w:type="dxa"/>
            <w:tcBorders>
              <w:top w:val="nil"/>
              <w:left w:val="nil"/>
              <w:bottom w:val="single" w:sz="4" w:space="0" w:color="auto"/>
              <w:right w:val="single" w:sz="8" w:space="0" w:color="auto"/>
            </w:tcBorders>
            <w:shd w:val="clear" w:color="auto" w:fill="auto"/>
            <w:noWrap/>
            <w:vAlign w:val="bottom"/>
            <w:hideMark/>
          </w:tcPr>
          <w:p w14:paraId="573C9A84" w14:textId="77777777" w:rsidR="00292180" w:rsidRPr="00DE18F5" w:rsidRDefault="00292180" w:rsidP="00292180">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03-jun</w:t>
            </w:r>
          </w:p>
        </w:tc>
      </w:tr>
      <w:tr w:rsidR="00292180" w:rsidRPr="00DE18F5" w14:paraId="786463EF" w14:textId="77777777" w:rsidTr="00292180">
        <w:trPr>
          <w:trHeight w:val="225"/>
        </w:trPr>
        <w:tc>
          <w:tcPr>
            <w:tcW w:w="853" w:type="dxa"/>
            <w:vMerge/>
            <w:tcBorders>
              <w:top w:val="nil"/>
              <w:left w:val="single" w:sz="8" w:space="0" w:color="auto"/>
              <w:bottom w:val="single" w:sz="8" w:space="0" w:color="000000"/>
              <w:right w:val="single" w:sz="4" w:space="0" w:color="auto"/>
            </w:tcBorders>
            <w:vAlign w:val="center"/>
            <w:hideMark/>
          </w:tcPr>
          <w:p w14:paraId="717D358B" w14:textId="77777777" w:rsidR="00292180" w:rsidRPr="00DE18F5" w:rsidRDefault="00292180" w:rsidP="00292180">
            <w:pPr>
              <w:spacing w:after="0" w:line="240" w:lineRule="auto"/>
              <w:rPr>
                <w:rFonts w:ascii="Times New Roman" w:eastAsia="Times New Roman" w:hAnsi="Times New Roman" w:cs="Times New Roman"/>
                <w:b/>
                <w:bCs/>
                <w:color w:val="000000"/>
                <w:sz w:val="20"/>
                <w:szCs w:val="20"/>
                <w:lang w:eastAsia="es-HN"/>
              </w:rPr>
            </w:pPr>
          </w:p>
        </w:tc>
        <w:tc>
          <w:tcPr>
            <w:tcW w:w="843" w:type="dxa"/>
            <w:tcBorders>
              <w:top w:val="nil"/>
              <w:left w:val="nil"/>
              <w:bottom w:val="single" w:sz="8" w:space="0" w:color="auto"/>
              <w:right w:val="single" w:sz="8" w:space="0" w:color="auto"/>
            </w:tcBorders>
            <w:shd w:val="clear" w:color="000000" w:fill="F2F2F2"/>
            <w:noWrap/>
            <w:vAlign w:val="center"/>
            <w:hideMark/>
          </w:tcPr>
          <w:p w14:paraId="6B7C07AF" w14:textId="77777777" w:rsidR="00292180" w:rsidRPr="00DE18F5" w:rsidRDefault="00292180" w:rsidP="00292180">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2830" w:type="dxa"/>
            <w:tcBorders>
              <w:top w:val="nil"/>
              <w:left w:val="nil"/>
              <w:bottom w:val="single" w:sz="8" w:space="0" w:color="auto"/>
              <w:right w:val="single" w:sz="8" w:space="0" w:color="auto"/>
            </w:tcBorders>
            <w:shd w:val="clear" w:color="auto" w:fill="auto"/>
            <w:noWrap/>
            <w:vAlign w:val="bottom"/>
            <w:hideMark/>
          </w:tcPr>
          <w:p w14:paraId="103FBDE3" w14:textId="77777777" w:rsidR="00292180" w:rsidRPr="00DE18F5" w:rsidRDefault="00292180" w:rsidP="00292180">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03-jun</w:t>
            </w:r>
          </w:p>
        </w:tc>
      </w:tr>
    </w:tbl>
    <w:p w14:paraId="79D03837" w14:textId="5BB55B1C" w:rsidR="00A60A06" w:rsidRPr="00292180" w:rsidRDefault="00A60A06" w:rsidP="00292180">
      <w:pPr>
        <w:spacing w:after="0" w:line="360" w:lineRule="auto"/>
        <w:jc w:val="both"/>
        <w:rPr>
          <w:rFonts w:ascii="Times New Roman" w:eastAsia="Calibri" w:hAnsi="Times New Roman" w:cs="Times New Roman"/>
          <w:b/>
          <w:sz w:val="24"/>
        </w:rPr>
      </w:pPr>
      <w:r w:rsidRPr="00DE18F5">
        <w:rPr>
          <w:rFonts w:ascii="Times New Roman" w:eastAsia="Calibri" w:hAnsi="Times New Roman" w:cs="Times New Roman"/>
          <w:b/>
          <w:sz w:val="24"/>
        </w:rPr>
        <w:t xml:space="preserve">Tabla </w:t>
      </w:r>
      <w:r>
        <w:rPr>
          <w:rFonts w:ascii="Times New Roman" w:eastAsia="Calibri" w:hAnsi="Times New Roman" w:cs="Times New Roman"/>
          <w:b/>
          <w:sz w:val="24"/>
        </w:rPr>
        <w:t>1</w:t>
      </w:r>
      <w:r w:rsidR="00566035">
        <w:rPr>
          <w:rFonts w:ascii="Times New Roman" w:eastAsia="Calibri" w:hAnsi="Times New Roman" w:cs="Times New Roman"/>
          <w:b/>
          <w:sz w:val="24"/>
        </w:rPr>
        <w:t>0</w:t>
      </w:r>
      <w:r w:rsidRPr="00DE18F5">
        <w:rPr>
          <w:rFonts w:ascii="Times New Roman" w:eastAsia="Calibri" w:hAnsi="Times New Roman" w:cs="Times New Roman"/>
          <w:b/>
          <w:sz w:val="24"/>
        </w:rPr>
        <w:t>.</w:t>
      </w:r>
      <w:r w:rsidR="00292180">
        <w:rPr>
          <w:rFonts w:ascii="Times New Roman" w:eastAsia="Calibri" w:hAnsi="Times New Roman" w:cs="Times New Roman"/>
          <w:b/>
          <w:sz w:val="24"/>
        </w:rPr>
        <w:t xml:space="preserve"> </w:t>
      </w:r>
      <w:r w:rsidRPr="00DE18F5">
        <w:rPr>
          <w:rFonts w:ascii="Times New Roman" w:eastAsia="Calibri" w:hAnsi="Times New Roman" w:cs="Times New Roman"/>
          <w:b/>
          <w:sz w:val="24"/>
        </w:rPr>
        <w:t xml:space="preserve">Paquete de Trabajo 1.2.1.1              </w:t>
      </w:r>
      <w:r w:rsidR="00292180">
        <w:rPr>
          <w:rFonts w:ascii="Times New Roman" w:eastAsia="Calibri" w:hAnsi="Times New Roman" w:cs="Times New Roman"/>
          <w:b/>
          <w:sz w:val="24"/>
        </w:rPr>
        <w:t xml:space="preserve">    </w:t>
      </w:r>
      <w:r w:rsidRPr="00DE18F5">
        <w:rPr>
          <w:rFonts w:ascii="Times New Roman" w:eastAsia="Calibri" w:hAnsi="Times New Roman" w:cs="Times New Roman"/>
          <w:b/>
          <w:sz w:val="24"/>
        </w:rPr>
        <w:t xml:space="preserve">Tabla </w:t>
      </w:r>
      <w:r>
        <w:rPr>
          <w:rFonts w:ascii="Times New Roman" w:eastAsia="Calibri" w:hAnsi="Times New Roman" w:cs="Times New Roman"/>
          <w:b/>
          <w:sz w:val="24"/>
        </w:rPr>
        <w:t>1</w:t>
      </w:r>
      <w:r w:rsidR="00E91789">
        <w:rPr>
          <w:rFonts w:ascii="Times New Roman" w:eastAsia="Calibri" w:hAnsi="Times New Roman" w:cs="Times New Roman"/>
          <w:b/>
          <w:sz w:val="24"/>
        </w:rPr>
        <w:t>1</w:t>
      </w:r>
      <w:r w:rsidRPr="00DE18F5">
        <w:rPr>
          <w:rFonts w:ascii="Times New Roman" w:eastAsia="Calibri" w:hAnsi="Times New Roman" w:cs="Times New Roman"/>
          <w:b/>
          <w:sz w:val="24"/>
        </w:rPr>
        <w:t>. Paquete de Trabajo 1.2.1.2</w:t>
      </w:r>
    </w:p>
    <w:p w14:paraId="45654F9F" w14:textId="77777777" w:rsidR="00EB7F60" w:rsidRPr="00DE18F5" w:rsidRDefault="00EB7F60" w:rsidP="000F61F3">
      <w:pPr>
        <w:spacing w:after="0" w:line="360" w:lineRule="auto"/>
        <w:rPr>
          <w:rFonts w:ascii="Times New Roman" w:eastAsia="Calibri" w:hAnsi="Times New Roman" w:cs="Times New Roman"/>
          <w:bCs/>
          <w:sz w:val="20"/>
          <w:szCs w:val="18"/>
        </w:rPr>
      </w:pP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p>
    <w:p w14:paraId="2AF75B9D" w14:textId="298FE534" w:rsidR="00EB7F60" w:rsidRPr="00DE18F5" w:rsidRDefault="00A60A06" w:rsidP="00292180">
      <w:pPr>
        <w:spacing w:after="0" w:line="240" w:lineRule="auto"/>
        <w:rPr>
          <w:rFonts w:ascii="Times New Roman" w:eastAsia="Calibri" w:hAnsi="Times New Roman" w:cs="Times New Roman"/>
          <w:bCs/>
          <w:sz w:val="20"/>
          <w:szCs w:val="18"/>
        </w:rPr>
      </w:pPr>
      <w:r w:rsidRPr="00DE18F5">
        <w:rPr>
          <w:rFonts w:ascii="Times New Roman" w:eastAsia="Calibri" w:hAnsi="Times New Roman" w:cs="Times New Roman"/>
          <w:bCs/>
          <w:sz w:val="20"/>
          <w:szCs w:val="18"/>
        </w:rPr>
        <w:t xml:space="preserve">                        </w:t>
      </w:r>
      <w:r>
        <w:rPr>
          <w:rFonts w:ascii="Times New Roman" w:eastAsia="Calibri" w:hAnsi="Times New Roman" w:cs="Times New Roman"/>
          <w:bCs/>
          <w:sz w:val="20"/>
          <w:szCs w:val="18"/>
        </w:rPr>
        <w:t xml:space="preserve">     </w:t>
      </w:r>
      <w:r w:rsidRPr="00DE18F5">
        <w:rPr>
          <w:rFonts w:ascii="Times New Roman" w:eastAsia="Calibri" w:hAnsi="Times New Roman" w:cs="Times New Roman"/>
          <w:bCs/>
          <w:sz w:val="20"/>
          <w:szCs w:val="18"/>
        </w:rPr>
        <w:t xml:space="preserve">                                                         </w:t>
      </w:r>
      <w:r w:rsidR="00EB7F60">
        <w:rPr>
          <w:rFonts w:ascii="Times New Roman" w:eastAsia="Calibri" w:hAnsi="Times New Roman" w:cs="Times New Roman"/>
          <w:bCs/>
          <w:sz w:val="20"/>
          <w:szCs w:val="18"/>
        </w:rPr>
        <w:t xml:space="preserve">           </w:t>
      </w:r>
      <w:r w:rsidR="00DF12EA">
        <w:rPr>
          <w:rFonts w:ascii="Times New Roman" w:eastAsia="Calibri" w:hAnsi="Times New Roman" w:cs="Times New Roman"/>
          <w:bCs/>
          <w:sz w:val="20"/>
          <w:szCs w:val="18"/>
        </w:rPr>
        <w:t xml:space="preserve">   </w:t>
      </w:r>
      <w:r w:rsidR="00292180">
        <w:rPr>
          <w:rFonts w:ascii="Times New Roman" w:eastAsia="Calibri" w:hAnsi="Times New Roman" w:cs="Times New Roman"/>
          <w:bCs/>
          <w:sz w:val="20"/>
          <w:szCs w:val="18"/>
        </w:rPr>
        <w:t xml:space="preserve">                                                                                                                                                                                                                                                                                                                                              </w:t>
      </w:r>
    </w:p>
    <w:p w14:paraId="12E8549A" w14:textId="473CE429" w:rsidR="00292180" w:rsidRPr="00DE18F5" w:rsidRDefault="00292180" w:rsidP="00292180">
      <w:pPr>
        <w:spacing w:after="0" w:line="240" w:lineRule="auto"/>
        <w:jc w:val="center"/>
        <w:rPr>
          <w:rFonts w:ascii="Times New Roman" w:eastAsia="Calibri" w:hAnsi="Times New Roman" w:cs="Times New Roman"/>
          <w:bCs/>
          <w:sz w:val="20"/>
          <w:szCs w:val="18"/>
        </w:rPr>
      </w:pPr>
      <w:r>
        <w:rPr>
          <w:rFonts w:ascii="Times New Roman" w:eastAsia="Calibri" w:hAnsi="Times New Roman" w:cs="Times New Roman"/>
          <w:bCs/>
          <w:sz w:val="20"/>
          <w:szCs w:val="18"/>
        </w:rPr>
        <w:t xml:space="preserve">                                                                    </w:t>
      </w:r>
      <w:r w:rsidR="0021631E">
        <w:rPr>
          <w:rFonts w:ascii="Times New Roman" w:eastAsia="Calibri" w:hAnsi="Times New Roman" w:cs="Times New Roman"/>
          <w:bCs/>
          <w:sz w:val="20"/>
          <w:szCs w:val="18"/>
        </w:rPr>
        <w:t xml:space="preserve"> </w:t>
      </w: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p>
    <w:p w14:paraId="2AA9BA5B" w14:textId="6E826455" w:rsidR="00A60A06" w:rsidRDefault="00A60A06" w:rsidP="00292180">
      <w:pPr>
        <w:spacing w:after="0" w:line="360" w:lineRule="auto"/>
        <w:jc w:val="right"/>
        <w:rPr>
          <w:rFonts w:ascii="Times New Roman" w:eastAsia="Calibri" w:hAnsi="Times New Roman" w:cs="Times New Roman"/>
          <w:bCs/>
          <w:sz w:val="20"/>
          <w:szCs w:val="18"/>
        </w:rPr>
      </w:pPr>
    </w:p>
    <w:p w14:paraId="2061FD3A" w14:textId="6A3C5C9B" w:rsidR="00A60A06" w:rsidRDefault="00A60A06" w:rsidP="00A60A06">
      <w:pPr>
        <w:spacing w:after="0" w:line="360" w:lineRule="auto"/>
        <w:rPr>
          <w:rFonts w:ascii="Times New Roman" w:eastAsia="Calibri" w:hAnsi="Times New Roman" w:cs="Times New Roman"/>
          <w:bCs/>
          <w:sz w:val="20"/>
          <w:szCs w:val="18"/>
        </w:rPr>
      </w:pPr>
    </w:p>
    <w:p w14:paraId="28B98B8A" w14:textId="57753469" w:rsidR="00A60A06" w:rsidRDefault="00A60A06" w:rsidP="00A60A06">
      <w:pPr>
        <w:spacing w:after="0" w:line="360" w:lineRule="auto"/>
        <w:rPr>
          <w:rFonts w:ascii="Times New Roman" w:eastAsia="Calibri" w:hAnsi="Times New Roman" w:cs="Times New Roman"/>
          <w:bCs/>
          <w:sz w:val="20"/>
          <w:szCs w:val="18"/>
        </w:rPr>
      </w:pPr>
    </w:p>
    <w:p w14:paraId="466887EC" w14:textId="77777777" w:rsidR="00213AD4" w:rsidRDefault="00213AD4" w:rsidP="00A60A06">
      <w:pPr>
        <w:spacing w:after="0" w:line="360" w:lineRule="auto"/>
        <w:rPr>
          <w:rFonts w:ascii="Times New Roman" w:eastAsia="Calibri" w:hAnsi="Times New Roman" w:cs="Times New Roman"/>
          <w:bCs/>
          <w:sz w:val="20"/>
          <w:szCs w:val="18"/>
        </w:rPr>
      </w:pPr>
    </w:p>
    <w:p w14:paraId="2AED686A" w14:textId="77777777" w:rsidR="006622E9" w:rsidRDefault="006622E9" w:rsidP="00A60A06">
      <w:pPr>
        <w:spacing w:after="0" w:line="360" w:lineRule="auto"/>
        <w:rPr>
          <w:rFonts w:ascii="Times New Roman" w:eastAsia="Calibri" w:hAnsi="Times New Roman" w:cs="Times New Roman"/>
          <w:bCs/>
          <w:sz w:val="20"/>
          <w:szCs w:val="18"/>
        </w:rPr>
      </w:pPr>
    </w:p>
    <w:p w14:paraId="3AFDF806" w14:textId="19566CD8" w:rsidR="00B0791B" w:rsidRPr="00A60A06" w:rsidRDefault="00B0791B" w:rsidP="00A60A06">
      <w:pPr>
        <w:spacing w:after="0" w:line="360" w:lineRule="auto"/>
        <w:rPr>
          <w:rFonts w:ascii="Times New Roman" w:eastAsia="Calibri" w:hAnsi="Times New Roman" w:cs="Times New Roman"/>
          <w:bCs/>
          <w:sz w:val="20"/>
          <w:szCs w:val="18"/>
        </w:rPr>
      </w:pPr>
    </w:p>
    <w:p w14:paraId="4C5EF56C" w14:textId="7B8EC533" w:rsidR="00A60A06" w:rsidRPr="00DE18F5" w:rsidRDefault="00A60A06" w:rsidP="00A60A06">
      <w:pPr>
        <w:spacing w:after="0" w:line="360" w:lineRule="auto"/>
        <w:rPr>
          <w:rFonts w:ascii="Times New Roman" w:eastAsia="Calibri" w:hAnsi="Times New Roman" w:cs="Times New Roman"/>
          <w:bCs/>
          <w:sz w:val="20"/>
          <w:szCs w:val="18"/>
        </w:rPr>
      </w:pPr>
      <w:r w:rsidRPr="00DE18F5">
        <w:rPr>
          <w:rFonts w:ascii="Times New Roman" w:eastAsia="Calibri" w:hAnsi="Times New Roman" w:cs="Times New Roman"/>
          <w:b/>
          <w:sz w:val="24"/>
        </w:rPr>
        <w:lastRenderedPageBreak/>
        <w:t xml:space="preserve">Tabla </w:t>
      </w:r>
      <w:r>
        <w:rPr>
          <w:rFonts w:ascii="Times New Roman" w:eastAsia="Calibri" w:hAnsi="Times New Roman" w:cs="Times New Roman"/>
          <w:b/>
          <w:sz w:val="24"/>
        </w:rPr>
        <w:t>1</w:t>
      </w:r>
      <w:r w:rsidR="00E91789">
        <w:rPr>
          <w:rFonts w:ascii="Times New Roman" w:eastAsia="Calibri" w:hAnsi="Times New Roman" w:cs="Times New Roman"/>
          <w:b/>
          <w:sz w:val="24"/>
        </w:rPr>
        <w:t>2</w:t>
      </w:r>
      <w:r w:rsidRPr="00DE18F5">
        <w:rPr>
          <w:rFonts w:ascii="Times New Roman" w:eastAsia="Calibri" w:hAnsi="Times New Roman" w:cs="Times New Roman"/>
          <w:b/>
          <w:sz w:val="24"/>
        </w:rPr>
        <w:t>. Paquete de Trabajo 1.2.1.3</w:t>
      </w:r>
      <w:r w:rsidRPr="00DE18F5">
        <w:rPr>
          <w:rFonts w:ascii="Times New Roman" w:eastAsia="Calibri" w:hAnsi="Times New Roman" w:cs="Times New Roman"/>
          <w:bCs/>
          <w:sz w:val="20"/>
          <w:szCs w:val="18"/>
        </w:rPr>
        <w:t xml:space="preserve">            </w:t>
      </w:r>
      <w:r w:rsidR="00E57881">
        <w:rPr>
          <w:rFonts w:ascii="Times New Roman" w:eastAsia="Calibri" w:hAnsi="Times New Roman" w:cs="Times New Roman"/>
          <w:bCs/>
          <w:sz w:val="20"/>
          <w:szCs w:val="18"/>
        </w:rPr>
        <w:t xml:space="preserve">         </w:t>
      </w:r>
      <w:r w:rsidRPr="00DE18F5">
        <w:rPr>
          <w:rFonts w:ascii="Times New Roman" w:eastAsia="Calibri" w:hAnsi="Times New Roman" w:cs="Times New Roman"/>
          <w:bCs/>
          <w:sz w:val="20"/>
          <w:szCs w:val="18"/>
        </w:rPr>
        <w:t xml:space="preserve">   </w:t>
      </w:r>
      <w:r w:rsidR="00EB7F60" w:rsidRPr="00DE18F5">
        <w:rPr>
          <w:rFonts w:ascii="Times New Roman" w:eastAsia="Calibri" w:hAnsi="Times New Roman" w:cs="Times New Roman"/>
          <w:b/>
          <w:sz w:val="24"/>
        </w:rPr>
        <w:t xml:space="preserve">Tabla </w:t>
      </w:r>
      <w:r w:rsidR="00EB7F60">
        <w:rPr>
          <w:rFonts w:ascii="Times New Roman" w:eastAsia="Calibri" w:hAnsi="Times New Roman" w:cs="Times New Roman"/>
          <w:b/>
          <w:sz w:val="24"/>
        </w:rPr>
        <w:t>1</w:t>
      </w:r>
      <w:r w:rsidR="00E91789">
        <w:rPr>
          <w:rFonts w:ascii="Times New Roman" w:eastAsia="Calibri" w:hAnsi="Times New Roman" w:cs="Times New Roman"/>
          <w:b/>
          <w:sz w:val="24"/>
        </w:rPr>
        <w:t>3</w:t>
      </w:r>
      <w:r w:rsidR="00EB7F60" w:rsidRPr="00DE18F5">
        <w:rPr>
          <w:rFonts w:ascii="Times New Roman" w:eastAsia="Calibri" w:hAnsi="Times New Roman" w:cs="Times New Roman"/>
          <w:b/>
          <w:sz w:val="24"/>
        </w:rPr>
        <w:t>. Paquete de Trabajo 1.2.1.4</w:t>
      </w:r>
    </w:p>
    <w:tbl>
      <w:tblPr>
        <w:tblpPr w:leftFromText="141" w:rightFromText="141" w:vertAnchor="text" w:horzAnchor="page" w:tblpX="1441" w:tblpY="-67"/>
        <w:tblOverlap w:val="never"/>
        <w:tblW w:w="4620" w:type="dxa"/>
        <w:tblCellMar>
          <w:left w:w="70" w:type="dxa"/>
          <w:right w:w="70" w:type="dxa"/>
        </w:tblCellMar>
        <w:tblLook w:val="04A0" w:firstRow="1" w:lastRow="0" w:firstColumn="1" w:lastColumn="0" w:noHBand="0" w:noVBand="1"/>
      </w:tblPr>
      <w:tblGrid>
        <w:gridCol w:w="889"/>
        <w:gridCol w:w="807"/>
        <w:gridCol w:w="2924"/>
      </w:tblGrid>
      <w:tr w:rsidR="00E4651B" w:rsidRPr="00DE18F5" w14:paraId="4B61523E" w14:textId="77777777" w:rsidTr="00E4651B">
        <w:trPr>
          <w:trHeight w:val="257"/>
        </w:trPr>
        <w:tc>
          <w:tcPr>
            <w:tcW w:w="1696"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7DC05A02" w14:textId="77777777" w:rsidR="00E4651B" w:rsidRPr="00DE18F5" w:rsidRDefault="00E4651B"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PDT</w:t>
            </w:r>
          </w:p>
        </w:tc>
        <w:tc>
          <w:tcPr>
            <w:tcW w:w="2924" w:type="dxa"/>
            <w:tcBorders>
              <w:top w:val="single" w:sz="8" w:space="0" w:color="auto"/>
              <w:left w:val="nil"/>
              <w:bottom w:val="single" w:sz="8" w:space="0" w:color="auto"/>
              <w:right w:val="single" w:sz="8" w:space="0" w:color="auto"/>
            </w:tcBorders>
            <w:shd w:val="clear" w:color="000000" w:fill="D9D9D9"/>
            <w:noWrap/>
            <w:vAlign w:val="center"/>
            <w:hideMark/>
          </w:tcPr>
          <w:p w14:paraId="5749F5A3" w14:textId="77777777" w:rsidR="00E4651B" w:rsidRPr="00DE18F5" w:rsidRDefault="00E4651B" w:rsidP="00E4651B">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E4651B" w:rsidRPr="00DE18F5" w14:paraId="1B732F87" w14:textId="77777777" w:rsidTr="00E4651B">
        <w:trPr>
          <w:trHeight w:val="406"/>
        </w:trPr>
        <w:tc>
          <w:tcPr>
            <w:tcW w:w="1696" w:type="dxa"/>
            <w:gridSpan w:val="2"/>
            <w:tcBorders>
              <w:top w:val="nil"/>
              <w:left w:val="single" w:sz="8" w:space="0" w:color="auto"/>
              <w:bottom w:val="single" w:sz="4" w:space="0" w:color="auto"/>
              <w:right w:val="single" w:sz="8" w:space="0" w:color="000000"/>
            </w:tcBorders>
            <w:shd w:val="clear" w:color="000000" w:fill="D9D9D9"/>
            <w:noWrap/>
            <w:vAlign w:val="center"/>
            <w:hideMark/>
          </w:tcPr>
          <w:p w14:paraId="6F9D012B" w14:textId="77777777" w:rsidR="00E4651B" w:rsidRPr="00DE18F5" w:rsidRDefault="00E4651B"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1.2.1.3</w:t>
            </w:r>
          </w:p>
        </w:tc>
        <w:tc>
          <w:tcPr>
            <w:tcW w:w="2924" w:type="dxa"/>
            <w:tcBorders>
              <w:top w:val="nil"/>
              <w:left w:val="nil"/>
              <w:bottom w:val="single" w:sz="4" w:space="0" w:color="auto"/>
              <w:right w:val="single" w:sz="8" w:space="0" w:color="auto"/>
            </w:tcBorders>
            <w:shd w:val="clear" w:color="auto" w:fill="auto"/>
            <w:vAlign w:val="center"/>
            <w:hideMark/>
          </w:tcPr>
          <w:p w14:paraId="7542B6FE" w14:textId="77777777" w:rsidR="00E4651B" w:rsidRPr="00DE18F5" w:rsidRDefault="00E4651B" w:rsidP="00E4651B">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Ejemplos visuales</w:t>
            </w:r>
          </w:p>
        </w:tc>
      </w:tr>
      <w:tr w:rsidR="00E4651B" w:rsidRPr="00DE18F5" w14:paraId="7EBD40B5" w14:textId="77777777" w:rsidTr="00E4651B">
        <w:trPr>
          <w:trHeight w:val="1443"/>
        </w:trPr>
        <w:tc>
          <w:tcPr>
            <w:tcW w:w="169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2CF30E42" w14:textId="77777777" w:rsidR="00E4651B" w:rsidRPr="00DE18F5" w:rsidRDefault="00E4651B"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2924" w:type="dxa"/>
            <w:tcBorders>
              <w:top w:val="nil"/>
              <w:left w:val="nil"/>
              <w:bottom w:val="single" w:sz="4" w:space="0" w:color="auto"/>
              <w:right w:val="single" w:sz="8" w:space="0" w:color="auto"/>
            </w:tcBorders>
            <w:shd w:val="clear" w:color="auto" w:fill="auto"/>
            <w:vAlign w:val="center"/>
            <w:hideMark/>
          </w:tcPr>
          <w:p w14:paraId="0376C702" w14:textId="77777777" w:rsidR="00E4651B" w:rsidRPr="00DE18F5" w:rsidRDefault="00E4651B" w:rsidP="00E4651B">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Investigar e incluir en la presentación los ejemplos visuales donde se explica de manera sencilla TOC</w:t>
            </w:r>
          </w:p>
        </w:tc>
      </w:tr>
      <w:tr w:rsidR="00E4651B" w:rsidRPr="00DE18F5" w14:paraId="50C636F8" w14:textId="77777777" w:rsidTr="00E4651B">
        <w:trPr>
          <w:trHeight w:val="811"/>
        </w:trPr>
        <w:tc>
          <w:tcPr>
            <w:tcW w:w="169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3D686DAB" w14:textId="77777777" w:rsidR="00E4651B" w:rsidRPr="00DE18F5" w:rsidRDefault="00E4651B"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2924" w:type="dxa"/>
            <w:tcBorders>
              <w:top w:val="nil"/>
              <w:left w:val="nil"/>
              <w:bottom w:val="single" w:sz="4" w:space="0" w:color="auto"/>
              <w:right w:val="single" w:sz="8" w:space="0" w:color="auto"/>
            </w:tcBorders>
            <w:shd w:val="clear" w:color="auto" w:fill="auto"/>
            <w:vAlign w:val="center"/>
            <w:hideMark/>
          </w:tcPr>
          <w:p w14:paraId="6A441428" w14:textId="77777777" w:rsidR="00E4651B" w:rsidRPr="00DE18F5" w:rsidRDefault="00E4651B" w:rsidP="00E4651B">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Gerente de RRHH- Coordinador de Ingeniería- Empresa Consultora (Estrategia Focalizada)</w:t>
            </w:r>
          </w:p>
        </w:tc>
      </w:tr>
      <w:tr w:rsidR="00E4651B" w:rsidRPr="00DE18F5" w14:paraId="19563971" w14:textId="77777777" w:rsidTr="00E4651B">
        <w:trPr>
          <w:trHeight w:val="250"/>
        </w:trPr>
        <w:tc>
          <w:tcPr>
            <w:tcW w:w="169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5F37AC45" w14:textId="77777777" w:rsidR="00E4651B" w:rsidRPr="00DE18F5" w:rsidRDefault="00E4651B"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2924" w:type="dxa"/>
            <w:tcBorders>
              <w:top w:val="nil"/>
              <w:left w:val="nil"/>
              <w:bottom w:val="single" w:sz="4" w:space="0" w:color="auto"/>
              <w:right w:val="single" w:sz="8" w:space="0" w:color="auto"/>
            </w:tcBorders>
            <w:shd w:val="clear" w:color="auto" w:fill="auto"/>
            <w:noWrap/>
            <w:vAlign w:val="center"/>
            <w:hideMark/>
          </w:tcPr>
          <w:p w14:paraId="75D8CDA5" w14:textId="77777777" w:rsidR="00E4651B" w:rsidRPr="00DE18F5" w:rsidRDefault="00E4651B" w:rsidP="00E4651B">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2 </w:t>
            </w:r>
            <w:r>
              <w:rPr>
                <w:rFonts w:ascii="Times New Roman" w:eastAsia="Times New Roman" w:hAnsi="Times New Roman" w:cs="Times New Roman"/>
                <w:color w:val="000000"/>
                <w:sz w:val="20"/>
                <w:szCs w:val="20"/>
                <w:lang w:eastAsia="es-HN"/>
              </w:rPr>
              <w:t>días</w:t>
            </w:r>
          </w:p>
        </w:tc>
      </w:tr>
      <w:tr w:rsidR="00E4651B" w:rsidRPr="00DE18F5" w14:paraId="13A0DE40" w14:textId="77777777" w:rsidTr="00E4651B">
        <w:trPr>
          <w:trHeight w:val="480"/>
        </w:trPr>
        <w:tc>
          <w:tcPr>
            <w:tcW w:w="169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1BE65954" w14:textId="77777777" w:rsidR="00E4651B" w:rsidRPr="00DE18F5" w:rsidRDefault="00E4651B"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2924" w:type="dxa"/>
            <w:tcBorders>
              <w:top w:val="nil"/>
              <w:left w:val="nil"/>
              <w:bottom w:val="single" w:sz="4" w:space="0" w:color="auto"/>
              <w:right w:val="single" w:sz="8" w:space="0" w:color="auto"/>
            </w:tcBorders>
            <w:shd w:val="clear" w:color="auto" w:fill="auto"/>
            <w:noWrap/>
            <w:vAlign w:val="center"/>
            <w:hideMark/>
          </w:tcPr>
          <w:p w14:paraId="6EFDA49C" w14:textId="77777777" w:rsidR="00E4651B" w:rsidRPr="00DE18F5" w:rsidRDefault="00E4651B" w:rsidP="00E4651B">
            <w:pPr>
              <w:spacing w:after="0" w:line="240" w:lineRule="auto"/>
              <w:rPr>
                <w:rFonts w:ascii="Times New Roman" w:eastAsia="Times New Roman" w:hAnsi="Times New Roman" w:cs="Times New Roman"/>
                <w:color w:val="000000"/>
                <w:sz w:val="24"/>
                <w:szCs w:val="24"/>
                <w:lang w:eastAsia="es-HN"/>
              </w:rPr>
            </w:pPr>
            <w:r w:rsidRPr="007F1A0C">
              <w:rPr>
                <w:rFonts w:ascii="Times New Roman" w:eastAsia="Times New Roman" w:hAnsi="Times New Roman" w:cs="Times New Roman"/>
                <w:color w:val="000000"/>
                <w:sz w:val="20"/>
                <w:szCs w:val="20"/>
                <w:lang w:eastAsia="es-HN"/>
              </w:rPr>
              <w:t xml:space="preserve"> L</w:t>
            </w:r>
            <w:r>
              <w:rPr>
                <w:rFonts w:ascii="Times New Roman" w:eastAsia="Times New Roman" w:hAnsi="Times New Roman" w:cs="Times New Roman"/>
                <w:color w:val="000000"/>
                <w:sz w:val="20"/>
                <w:szCs w:val="20"/>
                <w:lang w:eastAsia="es-HN"/>
              </w:rPr>
              <w:t xml:space="preserve"> </w:t>
            </w:r>
            <w:r w:rsidRPr="007F1A0C">
              <w:rPr>
                <w:rFonts w:ascii="Times New Roman" w:eastAsia="Times New Roman" w:hAnsi="Times New Roman" w:cs="Times New Roman"/>
                <w:color w:val="000000"/>
                <w:sz w:val="20"/>
                <w:szCs w:val="20"/>
                <w:lang w:eastAsia="es-HN"/>
              </w:rPr>
              <w:t xml:space="preserve">10,875.00 </w:t>
            </w:r>
          </w:p>
        </w:tc>
      </w:tr>
      <w:tr w:rsidR="00E4651B" w:rsidRPr="00DE18F5" w14:paraId="26D09857" w14:textId="77777777" w:rsidTr="00E4651B">
        <w:trPr>
          <w:trHeight w:val="250"/>
        </w:trPr>
        <w:tc>
          <w:tcPr>
            <w:tcW w:w="889"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1D7AEE2E" w14:textId="77777777" w:rsidR="00E4651B" w:rsidRPr="00DE18F5" w:rsidRDefault="00E4651B"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807" w:type="dxa"/>
            <w:tcBorders>
              <w:top w:val="nil"/>
              <w:left w:val="nil"/>
              <w:bottom w:val="single" w:sz="4" w:space="0" w:color="auto"/>
              <w:right w:val="single" w:sz="8" w:space="0" w:color="auto"/>
            </w:tcBorders>
            <w:shd w:val="clear" w:color="000000" w:fill="F2F2F2"/>
            <w:noWrap/>
            <w:vAlign w:val="center"/>
            <w:hideMark/>
          </w:tcPr>
          <w:p w14:paraId="101025A4" w14:textId="77777777" w:rsidR="00E4651B" w:rsidRPr="00DE18F5" w:rsidRDefault="00E4651B" w:rsidP="00E4651B">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2924" w:type="dxa"/>
            <w:tcBorders>
              <w:top w:val="nil"/>
              <w:left w:val="nil"/>
              <w:bottom w:val="single" w:sz="4" w:space="0" w:color="auto"/>
              <w:right w:val="single" w:sz="8" w:space="0" w:color="auto"/>
            </w:tcBorders>
            <w:shd w:val="clear" w:color="auto" w:fill="auto"/>
            <w:noWrap/>
            <w:vAlign w:val="bottom"/>
            <w:hideMark/>
          </w:tcPr>
          <w:p w14:paraId="5680D0A1" w14:textId="77777777" w:rsidR="00E4651B" w:rsidRPr="00DE18F5" w:rsidRDefault="00E4651B" w:rsidP="00E4651B">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04-jun</w:t>
            </w:r>
          </w:p>
        </w:tc>
      </w:tr>
      <w:tr w:rsidR="00E4651B" w:rsidRPr="00DE18F5" w14:paraId="643A5B47" w14:textId="77777777" w:rsidTr="00E4651B">
        <w:trPr>
          <w:trHeight w:val="257"/>
        </w:trPr>
        <w:tc>
          <w:tcPr>
            <w:tcW w:w="889" w:type="dxa"/>
            <w:vMerge/>
            <w:tcBorders>
              <w:top w:val="nil"/>
              <w:left w:val="single" w:sz="8" w:space="0" w:color="auto"/>
              <w:bottom w:val="single" w:sz="8" w:space="0" w:color="000000"/>
              <w:right w:val="single" w:sz="4" w:space="0" w:color="auto"/>
            </w:tcBorders>
            <w:vAlign w:val="center"/>
            <w:hideMark/>
          </w:tcPr>
          <w:p w14:paraId="2B711201" w14:textId="77777777" w:rsidR="00E4651B" w:rsidRPr="00DE18F5" w:rsidRDefault="00E4651B" w:rsidP="00E4651B">
            <w:pPr>
              <w:spacing w:after="0" w:line="240" w:lineRule="auto"/>
              <w:rPr>
                <w:rFonts w:ascii="Times New Roman" w:eastAsia="Times New Roman" w:hAnsi="Times New Roman" w:cs="Times New Roman"/>
                <w:b/>
                <w:bCs/>
                <w:color w:val="000000"/>
                <w:sz w:val="20"/>
                <w:szCs w:val="20"/>
                <w:lang w:eastAsia="es-HN"/>
              </w:rPr>
            </w:pPr>
          </w:p>
        </w:tc>
        <w:tc>
          <w:tcPr>
            <w:tcW w:w="807" w:type="dxa"/>
            <w:tcBorders>
              <w:top w:val="nil"/>
              <w:left w:val="nil"/>
              <w:bottom w:val="single" w:sz="8" w:space="0" w:color="auto"/>
              <w:right w:val="single" w:sz="8" w:space="0" w:color="auto"/>
            </w:tcBorders>
            <w:shd w:val="clear" w:color="000000" w:fill="F2F2F2"/>
            <w:noWrap/>
            <w:vAlign w:val="center"/>
            <w:hideMark/>
          </w:tcPr>
          <w:p w14:paraId="2BCC8662" w14:textId="77777777" w:rsidR="00E4651B" w:rsidRPr="00DE18F5" w:rsidRDefault="00E4651B" w:rsidP="00E4651B">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2924" w:type="dxa"/>
            <w:tcBorders>
              <w:top w:val="nil"/>
              <w:left w:val="nil"/>
              <w:bottom w:val="single" w:sz="8" w:space="0" w:color="auto"/>
              <w:right w:val="single" w:sz="8" w:space="0" w:color="auto"/>
            </w:tcBorders>
            <w:shd w:val="clear" w:color="auto" w:fill="auto"/>
            <w:noWrap/>
            <w:vAlign w:val="bottom"/>
            <w:hideMark/>
          </w:tcPr>
          <w:p w14:paraId="604C2528" w14:textId="77777777" w:rsidR="00E4651B" w:rsidRPr="00DE18F5" w:rsidRDefault="00E4651B" w:rsidP="00E4651B">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05-jun</w:t>
            </w:r>
          </w:p>
        </w:tc>
      </w:tr>
    </w:tbl>
    <w:tbl>
      <w:tblPr>
        <w:tblpPr w:leftFromText="141" w:rightFromText="141" w:vertAnchor="text" w:horzAnchor="page" w:tblpX="6380" w:tblpY="-43"/>
        <w:tblW w:w="4632" w:type="dxa"/>
        <w:tblCellMar>
          <w:left w:w="70" w:type="dxa"/>
          <w:right w:w="70" w:type="dxa"/>
        </w:tblCellMar>
        <w:tblLook w:val="04A0" w:firstRow="1" w:lastRow="0" w:firstColumn="1" w:lastColumn="0" w:noHBand="0" w:noVBand="1"/>
      </w:tblPr>
      <w:tblGrid>
        <w:gridCol w:w="893"/>
        <w:gridCol w:w="803"/>
        <w:gridCol w:w="2936"/>
      </w:tblGrid>
      <w:tr w:rsidR="00E4651B" w:rsidRPr="00DE18F5" w14:paraId="2610894F" w14:textId="77777777" w:rsidTr="00E4651B">
        <w:trPr>
          <w:trHeight w:val="282"/>
        </w:trPr>
        <w:tc>
          <w:tcPr>
            <w:tcW w:w="1696"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26010F43" w14:textId="77777777" w:rsidR="00E4651B" w:rsidRPr="00DE18F5" w:rsidRDefault="00E4651B"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PDT</w:t>
            </w:r>
          </w:p>
        </w:tc>
        <w:tc>
          <w:tcPr>
            <w:tcW w:w="2936" w:type="dxa"/>
            <w:tcBorders>
              <w:top w:val="single" w:sz="8" w:space="0" w:color="auto"/>
              <w:left w:val="nil"/>
              <w:bottom w:val="single" w:sz="8" w:space="0" w:color="auto"/>
              <w:right w:val="single" w:sz="8" w:space="0" w:color="auto"/>
            </w:tcBorders>
            <w:shd w:val="clear" w:color="000000" w:fill="D9D9D9"/>
            <w:noWrap/>
            <w:vAlign w:val="center"/>
            <w:hideMark/>
          </w:tcPr>
          <w:p w14:paraId="11B34952" w14:textId="77777777" w:rsidR="00E4651B" w:rsidRPr="00DE18F5" w:rsidRDefault="00E4651B" w:rsidP="00E4651B">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E4651B" w:rsidRPr="00DE18F5" w14:paraId="3E5659FD" w14:textId="77777777" w:rsidTr="00E4651B">
        <w:trPr>
          <w:trHeight w:val="445"/>
        </w:trPr>
        <w:tc>
          <w:tcPr>
            <w:tcW w:w="1696" w:type="dxa"/>
            <w:gridSpan w:val="2"/>
            <w:tcBorders>
              <w:top w:val="nil"/>
              <w:left w:val="single" w:sz="8" w:space="0" w:color="auto"/>
              <w:bottom w:val="single" w:sz="4" w:space="0" w:color="auto"/>
              <w:right w:val="single" w:sz="8" w:space="0" w:color="000000"/>
            </w:tcBorders>
            <w:shd w:val="clear" w:color="000000" w:fill="D9D9D9"/>
            <w:noWrap/>
            <w:vAlign w:val="center"/>
            <w:hideMark/>
          </w:tcPr>
          <w:p w14:paraId="63707037" w14:textId="77777777" w:rsidR="00E4651B" w:rsidRPr="00DE18F5" w:rsidRDefault="00E4651B"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1.2.1.4</w:t>
            </w:r>
          </w:p>
        </w:tc>
        <w:tc>
          <w:tcPr>
            <w:tcW w:w="2936" w:type="dxa"/>
            <w:tcBorders>
              <w:top w:val="nil"/>
              <w:left w:val="nil"/>
              <w:bottom w:val="single" w:sz="4" w:space="0" w:color="auto"/>
              <w:right w:val="single" w:sz="8" w:space="0" w:color="auto"/>
            </w:tcBorders>
            <w:shd w:val="clear" w:color="auto" w:fill="auto"/>
            <w:vAlign w:val="center"/>
            <w:hideMark/>
          </w:tcPr>
          <w:p w14:paraId="6B8DE9FC" w14:textId="77777777" w:rsidR="00E4651B" w:rsidRPr="00DE18F5" w:rsidRDefault="00E4651B" w:rsidP="00E4651B">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Presentaciones introductorias sobre la Metodología TOC</w:t>
            </w:r>
          </w:p>
        </w:tc>
      </w:tr>
      <w:tr w:rsidR="00E4651B" w:rsidRPr="00DE18F5" w14:paraId="38C66330" w14:textId="77777777" w:rsidTr="00E4651B">
        <w:trPr>
          <w:trHeight w:val="1583"/>
        </w:trPr>
        <w:tc>
          <w:tcPr>
            <w:tcW w:w="169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11C7190D" w14:textId="77777777" w:rsidR="00E4651B" w:rsidRPr="00DE18F5" w:rsidRDefault="00E4651B"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2936" w:type="dxa"/>
            <w:tcBorders>
              <w:top w:val="nil"/>
              <w:left w:val="nil"/>
              <w:bottom w:val="single" w:sz="4" w:space="0" w:color="auto"/>
              <w:right w:val="single" w:sz="8" w:space="0" w:color="auto"/>
            </w:tcBorders>
            <w:shd w:val="clear" w:color="auto" w:fill="auto"/>
            <w:vAlign w:val="center"/>
            <w:hideMark/>
          </w:tcPr>
          <w:p w14:paraId="1E18CEE8" w14:textId="77777777" w:rsidR="00E4651B" w:rsidRPr="00DE18F5" w:rsidRDefault="00E4651B" w:rsidP="00E4651B">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Esquematizar cada uno de los subtemas necesarios y que son obligatorios a incluir en la presentación didáctica. Esta será utilizada para los entrenamientos de ingenieros, mandos medios y equipos productivos.</w:t>
            </w:r>
          </w:p>
        </w:tc>
      </w:tr>
      <w:tr w:rsidR="00E4651B" w:rsidRPr="00DE18F5" w14:paraId="3CF3EA62" w14:textId="77777777" w:rsidTr="00E4651B">
        <w:trPr>
          <w:trHeight w:val="960"/>
        </w:trPr>
        <w:tc>
          <w:tcPr>
            <w:tcW w:w="169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2DD7F82A" w14:textId="77777777" w:rsidR="00E4651B" w:rsidRPr="00DE18F5" w:rsidRDefault="00E4651B"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2936" w:type="dxa"/>
            <w:tcBorders>
              <w:top w:val="nil"/>
              <w:left w:val="nil"/>
              <w:bottom w:val="single" w:sz="4" w:space="0" w:color="auto"/>
              <w:right w:val="single" w:sz="8" w:space="0" w:color="auto"/>
            </w:tcBorders>
            <w:shd w:val="clear" w:color="auto" w:fill="auto"/>
            <w:vAlign w:val="center"/>
            <w:hideMark/>
          </w:tcPr>
          <w:p w14:paraId="515820EC" w14:textId="77777777" w:rsidR="00E4651B" w:rsidRPr="00DE18F5" w:rsidRDefault="00E4651B" w:rsidP="00E4651B">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Gerente de Ingeniería- Ingeniero de Mejora Continua- Empresa Consultora (Estrategia Focalizada)</w:t>
            </w:r>
          </w:p>
        </w:tc>
      </w:tr>
      <w:tr w:rsidR="00E4651B" w:rsidRPr="00DE18F5" w14:paraId="5556EC5D" w14:textId="77777777" w:rsidTr="00E4651B">
        <w:trPr>
          <w:trHeight w:val="275"/>
        </w:trPr>
        <w:tc>
          <w:tcPr>
            <w:tcW w:w="169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7473739C" w14:textId="77777777" w:rsidR="00E4651B" w:rsidRPr="00DE18F5" w:rsidRDefault="00E4651B"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2936" w:type="dxa"/>
            <w:tcBorders>
              <w:top w:val="nil"/>
              <w:left w:val="nil"/>
              <w:bottom w:val="single" w:sz="4" w:space="0" w:color="auto"/>
              <w:right w:val="single" w:sz="8" w:space="0" w:color="auto"/>
            </w:tcBorders>
            <w:shd w:val="clear" w:color="auto" w:fill="auto"/>
            <w:noWrap/>
            <w:vAlign w:val="center"/>
            <w:hideMark/>
          </w:tcPr>
          <w:p w14:paraId="0C2728DA" w14:textId="77777777" w:rsidR="00E4651B" w:rsidRPr="00DE18F5" w:rsidRDefault="00E4651B" w:rsidP="00E4651B">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4 días</w:t>
            </w:r>
          </w:p>
        </w:tc>
      </w:tr>
      <w:tr w:rsidR="00E4651B" w:rsidRPr="00DE18F5" w14:paraId="0F81EC60" w14:textId="77777777" w:rsidTr="00E4651B">
        <w:trPr>
          <w:trHeight w:val="526"/>
        </w:trPr>
        <w:tc>
          <w:tcPr>
            <w:tcW w:w="169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02B69C55" w14:textId="77777777" w:rsidR="00E4651B" w:rsidRPr="00DE18F5" w:rsidRDefault="00E4651B"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2936" w:type="dxa"/>
            <w:tcBorders>
              <w:top w:val="nil"/>
              <w:left w:val="nil"/>
              <w:bottom w:val="single" w:sz="4" w:space="0" w:color="auto"/>
              <w:right w:val="single" w:sz="8" w:space="0" w:color="auto"/>
            </w:tcBorders>
            <w:shd w:val="clear" w:color="auto" w:fill="auto"/>
            <w:noWrap/>
            <w:vAlign w:val="center"/>
            <w:hideMark/>
          </w:tcPr>
          <w:p w14:paraId="3298159D" w14:textId="77777777" w:rsidR="00E4651B" w:rsidRPr="00DE18F5" w:rsidRDefault="00E4651B" w:rsidP="00E4651B">
            <w:pPr>
              <w:spacing w:after="0" w:line="240" w:lineRule="auto"/>
              <w:jc w:val="both"/>
              <w:rPr>
                <w:rFonts w:ascii="Times New Roman" w:eastAsia="Times New Roman" w:hAnsi="Times New Roman" w:cs="Times New Roman"/>
                <w:color w:val="000000"/>
                <w:sz w:val="24"/>
                <w:szCs w:val="24"/>
                <w:lang w:eastAsia="es-HN"/>
              </w:rPr>
            </w:pPr>
            <w:r w:rsidRPr="007F1A0C">
              <w:rPr>
                <w:rFonts w:ascii="Times New Roman" w:eastAsia="Times New Roman" w:hAnsi="Times New Roman" w:cs="Times New Roman"/>
                <w:color w:val="000000"/>
                <w:sz w:val="20"/>
                <w:szCs w:val="20"/>
                <w:lang w:eastAsia="es-HN"/>
              </w:rPr>
              <w:t>L</w:t>
            </w:r>
            <w:r>
              <w:rPr>
                <w:rFonts w:ascii="Times New Roman" w:eastAsia="Times New Roman" w:hAnsi="Times New Roman" w:cs="Times New Roman"/>
                <w:color w:val="000000"/>
                <w:sz w:val="20"/>
                <w:szCs w:val="20"/>
                <w:lang w:eastAsia="es-HN"/>
              </w:rPr>
              <w:t xml:space="preserve"> </w:t>
            </w:r>
            <w:r w:rsidRPr="007F1A0C">
              <w:rPr>
                <w:rFonts w:ascii="Times New Roman" w:eastAsia="Times New Roman" w:hAnsi="Times New Roman" w:cs="Times New Roman"/>
                <w:color w:val="000000"/>
                <w:sz w:val="20"/>
                <w:szCs w:val="20"/>
                <w:lang w:eastAsia="es-HN"/>
              </w:rPr>
              <w:t xml:space="preserve">21,000.00 </w:t>
            </w:r>
          </w:p>
        </w:tc>
      </w:tr>
      <w:tr w:rsidR="00E4651B" w:rsidRPr="00DE18F5" w14:paraId="4A6BB1EC" w14:textId="77777777" w:rsidTr="00E4651B">
        <w:trPr>
          <w:trHeight w:val="275"/>
        </w:trPr>
        <w:tc>
          <w:tcPr>
            <w:tcW w:w="893"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0655DC2C" w14:textId="77777777" w:rsidR="00E4651B" w:rsidRPr="00DE18F5" w:rsidRDefault="00E4651B" w:rsidP="00E4651B">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803" w:type="dxa"/>
            <w:tcBorders>
              <w:top w:val="nil"/>
              <w:left w:val="nil"/>
              <w:bottom w:val="single" w:sz="4" w:space="0" w:color="auto"/>
              <w:right w:val="single" w:sz="8" w:space="0" w:color="auto"/>
            </w:tcBorders>
            <w:shd w:val="clear" w:color="000000" w:fill="F2F2F2"/>
            <w:noWrap/>
            <w:vAlign w:val="center"/>
            <w:hideMark/>
          </w:tcPr>
          <w:p w14:paraId="26EC276D" w14:textId="77777777" w:rsidR="00E4651B" w:rsidRPr="00DE18F5" w:rsidRDefault="00E4651B" w:rsidP="00E4651B">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2936" w:type="dxa"/>
            <w:tcBorders>
              <w:top w:val="nil"/>
              <w:left w:val="nil"/>
              <w:bottom w:val="single" w:sz="4" w:space="0" w:color="auto"/>
              <w:right w:val="single" w:sz="8" w:space="0" w:color="auto"/>
            </w:tcBorders>
            <w:shd w:val="clear" w:color="auto" w:fill="auto"/>
            <w:noWrap/>
            <w:vAlign w:val="bottom"/>
            <w:hideMark/>
          </w:tcPr>
          <w:p w14:paraId="4CB15737" w14:textId="77777777" w:rsidR="00E4651B" w:rsidRPr="00DE18F5" w:rsidRDefault="00E4651B" w:rsidP="00E4651B">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06-jun</w:t>
            </w:r>
          </w:p>
        </w:tc>
      </w:tr>
      <w:tr w:rsidR="00E4651B" w:rsidRPr="00DE18F5" w14:paraId="5AE9B1B7" w14:textId="77777777" w:rsidTr="00E4651B">
        <w:trPr>
          <w:trHeight w:val="282"/>
        </w:trPr>
        <w:tc>
          <w:tcPr>
            <w:tcW w:w="893" w:type="dxa"/>
            <w:vMerge/>
            <w:tcBorders>
              <w:top w:val="nil"/>
              <w:left w:val="single" w:sz="8" w:space="0" w:color="auto"/>
              <w:bottom w:val="single" w:sz="8" w:space="0" w:color="000000"/>
              <w:right w:val="single" w:sz="4" w:space="0" w:color="auto"/>
            </w:tcBorders>
            <w:vAlign w:val="center"/>
            <w:hideMark/>
          </w:tcPr>
          <w:p w14:paraId="20957584" w14:textId="77777777" w:rsidR="00E4651B" w:rsidRPr="00DE18F5" w:rsidRDefault="00E4651B" w:rsidP="00E4651B">
            <w:pPr>
              <w:spacing w:after="0" w:line="240" w:lineRule="auto"/>
              <w:rPr>
                <w:rFonts w:ascii="Times New Roman" w:eastAsia="Times New Roman" w:hAnsi="Times New Roman" w:cs="Times New Roman"/>
                <w:b/>
                <w:bCs/>
                <w:color w:val="000000"/>
                <w:sz w:val="20"/>
                <w:szCs w:val="20"/>
                <w:lang w:eastAsia="es-HN"/>
              </w:rPr>
            </w:pPr>
          </w:p>
        </w:tc>
        <w:tc>
          <w:tcPr>
            <w:tcW w:w="803" w:type="dxa"/>
            <w:tcBorders>
              <w:top w:val="nil"/>
              <w:left w:val="nil"/>
              <w:bottom w:val="single" w:sz="8" w:space="0" w:color="auto"/>
              <w:right w:val="single" w:sz="8" w:space="0" w:color="auto"/>
            </w:tcBorders>
            <w:shd w:val="clear" w:color="000000" w:fill="F2F2F2"/>
            <w:noWrap/>
            <w:vAlign w:val="center"/>
            <w:hideMark/>
          </w:tcPr>
          <w:p w14:paraId="20CA0712" w14:textId="77777777" w:rsidR="00E4651B" w:rsidRPr="00DE18F5" w:rsidRDefault="00E4651B" w:rsidP="00E4651B">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2936" w:type="dxa"/>
            <w:tcBorders>
              <w:top w:val="nil"/>
              <w:left w:val="nil"/>
              <w:bottom w:val="single" w:sz="8" w:space="0" w:color="auto"/>
              <w:right w:val="single" w:sz="8" w:space="0" w:color="auto"/>
            </w:tcBorders>
            <w:shd w:val="clear" w:color="auto" w:fill="auto"/>
            <w:noWrap/>
            <w:vAlign w:val="bottom"/>
            <w:hideMark/>
          </w:tcPr>
          <w:p w14:paraId="017E0746" w14:textId="77777777" w:rsidR="00E4651B" w:rsidRPr="00DE18F5" w:rsidRDefault="00E4651B" w:rsidP="00E4651B">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11-jun</w:t>
            </w:r>
          </w:p>
        </w:tc>
      </w:tr>
    </w:tbl>
    <w:p w14:paraId="489D2422" w14:textId="77777777" w:rsidR="00EB7F60" w:rsidRPr="00DE18F5" w:rsidRDefault="00EB7F60" w:rsidP="00EB7F60">
      <w:pPr>
        <w:spacing w:after="0" w:line="240" w:lineRule="auto"/>
        <w:rPr>
          <w:rFonts w:ascii="Times New Roman" w:eastAsia="Calibri" w:hAnsi="Times New Roman" w:cs="Times New Roman"/>
          <w:bCs/>
          <w:sz w:val="20"/>
          <w:szCs w:val="18"/>
        </w:rPr>
      </w:pP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p>
    <w:p w14:paraId="3926D3BF" w14:textId="117E4C26" w:rsidR="00A60A06" w:rsidRPr="00DE18F5" w:rsidRDefault="00A60A06" w:rsidP="00A60A06">
      <w:pPr>
        <w:spacing w:after="0" w:line="360" w:lineRule="auto"/>
        <w:rPr>
          <w:rFonts w:ascii="Times New Roman" w:eastAsia="Calibri" w:hAnsi="Times New Roman" w:cs="Times New Roman"/>
          <w:bCs/>
          <w:sz w:val="20"/>
          <w:szCs w:val="18"/>
        </w:rPr>
      </w:pPr>
    </w:p>
    <w:p w14:paraId="2060EEC9" w14:textId="2E66890D" w:rsidR="00EB7F60" w:rsidRPr="00DE18F5" w:rsidRDefault="00EB7F60" w:rsidP="00E57881">
      <w:pPr>
        <w:spacing w:after="0" w:line="240" w:lineRule="auto"/>
        <w:rPr>
          <w:rFonts w:ascii="Times New Roman" w:eastAsia="Calibri" w:hAnsi="Times New Roman" w:cs="Times New Roman"/>
          <w:bCs/>
          <w:sz w:val="20"/>
          <w:szCs w:val="18"/>
        </w:rPr>
      </w:pPr>
      <w:r>
        <w:rPr>
          <w:rFonts w:ascii="Times New Roman" w:eastAsia="Calibri" w:hAnsi="Times New Roman" w:cs="Times New Roman"/>
          <w:b/>
          <w:sz w:val="24"/>
        </w:rPr>
        <w:t xml:space="preserve">                                                                      </w:t>
      </w:r>
      <w:r w:rsidR="00E57881">
        <w:rPr>
          <w:rFonts w:ascii="Times New Roman" w:eastAsia="Calibri" w:hAnsi="Times New Roman" w:cs="Times New Roman"/>
          <w:b/>
          <w:sz w:val="24"/>
        </w:rPr>
        <w:t xml:space="preserve">          </w:t>
      </w:r>
      <w:r>
        <w:rPr>
          <w:rFonts w:ascii="Times New Roman" w:eastAsia="Calibri" w:hAnsi="Times New Roman" w:cs="Times New Roman"/>
          <w:b/>
          <w:sz w:val="24"/>
        </w:rPr>
        <w:t xml:space="preserve">  </w:t>
      </w:r>
      <w:r w:rsidR="00CE598A">
        <w:rPr>
          <w:rFonts w:ascii="Times New Roman" w:eastAsia="Calibri" w:hAnsi="Times New Roman" w:cs="Times New Roman"/>
          <w:b/>
          <w:sz w:val="24"/>
        </w:rPr>
        <w:t xml:space="preserve"> </w:t>
      </w: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p>
    <w:p w14:paraId="66F94150" w14:textId="5C264448" w:rsidR="00EB7F60" w:rsidRPr="00DE18F5" w:rsidRDefault="00EB7F60" w:rsidP="00EB7F60">
      <w:pPr>
        <w:spacing w:after="0" w:line="240" w:lineRule="auto"/>
        <w:rPr>
          <w:rFonts w:ascii="Times New Roman" w:eastAsia="Calibri" w:hAnsi="Times New Roman" w:cs="Times New Roman"/>
          <w:bCs/>
          <w:sz w:val="20"/>
          <w:szCs w:val="18"/>
        </w:rPr>
      </w:pPr>
      <w:r>
        <w:rPr>
          <w:rFonts w:ascii="Times New Roman" w:eastAsia="Calibri" w:hAnsi="Times New Roman" w:cs="Times New Roman"/>
          <w:b/>
          <w:sz w:val="24"/>
        </w:rPr>
        <w:tab/>
      </w:r>
    </w:p>
    <w:p w14:paraId="19AFBC9D" w14:textId="7CC7124D" w:rsidR="00A60A06" w:rsidRPr="00EB7F60" w:rsidRDefault="00A60A06" w:rsidP="00EB7F60">
      <w:pPr>
        <w:spacing w:after="0" w:line="360" w:lineRule="auto"/>
        <w:rPr>
          <w:rFonts w:ascii="Times New Roman" w:eastAsia="Calibri" w:hAnsi="Times New Roman" w:cs="Times New Roman"/>
          <w:bCs/>
          <w:sz w:val="20"/>
          <w:szCs w:val="18"/>
        </w:rPr>
      </w:pPr>
      <w:bookmarkStart w:id="813" w:name="_Hlk162716821"/>
      <w:r w:rsidRPr="00DE18F5">
        <w:rPr>
          <w:rFonts w:ascii="Times New Roman" w:eastAsia="Calibri" w:hAnsi="Times New Roman" w:cs="Times New Roman"/>
          <w:b/>
          <w:sz w:val="24"/>
        </w:rPr>
        <w:t xml:space="preserve">Tabla </w:t>
      </w:r>
      <w:r>
        <w:rPr>
          <w:rFonts w:ascii="Times New Roman" w:eastAsia="Calibri" w:hAnsi="Times New Roman" w:cs="Times New Roman"/>
          <w:b/>
          <w:sz w:val="24"/>
        </w:rPr>
        <w:t>1</w:t>
      </w:r>
      <w:r w:rsidR="00E91789">
        <w:rPr>
          <w:rFonts w:ascii="Times New Roman" w:eastAsia="Calibri" w:hAnsi="Times New Roman" w:cs="Times New Roman"/>
          <w:b/>
          <w:sz w:val="24"/>
        </w:rPr>
        <w:t>4</w:t>
      </w:r>
      <w:r w:rsidRPr="00DE18F5">
        <w:rPr>
          <w:rFonts w:ascii="Times New Roman" w:eastAsia="Calibri" w:hAnsi="Times New Roman" w:cs="Times New Roman"/>
          <w:b/>
          <w:sz w:val="24"/>
        </w:rPr>
        <w:t xml:space="preserve">. Paquete de Trabajo 1.2.2.1     </w:t>
      </w:r>
      <w:bookmarkEnd w:id="813"/>
    </w:p>
    <w:tbl>
      <w:tblPr>
        <w:tblpPr w:leftFromText="141" w:rightFromText="141" w:vertAnchor="text" w:horzAnchor="margin" w:tblpY="44"/>
        <w:tblW w:w="5974" w:type="dxa"/>
        <w:tblCellMar>
          <w:left w:w="70" w:type="dxa"/>
          <w:right w:w="70" w:type="dxa"/>
        </w:tblCellMar>
        <w:tblLook w:val="04A0" w:firstRow="1" w:lastRow="0" w:firstColumn="1" w:lastColumn="0" w:noHBand="0" w:noVBand="1"/>
      </w:tblPr>
      <w:tblGrid>
        <w:gridCol w:w="889"/>
        <w:gridCol w:w="807"/>
        <w:gridCol w:w="4278"/>
      </w:tblGrid>
      <w:tr w:rsidR="00A60A06" w:rsidRPr="00DE18F5" w14:paraId="664B906E" w14:textId="77777777" w:rsidTr="00213AD4">
        <w:trPr>
          <w:trHeight w:val="326"/>
        </w:trPr>
        <w:tc>
          <w:tcPr>
            <w:tcW w:w="1696"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05E38817" w14:textId="77777777" w:rsidR="00A60A06" w:rsidRPr="00DE18F5" w:rsidRDefault="00A60A06" w:rsidP="00213AD4">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PDT</w:t>
            </w:r>
          </w:p>
        </w:tc>
        <w:tc>
          <w:tcPr>
            <w:tcW w:w="4278" w:type="dxa"/>
            <w:tcBorders>
              <w:top w:val="single" w:sz="8" w:space="0" w:color="auto"/>
              <w:left w:val="nil"/>
              <w:bottom w:val="single" w:sz="8" w:space="0" w:color="auto"/>
              <w:right w:val="single" w:sz="8" w:space="0" w:color="auto"/>
            </w:tcBorders>
            <w:shd w:val="clear" w:color="000000" w:fill="D9D9D9"/>
            <w:noWrap/>
            <w:vAlign w:val="center"/>
            <w:hideMark/>
          </w:tcPr>
          <w:p w14:paraId="04E87E8D" w14:textId="77777777" w:rsidR="00A60A06" w:rsidRPr="00DE18F5" w:rsidRDefault="00A60A06" w:rsidP="00213AD4">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A60A06" w:rsidRPr="00DE18F5" w14:paraId="08352D52" w14:textId="77777777" w:rsidTr="00213AD4">
        <w:trPr>
          <w:trHeight w:val="652"/>
        </w:trPr>
        <w:tc>
          <w:tcPr>
            <w:tcW w:w="1696" w:type="dxa"/>
            <w:gridSpan w:val="2"/>
            <w:tcBorders>
              <w:top w:val="nil"/>
              <w:left w:val="single" w:sz="8" w:space="0" w:color="auto"/>
              <w:bottom w:val="single" w:sz="4" w:space="0" w:color="auto"/>
              <w:right w:val="single" w:sz="8" w:space="0" w:color="000000"/>
            </w:tcBorders>
            <w:shd w:val="clear" w:color="000000" w:fill="D9D9D9"/>
            <w:noWrap/>
            <w:vAlign w:val="center"/>
            <w:hideMark/>
          </w:tcPr>
          <w:p w14:paraId="7BF0C86A" w14:textId="77777777" w:rsidR="00A60A06" w:rsidRPr="00DE18F5" w:rsidRDefault="00A60A06" w:rsidP="00213AD4">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1.2.2.1</w:t>
            </w:r>
          </w:p>
        </w:tc>
        <w:tc>
          <w:tcPr>
            <w:tcW w:w="4278" w:type="dxa"/>
            <w:tcBorders>
              <w:top w:val="nil"/>
              <w:left w:val="nil"/>
              <w:bottom w:val="single" w:sz="4" w:space="0" w:color="auto"/>
              <w:right w:val="single" w:sz="8" w:space="0" w:color="auto"/>
            </w:tcBorders>
            <w:shd w:val="clear" w:color="auto" w:fill="auto"/>
            <w:vAlign w:val="center"/>
            <w:hideMark/>
          </w:tcPr>
          <w:p w14:paraId="5F457F65" w14:textId="77777777" w:rsidR="00A60A06" w:rsidRPr="00DE18F5" w:rsidRDefault="00A60A06" w:rsidP="00213AD4">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Guía sobre la metodología TOC</w:t>
            </w:r>
          </w:p>
        </w:tc>
      </w:tr>
      <w:tr w:rsidR="00A60A06" w:rsidRPr="00DE18F5" w14:paraId="3BCABEA4" w14:textId="77777777" w:rsidTr="00213AD4">
        <w:trPr>
          <w:trHeight w:val="1029"/>
        </w:trPr>
        <w:tc>
          <w:tcPr>
            <w:tcW w:w="169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7B185E47" w14:textId="77777777" w:rsidR="00A60A06" w:rsidRPr="00DE18F5" w:rsidRDefault="00A60A06" w:rsidP="00213AD4">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4278" w:type="dxa"/>
            <w:tcBorders>
              <w:top w:val="nil"/>
              <w:left w:val="nil"/>
              <w:bottom w:val="single" w:sz="4" w:space="0" w:color="auto"/>
              <w:right w:val="single" w:sz="8" w:space="0" w:color="auto"/>
            </w:tcBorders>
            <w:shd w:val="clear" w:color="auto" w:fill="auto"/>
            <w:vAlign w:val="center"/>
            <w:hideMark/>
          </w:tcPr>
          <w:p w14:paraId="70E5D289" w14:textId="77777777" w:rsidR="00A60A06" w:rsidRPr="00DE18F5" w:rsidRDefault="00A60A06" w:rsidP="00213AD4">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Enumerar los temas y subtemas que serán necesarios para establecer la implementación, herramientas, beneficios, pasos, proceso de pensamiento</w:t>
            </w:r>
          </w:p>
        </w:tc>
      </w:tr>
      <w:tr w:rsidR="00A60A06" w:rsidRPr="00DE18F5" w14:paraId="4CC6730A" w14:textId="77777777" w:rsidTr="00213AD4">
        <w:trPr>
          <w:trHeight w:val="1243"/>
        </w:trPr>
        <w:tc>
          <w:tcPr>
            <w:tcW w:w="169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6C007091" w14:textId="77777777" w:rsidR="00A60A06" w:rsidRPr="00DE18F5" w:rsidRDefault="00A60A06" w:rsidP="00213AD4">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4278" w:type="dxa"/>
            <w:tcBorders>
              <w:top w:val="nil"/>
              <w:left w:val="nil"/>
              <w:bottom w:val="single" w:sz="4" w:space="0" w:color="auto"/>
              <w:right w:val="single" w:sz="8" w:space="0" w:color="auto"/>
            </w:tcBorders>
            <w:shd w:val="clear" w:color="auto" w:fill="auto"/>
            <w:vAlign w:val="center"/>
            <w:hideMark/>
          </w:tcPr>
          <w:p w14:paraId="67EB6675" w14:textId="77777777" w:rsidR="00A60A06" w:rsidRPr="00DE18F5" w:rsidRDefault="00A60A06" w:rsidP="00213AD4">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Gerente de Ingeniería- Coordinador de Desarrollo Organizacional- Empresa Consultora (Estrategia Focalizada)</w:t>
            </w:r>
          </w:p>
        </w:tc>
      </w:tr>
      <w:tr w:rsidR="00A60A06" w:rsidRPr="00DE18F5" w14:paraId="0D1574B2" w14:textId="77777777" w:rsidTr="00213AD4">
        <w:trPr>
          <w:trHeight w:val="318"/>
        </w:trPr>
        <w:tc>
          <w:tcPr>
            <w:tcW w:w="169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74382CFB" w14:textId="77777777" w:rsidR="00A60A06" w:rsidRPr="00DE18F5" w:rsidRDefault="00A60A06" w:rsidP="00213AD4">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4278" w:type="dxa"/>
            <w:tcBorders>
              <w:top w:val="nil"/>
              <w:left w:val="nil"/>
              <w:bottom w:val="single" w:sz="4" w:space="0" w:color="auto"/>
              <w:right w:val="single" w:sz="8" w:space="0" w:color="auto"/>
            </w:tcBorders>
            <w:shd w:val="clear" w:color="auto" w:fill="auto"/>
            <w:noWrap/>
            <w:vAlign w:val="center"/>
            <w:hideMark/>
          </w:tcPr>
          <w:p w14:paraId="2A229E08" w14:textId="77777777" w:rsidR="00A60A06" w:rsidRPr="00DE18F5" w:rsidRDefault="00A60A06" w:rsidP="00213AD4">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2 días</w:t>
            </w:r>
          </w:p>
        </w:tc>
      </w:tr>
      <w:tr w:rsidR="00A60A06" w:rsidRPr="00DE18F5" w14:paraId="366AD69A" w14:textId="77777777" w:rsidTr="00213AD4">
        <w:trPr>
          <w:trHeight w:val="515"/>
        </w:trPr>
        <w:tc>
          <w:tcPr>
            <w:tcW w:w="169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0B2A97B3" w14:textId="77777777" w:rsidR="00A60A06" w:rsidRPr="00DE18F5" w:rsidRDefault="00A60A06" w:rsidP="00213AD4">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4278" w:type="dxa"/>
            <w:tcBorders>
              <w:top w:val="nil"/>
              <w:left w:val="nil"/>
              <w:bottom w:val="single" w:sz="4" w:space="0" w:color="auto"/>
              <w:right w:val="single" w:sz="8" w:space="0" w:color="auto"/>
            </w:tcBorders>
            <w:shd w:val="clear" w:color="auto" w:fill="auto"/>
            <w:noWrap/>
            <w:vAlign w:val="center"/>
            <w:hideMark/>
          </w:tcPr>
          <w:p w14:paraId="7C0A68FE" w14:textId="63127BE2" w:rsidR="00A60A06" w:rsidRPr="00DE18F5" w:rsidRDefault="007F1A0C" w:rsidP="00213AD4">
            <w:pPr>
              <w:spacing w:after="0" w:line="240" w:lineRule="auto"/>
              <w:rPr>
                <w:rFonts w:ascii="Times New Roman" w:eastAsia="Times New Roman" w:hAnsi="Times New Roman" w:cs="Times New Roman"/>
                <w:color w:val="000000"/>
                <w:sz w:val="24"/>
                <w:szCs w:val="24"/>
                <w:lang w:eastAsia="es-HN"/>
              </w:rPr>
            </w:pPr>
            <w:r w:rsidRPr="007F1A0C">
              <w:rPr>
                <w:rFonts w:ascii="Times New Roman" w:eastAsia="Times New Roman" w:hAnsi="Times New Roman" w:cs="Times New Roman"/>
                <w:color w:val="000000"/>
                <w:sz w:val="20"/>
                <w:szCs w:val="20"/>
                <w:lang w:eastAsia="es-HN"/>
              </w:rPr>
              <w:t xml:space="preserve">L </w:t>
            </w:r>
            <w:r w:rsidR="00A60A06" w:rsidRPr="007F1A0C">
              <w:rPr>
                <w:rFonts w:ascii="Times New Roman" w:eastAsia="Times New Roman" w:hAnsi="Times New Roman" w:cs="Times New Roman"/>
                <w:color w:val="000000"/>
                <w:sz w:val="20"/>
                <w:szCs w:val="20"/>
                <w:lang w:eastAsia="es-HN"/>
              </w:rPr>
              <w:t xml:space="preserve">13,600.00 </w:t>
            </w:r>
          </w:p>
        </w:tc>
      </w:tr>
      <w:tr w:rsidR="00A60A06" w:rsidRPr="00DE18F5" w14:paraId="27CBB87B" w14:textId="77777777" w:rsidTr="00213AD4">
        <w:trPr>
          <w:trHeight w:val="318"/>
        </w:trPr>
        <w:tc>
          <w:tcPr>
            <w:tcW w:w="889"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3BB7B560" w14:textId="77777777" w:rsidR="00A60A06" w:rsidRPr="00DE18F5" w:rsidRDefault="00A60A06" w:rsidP="00213AD4">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807" w:type="dxa"/>
            <w:tcBorders>
              <w:top w:val="nil"/>
              <w:left w:val="nil"/>
              <w:bottom w:val="single" w:sz="4" w:space="0" w:color="auto"/>
              <w:right w:val="single" w:sz="8" w:space="0" w:color="auto"/>
            </w:tcBorders>
            <w:shd w:val="clear" w:color="000000" w:fill="F2F2F2"/>
            <w:noWrap/>
            <w:vAlign w:val="center"/>
            <w:hideMark/>
          </w:tcPr>
          <w:p w14:paraId="11B5FF24" w14:textId="77777777" w:rsidR="00A60A06" w:rsidRPr="00DE18F5" w:rsidRDefault="00A60A06" w:rsidP="00213AD4">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4278" w:type="dxa"/>
            <w:tcBorders>
              <w:top w:val="nil"/>
              <w:left w:val="nil"/>
              <w:bottom w:val="single" w:sz="4" w:space="0" w:color="auto"/>
              <w:right w:val="single" w:sz="8" w:space="0" w:color="auto"/>
            </w:tcBorders>
            <w:shd w:val="clear" w:color="auto" w:fill="auto"/>
            <w:noWrap/>
            <w:vAlign w:val="bottom"/>
            <w:hideMark/>
          </w:tcPr>
          <w:p w14:paraId="0E09C4B3" w14:textId="77777777" w:rsidR="00A60A06" w:rsidRPr="00DE18F5" w:rsidRDefault="00A60A06" w:rsidP="00213AD4">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12-jun</w:t>
            </w:r>
          </w:p>
        </w:tc>
      </w:tr>
      <w:tr w:rsidR="00A60A06" w:rsidRPr="00DE18F5" w14:paraId="0B5AC20E" w14:textId="77777777" w:rsidTr="00213AD4">
        <w:trPr>
          <w:trHeight w:val="326"/>
        </w:trPr>
        <w:tc>
          <w:tcPr>
            <w:tcW w:w="889" w:type="dxa"/>
            <w:vMerge/>
            <w:tcBorders>
              <w:top w:val="nil"/>
              <w:left w:val="single" w:sz="8" w:space="0" w:color="auto"/>
              <w:bottom w:val="single" w:sz="8" w:space="0" w:color="000000"/>
              <w:right w:val="single" w:sz="4" w:space="0" w:color="auto"/>
            </w:tcBorders>
            <w:vAlign w:val="center"/>
            <w:hideMark/>
          </w:tcPr>
          <w:p w14:paraId="4D711C07" w14:textId="77777777" w:rsidR="00A60A06" w:rsidRPr="00DE18F5" w:rsidRDefault="00A60A06" w:rsidP="00213AD4">
            <w:pPr>
              <w:spacing w:after="0" w:line="240" w:lineRule="auto"/>
              <w:rPr>
                <w:rFonts w:ascii="Times New Roman" w:eastAsia="Times New Roman" w:hAnsi="Times New Roman" w:cs="Times New Roman"/>
                <w:b/>
                <w:bCs/>
                <w:color w:val="000000"/>
                <w:sz w:val="20"/>
                <w:szCs w:val="20"/>
                <w:lang w:eastAsia="es-HN"/>
              </w:rPr>
            </w:pPr>
          </w:p>
        </w:tc>
        <w:tc>
          <w:tcPr>
            <w:tcW w:w="807" w:type="dxa"/>
            <w:tcBorders>
              <w:top w:val="nil"/>
              <w:left w:val="nil"/>
              <w:bottom w:val="single" w:sz="8" w:space="0" w:color="auto"/>
              <w:right w:val="single" w:sz="8" w:space="0" w:color="auto"/>
            </w:tcBorders>
            <w:shd w:val="clear" w:color="000000" w:fill="F2F2F2"/>
            <w:noWrap/>
            <w:vAlign w:val="center"/>
            <w:hideMark/>
          </w:tcPr>
          <w:p w14:paraId="074D0E1D" w14:textId="77777777" w:rsidR="00A60A06" w:rsidRPr="00DE18F5" w:rsidRDefault="00A60A06" w:rsidP="00213AD4">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4278" w:type="dxa"/>
            <w:tcBorders>
              <w:top w:val="nil"/>
              <w:left w:val="nil"/>
              <w:bottom w:val="single" w:sz="8" w:space="0" w:color="auto"/>
              <w:right w:val="single" w:sz="8" w:space="0" w:color="auto"/>
            </w:tcBorders>
            <w:shd w:val="clear" w:color="auto" w:fill="auto"/>
            <w:noWrap/>
            <w:vAlign w:val="bottom"/>
            <w:hideMark/>
          </w:tcPr>
          <w:p w14:paraId="322332A5" w14:textId="77777777" w:rsidR="00A60A06" w:rsidRPr="00DE18F5" w:rsidRDefault="00A60A06" w:rsidP="00213AD4">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13-jun</w:t>
            </w:r>
          </w:p>
        </w:tc>
      </w:tr>
    </w:tbl>
    <w:p w14:paraId="33D34BF5" w14:textId="43371A34" w:rsidR="00A60A06" w:rsidRPr="00DE18F5" w:rsidRDefault="00A60A06" w:rsidP="00A60A06">
      <w:pPr>
        <w:spacing w:after="0" w:line="360" w:lineRule="auto"/>
      </w:pPr>
      <w:r w:rsidRPr="00DE18F5">
        <w:fldChar w:fldCharType="begin"/>
      </w:r>
      <w:r w:rsidRPr="00DE18F5">
        <w:instrText xml:space="preserve"> LINK </w:instrText>
      </w:r>
      <w:r w:rsidR="00B433D5">
        <w:instrText xml:space="preserve">Excel.Sheet.12 "G:\\My Drive\\JEN YI\\CLASES\\CLASES - ADMIN DE PROYECTOS\\TRABAJO DE TESIS 2\\Diccionario EDT.xlsx" Sheet1!F20C2:F27C4 </w:instrText>
      </w:r>
      <w:r w:rsidRPr="00DE18F5">
        <w:instrText xml:space="preserve">\a \f 4 \h  \* MERGEFORMAT </w:instrText>
      </w:r>
      <w:r w:rsidRPr="00DE18F5">
        <w:fldChar w:fldCharType="separate"/>
      </w:r>
    </w:p>
    <w:p w14:paraId="4C15CAAC" w14:textId="77777777" w:rsidR="00A60A06" w:rsidRPr="00DE18F5" w:rsidRDefault="00A60A06" w:rsidP="00A60A06">
      <w:pPr>
        <w:spacing w:after="0" w:line="360" w:lineRule="auto"/>
        <w:rPr>
          <w:rFonts w:ascii="Times New Roman" w:eastAsia="Calibri" w:hAnsi="Times New Roman" w:cs="Times New Roman"/>
          <w:bCs/>
          <w:sz w:val="20"/>
          <w:szCs w:val="18"/>
        </w:rPr>
      </w:pPr>
      <w:r w:rsidRPr="00DE18F5">
        <w:rPr>
          <w:rFonts w:ascii="Times New Roman" w:eastAsia="Calibri" w:hAnsi="Times New Roman" w:cs="Times New Roman"/>
          <w:bCs/>
          <w:sz w:val="20"/>
          <w:szCs w:val="18"/>
        </w:rPr>
        <w:fldChar w:fldCharType="end"/>
      </w:r>
    </w:p>
    <w:p w14:paraId="7B0D0C10" w14:textId="77777777" w:rsidR="00A60A06" w:rsidRPr="00DE18F5" w:rsidRDefault="00A60A06" w:rsidP="00A60A06">
      <w:pPr>
        <w:spacing w:after="0" w:line="360" w:lineRule="auto"/>
        <w:rPr>
          <w:rFonts w:ascii="Times New Roman" w:eastAsia="Calibri" w:hAnsi="Times New Roman" w:cs="Times New Roman"/>
          <w:bCs/>
          <w:sz w:val="20"/>
          <w:szCs w:val="18"/>
        </w:rPr>
      </w:pPr>
    </w:p>
    <w:p w14:paraId="3E94AB03" w14:textId="77777777" w:rsidR="00A60A06" w:rsidRPr="00DE18F5" w:rsidRDefault="00A60A06" w:rsidP="00A60A06">
      <w:pPr>
        <w:spacing w:after="0" w:line="360" w:lineRule="auto"/>
        <w:rPr>
          <w:rFonts w:ascii="Times New Roman" w:eastAsia="Calibri" w:hAnsi="Times New Roman" w:cs="Times New Roman"/>
          <w:bCs/>
          <w:sz w:val="20"/>
          <w:szCs w:val="18"/>
        </w:rPr>
      </w:pPr>
    </w:p>
    <w:p w14:paraId="68716CD3" w14:textId="77777777" w:rsidR="00A60A06" w:rsidRPr="00DE18F5" w:rsidRDefault="00A60A06" w:rsidP="00A60A06">
      <w:pPr>
        <w:spacing w:after="0" w:line="360" w:lineRule="auto"/>
        <w:rPr>
          <w:rFonts w:ascii="Times New Roman" w:eastAsia="Calibri" w:hAnsi="Times New Roman" w:cs="Times New Roman"/>
          <w:bCs/>
          <w:sz w:val="20"/>
          <w:szCs w:val="18"/>
        </w:rPr>
      </w:pPr>
    </w:p>
    <w:p w14:paraId="6268D994" w14:textId="77777777" w:rsidR="00A60A06" w:rsidRPr="00DE18F5" w:rsidRDefault="00A60A06" w:rsidP="00A60A06">
      <w:pPr>
        <w:spacing w:after="0" w:line="360" w:lineRule="auto"/>
        <w:rPr>
          <w:rFonts w:ascii="Times New Roman" w:eastAsia="Calibri" w:hAnsi="Times New Roman" w:cs="Times New Roman"/>
          <w:bCs/>
          <w:sz w:val="20"/>
          <w:szCs w:val="18"/>
        </w:rPr>
      </w:pPr>
    </w:p>
    <w:p w14:paraId="6B6FF76D" w14:textId="77777777" w:rsidR="00A60A06" w:rsidRPr="00DE18F5" w:rsidRDefault="00A60A06" w:rsidP="00A60A06">
      <w:pPr>
        <w:spacing w:after="0" w:line="360" w:lineRule="auto"/>
        <w:rPr>
          <w:rFonts w:ascii="Times New Roman" w:eastAsia="Calibri" w:hAnsi="Times New Roman" w:cs="Times New Roman"/>
          <w:bCs/>
          <w:sz w:val="20"/>
          <w:szCs w:val="18"/>
        </w:rPr>
      </w:pPr>
    </w:p>
    <w:p w14:paraId="417409AF" w14:textId="77777777" w:rsidR="00A60A06" w:rsidRPr="00DE18F5" w:rsidRDefault="00A60A06" w:rsidP="00A60A06">
      <w:pPr>
        <w:spacing w:after="0" w:line="360" w:lineRule="auto"/>
        <w:rPr>
          <w:rFonts w:ascii="Times New Roman" w:eastAsia="Calibri" w:hAnsi="Times New Roman" w:cs="Times New Roman"/>
          <w:bCs/>
          <w:sz w:val="20"/>
          <w:szCs w:val="18"/>
        </w:rPr>
      </w:pPr>
    </w:p>
    <w:p w14:paraId="1BA4466F" w14:textId="77777777" w:rsidR="00A60A06" w:rsidRPr="00DE18F5" w:rsidRDefault="00A60A06" w:rsidP="00A60A06">
      <w:pPr>
        <w:spacing w:after="0" w:line="360" w:lineRule="auto"/>
        <w:rPr>
          <w:rFonts w:ascii="Times New Roman" w:eastAsia="Calibri" w:hAnsi="Times New Roman" w:cs="Times New Roman"/>
          <w:bCs/>
          <w:sz w:val="20"/>
          <w:szCs w:val="18"/>
        </w:rPr>
      </w:pPr>
    </w:p>
    <w:p w14:paraId="082ECB39" w14:textId="77777777" w:rsidR="00A60A06" w:rsidRPr="00DE18F5" w:rsidRDefault="00A60A06" w:rsidP="00A60A06">
      <w:pPr>
        <w:spacing w:after="0" w:line="360" w:lineRule="auto"/>
        <w:rPr>
          <w:rFonts w:ascii="Times New Roman" w:eastAsia="Calibri" w:hAnsi="Times New Roman" w:cs="Times New Roman"/>
          <w:bCs/>
          <w:sz w:val="20"/>
          <w:szCs w:val="18"/>
        </w:rPr>
      </w:pPr>
    </w:p>
    <w:p w14:paraId="0636F458" w14:textId="77777777" w:rsidR="00A60A06" w:rsidRPr="00DE18F5" w:rsidRDefault="00A60A06" w:rsidP="00A60A06">
      <w:pPr>
        <w:spacing w:after="0" w:line="360" w:lineRule="auto"/>
        <w:rPr>
          <w:rFonts w:ascii="Times New Roman" w:eastAsia="Calibri" w:hAnsi="Times New Roman" w:cs="Times New Roman"/>
          <w:bCs/>
          <w:sz w:val="20"/>
          <w:szCs w:val="18"/>
        </w:rPr>
      </w:pPr>
    </w:p>
    <w:p w14:paraId="05489503" w14:textId="77777777" w:rsidR="00A60A06" w:rsidRPr="00DE18F5" w:rsidRDefault="00A60A06" w:rsidP="00A60A06">
      <w:pPr>
        <w:spacing w:after="0" w:line="360" w:lineRule="auto"/>
        <w:jc w:val="both"/>
        <w:rPr>
          <w:rFonts w:ascii="Times New Roman" w:eastAsia="Calibri" w:hAnsi="Times New Roman" w:cs="Times New Roman"/>
          <w:bCs/>
          <w:sz w:val="24"/>
        </w:rPr>
      </w:pPr>
      <w:r w:rsidRPr="00DE18F5">
        <w:rPr>
          <w:rFonts w:ascii="Times New Roman" w:eastAsia="Calibri" w:hAnsi="Times New Roman" w:cs="Times New Roman"/>
          <w:b/>
          <w:sz w:val="24"/>
        </w:rPr>
        <w:t xml:space="preserve">              </w:t>
      </w:r>
    </w:p>
    <w:p w14:paraId="006ECBE0" w14:textId="77777777" w:rsidR="00213AD4" w:rsidRDefault="00213AD4" w:rsidP="00EB7F60">
      <w:pPr>
        <w:spacing w:after="0" w:line="240" w:lineRule="auto"/>
        <w:rPr>
          <w:rFonts w:ascii="Times New Roman" w:eastAsia="Calibri" w:hAnsi="Times New Roman" w:cs="Times New Roman"/>
          <w:bCs/>
          <w:sz w:val="24"/>
        </w:rPr>
      </w:pPr>
    </w:p>
    <w:p w14:paraId="71D68985" w14:textId="77777777" w:rsidR="00213AD4" w:rsidRDefault="00213AD4" w:rsidP="00EB7F60">
      <w:pPr>
        <w:spacing w:after="0" w:line="240" w:lineRule="auto"/>
        <w:rPr>
          <w:rFonts w:ascii="Times New Roman" w:eastAsia="Calibri" w:hAnsi="Times New Roman" w:cs="Times New Roman"/>
          <w:bCs/>
          <w:sz w:val="24"/>
        </w:rPr>
      </w:pPr>
    </w:p>
    <w:p w14:paraId="533E7B71" w14:textId="77777777" w:rsidR="00213AD4" w:rsidRDefault="00213AD4" w:rsidP="00EB7F60">
      <w:pPr>
        <w:spacing w:after="0" w:line="240" w:lineRule="auto"/>
        <w:rPr>
          <w:rFonts w:ascii="Times New Roman" w:eastAsia="Calibri" w:hAnsi="Times New Roman" w:cs="Times New Roman"/>
          <w:bCs/>
          <w:sz w:val="24"/>
        </w:rPr>
      </w:pPr>
    </w:p>
    <w:p w14:paraId="50F08176" w14:textId="4E66A7C1" w:rsidR="00A60A06" w:rsidRPr="00EB7F60" w:rsidRDefault="00EB7F60" w:rsidP="00EB7F60">
      <w:pPr>
        <w:spacing w:after="0" w:line="240" w:lineRule="auto"/>
        <w:rPr>
          <w:rFonts w:ascii="Times New Roman" w:eastAsia="Calibri" w:hAnsi="Times New Roman" w:cs="Times New Roman"/>
          <w:bCs/>
          <w:sz w:val="20"/>
          <w:szCs w:val="18"/>
        </w:rPr>
      </w:pP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p>
    <w:p w14:paraId="79E9C105" w14:textId="77777777" w:rsidR="00A60A06" w:rsidRPr="00DE18F5" w:rsidRDefault="00A60A06" w:rsidP="00A60A06">
      <w:pPr>
        <w:spacing w:after="0" w:line="360" w:lineRule="auto"/>
        <w:jc w:val="both"/>
        <w:rPr>
          <w:rFonts w:ascii="Times New Roman" w:eastAsia="Calibri" w:hAnsi="Times New Roman" w:cs="Times New Roman"/>
          <w:bCs/>
          <w:sz w:val="24"/>
        </w:rPr>
      </w:pPr>
    </w:p>
    <w:tbl>
      <w:tblPr>
        <w:tblpPr w:leftFromText="141" w:rightFromText="141" w:vertAnchor="text" w:horzAnchor="page" w:tblpX="5970" w:tblpY="389"/>
        <w:tblW w:w="4810" w:type="dxa"/>
        <w:tblCellMar>
          <w:left w:w="70" w:type="dxa"/>
          <w:right w:w="70" w:type="dxa"/>
        </w:tblCellMar>
        <w:tblLook w:val="04A0" w:firstRow="1" w:lastRow="0" w:firstColumn="1" w:lastColumn="0" w:noHBand="0" w:noVBand="1"/>
      </w:tblPr>
      <w:tblGrid>
        <w:gridCol w:w="1098"/>
        <w:gridCol w:w="982"/>
        <w:gridCol w:w="2730"/>
      </w:tblGrid>
      <w:tr w:rsidR="00A60A06" w:rsidRPr="00DE18F5" w14:paraId="37C4BAD7" w14:textId="77777777" w:rsidTr="004D4E34">
        <w:trPr>
          <w:trHeight w:val="326"/>
        </w:trPr>
        <w:tc>
          <w:tcPr>
            <w:tcW w:w="2080"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36C25F9C"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lastRenderedPageBreak/>
              <w:t>PDT</w:t>
            </w:r>
          </w:p>
        </w:tc>
        <w:tc>
          <w:tcPr>
            <w:tcW w:w="2730" w:type="dxa"/>
            <w:tcBorders>
              <w:top w:val="single" w:sz="8" w:space="0" w:color="auto"/>
              <w:left w:val="nil"/>
              <w:bottom w:val="single" w:sz="8" w:space="0" w:color="auto"/>
              <w:right w:val="single" w:sz="8" w:space="0" w:color="auto"/>
            </w:tcBorders>
            <w:shd w:val="clear" w:color="000000" w:fill="D9D9D9"/>
            <w:noWrap/>
            <w:vAlign w:val="center"/>
            <w:hideMark/>
          </w:tcPr>
          <w:p w14:paraId="59DABE55" w14:textId="77777777" w:rsidR="00A60A06" w:rsidRPr="00DE18F5" w:rsidRDefault="00A60A06" w:rsidP="00FE21E9">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A60A06" w:rsidRPr="00DE18F5" w14:paraId="00F1FCB6" w14:textId="77777777" w:rsidTr="004D4E34">
        <w:trPr>
          <w:trHeight w:val="652"/>
        </w:trPr>
        <w:tc>
          <w:tcPr>
            <w:tcW w:w="2080" w:type="dxa"/>
            <w:gridSpan w:val="2"/>
            <w:tcBorders>
              <w:top w:val="nil"/>
              <w:left w:val="single" w:sz="8" w:space="0" w:color="auto"/>
              <w:bottom w:val="single" w:sz="4" w:space="0" w:color="auto"/>
              <w:right w:val="single" w:sz="8" w:space="0" w:color="000000"/>
            </w:tcBorders>
            <w:shd w:val="clear" w:color="000000" w:fill="D9D9D9"/>
            <w:noWrap/>
            <w:vAlign w:val="center"/>
            <w:hideMark/>
          </w:tcPr>
          <w:p w14:paraId="11409C88"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1.2.2.3</w:t>
            </w:r>
          </w:p>
        </w:tc>
        <w:tc>
          <w:tcPr>
            <w:tcW w:w="2730" w:type="dxa"/>
            <w:tcBorders>
              <w:top w:val="nil"/>
              <w:left w:val="nil"/>
              <w:bottom w:val="single" w:sz="4" w:space="0" w:color="auto"/>
              <w:right w:val="single" w:sz="8" w:space="0" w:color="auto"/>
            </w:tcBorders>
            <w:shd w:val="clear" w:color="auto" w:fill="auto"/>
            <w:vAlign w:val="center"/>
            <w:hideMark/>
          </w:tcPr>
          <w:p w14:paraId="76C1B963"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Manuales de entrenamiento acerca de los principios y aplicabilidad</w:t>
            </w:r>
          </w:p>
        </w:tc>
      </w:tr>
      <w:tr w:rsidR="00A60A06" w:rsidRPr="00DE18F5" w14:paraId="0C16738E" w14:textId="77777777" w:rsidTr="004D4E34">
        <w:trPr>
          <w:trHeight w:val="1029"/>
        </w:trPr>
        <w:tc>
          <w:tcPr>
            <w:tcW w:w="2080"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5E787B67"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2730" w:type="dxa"/>
            <w:tcBorders>
              <w:top w:val="nil"/>
              <w:left w:val="nil"/>
              <w:bottom w:val="single" w:sz="4" w:space="0" w:color="auto"/>
              <w:right w:val="single" w:sz="8" w:space="0" w:color="auto"/>
            </w:tcBorders>
            <w:shd w:val="clear" w:color="auto" w:fill="auto"/>
            <w:vAlign w:val="center"/>
            <w:hideMark/>
          </w:tcPr>
          <w:p w14:paraId="4F22FB7B"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Definir la segregación de los temas que por cada capítulo del manual. Redacción de los temas definidos.</w:t>
            </w:r>
          </w:p>
        </w:tc>
      </w:tr>
      <w:tr w:rsidR="00A60A06" w:rsidRPr="00DE18F5" w14:paraId="3CA3A679" w14:textId="77777777" w:rsidTr="004D4E34">
        <w:trPr>
          <w:trHeight w:val="1243"/>
        </w:trPr>
        <w:tc>
          <w:tcPr>
            <w:tcW w:w="2080"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545BC834"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2730" w:type="dxa"/>
            <w:tcBorders>
              <w:top w:val="nil"/>
              <w:left w:val="nil"/>
              <w:bottom w:val="single" w:sz="4" w:space="0" w:color="auto"/>
              <w:right w:val="single" w:sz="8" w:space="0" w:color="auto"/>
            </w:tcBorders>
            <w:shd w:val="clear" w:color="auto" w:fill="auto"/>
            <w:vAlign w:val="center"/>
            <w:hideMark/>
          </w:tcPr>
          <w:p w14:paraId="601C66E1"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Gerente de Ingeniería- Coordinador de Desarrollo Organizacional- Empresa Consultora (Estrategia Focalizada)</w:t>
            </w:r>
          </w:p>
        </w:tc>
      </w:tr>
      <w:tr w:rsidR="00A60A06" w:rsidRPr="00DE18F5" w14:paraId="0073CC39" w14:textId="77777777" w:rsidTr="004D4E34">
        <w:trPr>
          <w:trHeight w:val="318"/>
        </w:trPr>
        <w:tc>
          <w:tcPr>
            <w:tcW w:w="2080"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6D363689"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2730" w:type="dxa"/>
            <w:tcBorders>
              <w:top w:val="nil"/>
              <w:left w:val="nil"/>
              <w:bottom w:val="single" w:sz="4" w:space="0" w:color="auto"/>
              <w:right w:val="single" w:sz="8" w:space="0" w:color="auto"/>
            </w:tcBorders>
            <w:shd w:val="clear" w:color="auto" w:fill="auto"/>
            <w:noWrap/>
            <w:vAlign w:val="center"/>
            <w:hideMark/>
          </w:tcPr>
          <w:p w14:paraId="53D72A04"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5 días</w:t>
            </w:r>
          </w:p>
        </w:tc>
      </w:tr>
      <w:tr w:rsidR="00A60A06" w:rsidRPr="00DE18F5" w14:paraId="201B47BA" w14:textId="77777777" w:rsidTr="004D4E34">
        <w:trPr>
          <w:trHeight w:val="515"/>
        </w:trPr>
        <w:tc>
          <w:tcPr>
            <w:tcW w:w="2080"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756E6857"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2730" w:type="dxa"/>
            <w:tcBorders>
              <w:top w:val="nil"/>
              <w:left w:val="nil"/>
              <w:bottom w:val="single" w:sz="4" w:space="0" w:color="auto"/>
              <w:right w:val="single" w:sz="8" w:space="0" w:color="auto"/>
            </w:tcBorders>
            <w:shd w:val="clear" w:color="auto" w:fill="auto"/>
            <w:noWrap/>
            <w:vAlign w:val="center"/>
            <w:hideMark/>
          </w:tcPr>
          <w:p w14:paraId="27A5D64E" w14:textId="1E64E374" w:rsidR="00A60A06" w:rsidRPr="007F1A0C" w:rsidRDefault="00A60A06" w:rsidP="00FE21E9">
            <w:pPr>
              <w:spacing w:after="0" w:line="240" w:lineRule="auto"/>
              <w:rPr>
                <w:rFonts w:ascii="Times New Roman" w:eastAsia="Times New Roman" w:hAnsi="Times New Roman" w:cs="Times New Roman"/>
                <w:color w:val="000000"/>
                <w:sz w:val="20"/>
                <w:szCs w:val="20"/>
                <w:lang w:eastAsia="es-HN"/>
              </w:rPr>
            </w:pPr>
            <w:r w:rsidRPr="007F1A0C">
              <w:rPr>
                <w:rFonts w:ascii="Times New Roman" w:eastAsia="Times New Roman" w:hAnsi="Times New Roman" w:cs="Times New Roman"/>
                <w:color w:val="000000"/>
                <w:sz w:val="20"/>
                <w:szCs w:val="20"/>
                <w:lang w:eastAsia="es-HN"/>
              </w:rPr>
              <w:t>L</w:t>
            </w:r>
            <w:r w:rsidR="007F1A0C">
              <w:rPr>
                <w:rFonts w:ascii="Times New Roman" w:eastAsia="Times New Roman" w:hAnsi="Times New Roman" w:cs="Times New Roman"/>
                <w:color w:val="000000"/>
                <w:sz w:val="20"/>
                <w:szCs w:val="20"/>
                <w:lang w:eastAsia="es-HN"/>
              </w:rPr>
              <w:t xml:space="preserve"> </w:t>
            </w:r>
            <w:r w:rsidR="007F1A0C" w:rsidRPr="007F1A0C">
              <w:rPr>
                <w:rFonts w:ascii="Times New Roman" w:eastAsia="Times New Roman" w:hAnsi="Times New Roman" w:cs="Times New Roman"/>
                <w:color w:val="000000"/>
                <w:sz w:val="20"/>
                <w:szCs w:val="20"/>
                <w:lang w:eastAsia="es-HN"/>
              </w:rPr>
              <w:t>3</w:t>
            </w:r>
            <w:r w:rsidRPr="007F1A0C">
              <w:rPr>
                <w:rFonts w:ascii="Times New Roman" w:eastAsia="Times New Roman" w:hAnsi="Times New Roman" w:cs="Times New Roman"/>
                <w:color w:val="000000"/>
                <w:sz w:val="20"/>
                <w:szCs w:val="20"/>
                <w:lang w:eastAsia="es-HN"/>
              </w:rPr>
              <w:t xml:space="preserve">4,000.00 </w:t>
            </w:r>
          </w:p>
        </w:tc>
      </w:tr>
      <w:tr w:rsidR="00A60A06" w:rsidRPr="00DE18F5" w14:paraId="7CFF4A38" w14:textId="77777777" w:rsidTr="004D4E34">
        <w:trPr>
          <w:trHeight w:val="318"/>
        </w:trPr>
        <w:tc>
          <w:tcPr>
            <w:tcW w:w="1098"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519B78CB"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982" w:type="dxa"/>
            <w:tcBorders>
              <w:top w:val="nil"/>
              <w:left w:val="nil"/>
              <w:bottom w:val="single" w:sz="4" w:space="0" w:color="auto"/>
              <w:right w:val="single" w:sz="8" w:space="0" w:color="auto"/>
            </w:tcBorders>
            <w:shd w:val="clear" w:color="000000" w:fill="F2F2F2"/>
            <w:noWrap/>
            <w:vAlign w:val="center"/>
            <w:hideMark/>
          </w:tcPr>
          <w:p w14:paraId="5475F5DC" w14:textId="77777777" w:rsidR="00A60A06" w:rsidRPr="00DE18F5" w:rsidRDefault="00A60A06" w:rsidP="00FE21E9">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2730" w:type="dxa"/>
            <w:tcBorders>
              <w:top w:val="nil"/>
              <w:left w:val="nil"/>
              <w:bottom w:val="single" w:sz="4" w:space="0" w:color="auto"/>
              <w:right w:val="single" w:sz="8" w:space="0" w:color="auto"/>
            </w:tcBorders>
            <w:shd w:val="clear" w:color="auto" w:fill="auto"/>
            <w:noWrap/>
            <w:vAlign w:val="bottom"/>
            <w:hideMark/>
          </w:tcPr>
          <w:p w14:paraId="4C65EB43" w14:textId="77777777" w:rsidR="00A60A06" w:rsidRPr="00DE18F5" w:rsidRDefault="00A60A06" w:rsidP="00FE21E9">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19-jun</w:t>
            </w:r>
          </w:p>
        </w:tc>
      </w:tr>
      <w:tr w:rsidR="00A60A06" w:rsidRPr="00DE18F5" w14:paraId="1C90BE17" w14:textId="77777777" w:rsidTr="004D4E34">
        <w:trPr>
          <w:trHeight w:val="326"/>
        </w:trPr>
        <w:tc>
          <w:tcPr>
            <w:tcW w:w="1098" w:type="dxa"/>
            <w:vMerge/>
            <w:tcBorders>
              <w:top w:val="nil"/>
              <w:left w:val="single" w:sz="8" w:space="0" w:color="auto"/>
              <w:bottom w:val="single" w:sz="8" w:space="0" w:color="000000"/>
              <w:right w:val="single" w:sz="4" w:space="0" w:color="auto"/>
            </w:tcBorders>
            <w:vAlign w:val="center"/>
            <w:hideMark/>
          </w:tcPr>
          <w:p w14:paraId="68CF4139" w14:textId="77777777" w:rsidR="00A60A06" w:rsidRPr="00DE18F5" w:rsidRDefault="00A60A06" w:rsidP="00FE21E9">
            <w:pPr>
              <w:spacing w:after="0" w:line="240" w:lineRule="auto"/>
              <w:rPr>
                <w:rFonts w:ascii="Times New Roman" w:eastAsia="Times New Roman" w:hAnsi="Times New Roman" w:cs="Times New Roman"/>
                <w:b/>
                <w:bCs/>
                <w:color w:val="000000"/>
                <w:sz w:val="20"/>
                <w:szCs w:val="20"/>
                <w:lang w:eastAsia="es-HN"/>
              </w:rPr>
            </w:pPr>
          </w:p>
        </w:tc>
        <w:tc>
          <w:tcPr>
            <w:tcW w:w="982" w:type="dxa"/>
            <w:tcBorders>
              <w:top w:val="nil"/>
              <w:left w:val="nil"/>
              <w:bottom w:val="single" w:sz="8" w:space="0" w:color="auto"/>
              <w:right w:val="single" w:sz="8" w:space="0" w:color="auto"/>
            </w:tcBorders>
            <w:shd w:val="clear" w:color="000000" w:fill="F2F2F2"/>
            <w:noWrap/>
            <w:vAlign w:val="center"/>
            <w:hideMark/>
          </w:tcPr>
          <w:p w14:paraId="720623B6" w14:textId="77777777" w:rsidR="00A60A06" w:rsidRPr="00DE18F5" w:rsidRDefault="00A60A06" w:rsidP="00FE21E9">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2730" w:type="dxa"/>
            <w:tcBorders>
              <w:top w:val="nil"/>
              <w:left w:val="nil"/>
              <w:bottom w:val="single" w:sz="8" w:space="0" w:color="auto"/>
              <w:right w:val="single" w:sz="8" w:space="0" w:color="auto"/>
            </w:tcBorders>
            <w:shd w:val="clear" w:color="auto" w:fill="auto"/>
            <w:noWrap/>
            <w:vAlign w:val="bottom"/>
            <w:hideMark/>
          </w:tcPr>
          <w:p w14:paraId="7094EE8E" w14:textId="77777777" w:rsidR="00A60A06" w:rsidRPr="00DE18F5" w:rsidRDefault="00A60A06" w:rsidP="00FE21E9">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25-jun</w:t>
            </w:r>
          </w:p>
        </w:tc>
      </w:tr>
    </w:tbl>
    <w:p w14:paraId="77D93F9C" w14:textId="49C49A02" w:rsidR="00A60A06" w:rsidRPr="00DE18F5" w:rsidRDefault="00A60A06" w:rsidP="00A60A06">
      <w:pPr>
        <w:spacing w:after="0" w:line="360" w:lineRule="auto"/>
        <w:jc w:val="both"/>
        <w:rPr>
          <w:rFonts w:ascii="Times New Roman" w:eastAsia="Calibri" w:hAnsi="Times New Roman" w:cs="Times New Roman"/>
          <w:b/>
          <w:sz w:val="24"/>
        </w:rPr>
      </w:pPr>
      <w:r w:rsidRPr="00DE18F5">
        <w:rPr>
          <w:rFonts w:ascii="Times New Roman" w:eastAsia="Calibri" w:hAnsi="Times New Roman" w:cs="Times New Roman"/>
          <w:b/>
          <w:sz w:val="24"/>
        </w:rPr>
        <w:t xml:space="preserve">Tabla </w:t>
      </w:r>
      <w:r>
        <w:rPr>
          <w:rFonts w:ascii="Times New Roman" w:eastAsia="Calibri" w:hAnsi="Times New Roman" w:cs="Times New Roman"/>
          <w:b/>
          <w:sz w:val="24"/>
        </w:rPr>
        <w:t>1</w:t>
      </w:r>
      <w:r w:rsidR="00E91789">
        <w:rPr>
          <w:rFonts w:ascii="Times New Roman" w:eastAsia="Calibri" w:hAnsi="Times New Roman" w:cs="Times New Roman"/>
          <w:b/>
          <w:sz w:val="24"/>
        </w:rPr>
        <w:t>5</w:t>
      </w:r>
      <w:r w:rsidRPr="00DE18F5">
        <w:rPr>
          <w:rFonts w:ascii="Times New Roman" w:eastAsia="Calibri" w:hAnsi="Times New Roman" w:cs="Times New Roman"/>
          <w:b/>
          <w:sz w:val="24"/>
        </w:rPr>
        <w:t xml:space="preserve"> Paquete de Trabajo 1.2.2.2              Tabla </w:t>
      </w:r>
      <w:r>
        <w:rPr>
          <w:rFonts w:ascii="Times New Roman" w:eastAsia="Calibri" w:hAnsi="Times New Roman" w:cs="Times New Roman"/>
          <w:b/>
          <w:sz w:val="24"/>
        </w:rPr>
        <w:t>1</w:t>
      </w:r>
      <w:r w:rsidR="00E91789">
        <w:rPr>
          <w:rFonts w:ascii="Times New Roman" w:eastAsia="Calibri" w:hAnsi="Times New Roman" w:cs="Times New Roman"/>
          <w:b/>
          <w:sz w:val="24"/>
        </w:rPr>
        <w:t>6</w:t>
      </w:r>
      <w:r w:rsidRPr="00DE18F5">
        <w:rPr>
          <w:rFonts w:ascii="Times New Roman" w:eastAsia="Calibri" w:hAnsi="Times New Roman" w:cs="Times New Roman"/>
          <w:b/>
          <w:sz w:val="24"/>
        </w:rPr>
        <w:t>. Paquete de Trabajo 1.2.2.3</w:t>
      </w:r>
    </w:p>
    <w:tbl>
      <w:tblPr>
        <w:tblpPr w:leftFromText="141" w:rightFromText="141" w:vertAnchor="text" w:horzAnchor="margin" w:tblpY="6"/>
        <w:tblW w:w="4243" w:type="dxa"/>
        <w:tblCellMar>
          <w:left w:w="70" w:type="dxa"/>
          <w:right w:w="70" w:type="dxa"/>
        </w:tblCellMar>
        <w:tblLook w:val="04A0" w:firstRow="1" w:lastRow="0" w:firstColumn="1" w:lastColumn="0" w:noHBand="0" w:noVBand="1"/>
      </w:tblPr>
      <w:tblGrid>
        <w:gridCol w:w="840"/>
        <w:gridCol w:w="869"/>
        <w:gridCol w:w="2534"/>
      </w:tblGrid>
      <w:tr w:rsidR="00A60A06" w:rsidRPr="00DE18F5" w14:paraId="5AF0F408" w14:textId="77777777" w:rsidTr="00E4651B">
        <w:trPr>
          <w:trHeight w:val="326"/>
        </w:trPr>
        <w:tc>
          <w:tcPr>
            <w:tcW w:w="1709"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646A39E8" w14:textId="77777777" w:rsidR="00A60A06" w:rsidRPr="00DE18F5" w:rsidRDefault="00A60A06"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PDT</w:t>
            </w:r>
          </w:p>
        </w:tc>
        <w:tc>
          <w:tcPr>
            <w:tcW w:w="2534" w:type="dxa"/>
            <w:tcBorders>
              <w:top w:val="single" w:sz="8" w:space="0" w:color="auto"/>
              <w:left w:val="nil"/>
              <w:bottom w:val="single" w:sz="8" w:space="0" w:color="auto"/>
              <w:right w:val="single" w:sz="8" w:space="0" w:color="auto"/>
            </w:tcBorders>
            <w:shd w:val="clear" w:color="000000" w:fill="D9D9D9"/>
            <w:noWrap/>
            <w:vAlign w:val="center"/>
            <w:hideMark/>
          </w:tcPr>
          <w:p w14:paraId="5A3C6B65" w14:textId="77777777" w:rsidR="00A60A06" w:rsidRPr="00DE18F5" w:rsidRDefault="00A60A06" w:rsidP="00E4651B">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A60A06" w:rsidRPr="00DE18F5" w14:paraId="4FF6378F" w14:textId="77777777" w:rsidTr="00E4651B">
        <w:trPr>
          <w:trHeight w:val="652"/>
        </w:trPr>
        <w:tc>
          <w:tcPr>
            <w:tcW w:w="1709" w:type="dxa"/>
            <w:gridSpan w:val="2"/>
            <w:tcBorders>
              <w:top w:val="nil"/>
              <w:left w:val="single" w:sz="8" w:space="0" w:color="auto"/>
              <w:bottom w:val="single" w:sz="4" w:space="0" w:color="auto"/>
              <w:right w:val="single" w:sz="8" w:space="0" w:color="000000"/>
            </w:tcBorders>
            <w:shd w:val="clear" w:color="000000" w:fill="D9D9D9"/>
            <w:noWrap/>
            <w:vAlign w:val="center"/>
            <w:hideMark/>
          </w:tcPr>
          <w:p w14:paraId="68CEB7C9" w14:textId="77777777" w:rsidR="00A60A06" w:rsidRPr="00DE18F5" w:rsidRDefault="00A60A06"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1.2.2.2</w:t>
            </w:r>
          </w:p>
        </w:tc>
        <w:tc>
          <w:tcPr>
            <w:tcW w:w="2534" w:type="dxa"/>
            <w:tcBorders>
              <w:top w:val="nil"/>
              <w:left w:val="nil"/>
              <w:bottom w:val="single" w:sz="4" w:space="0" w:color="auto"/>
              <w:right w:val="single" w:sz="8" w:space="0" w:color="auto"/>
            </w:tcBorders>
            <w:shd w:val="clear" w:color="auto" w:fill="auto"/>
            <w:vAlign w:val="center"/>
            <w:hideMark/>
          </w:tcPr>
          <w:p w14:paraId="5D6D94E7" w14:textId="77777777" w:rsidR="00A60A06" w:rsidRPr="00DE18F5" w:rsidRDefault="00A60A06" w:rsidP="00E4651B">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Desarrollar ejercicios Prácticos</w:t>
            </w:r>
          </w:p>
        </w:tc>
      </w:tr>
      <w:tr w:rsidR="00A60A06" w:rsidRPr="00DE18F5" w14:paraId="64E06B08" w14:textId="77777777" w:rsidTr="00E4651B">
        <w:trPr>
          <w:trHeight w:val="1029"/>
        </w:trPr>
        <w:tc>
          <w:tcPr>
            <w:tcW w:w="1709"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33BE5A64" w14:textId="77777777" w:rsidR="00A60A06" w:rsidRPr="00DE18F5" w:rsidRDefault="00A60A06"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2534" w:type="dxa"/>
            <w:tcBorders>
              <w:top w:val="nil"/>
              <w:left w:val="nil"/>
              <w:bottom w:val="single" w:sz="4" w:space="0" w:color="auto"/>
              <w:right w:val="single" w:sz="8" w:space="0" w:color="auto"/>
            </w:tcBorders>
            <w:shd w:val="clear" w:color="auto" w:fill="auto"/>
            <w:noWrap/>
            <w:vAlign w:val="center"/>
            <w:hideMark/>
          </w:tcPr>
          <w:p w14:paraId="289E8852" w14:textId="77777777" w:rsidR="00A60A06" w:rsidRPr="00DE18F5" w:rsidRDefault="00A60A06" w:rsidP="00E4651B">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Redacción de ejercicios prácticos</w:t>
            </w:r>
          </w:p>
        </w:tc>
      </w:tr>
      <w:tr w:rsidR="00A60A06" w:rsidRPr="00DE18F5" w14:paraId="42AC758B" w14:textId="77777777" w:rsidTr="00E4651B">
        <w:trPr>
          <w:trHeight w:val="1351"/>
        </w:trPr>
        <w:tc>
          <w:tcPr>
            <w:tcW w:w="1709"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1077096C" w14:textId="77777777" w:rsidR="00A60A06" w:rsidRPr="00DE18F5" w:rsidRDefault="00A60A06"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2534" w:type="dxa"/>
            <w:tcBorders>
              <w:top w:val="nil"/>
              <w:left w:val="nil"/>
              <w:bottom w:val="single" w:sz="4" w:space="0" w:color="auto"/>
              <w:right w:val="single" w:sz="8" w:space="0" w:color="auto"/>
            </w:tcBorders>
            <w:shd w:val="clear" w:color="auto" w:fill="auto"/>
            <w:vAlign w:val="center"/>
            <w:hideMark/>
          </w:tcPr>
          <w:p w14:paraId="41B11CD9" w14:textId="77777777" w:rsidR="00A60A06" w:rsidRPr="00DE18F5" w:rsidRDefault="00A60A06" w:rsidP="00E4651B">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Coordinador de Desarrollo Organizacional- Ingeniero de Mejora Continua- Coordinador de Ingeniería- Empresa Consultora (Estrategia Focalizada)</w:t>
            </w:r>
          </w:p>
        </w:tc>
      </w:tr>
      <w:tr w:rsidR="00A60A06" w:rsidRPr="00DE18F5" w14:paraId="2995F7DB" w14:textId="77777777" w:rsidTr="00E4651B">
        <w:trPr>
          <w:trHeight w:val="318"/>
        </w:trPr>
        <w:tc>
          <w:tcPr>
            <w:tcW w:w="1709"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6D261EA0" w14:textId="77777777" w:rsidR="00A60A06" w:rsidRPr="00DE18F5" w:rsidRDefault="00A60A06"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2534" w:type="dxa"/>
            <w:tcBorders>
              <w:top w:val="nil"/>
              <w:left w:val="nil"/>
              <w:bottom w:val="single" w:sz="4" w:space="0" w:color="auto"/>
              <w:right w:val="single" w:sz="8" w:space="0" w:color="auto"/>
            </w:tcBorders>
            <w:shd w:val="clear" w:color="auto" w:fill="auto"/>
            <w:noWrap/>
            <w:vAlign w:val="center"/>
            <w:hideMark/>
          </w:tcPr>
          <w:p w14:paraId="6A71C4C0" w14:textId="77777777" w:rsidR="00A60A06" w:rsidRPr="00DE18F5" w:rsidRDefault="00A60A06" w:rsidP="00E4651B">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2 días</w:t>
            </w:r>
          </w:p>
        </w:tc>
      </w:tr>
      <w:tr w:rsidR="00A60A06" w:rsidRPr="00DE18F5" w14:paraId="6924F7C3" w14:textId="77777777" w:rsidTr="00E4651B">
        <w:trPr>
          <w:trHeight w:val="515"/>
        </w:trPr>
        <w:tc>
          <w:tcPr>
            <w:tcW w:w="1709"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79525AEE" w14:textId="77777777" w:rsidR="00A60A06" w:rsidRPr="00DE18F5" w:rsidRDefault="00A60A06"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2534" w:type="dxa"/>
            <w:tcBorders>
              <w:top w:val="nil"/>
              <w:left w:val="nil"/>
              <w:bottom w:val="single" w:sz="4" w:space="0" w:color="auto"/>
              <w:right w:val="single" w:sz="8" w:space="0" w:color="auto"/>
            </w:tcBorders>
            <w:shd w:val="clear" w:color="auto" w:fill="auto"/>
            <w:noWrap/>
            <w:vAlign w:val="center"/>
            <w:hideMark/>
          </w:tcPr>
          <w:p w14:paraId="67775C83" w14:textId="66A64484" w:rsidR="00A60A06" w:rsidRPr="00DE18F5" w:rsidRDefault="00A60A06" w:rsidP="00E4651B">
            <w:pPr>
              <w:spacing w:after="0" w:line="240" w:lineRule="auto"/>
              <w:rPr>
                <w:rFonts w:ascii="Times New Roman" w:eastAsia="Times New Roman" w:hAnsi="Times New Roman" w:cs="Times New Roman"/>
                <w:color w:val="000000"/>
                <w:sz w:val="24"/>
                <w:szCs w:val="24"/>
                <w:lang w:eastAsia="es-HN"/>
              </w:rPr>
            </w:pPr>
            <w:r w:rsidRPr="007F1A0C">
              <w:rPr>
                <w:rFonts w:ascii="Times New Roman" w:eastAsia="Times New Roman" w:hAnsi="Times New Roman" w:cs="Times New Roman"/>
                <w:color w:val="000000"/>
                <w:sz w:val="20"/>
                <w:szCs w:val="20"/>
                <w:lang w:eastAsia="es-HN"/>
              </w:rPr>
              <w:t>L</w:t>
            </w:r>
            <w:r w:rsidR="007F1A0C">
              <w:rPr>
                <w:rFonts w:ascii="Times New Roman" w:eastAsia="Times New Roman" w:hAnsi="Times New Roman" w:cs="Times New Roman"/>
                <w:color w:val="000000"/>
                <w:sz w:val="20"/>
                <w:szCs w:val="20"/>
                <w:lang w:eastAsia="es-HN"/>
              </w:rPr>
              <w:t xml:space="preserve"> </w:t>
            </w:r>
            <w:r w:rsidRPr="007F1A0C">
              <w:rPr>
                <w:rFonts w:ascii="Times New Roman" w:eastAsia="Times New Roman" w:hAnsi="Times New Roman" w:cs="Times New Roman"/>
                <w:color w:val="000000"/>
                <w:sz w:val="20"/>
                <w:szCs w:val="20"/>
                <w:lang w:eastAsia="es-HN"/>
              </w:rPr>
              <w:t xml:space="preserve">8,493.75 </w:t>
            </w:r>
          </w:p>
        </w:tc>
      </w:tr>
      <w:tr w:rsidR="00A60A06" w:rsidRPr="00DE18F5" w14:paraId="6A49E7F1" w14:textId="77777777" w:rsidTr="00E4651B">
        <w:trPr>
          <w:trHeight w:val="121"/>
        </w:trPr>
        <w:tc>
          <w:tcPr>
            <w:tcW w:w="840"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4A41DC70" w14:textId="77777777" w:rsidR="00A60A06" w:rsidRPr="00DE18F5" w:rsidRDefault="00A60A06"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869" w:type="dxa"/>
            <w:tcBorders>
              <w:top w:val="nil"/>
              <w:left w:val="nil"/>
              <w:bottom w:val="single" w:sz="4" w:space="0" w:color="auto"/>
              <w:right w:val="single" w:sz="8" w:space="0" w:color="auto"/>
            </w:tcBorders>
            <w:shd w:val="clear" w:color="000000" w:fill="F2F2F2"/>
            <w:noWrap/>
            <w:vAlign w:val="center"/>
            <w:hideMark/>
          </w:tcPr>
          <w:p w14:paraId="5BB2A467" w14:textId="77777777" w:rsidR="00A60A06" w:rsidRPr="00DE18F5" w:rsidRDefault="00A60A06" w:rsidP="00E4651B">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2534" w:type="dxa"/>
            <w:tcBorders>
              <w:top w:val="nil"/>
              <w:left w:val="nil"/>
              <w:bottom w:val="single" w:sz="4" w:space="0" w:color="auto"/>
              <w:right w:val="single" w:sz="8" w:space="0" w:color="auto"/>
            </w:tcBorders>
            <w:shd w:val="clear" w:color="auto" w:fill="auto"/>
            <w:noWrap/>
            <w:vAlign w:val="bottom"/>
            <w:hideMark/>
          </w:tcPr>
          <w:p w14:paraId="6F59FCF3" w14:textId="77777777" w:rsidR="00A60A06" w:rsidRPr="00DE18F5" w:rsidRDefault="00A60A06" w:rsidP="00E4651B">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14-jun</w:t>
            </w:r>
          </w:p>
        </w:tc>
      </w:tr>
      <w:tr w:rsidR="00A60A06" w:rsidRPr="00DE18F5" w14:paraId="3B2B20BC" w14:textId="77777777" w:rsidTr="00E4651B">
        <w:trPr>
          <w:trHeight w:val="413"/>
        </w:trPr>
        <w:tc>
          <w:tcPr>
            <w:tcW w:w="840" w:type="dxa"/>
            <w:vMerge/>
            <w:tcBorders>
              <w:top w:val="nil"/>
              <w:left w:val="single" w:sz="8" w:space="0" w:color="auto"/>
              <w:bottom w:val="single" w:sz="8" w:space="0" w:color="000000"/>
              <w:right w:val="single" w:sz="4" w:space="0" w:color="auto"/>
            </w:tcBorders>
            <w:vAlign w:val="center"/>
            <w:hideMark/>
          </w:tcPr>
          <w:p w14:paraId="3053F785" w14:textId="77777777" w:rsidR="00A60A06" w:rsidRPr="00DE18F5" w:rsidRDefault="00A60A06" w:rsidP="00E4651B">
            <w:pPr>
              <w:spacing w:after="0" w:line="240" w:lineRule="auto"/>
              <w:rPr>
                <w:rFonts w:ascii="Times New Roman" w:eastAsia="Times New Roman" w:hAnsi="Times New Roman" w:cs="Times New Roman"/>
                <w:b/>
                <w:bCs/>
                <w:color w:val="000000"/>
                <w:sz w:val="20"/>
                <w:szCs w:val="20"/>
                <w:lang w:eastAsia="es-HN"/>
              </w:rPr>
            </w:pPr>
          </w:p>
        </w:tc>
        <w:tc>
          <w:tcPr>
            <w:tcW w:w="869" w:type="dxa"/>
            <w:tcBorders>
              <w:top w:val="nil"/>
              <w:left w:val="nil"/>
              <w:bottom w:val="single" w:sz="8" w:space="0" w:color="auto"/>
              <w:right w:val="single" w:sz="8" w:space="0" w:color="auto"/>
            </w:tcBorders>
            <w:shd w:val="clear" w:color="000000" w:fill="F2F2F2"/>
            <w:noWrap/>
            <w:vAlign w:val="center"/>
            <w:hideMark/>
          </w:tcPr>
          <w:p w14:paraId="204B8388" w14:textId="77777777" w:rsidR="00A60A06" w:rsidRPr="00DE18F5" w:rsidRDefault="00A60A06" w:rsidP="00E4651B">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2534" w:type="dxa"/>
            <w:tcBorders>
              <w:top w:val="nil"/>
              <w:left w:val="nil"/>
              <w:bottom w:val="single" w:sz="8" w:space="0" w:color="auto"/>
              <w:right w:val="single" w:sz="8" w:space="0" w:color="auto"/>
            </w:tcBorders>
            <w:shd w:val="clear" w:color="auto" w:fill="auto"/>
            <w:noWrap/>
            <w:vAlign w:val="bottom"/>
            <w:hideMark/>
          </w:tcPr>
          <w:p w14:paraId="0C01C68F" w14:textId="77777777" w:rsidR="00A60A06" w:rsidRPr="00DE18F5" w:rsidRDefault="00A60A06" w:rsidP="00E4651B">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18-jun</w:t>
            </w:r>
          </w:p>
        </w:tc>
      </w:tr>
    </w:tbl>
    <w:p w14:paraId="22CCDE3C" w14:textId="6BC3285D" w:rsidR="004D4E34" w:rsidRDefault="00A60A06" w:rsidP="004D4E34">
      <w:pPr>
        <w:spacing w:after="0" w:line="240" w:lineRule="auto"/>
        <w:rPr>
          <w:rFonts w:ascii="Times New Roman" w:eastAsia="Calibri" w:hAnsi="Times New Roman" w:cs="Times New Roman"/>
          <w:bCs/>
          <w:sz w:val="20"/>
          <w:szCs w:val="18"/>
        </w:rPr>
      </w:pPr>
      <w:r w:rsidRPr="00DE18F5">
        <w:t xml:space="preserve">  </w:t>
      </w:r>
      <w:r w:rsidR="00E4651B">
        <w:t xml:space="preserve"> </w:t>
      </w:r>
      <w:r w:rsidR="00EB7F60" w:rsidRPr="00DE18F5">
        <w:rPr>
          <w:rFonts w:ascii="Times New Roman" w:eastAsia="Calibri" w:hAnsi="Times New Roman" w:cs="Times New Roman"/>
          <w:bCs/>
          <w:sz w:val="20"/>
          <w:szCs w:val="18"/>
        </w:rPr>
        <w:t>Fuente: (</w:t>
      </w:r>
      <w:r w:rsidR="00EB7F60">
        <w:rPr>
          <w:rFonts w:ascii="Times New Roman" w:eastAsia="Calibri" w:hAnsi="Times New Roman" w:cs="Times New Roman"/>
          <w:bCs/>
          <w:sz w:val="20"/>
          <w:szCs w:val="18"/>
        </w:rPr>
        <w:t>Elaboración propia,202</w:t>
      </w:r>
      <w:r w:rsidR="004D4E34">
        <w:rPr>
          <w:rFonts w:ascii="Times New Roman" w:eastAsia="Calibri" w:hAnsi="Times New Roman" w:cs="Times New Roman"/>
          <w:bCs/>
          <w:sz w:val="20"/>
          <w:szCs w:val="18"/>
        </w:rPr>
        <w:t>4)</w:t>
      </w:r>
    </w:p>
    <w:p w14:paraId="228251AF" w14:textId="77777777" w:rsidR="004D4E34" w:rsidRDefault="004D4E34" w:rsidP="004D4E34">
      <w:pPr>
        <w:spacing w:after="0" w:line="240" w:lineRule="auto"/>
        <w:rPr>
          <w:rFonts w:ascii="Times New Roman" w:eastAsia="Calibri" w:hAnsi="Times New Roman" w:cs="Times New Roman"/>
          <w:bCs/>
          <w:sz w:val="20"/>
          <w:szCs w:val="18"/>
        </w:rPr>
      </w:pPr>
    </w:p>
    <w:p w14:paraId="47964445" w14:textId="1BB5A4DC" w:rsidR="00EB7F60" w:rsidRPr="00DE18F5" w:rsidRDefault="00EB7F60" w:rsidP="004D4E34">
      <w:pPr>
        <w:spacing w:after="0" w:line="240" w:lineRule="auto"/>
        <w:rPr>
          <w:rFonts w:ascii="Times New Roman" w:eastAsia="Calibri" w:hAnsi="Times New Roman" w:cs="Times New Roman"/>
          <w:bCs/>
          <w:sz w:val="20"/>
          <w:szCs w:val="18"/>
        </w:rPr>
      </w:pP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p>
    <w:p w14:paraId="18F32364" w14:textId="77777777" w:rsidR="00A60A06" w:rsidRPr="00DE18F5" w:rsidRDefault="00A60A06" w:rsidP="00A60A06">
      <w:pPr>
        <w:spacing w:after="0" w:line="360" w:lineRule="auto"/>
        <w:jc w:val="both"/>
        <w:rPr>
          <w:rFonts w:ascii="Times New Roman" w:eastAsia="Calibri" w:hAnsi="Times New Roman" w:cs="Times New Roman"/>
          <w:bCs/>
          <w:sz w:val="24"/>
        </w:rPr>
      </w:pPr>
    </w:p>
    <w:p w14:paraId="42A17497" w14:textId="536DC517" w:rsidR="00A60A06" w:rsidRPr="00DE18F5" w:rsidRDefault="00A60A06" w:rsidP="00A60A06">
      <w:pPr>
        <w:spacing w:after="0" w:line="360" w:lineRule="auto"/>
        <w:jc w:val="both"/>
        <w:rPr>
          <w:rFonts w:ascii="Times New Roman" w:eastAsia="Calibri" w:hAnsi="Times New Roman" w:cs="Times New Roman"/>
          <w:b/>
          <w:sz w:val="24"/>
        </w:rPr>
      </w:pPr>
      <w:r w:rsidRPr="00DE18F5">
        <w:rPr>
          <w:rFonts w:ascii="Times New Roman" w:eastAsia="Calibri" w:hAnsi="Times New Roman" w:cs="Times New Roman"/>
          <w:b/>
          <w:sz w:val="24"/>
        </w:rPr>
        <w:t xml:space="preserve">Tabla </w:t>
      </w:r>
      <w:r>
        <w:rPr>
          <w:rFonts w:ascii="Times New Roman" w:eastAsia="Calibri" w:hAnsi="Times New Roman" w:cs="Times New Roman"/>
          <w:b/>
          <w:sz w:val="24"/>
        </w:rPr>
        <w:t>1</w:t>
      </w:r>
      <w:r w:rsidR="00E91789">
        <w:rPr>
          <w:rFonts w:ascii="Times New Roman" w:eastAsia="Calibri" w:hAnsi="Times New Roman" w:cs="Times New Roman"/>
          <w:b/>
          <w:sz w:val="24"/>
        </w:rPr>
        <w:t>7</w:t>
      </w:r>
      <w:r>
        <w:rPr>
          <w:rFonts w:ascii="Times New Roman" w:eastAsia="Calibri" w:hAnsi="Times New Roman" w:cs="Times New Roman"/>
          <w:b/>
          <w:sz w:val="24"/>
        </w:rPr>
        <w:t>.</w:t>
      </w:r>
      <w:r w:rsidRPr="00DE18F5">
        <w:rPr>
          <w:rFonts w:ascii="Times New Roman" w:eastAsia="Calibri" w:hAnsi="Times New Roman" w:cs="Times New Roman"/>
          <w:b/>
          <w:sz w:val="24"/>
        </w:rPr>
        <w:t xml:space="preserve"> Paquete de Trabajo 1.3.1.1              </w:t>
      </w:r>
      <w:r w:rsidR="00B0791B">
        <w:rPr>
          <w:rFonts w:ascii="Times New Roman" w:eastAsia="Calibri" w:hAnsi="Times New Roman" w:cs="Times New Roman"/>
          <w:b/>
          <w:sz w:val="24"/>
        </w:rPr>
        <w:t xml:space="preserve">  </w:t>
      </w:r>
      <w:r w:rsidRPr="00DE18F5">
        <w:rPr>
          <w:rFonts w:ascii="Times New Roman" w:eastAsia="Calibri" w:hAnsi="Times New Roman" w:cs="Times New Roman"/>
          <w:b/>
          <w:sz w:val="24"/>
        </w:rPr>
        <w:t xml:space="preserve">Tabla </w:t>
      </w:r>
      <w:r>
        <w:rPr>
          <w:rFonts w:ascii="Times New Roman" w:eastAsia="Calibri" w:hAnsi="Times New Roman" w:cs="Times New Roman"/>
          <w:b/>
          <w:sz w:val="24"/>
        </w:rPr>
        <w:t>1</w:t>
      </w:r>
      <w:r w:rsidR="00E91789">
        <w:rPr>
          <w:rFonts w:ascii="Times New Roman" w:eastAsia="Calibri" w:hAnsi="Times New Roman" w:cs="Times New Roman"/>
          <w:b/>
          <w:sz w:val="24"/>
        </w:rPr>
        <w:t>8</w:t>
      </w:r>
      <w:r w:rsidRPr="00DE18F5">
        <w:rPr>
          <w:rFonts w:ascii="Times New Roman" w:eastAsia="Calibri" w:hAnsi="Times New Roman" w:cs="Times New Roman"/>
          <w:b/>
          <w:sz w:val="24"/>
        </w:rPr>
        <w:t>. Paquete de Trabajo 1.3.1.2</w:t>
      </w:r>
    </w:p>
    <w:tbl>
      <w:tblPr>
        <w:tblpPr w:leftFromText="141" w:rightFromText="141" w:vertAnchor="text" w:horzAnchor="page" w:tblpX="1446" w:tblpY="-37"/>
        <w:tblW w:w="4404" w:type="dxa"/>
        <w:tblCellMar>
          <w:left w:w="70" w:type="dxa"/>
          <w:right w:w="70" w:type="dxa"/>
        </w:tblCellMar>
        <w:tblLook w:val="04A0" w:firstRow="1" w:lastRow="0" w:firstColumn="1" w:lastColumn="0" w:noHBand="0" w:noVBand="1"/>
      </w:tblPr>
      <w:tblGrid>
        <w:gridCol w:w="840"/>
        <w:gridCol w:w="935"/>
        <w:gridCol w:w="2688"/>
      </w:tblGrid>
      <w:tr w:rsidR="00A60A06" w:rsidRPr="00DE18F5" w14:paraId="7E48D2EE" w14:textId="77777777" w:rsidTr="004D4E34">
        <w:trPr>
          <w:trHeight w:val="326"/>
        </w:trPr>
        <w:tc>
          <w:tcPr>
            <w:tcW w:w="1716"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4702A6B6" w14:textId="77777777" w:rsidR="00A60A06" w:rsidRPr="00DE18F5" w:rsidRDefault="00A60A06" w:rsidP="004D4E34">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PDT</w:t>
            </w:r>
          </w:p>
        </w:tc>
        <w:tc>
          <w:tcPr>
            <w:tcW w:w="2688" w:type="dxa"/>
            <w:tcBorders>
              <w:top w:val="single" w:sz="8" w:space="0" w:color="auto"/>
              <w:left w:val="nil"/>
              <w:bottom w:val="single" w:sz="8" w:space="0" w:color="auto"/>
              <w:right w:val="single" w:sz="8" w:space="0" w:color="auto"/>
            </w:tcBorders>
            <w:shd w:val="clear" w:color="000000" w:fill="D9D9D9"/>
            <w:noWrap/>
            <w:vAlign w:val="center"/>
            <w:hideMark/>
          </w:tcPr>
          <w:p w14:paraId="4BC2767F" w14:textId="77777777" w:rsidR="00A60A06" w:rsidRPr="00DE18F5" w:rsidRDefault="00A60A06" w:rsidP="004D4E34">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A60A06" w:rsidRPr="00DE18F5" w14:paraId="59106EA7" w14:textId="77777777" w:rsidTr="004D4E34">
        <w:trPr>
          <w:trHeight w:val="318"/>
        </w:trPr>
        <w:tc>
          <w:tcPr>
            <w:tcW w:w="1716" w:type="dxa"/>
            <w:gridSpan w:val="2"/>
            <w:tcBorders>
              <w:top w:val="nil"/>
              <w:left w:val="single" w:sz="8" w:space="0" w:color="auto"/>
              <w:bottom w:val="single" w:sz="4" w:space="0" w:color="auto"/>
              <w:right w:val="single" w:sz="8" w:space="0" w:color="000000"/>
            </w:tcBorders>
            <w:shd w:val="clear" w:color="000000" w:fill="D9D9D9"/>
            <w:noWrap/>
            <w:vAlign w:val="center"/>
            <w:hideMark/>
          </w:tcPr>
          <w:p w14:paraId="4AD0EAC6" w14:textId="77777777" w:rsidR="00A60A06" w:rsidRPr="00DE18F5" w:rsidRDefault="00A60A06" w:rsidP="004D4E34">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1.3.1.1</w:t>
            </w:r>
          </w:p>
        </w:tc>
        <w:tc>
          <w:tcPr>
            <w:tcW w:w="2688" w:type="dxa"/>
            <w:tcBorders>
              <w:top w:val="nil"/>
              <w:left w:val="nil"/>
              <w:bottom w:val="single" w:sz="4" w:space="0" w:color="auto"/>
              <w:right w:val="single" w:sz="8" w:space="0" w:color="auto"/>
            </w:tcBorders>
            <w:shd w:val="clear" w:color="auto" w:fill="auto"/>
            <w:vAlign w:val="center"/>
            <w:hideMark/>
          </w:tcPr>
          <w:p w14:paraId="4BCB8093" w14:textId="77777777" w:rsidR="00A60A06" w:rsidRPr="00DE18F5" w:rsidRDefault="00A60A06" w:rsidP="004D4E34">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Formatos a utilizar</w:t>
            </w:r>
          </w:p>
        </w:tc>
      </w:tr>
      <w:tr w:rsidR="00A60A06" w:rsidRPr="00DE18F5" w14:paraId="3BEDA61B" w14:textId="77777777" w:rsidTr="004D4E34">
        <w:trPr>
          <w:trHeight w:val="523"/>
        </w:trPr>
        <w:tc>
          <w:tcPr>
            <w:tcW w:w="171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6671E20B" w14:textId="77777777" w:rsidR="00A60A06" w:rsidRPr="00DE18F5" w:rsidRDefault="00A60A06" w:rsidP="004D4E34">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2688" w:type="dxa"/>
            <w:tcBorders>
              <w:top w:val="nil"/>
              <w:left w:val="nil"/>
              <w:bottom w:val="single" w:sz="4" w:space="0" w:color="auto"/>
              <w:right w:val="single" w:sz="8" w:space="0" w:color="auto"/>
            </w:tcBorders>
            <w:shd w:val="clear" w:color="auto" w:fill="auto"/>
            <w:vAlign w:val="center"/>
            <w:hideMark/>
          </w:tcPr>
          <w:p w14:paraId="39F9B6FC" w14:textId="77777777" w:rsidR="00A60A06" w:rsidRPr="00DE18F5" w:rsidRDefault="00A60A06" w:rsidP="004D4E34">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Crear y estandarizar el formato a utilizar para los instructivos de trabajo.</w:t>
            </w:r>
          </w:p>
        </w:tc>
      </w:tr>
      <w:tr w:rsidR="00A60A06" w:rsidRPr="00DE18F5" w14:paraId="2A2742F3" w14:textId="77777777" w:rsidTr="004D4E34">
        <w:trPr>
          <w:trHeight w:val="882"/>
        </w:trPr>
        <w:tc>
          <w:tcPr>
            <w:tcW w:w="171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270A3B5E" w14:textId="77777777" w:rsidR="00A60A06" w:rsidRPr="00DE18F5" w:rsidRDefault="00A60A06" w:rsidP="004D4E34">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2688" w:type="dxa"/>
            <w:tcBorders>
              <w:top w:val="nil"/>
              <w:left w:val="nil"/>
              <w:bottom w:val="single" w:sz="4" w:space="0" w:color="auto"/>
              <w:right w:val="single" w:sz="8" w:space="0" w:color="auto"/>
            </w:tcBorders>
            <w:shd w:val="clear" w:color="auto" w:fill="auto"/>
            <w:vAlign w:val="center"/>
            <w:hideMark/>
          </w:tcPr>
          <w:p w14:paraId="4E944BA8" w14:textId="77777777" w:rsidR="00A60A06" w:rsidRPr="00DE18F5" w:rsidRDefault="00A60A06" w:rsidP="004D4E34">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Ingeniero de Mejora Continua- Empresa Consultora (Estrategia Focalizada)</w:t>
            </w:r>
          </w:p>
        </w:tc>
      </w:tr>
      <w:tr w:rsidR="00A60A06" w:rsidRPr="00DE18F5" w14:paraId="61B4990C" w14:textId="77777777" w:rsidTr="004D4E34">
        <w:trPr>
          <w:trHeight w:val="318"/>
        </w:trPr>
        <w:tc>
          <w:tcPr>
            <w:tcW w:w="171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3F4032BA" w14:textId="77777777" w:rsidR="00A60A06" w:rsidRPr="00DE18F5" w:rsidRDefault="00A60A06" w:rsidP="004D4E34">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2688" w:type="dxa"/>
            <w:tcBorders>
              <w:top w:val="nil"/>
              <w:left w:val="nil"/>
              <w:bottom w:val="single" w:sz="4" w:space="0" w:color="auto"/>
              <w:right w:val="single" w:sz="8" w:space="0" w:color="auto"/>
            </w:tcBorders>
            <w:shd w:val="clear" w:color="auto" w:fill="auto"/>
            <w:noWrap/>
            <w:vAlign w:val="center"/>
            <w:hideMark/>
          </w:tcPr>
          <w:p w14:paraId="1CE6EA3B" w14:textId="77777777" w:rsidR="00A60A06" w:rsidRPr="00DE18F5" w:rsidRDefault="00A60A06" w:rsidP="004D4E34">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2 días</w:t>
            </w:r>
          </w:p>
        </w:tc>
      </w:tr>
      <w:tr w:rsidR="00A60A06" w:rsidRPr="00DE18F5" w14:paraId="731FC4FF" w14:textId="77777777" w:rsidTr="004D4E34">
        <w:trPr>
          <w:trHeight w:val="515"/>
        </w:trPr>
        <w:tc>
          <w:tcPr>
            <w:tcW w:w="171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6860435D" w14:textId="77777777" w:rsidR="00A60A06" w:rsidRPr="00DE18F5" w:rsidRDefault="00A60A06" w:rsidP="004D4E34">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2688" w:type="dxa"/>
            <w:tcBorders>
              <w:top w:val="nil"/>
              <w:left w:val="nil"/>
              <w:bottom w:val="single" w:sz="4" w:space="0" w:color="auto"/>
              <w:right w:val="single" w:sz="8" w:space="0" w:color="auto"/>
            </w:tcBorders>
            <w:shd w:val="clear" w:color="auto" w:fill="auto"/>
            <w:noWrap/>
            <w:vAlign w:val="center"/>
            <w:hideMark/>
          </w:tcPr>
          <w:p w14:paraId="5005371A" w14:textId="698F1085" w:rsidR="00A60A06" w:rsidRPr="00DE18F5" w:rsidRDefault="00A60A06" w:rsidP="004D4E34">
            <w:pPr>
              <w:spacing w:after="0" w:line="240" w:lineRule="auto"/>
              <w:rPr>
                <w:rFonts w:ascii="Times New Roman" w:eastAsia="Times New Roman" w:hAnsi="Times New Roman" w:cs="Times New Roman"/>
                <w:color w:val="000000"/>
                <w:sz w:val="24"/>
                <w:szCs w:val="24"/>
                <w:lang w:eastAsia="es-HN"/>
              </w:rPr>
            </w:pPr>
            <w:r w:rsidRPr="007F1A0C">
              <w:rPr>
                <w:rFonts w:ascii="Times New Roman" w:eastAsia="Times New Roman" w:hAnsi="Times New Roman" w:cs="Times New Roman"/>
                <w:color w:val="000000"/>
                <w:sz w:val="20"/>
                <w:szCs w:val="20"/>
                <w:lang w:eastAsia="es-HN"/>
              </w:rPr>
              <w:t>L</w:t>
            </w:r>
            <w:r w:rsidR="007F1A0C">
              <w:rPr>
                <w:rFonts w:ascii="Times New Roman" w:eastAsia="Times New Roman" w:hAnsi="Times New Roman" w:cs="Times New Roman"/>
                <w:color w:val="000000"/>
                <w:sz w:val="20"/>
                <w:szCs w:val="20"/>
                <w:lang w:eastAsia="es-HN"/>
              </w:rPr>
              <w:t xml:space="preserve"> </w:t>
            </w:r>
            <w:r w:rsidRPr="007F1A0C">
              <w:rPr>
                <w:rFonts w:ascii="Times New Roman" w:eastAsia="Times New Roman" w:hAnsi="Times New Roman" w:cs="Times New Roman"/>
                <w:color w:val="000000"/>
                <w:sz w:val="20"/>
                <w:szCs w:val="20"/>
                <w:lang w:eastAsia="es-HN"/>
              </w:rPr>
              <w:t xml:space="preserve">7,500.00 </w:t>
            </w:r>
          </w:p>
        </w:tc>
      </w:tr>
      <w:tr w:rsidR="00A60A06" w:rsidRPr="00DE18F5" w14:paraId="48ED7AF4" w14:textId="77777777" w:rsidTr="004D4E34">
        <w:trPr>
          <w:trHeight w:val="381"/>
        </w:trPr>
        <w:tc>
          <w:tcPr>
            <w:tcW w:w="781"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24D561B3" w14:textId="77777777" w:rsidR="00A60A06" w:rsidRPr="00DE18F5" w:rsidRDefault="00A60A06" w:rsidP="004D4E34">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935" w:type="dxa"/>
            <w:tcBorders>
              <w:top w:val="nil"/>
              <w:left w:val="nil"/>
              <w:bottom w:val="single" w:sz="4" w:space="0" w:color="auto"/>
              <w:right w:val="single" w:sz="8" w:space="0" w:color="auto"/>
            </w:tcBorders>
            <w:shd w:val="clear" w:color="000000" w:fill="F2F2F2"/>
            <w:noWrap/>
            <w:vAlign w:val="center"/>
            <w:hideMark/>
          </w:tcPr>
          <w:p w14:paraId="2911DBA2" w14:textId="77777777" w:rsidR="00A60A06" w:rsidRPr="00DE18F5" w:rsidRDefault="00A60A06" w:rsidP="004D4E34">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2688" w:type="dxa"/>
            <w:tcBorders>
              <w:top w:val="nil"/>
              <w:left w:val="nil"/>
              <w:bottom w:val="single" w:sz="4" w:space="0" w:color="auto"/>
              <w:right w:val="single" w:sz="8" w:space="0" w:color="auto"/>
            </w:tcBorders>
            <w:shd w:val="clear" w:color="auto" w:fill="auto"/>
            <w:noWrap/>
            <w:vAlign w:val="bottom"/>
            <w:hideMark/>
          </w:tcPr>
          <w:p w14:paraId="2D2393E5" w14:textId="77777777" w:rsidR="00A60A06" w:rsidRPr="00DE18F5" w:rsidRDefault="00A60A06" w:rsidP="004D4E34">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26-jun</w:t>
            </w:r>
          </w:p>
        </w:tc>
      </w:tr>
      <w:tr w:rsidR="00A60A06" w:rsidRPr="00DE18F5" w14:paraId="4B86A194" w14:textId="77777777" w:rsidTr="004D4E34">
        <w:trPr>
          <w:trHeight w:val="719"/>
        </w:trPr>
        <w:tc>
          <w:tcPr>
            <w:tcW w:w="781" w:type="dxa"/>
            <w:vMerge/>
            <w:tcBorders>
              <w:top w:val="nil"/>
              <w:left w:val="single" w:sz="8" w:space="0" w:color="auto"/>
              <w:bottom w:val="single" w:sz="8" w:space="0" w:color="000000"/>
              <w:right w:val="single" w:sz="4" w:space="0" w:color="auto"/>
            </w:tcBorders>
            <w:vAlign w:val="center"/>
            <w:hideMark/>
          </w:tcPr>
          <w:p w14:paraId="5992B669" w14:textId="77777777" w:rsidR="00A60A06" w:rsidRPr="00DE18F5" w:rsidRDefault="00A60A06" w:rsidP="004D4E34">
            <w:pPr>
              <w:spacing w:after="0" w:line="240" w:lineRule="auto"/>
              <w:rPr>
                <w:rFonts w:ascii="Times New Roman" w:eastAsia="Times New Roman" w:hAnsi="Times New Roman" w:cs="Times New Roman"/>
                <w:b/>
                <w:bCs/>
                <w:color w:val="000000"/>
                <w:sz w:val="20"/>
                <w:szCs w:val="20"/>
                <w:lang w:eastAsia="es-HN"/>
              </w:rPr>
            </w:pPr>
          </w:p>
        </w:tc>
        <w:tc>
          <w:tcPr>
            <w:tcW w:w="935" w:type="dxa"/>
            <w:tcBorders>
              <w:top w:val="nil"/>
              <w:left w:val="nil"/>
              <w:bottom w:val="single" w:sz="8" w:space="0" w:color="auto"/>
              <w:right w:val="single" w:sz="8" w:space="0" w:color="auto"/>
            </w:tcBorders>
            <w:shd w:val="clear" w:color="000000" w:fill="F2F2F2"/>
            <w:noWrap/>
            <w:vAlign w:val="center"/>
            <w:hideMark/>
          </w:tcPr>
          <w:p w14:paraId="6C6CB6D4" w14:textId="77777777" w:rsidR="00A60A06" w:rsidRPr="00DE18F5" w:rsidRDefault="00A60A06" w:rsidP="004D4E34">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2688" w:type="dxa"/>
            <w:tcBorders>
              <w:top w:val="nil"/>
              <w:left w:val="nil"/>
              <w:bottom w:val="single" w:sz="8" w:space="0" w:color="auto"/>
              <w:right w:val="single" w:sz="8" w:space="0" w:color="auto"/>
            </w:tcBorders>
            <w:shd w:val="clear" w:color="auto" w:fill="auto"/>
            <w:noWrap/>
            <w:vAlign w:val="bottom"/>
            <w:hideMark/>
          </w:tcPr>
          <w:p w14:paraId="21AED74E" w14:textId="77777777" w:rsidR="00A60A06" w:rsidRPr="00DE18F5" w:rsidRDefault="00A60A06" w:rsidP="004D4E34">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27-jun</w:t>
            </w:r>
          </w:p>
        </w:tc>
      </w:tr>
    </w:tbl>
    <w:tbl>
      <w:tblPr>
        <w:tblpPr w:leftFromText="141" w:rightFromText="141" w:vertAnchor="text" w:horzAnchor="page" w:tblpX="6185" w:tblpY="3"/>
        <w:tblW w:w="4666" w:type="dxa"/>
        <w:tblCellMar>
          <w:left w:w="70" w:type="dxa"/>
          <w:right w:w="70" w:type="dxa"/>
        </w:tblCellMar>
        <w:tblLook w:val="04A0" w:firstRow="1" w:lastRow="0" w:firstColumn="1" w:lastColumn="0" w:noHBand="0" w:noVBand="1"/>
      </w:tblPr>
      <w:tblGrid>
        <w:gridCol w:w="970"/>
        <w:gridCol w:w="869"/>
        <w:gridCol w:w="2827"/>
      </w:tblGrid>
      <w:tr w:rsidR="00A60A06" w:rsidRPr="00DE18F5" w14:paraId="22A193C0" w14:textId="77777777" w:rsidTr="0021631E">
        <w:trPr>
          <w:trHeight w:val="315"/>
        </w:trPr>
        <w:tc>
          <w:tcPr>
            <w:tcW w:w="1839"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06F1873B" w14:textId="77777777" w:rsidR="00A60A06" w:rsidRPr="00DE18F5" w:rsidRDefault="00A60A06" w:rsidP="0021631E">
            <w:pPr>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PDT</w:t>
            </w:r>
          </w:p>
        </w:tc>
        <w:tc>
          <w:tcPr>
            <w:tcW w:w="2827" w:type="dxa"/>
            <w:tcBorders>
              <w:top w:val="single" w:sz="8" w:space="0" w:color="auto"/>
              <w:left w:val="nil"/>
              <w:bottom w:val="single" w:sz="8" w:space="0" w:color="auto"/>
              <w:right w:val="single" w:sz="8" w:space="0" w:color="auto"/>
            </w:tcBorders>
            <w:shd w:val="clear" w:color="000000" w:fill="D9D9D9"/>
            <w:noWrap/>
            <w:vAlign w:val="center"/>
            <w:hideMark/>
          </w:tcPr>
          <w:p w14:paraId="7ADD9B73" w14:textId="77777777" w:rsidR="00A60A06" w:rsidRPr="00DE18F5" w:rsidRDefault="00A60A06" w:rsidP="0021631E">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A60A06" w:rsidRPr="00DE18F5" w14:paraId="0AAAB23B" w14:textId="77777777" w:rsidTr="0021631E">
        <w:trPr>
          <w:trHeight w:val="307"/>
        </w:trPr>
        <w:tc>
          <w:tcPr>
            <w:tcW w:w="1839" w:type="dxa"/>
            <w:gridSpan w:val="2"/>
            <w:tcBorders>
              <w:top w:val="nil"/>
              <w:left w:val="single" w:sz="8" w:space="0" w:color="auto"/>
              <w:bottom w:val="single" w:sz="4" w:space="0" w:color="auto"/>
              <w:right w:val="single" w:sz="8" w:space="0" w:color="000000"/>
            </w:tcBorders>
            <w:shd w:val="clear" w:color="000000" w:fill="D9D9D9"/>
            <w:noWrap/>
            <w:vAlign w:val="center"/>
            <w:hideMark/>
          </w:tcPr>
          <w:p w14:paraId="2BADE1BA" w14:textId="77777777" w:rsidR="00A60A06" w:rsidRPr="00DE18F5" w:rsidRDefault="00A60A06" w:rsidP="0021631E">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1.3.1.2</w:t>
            </w:r>
          </w:p>
        </w:tc>
        <w:tc>
          <w:tcPr>
            <w:tcW w:w="2827" w:type="dxa"/>
            <w:tcBorders>
              <w:top w:val="nil"/>
              <w:left w:val="nil"/>
              <w:bottom w:val="single" w:sz="4" w:space="0" w:color="auto"/>
              <w:right w:val="single" w:sz="8" w:space="0" w:color="auto"/>
            </w:tcBorders>
            <w:shd w:val="clear" w:color="auto" w:fill="auto"/>
            <w:vAlign w:val="center"/>
            <w:hideMark/>
          </w:tcPr>
          <w:p w14:paraId="48B96028" w14:textId="77777777" w:rsidR="00A60A06" w:rsidRPr="00DE18F5" w:rsidRDefault="00A60A06" w:rsidP="0021631E">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Instructivo por proceso requerido</w:t>
            </w:r>
          </w:p>
        </w:tc>
      </w:tr>
      <w:tr w:rsidR="00A60A06" w:rsidRPr="00DE18F5" w14:paraId="47685CD4" w14:textId="77777777" w:rsidTr="0021631E">
        <w:trPr>
          <w:trHeight w:val="506"/>
        </w:trPr>
        <w:tc>
          <w:tcPr>
            <w:tcW w:w="1839"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518430CA" w14:textId="77777777" w:rsidR="00A60A06" w:rsidRPr="00DE18F5" w:rsidRDefault="00A60A06" w:rsidP="0021631E">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2827" w:type="dxa"/>
            <w:tcBorders>
              <w:top w:val="nil"/>
              <w:left w:val="nil"/>
              <w:bottom w:val="single" w:sz="4" w:space="0" w:color="auto"/>
              <w:right w:val="single" w:sz="8" w:space="0" w:color="auto"/>
            </w:tcBorders>
            <w:shd w:val="clear" w:color="auto" w:fill="auto"/>
            <w:vAlign w:val="center"/>
            <w:hideMark/>
          </w:tcPr>
          <w:p w14:paraId="5750876E" w14:textId="77777777" w:rsidR="00A60A06" w:rsidRPr="00DE18F5" w:rsidRDefault="00A60A06" w:rsidP="0021631E">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Enumeración de los procesos y subprocesos que necesitan un instructivo</w:t>
            </w:r>
          </w:p>
        </w:tc>
      </w:tr>
      <w:tr w:rsidR="00A60A06" w:rsidRPr="00DE18F5" w14:paraId="7D01ACDB" w14:textId="77777777" w:rsidTr="0021631E">
        <w:trPr>
          <w:trHeight w:val="1127"/>
        </w:trPr>
        <w:tc>
          <w:tcPr>
            <w:tcW w:w="1839"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09BE1101" w14:textId="77777777" w:rsidR="00A60A06" w:rsidRPr="00DE18F5" w:rsidRDefault="00A60A06" w:rsidP="0021631E">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2827" w:type="dxa"/>
            <w:tcBorders>
              <w:top w:val="nil"/>
              <w:left w:val="nil"/>
              <w:bottom w:val="single" w:sz="4" w:space="0" w:color="auto"/>
              <w:right w:val="single" w:sz="8" w:space="0" w:color="auto"/>
            </w:tcBorders>
            <w:shd w:val="clear" w:color="auto" w:fill="auto"/>
            <w:vAlign w:val="center"/>
            <w:hideMark/>
          </w:tcPr>
          <w:p w14:paraId="5B9EFAA0" w14:textId="77777777" w:rsidR="00A60A06" w:rsidRPr="00DE18F5" w:rsidRDefault="00A60A06" w:rsidP="0021631E">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Gerente de Ingeniería-Gerente mecánico- Gerente de Producción-Gerente de Calidad- Empresa Consultora (Estrategia Focalizada)</w:t>
            </w:r>
          </w:p>
        </w:tc>
      </w:tr>
      <w:tr w:rsidR="00A60A06" w:rsidRPr="00DE18F5" w14:paraId="1EE603D3" w14:textId="77777777" w:rsidTr="0021631E">
        <w:trPr>
          <w:trHeight w:val="307"/>
        </w:trPr>
        <w:tc>
          <w:tcPr>
            <w:tcW w:w="1839"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44513A81" w14:textId="77777777" w:rsidR="00A60A06" w:rsidRPr="00DE18F5" w:rsidRDefault="00A60A06" w:rsidP="0021631E">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2827" w:type="dxa"/>
            <w:tcBorders>
              <w:top w:val="nil"/>
              <w:left w:val="nil"/>
              <w:bottom w:val="single" w:sz="4" w:space="0" w:color="auto"/>
              <w:right w:val="single" w:sz="8" w:space="0" w:color="auto"/>
            </w:tcBorders>
            <w:shd w:val="clear" w:color="auto" w:fill="auto"/>
            <w:noWrap/>
            <w:vAlign w:val="center"/>
            <w:hideMark/>
          </w:tcPr>
          <w:p w14:paraId="7B3E44E5" w14:textId="77777777" w:rsidR="00A60A06" w:rsidRPr="00DE18F5" w:rsidRDefault="00A60A06" w:rsidP="0021631E">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3 días</w:t>
            </w:r>
          </w:p>
        </w:tc>
      </w:tr>
      <w:tr w:rsidR="00A60A06" w:rsidRPr="00DE18F5" w14:paraId="6A6B7E3E" w14:textId="77777777" w:rsidTr="0021631E">
        <w:trPr>
          <w:trHeight w:val="498"/>
        </w:trPr>
        <w:tc>
          <w:tcPr>
            <w:tcW w:w="1839"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792D683A" w14:textId="77777777" w:rsidR="00A60A06" w:rsidRPr="00DE18F5" w:rsidRDefault="00A60A06" w:rsidP="0021631E">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2827" w:type="dxa"/>
            <w:tcBorders>
              <w:top w:val="nil"/>
              <w:left w:val="nil"/>
              <w:bottom w:val="single" w:sz="4" w:space="0" w:color="auto"/>
              <w:right w:val="single" w:sz="8" w:space="0" w:color="auto"/>
            </w:tcBorders>
            <w:shd w:val="clear" w:color="auto" w:fill="auto"/>
            <w:noWrap/>
            <w:vAlign w:val="center"/>
            <w:hideMark/>
          </w:tcPr>
          <w:p w14:paraId="5E046A36" w14:textId="44F44966" w:rsidR="00A60A06" w:rsidRPr="00DE18F5" w:rsidRDefault="00A60A06" w:rsidP="0021631E">
            <w:pPr>
              <w:spacing w:after="0" w:line="240" w:lineRule="auto"/>
              <w:rPr>
                <w:rFonts w:ascii="Times New Roman" w:eastAsia="Times New Roman" w:hAnsi="Times New Roman" w:cs="Times New Roman"/>
                <w:color w:val="000000"/>
                <w:sz w:val="24"/>
                <w:szCs w:val="24"/>
                <w:lang w:eastAsia="es-HN"/>
              </w:rPr>
            </w:pPr>
            <w:r w:rsidRPr="007F1A0C">
              <w:rPr>
                <w:rFonts w:ascii="Times New Roman" w:eastAsia="Times New Roman" w:hAnsi="Times New Roman" w:cs="Times New Roman"/>
                <w:color w:val="000000"/>
                <w:sz w:val="20"/>
                <w:szCs w:val="20"/>
                <w:lang w:eastAsia="es-HN"/>
              </w:rPr>
              <w:t xml:space="preserve">L 34,500.00 </w:t>
            </w:r>
          </w:p>
        </w:tc>
      </w:tr>
      <w:tr w:rsidR="00A60A06" w:rsidRPr="00DE18F5" w14:paraId="191AC95B" w14:textId="77777777" w:rsidTr="0021631E">
        <w:trPr>
          <w:trHeight w:val="307"/>
        </w:trPr>
        <w:tc>
          <w:tcPr>
            <w:tcW w:w="970"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38D70E8E" w14:textId="77777777" w:rsidR="00A60A06" w:rsidRPr="00DE18F5" w:rsidRDefault="00A60A06" w:rsidP="0021631E">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869" w:type="dxa"/>
            <w:tcBorders>
              <w:top w:val="nil"/>
              <w:left w:val="nil"/>
              <w:bottom w:val="single" w:sz="4" w:space="0" w:color="auto"/>
              <w:right w:val="single" w:sz="8" w:space="0" w:color="auto"/>
            </w:tcBorders>
            <w:shd w:val="clear" w:color="000000" w:fill="F2F2F2"/>
            <w:noWrap/>
            <w:vAlign w:val="center"/>
            <w:hideMark/>
          </w:tcPr>
          <w:p w14:paraId="2D5624FE" w14:textId="77777777" w:rsidR="00A60A06" w:rsidRPr="00DE18F5" w:rsidRDefault="00A60A06" w:rsidP="0021631E">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2827" w:type="dxa"/>
            <w:tcBorders>
              <w:top w:val="nil"/>
              <w:left w:val="nil"/>
              <w:bottom w:val="single" w:sz="4" w:space="0" w:color="auto"/>
              <w:right w:val="single" w:sz="8" w:space="0" w:color="auto"/>
            </w:tcBorders>
            <w:shd w:val="clear" w:color="auto" w:fill="auto"/>
            <w:noWrap/>
            <w:vAlign w:val="bottom"/>
            <w:hideMark/>
          </w:tcPr>
          <w:p w14:paraId="5CD60215" w14:textId="77777777" w:rsidR="00A60A06" w:rsidRPr="00DE18F5" w:rsidRDefault="00A60A06" w:rsidP="0021631E">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28-jun</w:t>
            </w:r>
          </w:p>
        </w:tc>
      </w:tr>
      <w:tr w:rsidR="00A60A06" w:rsidRPr="00DE18F5" w14:paraId="07F75BE6" w14:textId="77777777" w:rsidTr="0021631E">
        <w:trPr>
          <w:trHeight w:val="315"/>
        </w:trPr>
        <w:tc>
          <w:tcPr>
            <w:tcW w:w="970" w:type="dxa"/>
            <w:vMerge/>
            <w:tcBorders>
              <w:top w:val="nil"/>
              <w:left w:val="single" w:sz="8" w:space="0" w:color="auto"/>
              <w:bottom w:val="single" w:sz="8" w:space="0" w:color="000000"/>
              <w:right w:val="single" w:sz="4" w:space="0" w:color="auto"/>
            </w:tcBorders>
            <w:vAlign w:val="center"/>
            <w:hideMark/>
          </w:tcPr>
          <w:p w14:paraId="33AB66D9" w14:textId="77777777" w:rsidR="00A60A06" w:rsidRPr="00DE18F5" w:rsidRDefault="00A60A06" w:rsidP="0021631E">
            <w:pPr>
              <w:spacing w:after="0" w:line="240" w:lineRule="auto"/>
              <w:rPr>
                <w:rFonts w:ascii="Times New Roman" w:eastAsia="Times New Roman" w:hAnsi="Times New Roman" w:cs="Times New Roman"/>
                <w:b/>
                <w:bCs/>
                <w:color w:val="000000"/>
                <w:sz w:val="20"/>
                <w:szCs w:val="20"/>
                <w:lang w:eastAsia="es-HN"/>
              </w:rPr>
            </w:pPr>
          </w:p>
        </w:tc>
        <w:tc>
          <w:tcPr>
            <w:tcW w:w="869" w:type="dxa"/>
            <w:tcBorders>
              <w:top w:val="nil"/>
              <w:left w:val="nil"/>
              <w:bottom w:val="single" w:sz="8" w:space="0" w:color="auto"/>
              <w:right w:val="single" w:sz="8" w:space="0" w:color="auto"/>
            </w:tcBorders>
            <w:shd w:val="clear" w:color="000000" w:fill="F2F2F2"/>
            <w:noWrap/>
            <w:vAlign w:val="center"/>
            <w:hideMark/>
          </w:tcPr>
          <w:p w14:paraId="519574EA" w14:textId="77777777" w:rsidR="00A60A06" w:rsidRPr="00DE18F5" w:rsidRDefault="00A60A06" w:rsidP="0021631E">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2827" w:type="dxa"/>
            <w:tcBorders>
              <w:top w:val="nil"/>
              <w:left w:val="nil"/>
              <w:bottom w:val="single" w:sz="8" w:space="0" w:color="auto"/>
              <w:right w:val="single" w:sz="8" w:space="0" w:color="auto"/>
            </w:tcBorders>
            <w:shd w:val="clear" w:color="auto" w:fill="auto"/>
            <w:noWrap/>
            <w:vAlign w:val="bottom"/>
            <w:hideMark/>
          </w:tcPr>
          <w:p w14:paraId="6DB305EE" w14:textId="77777777" w:rsidR="00A60A06" w:rsidRPr="00DE18F5" w:rsidRDefault="00A60A06" w:rsidP="0021631E">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02-jul</w:t>
            </w:r>
          </w:p>
        </w:tc>
      </w:tr>
    </w:tbl>
    <w:p w14:paraId="66CF0F54" w14:textId="1185F1D7" w:rsidR="004D4E34" w:rsidRPr="00DE18F5" w:rsidRDefault="00EB7F60" w:rsidP="004D4E34">
      <w:pPr>
        <w:spacing w:after="0" w:line="240" w:lineRule="auto"/>
        <w:rPr>
          <w:rFonts w:ascii="Times New Roman" w:eastAsia="Calibri" w:hAnsi="Times New Roman" w:cs="Times New Roman"/>
          <w:bCs/>
          <w:sz w:val="20"/>
          <w:szCs w:val="18"/>
        </w:rPr>
      </w:pPr>
      <w:r>
        <w:rPr>
          <w:rFonts w:ascii="Times New Roman" w:eastAsia="Calibri" w:hAnsi="Times New Roman" w:cs="Times New Roman"/>
          <w:bCs/>
          <w:sz w:val="20"/>
          <w:szCs w:val="18"/>
        </w:rPr>
        <w:t xml:space="preserve"> </w:t>
      </w:r>
      <w:r w:rsidR="004D4E34">
        <w:rPr>
          <w:rFonts w:ascii="Times New Roman" w:eastAsia="Calibri" w:hAnsi="Times New Roman" w:cs="Times New Roman"/>
          <w:bCs/>
          <w:sz w:val="20"/>
          <w:szCs w:val="18"/>
        </w:rPr>
        <w:t xml:space="preserve"> </w:t>
      </w:r>
      <w:r w:rsidR="0021631E" w:rsidRPr="0021631E">
        <w:rPr>
          <w:rFonts w:ascii="Times New Roman" w:eastAsia="Calibri" w:hAnsi="Times New Roman" w:cs="Times New Roman"/>
          <w:bCs/>
          <w:sz w:val="12"/>
          <w:szCs w:val="10"/>
        </w:rPr>
        <w:t xml:space="preserve"> </w:t>
      </w: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r w:rsidR="004D4E34" w:rsidRPr="004D4E34">
        <w:rPr>
          <w:rFonts w:ascii="Times New Roman" w:eastAsia="Calibri" w:hAnsi="Times New Roman" w:cs="Times New Roman"/>
          <w:bCs/>
          <w:sz w:val="20"/>
          <w:szCs w:val="18"/>
        </w:rPr>
        <w:t xml:space="preserve"> </w:t>
      </w:r>
      <w:r w:rsidR="004D4E34">
        <w:rPr>
          <w:rFonts w:ascii="Times New Roman" w:eastAsia="Calibri" w:hAnsi="Times New Roman" w:cs="Times New Roman"/>
          <w:bCs/>
          <w:sz w:val="20"/>
          <w:szCs w:val="18"/>
        </w:rPr>
        <w:t xml:space="preserve">                     </w:t>
      </w:r>
      <w:r w:rsidR="004D4E34" w:rsidRPr="00DE18F5">
        <w:rPr>
          <w:rFonts w:ascii="Times New Roman" w:eastAsia="Calibri" w:hAnsi="Times New Roman" w:cs="Times New Roman"/>
          <w:bCs/>
          <w:sz w:val="20"/>
          <w:szCs w:val="18"/>
        </w:rPr>
        <w:t>Fuente: (</w:t>
      </w:r>
      <w:r w:rsidR="004D4E34">
        <w:rPr>
          <w:rFonts w:ascii="Times New Roman" w:eastAsia="Calibri" w:hAnsi="Times New Roman" w:cs="Times New Roman"/>
          <w:bCs/>
          <w:sz w:val="20"/>
          <w:szCs w:val="18"/>
        </w:rPr>
        <w:t>Elaboración propia,2024)</w:t>
      </w:r>
    </w:p>
    <w:p w14:paraId="4FDFE89E" w14:textId="308BF8EF" w:rsidR="00EB7F60" w:rsidRPr="00DE18F5" w:rsidRDefault="00EB7F60" w:rsidP="00EB7F60">
      <w:pPr>
        <w:spacing w:after="0" w:line="240" w:lineRule="auto"/>
        <w:rPr>
          <w:rFonts w:ascii="Times New Roman" w:eastAsia="Calibri" w:hAnsi="Times New Roman" w:cs="Times New Roman"/>
          <w:bCs/>
          <w:sz w:val="20"/>
          <w:szCs w:val="18"/>
        </w:rPr>
      </w:pPr>
    </w:p>
    <w:p w14:paraId="3EAAA595" w14:textId="77777777" w:rsidR="00A60A06" w:rsidRPr="00DE18F5" w:rsidRDefault="00A60A06" w:rsidP="00A60A06">
      <w:pPr>
        <w:spacing w:after="0" w:line="360" w:lineRule="auto"/>
        <w:jc w:val="both"/>
        <w:rPr>
          <w:rFonts w:ascii="Times New Roman" w:eastAsia="Calibri" w:hAnsi="Times New Roman" w:cs="Times New Roman"/>
          <w:bCs/>
          <w:sz w:val="24"/>
        </w:rPr>
      </w:pPr>
    </w:p>
    <w:p w14:paraId="7749463C" w14:textId="77777777" w:rsidR="00A60A06" w:rsidRPr="00DE18F5" w:rsidRDefault="00A60A06" w:rsidP="00A60A06">
      <w:pPr>
        <w:spacing w:after="0" w:line="360" w:lineRule="auto"/>
        <w:jc w:val="both"/>
        <w:rPr>
          <w:rFonts w:ascii="Times New Roman" w:eastAsia="Calibri" w:hAnsi="Times New Roman" w:cs="Times New Roman"/>
          <w:bCs/>
          <w:sz w:val="24"/>
        </w:rPr>
      </w:pPr>
    </w:p>
    <w:p w14:paraId="5118506D" w14:textId="49629D3C" w:rsidR="00A60A06" w:rsidRPr="00DE18F5" w:rsidRDefault="00A60A06" w:rsidP="00A60A06">
      <w:pPr>
        <w:spacing w:after="0" w:line="360" w:lineRule="auto"/>
        <w:jc w:val="both"/>
        <w:rPr>
          <w:rFonts w:ascii="Times New Roman" w:eastAsia="Calibri" w:hAnsi="Times New Roman" w:cs="Times New Roman"/>
          <w:b/>
          <w:sz w:val="24"/>
        </w:rPr>
      </w:pPr>
      <w:r w:rsidRPr="00DE18F5">
        <w:rPr>
          <w:rFonts w:ascii="Times New Roman" w:eastAsia="Calibri" w:hAnsi="Times New Roman" w:cs="Times New Roman"/>
          <w:b/>
          <w:sz w:val="24"/>
        </w:rPr>
        <w:lastRenderedPageBreak/>
        <w:t xml:space="preserve">Tabla </w:t>
      </w:r>
      <w:r w:rsidR="00E91789">
        <w:rPr>
          <w:rFonts w:ascii="Times New Roman" w:eastAsia="Calibri" w:hAnsi="Times New Roman" w:cs="Times New Roman"/>
          <w:b/>
          <w:sz w:val="24"/>
        </w:rPr>
        <w:t>19</w:t>
      </w:r>
      <w:r w:rsidRPr="00DE18F5">
        <w:rPr>
          <w:rFonts w:ascii="Times New Roman" w:eastAsia="Calibri" w:hAnsi="Times New Roman" w:cs="Times New Roman"/>
          <w:b/>
          <w:sz w:val="24"/>
        </w:rPr>
        <w:t xml:space="preserve">. Paquete de Trabajo 1.3.2.1             </w:t>
      </w:r>
      <w:r w:rsidR="00B57C35">
        <w:rPr>
          <w:rFonts w:ascii="Times New Roman" w:eastAsia="Calibri" w:hAnsi="Times New Roman" w:cs="Times New Roman"/>
          <w:b/>
          <w:sz w:val="24"/>
        </w:rPr>
        <w:t xml:space="preserve">   </w:t>
      </w:r>
      <w:r w:rsidRPr="00DE18F5">
        <w:rPr>
          <w:rFonts w:ascii="Times New Roman" w:eastAsia="Calibri" w:hAnsi="Times New Roman" w:cs="Times New Roman"/>
          <w:b/>
          <w:sz w:val="24"/>
        </w:rPr>
        <w:t xml:space="preserve"> Tabla </w:t>
      </w:r>
      <w:r>
        <w:rPr>
          <w:rFonts w:ascii="Times New Roman" w:eastAsia="Calibri" w:hAnsi="Times New Roman" w:cs="Times New Roman"/>
          <w:b/>
          <w:sz w:val="24"/>
        </w:rPr>
        <w:t>2</w:t>
      </w:r>
      <w:r w:rsidR="00E91789">
        <w:rPr>
          <w:rFonts w:ascii="Times New Roman" w:eastAsia="Calibri" w:hAnsi="Times New Roman" w:cs="Times New Roman"/>
          <w:b/>
          <w:sz w:val="24"/>
        </w:rPr>
        <w:t>0</w:t>
      </w:r>
      <w:r w:rsidRPr="00DE18F5">
        <w:rPr>
          <w:rFonts w:ascii="Times New Roman" w:eastAsia="Calibri" w:hAnsi="Times New Roman" w:cs="Times New Roman"/>
          <w:b/>
          <w:sz w:val="24"/>
        </w:rPr>
        <w:t>. Paquete de Trabajo 1.3.2.2</w:t>
      </w:r>
    </w:p>
    <w:tbl>
      <w:tblPr>
        <w:tblpPr w:leftFromText="141" w:rightFromText="141" w:vertAnchor="text" w:horzAnchor="page" w:tblpX="6251" w:tblpY="14"/>
        <w:tblW w:w="4826" w:type="dxa"/>
        <w:tblCellMar>
          <w:left w:w="70" w:type="dxa"/>
          <w:right w:w="70" w:type="dxa"/>
        </w:tblCellMar>
        <w:tblLook w:val="04A0" w:firstRow="1" w:lastRow="0" w:firstColumn="1" w:lastColumn="0" w:noHBand="0" w:noVBand="1"/>
      </w:tblPr>
      <w:tblGrid>
        <w:gridCol w:w="889"/>
        <w:gridCol w:w="807"/>
        <w:gridCol w:w="3130"/>
      </w:tblGrid>
      <w:tr w:rsidR="00A60A06" w:rsidRPr="00DE18F5" w14:paraId="349A76E0" w14:textId="77777777" w:rsidTr="00FE21E9">
        <w:trPr>
          <w:trHeight w:val="271"/>
        </w:trPr>
        <w:tc>
          <w:tcPr>
            <w:tcW w:w="1696"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2CD23D57"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PDT</w:t>
            </w:r>
          </w:p>
        </w:tc>
        <w:tc>
          <w:tcPr>
            <w:tcW w:w="3130" w:type="dxa"/>
            <w:tcBorders>
              <w:top w:val="single" w:sz="8" w:space="0" w:color="auto"/>
              <w:left w:val="nil"/>
              <w:bottom w:val="single" w:sz="8" w:space="0" w:color="auto"/>
              <w:right w:val="single" w:sz="8" w:space="0" w:color="auto"/>
            </w:tcBorders>
            <w:shd w:val="clear" w:color="000000" w:fill="D9D9D9"/>
            <w:noWrap/>
            <w:vAlign w:val="center"/>
            <w:hideMark/>
          </w:tcPr>
          <w:p w14:paraId="188800FC" w14:textId="77777777" w:rsidR="00A60A06" w:rsidRPr="00DE18F5" w:rsidRDefault="00A60A06" w:rsidP="00FE21E9">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A60A06" w:rsidRPr="00DE18F5" w14:paraId="65879E4F" w14:textId="77777777" w:rsidTr="00FE21E9">
        <w:trPr>
          <w:trHeight w:val="529"/>
        </w:trPr>
        <w:tc>
          <w:tcPr>
            <w:tcW w:w="1696" w:type="dxa"/>
            <w:gridSpan w:val="2"/>
            <w:tcBorders>
              <w:top w:val="nil"/>
              <w:left w:val="single" w:sz="8" w:space="0" w:color="auto"/>
              <w:bottom w:val="single" w:sz="4" w:space="0" w:color="auto"/>
              <w:right w:val="single" w:sz="8" w:space="0" w:color="000000"/>
            </w:tcBorders>
            <w:shd w:val="clear" w:color="000000" w:fill="D9D9D9"/>
            <w:noWrap/>
            <w:vAlign w:val="center"/>
            <w:hideMark/>
          </w:tcPr>
          <w:p w14:paraId="24CF331D"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1.3.2.2</w:t>
            </w:r>
          </w:p>
        </w:tc>
        <w:tc>
          <w:tcPr>
            <w:tcW w:w="3130" w:type="dxa"/>
            <w:tcBorders>
              <w:top w:val="nil"/>
              <w:left w:val="nil"/>
              <w:bottom w:val="single" w:sz="4" w:space="0" w:color="auto"/>
              <w:right w:val="single" w:sz="8" w:space="0" w:color="auto"/>
            </w:tcBorders>
            <w:shd w:val="clear" w:color="auto" w:fill="auto"/>
            <w:vAlign w:val="center"/>
            <w:hideMark/>
          </w:tcPr>
          <w:p w14:paraId="3BE89ACE"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Guía de la maquinaria de reemplazo en el mantenimiento correctivo   </w:t>
            </w:r>
          </w:p>
        </w:tc>
      </w:tr>
      <w:tr w:rsidR="00A60A06" w:rsidRPr="00DE18F5" w14:paraId="77920785" w14:textId="77777777" w:rsidTr="009D59AF">
        <w:trPr>
          <w:trHeight w:val="1083"/>
        </w:trPr>
        <w:tc>
          <w:tcPr>
            <w:tcW w:w="169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1ED135DC"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3130" w:type="dxa"/>
            <w:tcBorders>
              <w:top w:val="nil"/>
              <w:left w:val="nil"/>
              <w:bottom w:val="single" w:sz="4" w:space="0" w:color="auto"/>
              <w:right w:val="single" w:sz="8" w:space="0" w:color="auto"/>
            </w:tcBorders>
            <w:shd w:val="clear" w:color="auto" w:fill="auto"/>
            <w:vAlign w:val="center"/>
            <w:hideMark/>
          </w:tcPr>
          <w:p w14:paraId="5B0C07BF"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Definir las máquinas de reemplazo por mantenimiento correctivo.</w:t>
            </w:r>
            <w:r w:rsidRPr="00DE18F5">
              <w:rPr>
                <w:rFonts w:ascii="Times New Roman" w:eastAsia="Times New Roman" w:hAnsi="Times New Roman" w:cs="Times New Roman"/>
                <w:color w:val="000000"/>
                <w:sz w:val="20"/>
                <w:szCs w:val="20"/>
                <w:lang w:eastAsia="es-HN"/>
              </w:rPr>
              <w:br/>
              <w:t>Delimitar área donde se colocarán las máquinas de reemplazo.</w:t>
            </w:r>
          </w:p>
        </w:tc>
      </w:tr>
      <w:tr w:rsidR="00A60A06" w:rsidRPr="00DE18F5" w14:paraId="04462966" w14:textId="77777777" w:rsidTr="00FE21E9">
        <w:trPr>
          <w:trHeight w:val="429"/>
        </w:trPr>
        <w:tc>
          <w:tcPr>
            <w:tcW w:w="169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3837710D"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3130" w:type="dxa"/>
            <w:tcBorders>
              <w:top w:val="nil"/>
              <w:left w:val="nil"/>
              <w:bottom w:val="single" w:sz="4" w:space="0" w:color="auto"/>
              <w:right w:val="single" w:sz="8" w:space="0" w:color="auto"/>
            </w:tcBorders>
            <w:shd w:val="clear" w:color="auto" w:fill="auto"/>
            <w:vAlign w:val="center"/>
            <w:hideMark/>
          </w:tcPr>
          <w:p w14:paraId="41F8E3C1"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Coordinador de mecánica- Gerente de mecánico</w:t>
            </w:r>
          </w:p>
        </w:tc>
      </w:tr>
      <w:tr w:rsidR="00A60A06" w:rsidRPr="00DE18F5" w14:paraId="1B794772" w14:textId="77777777" w:rsidTr="00FE21E9">
        <w:trPr>
          <w:trHeight w:val="265"/>
        </w:trPr>
        <w:tc>
          <w:tcPr>
            <w:tcW w:w="169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12AEF012"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3130" w:type="dxa"/>
            <w:tcBorders>
              <w:top w:val="nil"/>
              <w:left w:val="nil"/>
              <w:bottom w:val="single" w:sz="4" w:space="0" w:color="auto"/>
              <w:right w:val="single" w:sz="8" w:space="0" w:color="auto"/>
            </w:tcBorders>
            <w:shd w:val="clear" w:color="auto" w:fill="auto"/>
            <w:noWrap/>
            <w:vAlign w:val="center"/>
            <w:hideMark/>
          </w:tcPr>
          <w:p w14:paraId="5C3C96FD"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1 día</w:t>
            </w:r>
          </w:p>
        </w:tc>
      </w:tr>
      <w:tr w:rsidR="00A60A06" w:rsidRPr="00DE18F5" w14:paraId="46D153C3" w14:textId="77777777" w:rsidTr="00FE21E9">
        <w:trPr>
          <w:trHeight w:val="429"/>
        </w:trPr>
        <w:tc>
          <w:tcPr>
            <w:tcW w:w="169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16B6AA99"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3130" w:type="dxa"/>
            <w:tcBorders>
              <w:top w:val="nil"/>
              <w:left w:val="nil"/>
              <w:bottom w:val="single" w:sz="4" w:space="0" w:color="auto"/>
              <w:right w:val="single" w:sz="8" w:space="0" w:color="auto"/>
            </w:tcBorders>
            <w:shd w:val="clear" w:color="auto" w:fill="auto"/>
            <w:noWrap/>
            <w:vAlign w:val="center"/>
            <w:hideMark/>
          </w:tcPr>
          <w:p w14:paraId="78BB5C50" w14:textId="0DAD0494" w:rsidR="00A60A06" w:rsidRPr="00DE18F5" w:rsidRDefault="00A60A06" w:rsidP="00FE21E9">
            <w:pPr>
              <w:spacing w:after="0" w:line="240" w:lineRule="auto"/>
              <w:rPr>
                <w:rFonts w:ascii="Times New Roman" w:eastAsia="Times New Roman" w:hAnsi="Times New Roman" w:cs="Times New Roman"/>
                <w:color w:val="000000"/>
                <w:sz w:val="24"/>
                <w:szCs w:val="24"/>
                <w:lang w:eastAsia="es-HN"/>
              </w:rPr>
            </w:pPr>
            <w:r w:rsidRPr="007F1A0C">
              <w:rPr>
                <w:rFonts w:ascii="Times New Roman" w:eastAsia="Times New Roman" w:hAnsi="Times New Roman" w:cs="Times New Roman"/>
                <w:color w:val="000000"/>
                <w:sz w:val="20"/>
                <w:szCs w:val="20"/>
                <w:lang w:eastAsia="es-HN"/>
              </w:rPr>
              <w:t xml:space="preserve">L 2,850.00 </w:t>
            </w:r>
          </w:p>
        </w:tc>
      </w:tr>
      <w:tr w:rsidR="00A60A06" w:rsidRPr="00DE18F5" w14:paraId="6ED4284F" w14:textId="77777777" w:rsidTr="00FE21E9">
        <w:trPr>
          <w:trHeight w:val="265"/>
        </w:trPr>
        <w:tc>
          <w:tcPr>
            <w:tcW w:w="889"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67872C7D"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807" w:type="dxa"/>
            <w:tcBorders>
              <w:top w:val="nil"/>
              <w:left w:val="nil"/>
              <w:bottom w:val="single" w:sz="4" w:space="0" w:color="auto"/>
              <w:right w:val="single" w:sz="8" w:space="0" w:color="auto"/>
            </w:tcBorders>
            <w:shd w:val="clear" w:color="000000" w:fill="F2F2F2"/>
            <w:noWrap/>
            <w:vAlign w:val="center"/>
            <w:hideMark/>
          </w:tcPr>
          <w:p w14:paraId="47C2B0A5" w14:textId="77777777" w:rsidR="00A60A06" w:rsidRPr="00DE18F5" w:rsidRDefault="00A60A06" w:rsidP="00FE21E9">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3130" w:type="dxa"/>
            <w:tcBorders>
              <w:top w:val="nil"/>
              <w:left w:val="nil"/>
              <w:bottom w:val="single" w:sz="4" w:space="0" w:color="auto"/>
              <w:right w:val="single" w:sz="8" w:space="0" w:color="auto"/>
            </w:tcBorders>
            <w:shd w:val="clear" w:color="auto" w:fill="auto"/>
            <w:noWrap/>
            <w:vAlign w:val="bottom"/>
            <w:hideMark/>
          </w:tcPr>
          <w:p w14:paraId="12FF7FBD" w14:textId="77777777" w:rsidR="00A60A06" w:rsidRPr="00DE18F5" w:rsidRDefault="00A60A06" w:rsidP="00FE21E9">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10-jul</w:t>
            </w:r>
          </w:p>
        </w:tc>
      </w:tr>
      <w:tr w:rsidR="00A60A06" w:rsidRPr="00DE18F5" w14:paraId="1B54221B" w14:textId="77777777" w:rsidTr="00FE21E9">
        <w:trPr>
          <w:trHeight w:val="557"/>
        </w:trPr>
        <w:tc>
          <w:tcPr>
            <w:tcW w:w="889" w:type="dxa"/>
            <w:vMerge/>
            <w:tcBorders>
              <w:top w:val="nil"/>
              <w:left w:val="single" w:sz="8" w:space="0" w:color="auto"/>
              <w:bottom w:val="single" w:sz="8" w:space="0" w:color="000000"/>
              <w:right w:val="single" w:sz="4" w:space="0" w:color="auto"/>
            </w:tcBorders>
            <w:vAlign w:val="center"/>
            <w:hideMark/>
          </w:tcPr>
          <w:p w14:paraId="5C1B56CF" w14:textId="77777777" w:rsidR="00A60A06" w:rsidRPr="00DE18F5" w:rsidRDefault="00A60A06" w:rsidP="00FE21E9">
            <w:pPr>
              <w:spacing w:after="0" w:line="240" w:lineRule="auto"/>
              <w:rPr>
                <w:rFonts w:ascii="Times New Roman" w:eastAsia="Times New Roman" w:hAnsi="Times New Roman" w:cs="Times New Roman"/>
                <w:b/>
                <w:bCs/>
                <w:color w:val="000000"/>
                <w:sz w:val="20"/>
                <w:szCs w:val="20"/>
                <w:lang w:eastAsia="es-HN"/>
              </w:rPr>
            </w:pPr>
          </w:p>
        </w:tc>
        <w:tc>
          <w:tcPr>
            <w:tcW w:w="807" w:type="dxa"/>
            <w:tcBorders>
              <w:top w:val="nil"/>
              <w:left w:val="nil"/>
              <w:bottom w:val="single" w:sz="8" w:space="0" w:color="auto"/>
              <w:right w:val="single" w:sz="8" w:space="0" w:color="auto"/>
            </w:tcBorders>
            <w:shd w:val="clear" w:color="000000" w:fill="F2F2F2"/>
            <w:noWrap/>
            <w:vAlign w:val="center"/>
            <w:hideMark/>
          </w:tcPr>
          <w:p w14:paraId="1FDE23A2" w14:textId="77777777" w:rsidR="00A60A06" w:rsidRPr="00DE18F5" w:rsidRDefault="00A60A06" w:rsidP="00FE21E9">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3130" w:type="dxa"/>
            <w:tcBorders>
              <w:top w:val="nil"/>
              <w:left w:val="nil"/>
              <w:bottom w:val="single" w:sz="8" w:space="0" w:color="auto"/>
              <w:right w:val="single" w:sz="8" w:space="0" w:color="auto"/>
            </w:tcBorders>
            <w:shd w:val="clear" w:color="auto" w:fill="auto"/>
            <w:noWrap/>
            <w:vAlign w:val="bottom"/>
            <w:hideMark/>
          </w:tcPr>
          <w:p w14:paraId="2809CEED" w14:textId="77777777" w:rsidR="00A60A06" w:rsidRPr="00DE18F5" w:rsidRDefault="00A60A06" w:rsidP="00FE21E9">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10-jul</w:t>
            </w:r>
          </w:p>
        </w:tc>
      </w:tr>
    </w:tbl>
    <w:tbl>
      <w:tblPr>
        <w:tblpPr w:leftFromText="141" w:rightFromText="141" w:vertAnchor="text" w:horzAnchor="margin" w:tblpY="-25"/>
        <w:tblW w:w="4385" w:type="dxa"/>
        <w:tblCellMar>
          <w:left w:w="70" w:type="dxa"/>
          <w:right w:w="70" w:type="dxa"/>
        </w:tblCellMar>
        <w:tblLook w:val="04A0" w:firstRow="1" w:lastRow="0" w:firstColumn="1" w:lastColumn="0" w:noHBand="0" w:noVBand="1"/>
      </w:tblPr>
      <w:tblGrid>
        <w:gridCol w:w="840"/>
        <w:gridCol w:w="935"/>
        <w:gridCol w:w="2610"/>
      </w:tblGrid>
      <w:tr w:rsidR="00A60A06" w:rsidRPr="00DE18F5" w14:paraId="25432F08" w14:textId="77777777" w:rsidTr="003138D9">
        <w:trPr>
          <w:trHeight w:val="326"/>
        </w:trPr>
        <w:tc>
          <w:tcPr>
            <w:tcW w:w="1775"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05AD2EA5" w14:textId="77777777" w:rsidR="00A60A06" w:rsidRPr="00DE18F5" w:rsidRDefault="00A60A06" w:rsidP="003138D9">
            <w:pPr>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PDT</w:t>
            </w:r>
          </w:p>
        </w:tc>
        <w:tc>
          <w:tcPr>
            <w:tcW w:w="2610" w:type="dxa"/>
            <w:tcBorders>
              <w:top w:val="single" w:sz="8" w:space="0" w:color="auto"/>
              <w:left w:val="nil"/>
              <w:bottom w:val="single" w:sz="8" w:space="0" w:color="auto"/>
              <w:right w:val="single" w:sz="8" w:space="0" w:color="auto"/>
            </w:tcBorders>
            <w:shd w:val="clear" w:color="000000" w:fill="D9D9D9"/>
            <w:noWrap/>
            <w:vAlign w:val="center"/>
            <w:hideMark/>
          </w:tcPr>
          <w:p w14:paraId="5FE31255" w14:textId="77777777" w:rsidR="00A60A06" w:rsidRPr="00DE18F5" w:rsidRDefault="00A60A06" w:rsidP="003138D9">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A60A06" w:rsidRPr="00DE18F5" w14:paraId="0FA475ED" w14:textId="77777777" w:rsidTr="003138D9">
        <w:trPr>
          <w:trHeight w:val="635"/>
        </w:trPr>
        <w:tc>
          <w:tcPr>
            <w:tcW w:w="1775" w:type="dxa"/>
            <w:gridSpan w:val="2"/>
            <w:tcBorders>
              <w:top w:val="nil"/>
              <w:left w:val="single" w:sz="8" w:space="0" w:color="auto"/>
              <w:bottom w:val="single" w:sz="4" w:space="0" w:color="auto"/>
              <w:right w:val="single" w:sz="8" w:space="0" w:color="000000"/>
            </w:tcBorders>
            <w:shd w:val="clear" w:color="000000" w:fill="D9D9D9"/>
            <w:noWrap/>
            <w:vAlign w:val="center"/>
            <w:hideMark/>
          </w:tcPr>
          <w:p w14:paraId="1D700BD1" w14:textId="77777777" w:rsidR="00A60A06" w:rsidRPr="00DE18F5" w:rsidRDefault="00A60A06" w:rsidP="003138D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1.3.2.1</w:t>
            </w:r>
          </w:p>
        </w:tc>
        <w:tc>
          <w:tcPr>
            <w:tcW w:w="2610" w:type="dxa"/>
            <w:tcBorders>
              <w:top w:val="nil"/>
              <w:left w:val="nil"/>
              <w:bottom w:val="single" w:sz="4" w:space="0" w:color="auto"/>
              <w:right w:val="single" w:sz="8" w:space="0" w:color="auto"/>
            </w:tcBorders>
            <w:shd w:val="clear" w:color="auto" w:fill="auto"/>
            <w:vAlign w:val="center"/>
            <w:hideMark/>
          </w:tcPr>
          <w:p w14:paraId="6E821675" w14:textId="77777777" w:rsidR="00A60A06" w:rsidRPr="00DE18F5" w:rsidRDefault="00A60A06" w:rsidP="003138D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Data sobre la tendencia de fallas de máquinas</w:t>
            </w:r>
          </w:p>
        </w:tc>
      </w:tr>
      <w:tr w:rsidR="00A60A06" w:rsidRPr="00DE18F5" w14:paraId="3C50819B" w14:textId="77777777" w:rsidTr="003138D9">
        <w:trPr>
          <w:trHeight w:val="1267"/>
        </w:trPr>
        <w:tc>
          <w:tcPr>
            <w:tcW w:w="1775"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334CBC79" w14:textId="77777777" w:rsidR="00A60A06" w:rsidRPr="00DE18F5" w:rsidRDefault="00A60A06" w:rsidP="003138D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2610" w:type="dxa"/>
            <w:tcBorders>
              <w:top w:val="nil"/>
              <w:left w:val="nil"/>
              <w:bottom w:val="single" w:sz="4" w:space="0" w:color="auto"/>
              <w:right w:val="single" w:sz="8" w:space="0" w:color="auto"/>
            </w:tcBorders>
            <w:shd w:val="clear" w:color="auto" w:fill="auto"/>
            <w:vAlign w:val="center"/>
            <w:hideMark/>
          </w:tcPr>
          <w:p w14:paraId="21E72A5A" w14:textId="77777777" w:rsidR="00A60A06" w:rsidRPr="00DE18F5" w:rsidRDefault="00A60A06" w:rsidP="003138D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Realizar reporte para tener un control de cada máquina mala que se notifica. </w:t>
            </w:r>
            <w:r w:rsidRPr="00DE18F5">
              <w:rPr>
                <w:rFonts w:ascii="Times New Roman" w:eastAsia="Times New Roman" w:hAnsi="Times New Roman" w:cs="Times New Roman"/>
                <w:color w:val="000000"/>
                <w:sz w:val="20"/>
                <w:szCs w:val="20"/>
                <w:lang w:eastAsia="es-HN"/>
              </w:rPr>
              <w:br/>
              <w:t>Analizar la frecuencia de las fallas y las causas</w:t>
            </w:r>
          </w:p>
        </w:tc>
      </w:tr>
      <w:tr w:rsidR="00A60A06" w:rsidRPr="00DE18F5" w14:paraId="2E9E604E" w14:textId="77777777" w:rsidTr="003138D9">
        <w:trPr>
          <w:trHeight w:val="515"/>
        </w:trPr>
        <w:tc>
          <w:tcPr>
            <w:tcW w:w="1775"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7788F903" w14:textId="77777777" w:rsidR="00A60A06" w:rsidRPr="00DE18F5" w:rsidRDefault="00A60A06" w:rsidP="003138D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2610" w:type="dxa"/>
            <w:tcBorders>
              <w:top w:val="nil"/>
              <w:left w:val="nil"/>
              <w:bottom w:val="single" w:sz="4" w:space="0" w:color="auto"/>
              <w:right w:val="single" w:sz="8" w:space="0" w:color="auto"/>
            </w:tcBorders>
            <w:shd w:val="clear" w:color="auto" w:fill="auto"/>
            <w:vAlign w:val="center"/>
            <w:hideMark/>
          </w:tcPr>
          <w:p w14:paraId="5CC5E2E5" w14:textId="77777777" w:rsidR="00A60A06" w:rsidRPr="00DE18F5" w:rsidRDefault="00A60A06" w:rsidP="003138D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Coordinador de mecánica- Gerente de mecánica</w:t>
            </w:r>
          </w:p>
        </w:tc>
      </w:tr>
      <w:tr w:rsidR="00A60A06" w:rsidRPr="00DE18F5" w14:paraId="5B4CDE90" w14:textId="77777777" w:rsidTr="003138D9">
        <w:trPr>
          <w:trHeight w:val="318"/>
        </w:trPr>
        <w:tc>
          <w:tcPr>
            <w:tcW w:w="1775"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0CE16682" w14:textId="77777777" w:rsidR="00A60A06" w:rsidRPr="00DE18F5" w:rsidRDefault="00A60A06" w:rsidP="003138D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2610" w:type="dxa"/>
            <w:tcBorders>
              <w:top w:val="nil"/>
              <w:left w:val="nil"/>
              <w:bottom w:val="single" w:sz="4" w:space="0" w:color="auto"/>
              <w:right w:val="single" w:sz="8" w:space="0" w:color="auto"/>
            </w:tcBorders>
            <w:shd w:val="clear" w:color="auto" w:fill="auto"/>
            <w:noWrap/>
            <w:vAlign w:val="center"/>
            <w:hideMark/>
          </w:tcPr>
          <w:p w14:paraId="3E26385B" w14:textId="77777777" w:rsidR="00A60A06" w:rsidRPr="00DE18F5" w:rsidRDefault="00A60A06" w:rsidP="003138D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5 días</w:t>
            </w:r>
          </w:p>
        </w:tc>
      </w:tr>
      <w:tr w:rsidR="00A60A06" w:rsidRPr="00DE18F5" w14:paraId="10077E41" w14:textId="77777777" w:rsidTr="003138D9">
        <w:trPr>
          <w:trHeight w:val="515"/>
        </w:trPr>
        <w:tc>
          <w:tcPr>
            <w:tcW w:w="1775"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2F031C8B" w14:textId="77777777" w:rsidR="00A60A06" w:rsidRPr="00DE18F5" w:rsidRDefault="00A60A06" w:rsidP="003138D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2610" w:type="dxa"/>
            <w:tcBorders>
              <w:top w:val="nil"/>
              <w:left w:val="nil"/>
              <w:bottom w:val="nil"/>
              <w:right w:val="single" w:sz="8" w:space="0" w:color="auto"/>
            </w:tcBorders>
            <w:shd w:val="clear" w:color="auto" w:fill="auto"/>
            <w:noWrap/>
            <w:vAlign w:val="center"/>
            <w:hideMark/>
          </w:tcPr>
          <w:p w14:paraId="256ADF5B" w14:textId="6E3B6156" w:rsidR="00A60A06" w:rsidRPr="00DE18F5" w:rsidRDefault="00A60A06" w:rsidP="003138D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L</w:t>
            </w:r>
            <w:r w:rsidR="007F1A0C">
              <w:rPr>
                <w:rFonts w:ascii="Times New Roman" w:eastAsia="Times New Roman" w:hAnsi="Times New Roman" w:cs="Times New Roman"/>
                <w:color w:val="000000"/>
                <w:sz w:val="20"/>
                <w:szCs w:val="20"/>
                <w:lang w:eastAsia="es-HN"/>
              </w:rPr>
              <w:t xml:space="preserve"> </w:t>
            </w:r>
            <w:r w:rsidRPr="00DE18F5">
              <w:rPr>
                <w:rFonts w:ascii="Times New Roman" w:eastAsia="Times New Roman" w:hAnsi="Times New Roman" w:cs="Times New Roman"/>
                <w:color w:val="000000"/>
                <w:sz w:val="20"/>
                <w:szCs w:val="20"/>
                <w:lang w:eastAsia="es-HN"/>
              </w:rPr>
              <w:t xml:space="preserve">14,250.00 </w:t>
            </w:r>
          </w:p>
        </w:tc>
      </w:tr>
      <w:tr w:rsidR="00A60A06" w:rsidRPr="00DE18F5" w14:paraId="28D6C15B" w14:textId="77777777" w:rsidTr="003138D9">
        <w:trPr>
          <w:trHeight w:val="453"/>
        </w:trPr>
        <w:tc>
          <w:tcPr>
            <w:tcW w:w="840"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0A832F13" w14:textId="77777777" w:rsidR="00A60A06" w:rsidRPr="00DE18F5" w:rsidRDefault="00A60A06" w:rsidP="003138D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935" w:type="dxa"/>
            <w:tcBorders>
              <w:top w:val="nil"/>
              <w:left w:val="nil"/>
              <w:bottom w:val="single" w:sz="4" w:space="0" w:color="auto"/>
              <w:right w:val="single" w:sz="8" w:space="0" w:color="auto"/>
            </w:tcBorders>
            <w:shd w:val="clear" w:color="000000" w:fill="F2F2F2"/>
            <w:noWrap/>
            <w:vAlign w:val="center"/>
            <w:hideMark/>
          </w:tcPr>
          <w:p w14:paraId="65B1ACDD" w14:textId="77777777" w:rsidR="00A60A06" w:rsidRPr="00DE18F5" w:rsidRDefault="00A60A06" w:rsidP="003138D9">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2610" w:type="dxa"/>
            <w:tcBorders>
              <w:top w:val="single" w:sz="4" w:space="0" w:color="auto"/>
              <w:left w:val="nil"/>
              <w:bottom w:val="single" w:sz="4" w:space="0" w:color="auto"/>
              <w:right w:val="single" w:sz="8" w:space="0" w:color="auto"/>
            </w:tcBorders>
            <w:shd w:val="clear" w:color="auto" w:fill="auto"/>
            <w:noWrap/>
            <w:vAlign w:val="bottom"/>
            <w:hideMark/>
          </w:tcPr>
          <w:p w14:paraId="6C4186A1" w14:textId="77777777" w:rsidR="00A60A06" w:rsidRPr="00DE18F5" w:rsidRDefault="00A60A06" w:rsidP="003138D9">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03-jul</w:t>
            </w:r>
          </w:p>
        </w:tc>
      </w:tr>
      <w:tr w:rsidR="00A60A06" w:rsidRPr="00DE18F5" w14:paraId="12F2D4CD" w14:textId="77777777" w:rsidTr="003138D9">
        <w:trPr>
          <w:trHeight w:val="515"/>
        </w:trPr>
        <w:tc>
          <w:tcPr>
            <w:tcW w:w="840" w:type="dxa"/>
            <w:vMerge/>
            <w:tcBorders>
              <w:top w:val="nil"/>
              <w:left w:val="single" w:sz="8" w:space="0" w:color="auto"/>
              <w:bottom w:val="single" w:sz="8" w:space="0" w:color="000000"/>
              <w:right w:val="single" w:sz="4" w:space="0" w:color="auto"/>
            </w:tcBorders>
            <w:vAlign w:val="center"/>
            <w:hideMark/>
          </w:tcPr>
          <w:p w14:paraId="51C48511" w14:textId="77777777" w:rsidR="00A60A06" w:rsidRPr="00DE18F5" w:rsidRDefault="00A60A06" w:rsidP="003138D9">
            <w:pPr>
              <w:spacing w:after="0" w:line="240" w:lineRule="auto"/>
              <w:rPr>
                <w:rFonts w:ascii="Times New Roman" w:eastAsia="Times New Roman" w:hAnsi="Times New Roman" w:cs="Times New Roman"/>
                <w:b/>
                <w:bCs/>
                <w:color w:val="000000"/>
                <w:sz w:val="20"/>
                <w:szCs w:val="20"/>
                <w:lang w:eastAsia="es-HN"/>
              </w:rPr>
            </w:pPr>
          </w:p>
        </w:tc>
        <w:tc>
          <w:tcPr>
            <w:tcW w:w="935" w:type="dxa"/>
            <w:tcBorders>
              <w:top w:val="nil"/>
              <w:left w:val="nil"/>
              <w:bottom w:val="single" w:sz="8" w:space="0" w:color="auto"/>
              <w:right w:val="single" w:sz="8" w:space="0" w:color="auto"/>
            </w:tcBorders>
            <w:shd w:val="clear" w:color="000000" w:fill="F2F2F2"/>
            <w:noWrap/>
            <w:vAlign w:val="center"/>
            <w:hideMark/>
          </w:tcPr>
          <w:p w14:paraId="7B31C22D" w14:textId="77777777" w:rsidR="00A60A06" w:rsidRPr="00DE18F5" w:rsidRDefault="00A60A06" w:rsidP="003138D9">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2610" w:type="dxa"/>
            <w:tcBorders>
              <w:top w:val="nil"/>
              <w:left w:val="nil"/>
              <w:bottom w:val="single" w:sz="8" w:space="0" w:color="auto"/>
              <w:right w:val="single" w:sz="8" w:space="0" w:color="auto"/>
            </w:tcBorders>
            <w:shd w:val="clear" w:color="auto" w:fill="auto"/>
            <w:noWrap/>
            <w:vAlign w:val="bottom"/>
            <w:hideMark/>
          </w:tcPr>
          <w:p w14:paraId="3EF332DB" w14:textId="77777777" w:rsidR="00A60A06" w:rsidRPr="00DE18F5" w:rsidRDefault="00A60A06" w:rsidP="003138D9">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09-jul</w:t>
            </w:r>
          </w:p>
        </w:tc>
      </w:tr>
    </w:tbl>
    <w:p w14:paraId="29099F26" w14:textId="0F41E499" w:rsidR="00B57C35" w:rsidRDefault="00A60A06" w:rsidP="00EB7F60">
      <w:pPr>
        <w:spacing w:after="0" w:line="240" w:lineRule="auto"/>
        <w:rPr>
          <w:rFonts w:ascii="Times New Roman" w:eastAsia="Calibri" w:hAnsi="Times New Roman" w:cs="Times New Roman"/>
          <w:bCs/>
          <w:sz w:val="20"/>
          <w:szCs w:val="18"/>
        </w:rPr>
      </w:pPr>
      <w:r w:rsidRPr="00DE18F5">
        <w:rPr>
          <w:rFonts w:ascii="Times New Roman" w:eastAsia="Calibri" w:hAnsi="Times New Roman" w:cs="Times New Roman"/>
          <w:bCs/>
          <w:sz w:val="20"/>
          <w:szCs w:val="18"/>
        </w:rPr>
        <w:t xml:space="preserve">  </w:t>
      </w:r>
      <w:r w:rsidR="009D59AF">
        <w:rPr>
          <w:rFonts w:ascii="Times New Roman" w:eastAsia="Calibri" w:hAnsi="Times New Roman" w:cs="Times New Roman"/>
          <w:bCs/>
          <w:sz w:val="20"/>
          <w:szCs w:val="18"/>
        </w:rPr>
        <w:t xml:space="preserve">    </w:t>
      </w:r>
      <w:r w:rsidR="00EB7F60" w:rsidRPr="00DE18F5">
        <w:rPr>
          <w:rFonts w:ascii="Times New Roman" w:eastAsia="Calibri" w:hAnsi="Times New Roman" w:cs="Times New Roman"/>
          <w:bCs/>
          <w:sz w:val="20"/>
          <w:szCs w:val="18"/>
        </w:rPr>
        <w:t>Fuente: (</w:t>
      </w:r>
      <w:r w:rsidR="00EB7F60">
        <w:rPr>
          <w:rFonts w:ascii="Times New Roman" w:eastAsia="Calibri" w:hAnsi="Times New Roman" w:cs="Times New Roman"/>
          <w:bCs/>
          <w:sz w:val="20"/>
          <w:szCs w:val="18"/>
        </w:rPr>
        <w:t>Elaboración propia,2024)</w:t>
      </w:r>
    </w:p>
    <w:p w14:paraId="67E3647A" w14:textId="77777777" w:rsidR="003138D9" w:rsidRDefault="003138D9" w:rsidP="00EB7F60">
      <w:pPr>
        <w:spacing w:after="0" w:line="240" w:lineRule="auto"/>
        <w:rPr>
          <w:rFonts w:ascii="Times New Roman" w:eastAsia="Calibri" w:hAnsi="Times New Roman" w:cs="Times New Roman"/>
          <w:bCs/>
          <w:sz w:val="20"/>
          <w:szCs w:val="18"/>
        </w:rPr>
      </w:pPr>
    </w:p>
    <w:p w14:paraId="1FFC9582" w14:textId="7DA61793" w:rsidR="00EB7F60" w:rsidRPr="00DE18F5" w:rsidRDefault="003138D9" w:rsidP="00EB7F60">
      <w:pPr>
        <w:spacing w:after="0" w:line="240" w:lineRule="auto"/>
        <w:rPr>
          <w:rFonts w:ascii="Times New Roman" w:eastAsia="Calibri" w:hAnsi="Times New Roman" w:cs="Times New Roman"/>
          <w:bCs/>
          <w:sz w:val="20"/>
          <w:szCs w:val="18"/>
        </w:rPr>
      </w:pPr>
      <w:r>
        <w:rPr>
          <w:rFonts w:ascii="Times New Roman" w:eastAsia="Calibri" w:hAnsi="Times New Roman" w:cs="Times New Roman"/>
          <w:bCs/>
          <w:sz w:val="20"/>
          <w:szCs w:val="18"/>
        </w:rPr>
        <w:t>F</w:t>
      </w:r>
      <w:r w:rsidR="00EB7F60" w:rsidRPr="00DE18F5">
        <w:rPr>
          <w:rFonts w:ascii="Times New Roman" w:eastAsia="Calibri" w:hAnsi="Times New Roman" w:cs="Times New Roman"/>
          <w:bCs/>
          <w:sz w:val="20"/>
          <w:szCs w:val="18"/>
        </w:rPr>
        <w:t>uente: (</w:t>
      </w:r>
      <w:r w:rsidR="00EB7F60">
        <w:rPr>
          <w:rFonts w:ascii="Times New Roman" w:eastAsia="Calibri" w:hAnsi="Times New Roman" w:cs="Times New Roman"/>
          <w:bCs/>
          <w:sz w:val="20"/>
          <w:szCs w:val="18"/>
        </w:rPr>
        <w:t>Elaboración propia,2024)</w:t>
      </w:r>
    </w:p>
    <w:p w14:paraId="20479DD8" w14:textId="77777777" w:rsidR="00A60A06" w:rsidRPr="00DE18F5" w:rsidRDefault="00A60A06" w:rsidP="00A60A06">
      <w:pPr>
        <w:spacing w:after="0" w:line="360" w:lineRule="auto"/>
        <w:jc w:val="both"/>
        <w:rPr>
          <w:rFonts w:ascii="Times New Roman" w:eastAsia="Calibri" w:hAnsi="Times New Roman" w:cs="Times New Roman"/>
          <w:bCs/>
          <w:sz w:val="24"/>
        </w:rPr>
      </w:pPr>
    </w:p>
    <w:p w14:paraId="767F2B6D" w14:textId="77777777" w:rsidR="00A60A06" w:rsidRPr="00DE18F5" w:rsidRDefault="00A60A06" w:rsidP="00A60A06">
      <w:pPr>
        <w:spacing w:after="0" w:line="360" w:lineRule="auto"/>
        <w:jc w:val="both"/>
        <w:rPr>
          <w:rFonts w:ascii="Times New Roman" w:eastAsia="Calibri" w:hAnsi="Times New Roman" w:cs="Times New Roman"/>
          <w:bCs/>
          <w:sz w:val="24"/>
        </w:rPr>
      </w:pPr>
    </w:p>
    <w:p w14:paraId="07B1EB23" w14:textId="0DF1477E" w:rsidR="00A60A06" w:rsidRPr="00DE18F5" w:rsidRDefault="00A60A06" w:rsidP="00A60A06">
      <w:pPr>
        <w:spacing w:after="0" w:line="360" w:lineRule="auto"/>
        <w:jc w:val="both"/>
        <w:rPr>
          <w:rFonts w:ascii="Times New Roman" w:eastAsia="Calibri" w:hAnsi="Times New Roman" w:cs="Times New Roman"/>
          <w:b/>
          <w:sz w:val="24"/>
        </w:rPr>
      </w:pPr>
      <w:r w:rsidRPr="00DE18F5">
        <w:rPr>
          <w:rFonts w:ascii="Times New Roman" w:eastAsia="Calibri" w:hAnsi="Times New Roman" w:cs="Times New Roman"/>
          <w:b/>
          <w:sz w:val="24"/>
        </w:rPr>
        <w:t xml:space="preserve">Tabla </w:t>
      </w:r>
      <w:r>
        <w:rPr>
          <w:rFonts w:ascii="Times New Roman" w:eastAsia="Calibri" w:hAnsi="Times New Roman" w:cs="Times New Roman"/>
          <w:b/>
          <w:sz w:val="24"/>
        </w:rPr>
        <w:t>2</w:t>
      </w:r>
      <w:r w:rsidR="00E91789">
        <w:rPr>
          <w:rFonts w:ascii="Times New Roman" w:eastAsia="Calibri" w:hAnsi="Times New Roman" w:cs="Times New Roman"/>
          <w:b/>
          <w:sz w:val="24"/>
        </w:rPr>
        <w:t>1</w:t>
      </w:r>
      <w:r w:rsidRPr="00DE18F5">
        <w:rPr>
          <w:rFonts w:ascii="Times New Roman" w:eastAsia="Calibri" w:hAnsi="Times New Roman" w:cs="Times New Roman"/>
          <w:b/>
          <w:sz w:val="24"/>
        </w:rPr>
        <w:t xml:space="preserve">. Paquete de Trabajo 1.3.2.3                   Tabla </w:t>
      </w:r>
      <w:r>
        <w:rPr>
          <w:rFonts w:ascii="Times New Roman" w:eastAsia="Calibri" w:hAnsi="Times New Roman" w:cs="Times New Roman"/>
          <w:b/>
          <w:sz w:val="24"/>
        </w:rPr>
        <w:t>2</w:t>
      </w:r>
      <w:r w:rsidR="00E91789">
        <w:rPr>
          <w:rFonts w:ascii="Times New Roman" w:eastAsia="Calibri" w:hAnsi="Times New Roman" w:cs="Times New Roman"/>
          <w:b/>
          <w:sz w:val="24"/>
        </w:rPr>
        <w:t>2</w:t>
      </w:r>
      <w:r w:rsidRPr="00DE18F5">
        <w:rPr>
          <w:rFonts w:ascii="Times New Roman" w:eastAsia="Calibri" w:hAnsi="Times New Roman" w:cs="Times New Roman"/>
          <w:b/>
          <w:sz w:val="24"/>
        </w:rPr>
        <w:t>. Paquete de Trabajo 1.3.2.4</w:t>
      </w:r>
    </w:p>
    <w:tbl>
      <w:tblPr>
        <w:tblpPr w:leftFromText="141" w:rightFromText="141" w:vertAnchor="text" w:horzAnchor="page" w:tblpX="1474" w:tblpY="-27"/>
        <w:tblW w:w="4410" w:type="dxa"/>
        <w:tblCellMar>
          <w:left w:w="70" w:type="dxa"/>
          <w:right w:w="70" w:type="dxa"/>
        </w:tblCellMar>
        <w:tblLook w:val="04A0" w:firstRow="1" w:lastRow="0" w:firstColumn="1" w:lastColumn="0" w:noHBand="0" w:noVBand="1"/>
      </w:tblPr>
      <w:tblGrid>
        <w:gridCol w:w="840"/>
        <w:gridCol w:w="982"/>
        <w:gridCol w:w="2588"/>
      </w:tblGrid>
      <w:tr w:rsidR="00A60A06" w:rsidRPr="00DE18F5" w14:paraId="17F6953B" w14:textId="77777777" w:rsidTr="003138D9">
        <w:trPr>
          <w:trHeight w:val="326"/>
        </w:trPr>
        <w:tc>
          <w:tcPr>
            <w:tcW w:w="1822"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4F965EFA" w14:textId="77777777" w:rsidR="00A60A06" w:rsidRPr="00DE18F5" w:rsidRDefault="00A60A06" w:rsidP="003138D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PDT</w:t>
            </w:r>
          </w:p>
        </w:tc>
        <w:tc>
          <w:tcPr>
            <w:tcW w:w="2588" w:type="dxa"/>
            <w:tcBorders>
              <w:top w:val="single" w:sz="8" w:space="0" w:color="auto"/>
              <w:left w:val="nil"/>
              <w:bottom w:val="single" w:sz="8" w:space="0" w:color="auto"/>
              <w:right w:val="single" w:sz="8" w:space="0" w:color="auto"/>
            </w:tcBorders>
            <w:shd w:val="clear" w:color="000000" w:fill="D9D9D9"/>
            <w:noWrap/>
            <w:vAlign w:val="center"/>
            <w:hideMark/>
          </w:tcPr>
          <w:p w14:paraId="56C67EAD" w14:textId="77777777" w:rsidR="00A60A06" w:rsidRPr="00DE18F5" w:rsidRDefault="00A60A06" w:rsidP="003138D9">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A60A06" w:rsidRPr="00DE18F5" w14:paraId="18F33228" w14:textId="77777777" w:rsidTr="003138D9">
        <w:trPr>
          <w:trHeight w:val="635"/>
        </w:trPr>
        <w:tc>
          <w:tcPr>
            <w:tcW w:w="1822" w:type="dxa"/>
            <w:gridSpan w:val="2"/>
            <w:tcBorders>
              <w:top w:val="nil"/>
              <w:left w:val="single" w:sz="8" w:space="0" w:color="auto"/>
              <w:bottom w:val="single" w:sz="4" w:space="0" w:color="auto"/>
              <w:right w:val="single" w:sz="8" w:space="0" w:color="000000"/>
            </w:tcBorders>
            <w:shd w:val="clear" w:color="000000" w:fill="D9D9D9"/>
            <w:noWrap/>
            <w:vAlign w:val="center"/>
            <w:hideMark/>
          </w:tcPr>
          <w:p w14:paraId="69C7BEDD" w14:textId="77777777" w:rsidR="00A60A06" w:rsidRPr="00DE18F5" w:rsidRDefault="00A60A06" w:rsidP="003138D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1.3.2.3</w:t>
            </w:r>
          </w:p>
        </w:tc>
        <w:tc>
          <w:tcPr>
            <w:tcW w:w="2588" w:type="dxa"/>
            <w:tcBorders>
              <w:top w:val="nil"/>
              <w:left w:val="nil"/>
              <w:bottom w:val="single" w:sz="4" w:space="0" w:color="auto"/>
              <w:right w:val="single" w:sz="8" w:space="0" w:color="auto"/>
            </w:tcBorders>
            <w:shd w:val="clear" w:color="auto" w:fill="auto"/>
            <w:vAlign w:val="center"/>
            <w:hideMark/>
          </w:tcPr>
          <w:p w14:paraId="2EF21A99" w14:textId="77777777" w:rsidR="00A60A06" w:rsidRPr="00DE18F5" w:rsidRDefault="00A60A06" w:rsidP="003138D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Prueba conocimientos de mecánicos por medio de categoría A, B y C</w:t>
            </w:r>
          </w:p>
        </w:tc>
      </w:tr>
      <w:tr w:rsidR="00A60A06" w:rsidRPr="00DE18F5" w14:paraId="7BE3570A" w14:textId="77777777" w:rsidTr="003138D9">
        <w:trPr>
          <w:trHeight w:val="1029"/>
        </w:trPr>
        <w:tc>
          <w:tcPr>
            <w:tcW w:w="1822"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44D7E273" w14:textId="77777777" w:rsidR="00A60A06" w:rsidRPr="00DE18F5" w:rsidRDefault="00A60A06" w:rsidP="003138D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2588" w:type="dxa"/>
            <w:tcBorders>
              <w:top w:val="nil"/>
              <w:left w:val="nil"/>
              <w:bottom w:val="single" w:sz="4" w:space="0" w:color="auto"/>
              <w:right w:val="single" w:sz="8" w:space="0" w:color="auto"/>
            </w:tcBorders>
            <w:shd w:val="clear" w:color="auto" w:fill="auto"/>
            <w:vAlign w:val="center"/>
            <w:hideMark/>
          </w:tcPr>
          <w:p w14:paraId="29173F47" w14:textId="77777777" w:rsidR="00A60A06" w:rsidRPr="00DE18F5" w:rsidRDefault="00A60A06" w:rsidP="003138D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Aplicación de evaluaciones a los mecánicos</w:t>
            </w:r>
          </w:p>
        </w:tc>
      </w:tr>
      <w:tr w:rsidR="00A60A06" w:rsidRPr="00DE18F5" w14:paraId="7C80548C" w14:textId="77777777" w:rsidTr="003138D9">
        <w:trPr>
          <w:trHeight w:val="515"/>
        </w:trPr>
        <w:tc>
          <w:tcPr>
            <w:tcW w:w="1822"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5B8F0913" w14:textId="77777777" w:rsidR="00A60A06" w:rsidRPr="00DE18F5" w:rsidRDefault="00A60A06" w:rsidP="003138D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2588" w:type="dxa"/>
            <w:tcBorders>
              <w:top w:val="nil"/>
              <w:left w:val="nil"/>
              <w:bottom w:val="single" w:sz="4" w:space="0" w:color="auto"/>
              <w:right w:val="single" w:sz="8" w:space="0" w:color="auto"/>
            </w:tcBorders>
            <w:shd w:val="clear" w:color="auto" w:fill="auto"/>
            <w:vAlign w:val="center"/>
            <w:hideMark/>
          </w:tcPr>
          <w:p w14:paraId="195C1438" w14:textId="77777777" w:rsidR="00A60A06" w:rsidRPr="00DE18F5" w:rsidRDefault="00A60A06" w:rsidP="003138D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Coordinador de mecánica</w:t>
            </w:r>
          </w:p>
        </w:tc>
      </w:tr>
      <w:tr w:rsidR="00A60A06" w:rsidRPr="00DE18F5" w14:paraId="529992E7" w14:textId="77777777" w:rsidTr="003138D9">
        <w:trPr>
          <w:trHeight w:val="318"/>
        </w:trPr>
        <w:tc>
          <w:tcPr>
            <w:tcW w:w="1822"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62388581" w14:textId="77777777" w:rsidR="00A60A06" w:rsidRPr="00DE18F5" w:rsidRDefault="00A60A06" w:rsidP="003138D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2588" w:type="dxa"/>
            <w:tcBorders>
              <w:top w:val="nil"/>
              <w:left w:val="nil"/>
              <w:bottom w:val="single" w:sz="4" w:space="0" w:color="auto"/>
              <w:right w:val="single" w:sz="8" w:space="0" w:color="auto"/>
            </w:tcBorders>
            <w:shd w:val="clear" w:color="auto" w:fill="auto"/>
            <w:noWrap/>
            <w:vAlign w:val="center"/>
            <w:hideMark/>
          </w:tcPr>
          <w:p w14:paraId="2D668F70" w14:textId="77777777" w:rsidR="00A60A06" w:rsidRPr="00DE18F5" w:rsidRDefault="00A60A06" w:rsidP="003138D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3 días</w:t>
            </w:r>
          </w:p>
        </w:tc>
      </w:tr>
      <w:tr w:rsidR="00A60A06" w:rsidRPr="00DE18F5" w14:paraId="0ED4A825" w14:textId="77777777" w:rsidTr="003138D9">
        <w:trPr>
          <w:trHeight w:val="515"/>
        </w:trPr>
        <w:tc>
          <w:tcPr>
            <w:tcW w:w="1822"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68A5923D" w14:textId="77777777" w:rsidR="00A60A06" w:rsidRPr="00DE18F5" w:rsidRDefault="00A60A06" w:rsidP="003138D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2588" w:type="dxa"/>
            <w:tcBorders>
              <w:top w:val="nil"/>
              <w:left w:val="nil"/>
              <w:bottom w:val="single" w:sz="4" w:space="0" w:color="auto"/>
              <w:right w:val="single" w:sz="8" w:space="0" w:color="auto"/>
            </w:tcBorders>
            <w:shd w:val="clear" w:color="auto" w:fill="auto"/>
            <w:noWrap/>
            <w:vAlign w:val="center"/>
            <w:hideMark/>
          </w:tcPr>
          <w:p w14:paraId="32E824B3" w14:textId="0E92373F" w:rsidR="00A60A06" w:rsidRPr="00DE18F5" w:rsidRDefault="00A60A06" w:rsidP="003138D9">
            <w:pPr>
              <w:spacing w:after="0" w:line="240" w:lineRule="auto"/>
              <w:rPr>
                <w:rFonts w:ascii="Times New Roman" w:eastAsia="Times New Roman" w:hAnsi="Times New Roman" w:cs="Times New Roman"/>
                <w:color w:val="000000"/>
                <w:sz w:val="24"/>
                <w:szCs w:val="24"/>
                <w:lang w:eastAsia="es-HN"/>
              </w:rPr>
            </w:pPr>
            <w:r w:rsidRPr="007F1A0C">
              <w:rPr>
                <w:rFonts w:ascii="Times New Roman" w:eastAsia="Times New Roman" w:hAnsi="Times New Roman" w:cs="Times New Roman"/>
                <w:color w:val="000000"/>
                <w:sz w:val="20"/>
                <w:szCs w:val="20"/>
                <w:lang w:eastAsia="es-HN"/>
              </w:rPr>
              <w:t>L</w:t>
            </w:r>
            <w:r w:rsidR="007F1A0C">
              <w:rPr>
                <w:rFonts w:ascii="Times New Roman" w:eastAsia="Times New Roman" w:hAnsi="Times New Roman" w:cs="Times New Roman"/>
                <w:color w:val="000000"/>
                <w:sz w:val="20"/>
                <w:szCs w:val="20"/>
                <w:lang w:eastAsia="es-HN"/>
              </w:rPr>
              <w:t xml:space="preserve"> </w:t>
            </w:r>
            <w:r w:rsidRPr="007F1A0C">
              <w:rPr>
                <w:rFonts w:ascii="Times New Roman" w:eastAsia="Times New Roman" w:hAnsi="Times New Roman" w:cs="Times New Roman"/>
                <w:color w:val="000000"/>
                <w:sz w:val="20"/>
                <w:szCs w:val="20"/>
                <w:lang w:eastAsia="es-HN"/>
              </w:rPr>
              <w:t xml:space="preserve">11,400.00 </w:t>
            </w:r>
          </w:p>
        </w:tc>
      </w:tr>
      <w:tr w:rsidR="00A60A06" w:rsidRPr="00DE18F5" w14:paraId="2509762C" w14:textId="77777777" w:rsidTr="003138D9">
        <w:trPr>
          <w:trHeight w:val="318"/>
        </w:trPr>
        <w:tc>
          <w:tcPr>
            <w:tcW w:w="840"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0F434100" w14:textId="77777777" w:rsidR="00A60A06" w:rsidRPr="00DE18F5" w:rsidRDefault="00A60A06" w:rsidP="003138D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982" w:type="dxa"/>
            <w:tcBorders>
              <w:top w:val="nil"/>
              <w:left w:val="nil"/>
              <w:bottom w:val="single" w:sz="4" w:space="0" w:color="auto"/>
              <w:right w:val="single" w:sz="8" w:space="0" w:color="auto"/>
            </w:tcBorders>
            <w:shd w:val="clear" w:color="000000" w:fill="F2F2F2"/>
            <w:noWrap/>
            <w:vAlign w:val="center"/>
            <w:hideMark/>
          </w:tcPr>
          <w:p w14:paraId="22216143" w14:textId="77777777" w:rsidR="00A60A06" w:rsidRPr="00DE18F5" w:rsidRDefault="00A60A06" w:rsidP="003138D9">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2588" w:type="dxa"/>
            <w:tcBorders>
              <w:top w:val="nil"/>
              <w:left w:val="nil"/>
              <w:bottom w:val="single" w:sz="4" w:space="0" w:color="auto"/>
              <w:right w:val="single" w:sz="8" w:space="0" w:color="auto"/>
            </w:tcBorders>
            <w:shd w:val="clear" w:color="auto" w:fill="auto"/>
            <w:noWrap/>
            <w:vAlign w:val="bottom"/>
            <w:hideMark/>
          </w:tcPr>
          <w:p w14:paraId="759D0D05" w14:textId="77777777" w:rsidR="00A60A06" w:rsidRPr="00DE18F5" w:rsidRDefault="00A60A06" w:rsidP="003138D9">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11-jul</w:t>
            </w:r>
          </w:p>
        </w:tc>
      </w:tr>
      <w:tr w:rsidR="00A60A06" w:rsidRPr="00DE18F5" w14:paraId="4F4D7709" w14:textId="77777777" w:rsidTr="003138D9">
        <w:trPr>
          <w:trHeight w:val="542"/>
        </w:trPr>
        <w:tc>
          <w:tcPr>
            <w:tcW w:w="840" w:type="dxa"/>
            <w:vMerge/>
            <w:tcBorders>
              <w:top w:val="nil"/>
              <w:left w:val="single" w:sz="8" w:space="0" w:color="auto"/>
              <w:bottom w:val="single" w:sz="8" w:space="0" w:color="000000"/>
              <w:right w:val="single" w:sz="4" w:space="0" w:color="auto"/>
            </w:tcBorders>
            <w:vAlign w:val="center"/>
            <w:hideMark/>
          </w:tcPr>
          <w:p w14:paraId="77074B79" w14:textId="77777777" w:rsidR="00A60A06" w:rsidRPr="00DE18F5" w:rsidRDefault="00A60A06" w:rsidP="003138D9">
            <w:pPr>
              <w:spacing w:after="0" w:line="240" w:lineRule="auto"/>
              <w:rPr>
                <w:rFonts w:ascii="Times New Roman" w:eastAsia="Times New Roman" w:hAnsi="Times New Roman" w:cs="Times New Roman"/>
                <w:b/>
                <w:bCs/>
                <w:color w:val="000000"/>
                <w:sz w:val="20"/>
                <w:szCs w:val="20"/>
                <w:lang w:eastAsia="es-HN"/>
              </w:rPr>
            </w:pPr>
          </w:p>
        </w:tc>
        <w:tc>
          <w:tcPr>
            <w:tcW w:w="982" w:type="dxa"/>
            <w:tcBorders>
              <w:top w:val="nil"/>
              <w:left w:val="nil"/>
              <w:bottom w:val="single" w:sz="8" w:space="0" w:color="auto"/>
              <w:right w:val="single" w:sz="8" w:space="0" w:color="auto"/>
            </w:tcBorders>
            <w:shd w:val="clear" w:color="000000" w:fill="F2F2F2"/>
            <w:noWrap/>
            <w:vAlign w:val="center"/>
            <w:hideMark/>
          </w:tcPr>
          <w:p w14:paraId="6DE76AD3" w14:textId="77777777" w:rsidR="00A60A06" w:rsidRPr="00DE18F5" w:rsidRDefault="00A60A06" w:rsidP="003138D9">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2588" w:type="dxa"/>
            <w:tcBorders>
              <w:top w:val="nil"/>
              <w:left w:val="nil"/>
              <w:bottom w:val="single" w:sz="8" w:space="0" w:color="auto"/>
              <w:right w:val="single" w:sz="8" w:space="0" w:color="auto"/>
            </w:tcBorders>
            <w:shd w:val="clear" w:color="auto" w:fill="auto"/>
            <w:noWrap/>
            <w:vAlign w:val="bottom"/>
            <w:hideMark/>
          </w:tcPr>
          <w:p w14:paraId="61FA02E2" w14:textId="77777777" w:rsidR="00A60A06" w:rsidRPr="00DE18F5" w:rsidRDefault="00A60A06" w:rsidP="003138D9">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15-jul</w:t>
            </w:r>
          </w:p>
        </w:tc>
      </w:tr>
    </w:tbl>
    <w:tbl>
      <w:tblPr>
        <w:tblpPr w:leftFromText="141" w:rightFromText="141" w:vertAnchor="text" w:horzAnchor="page" w:tblpX="6257" w:tblpY="-29"/>
        <w:tblW w:w="4668" w:type="dxa"/>
        <w:tblCellMar>
          <w:left w:w="70" w:type="dxa"/>
          <w:right w:w="70" w:type="dxa"/>
        </w:tblCellMar>
        <w:tblLook w:val="04A0" w:firstRow="1" w:lastRow="0" w:firstColumn="1" w:lastColumn="0" w:noHBand="0" w:noVBand="1"/>
      </w:tblPr>
      <w:tblGrid>
        <w:gridCol w:w="1098"/>
        <w:gridCol w:w="982"/>
        <w:gridCol w:w="2588"/>
      </w:tblGrid>
      <w:tr w:rsidR="00A60A06" w:rsidRPr="00DE18F5" w14:paraId="799D0B18" w14:textId="77777777" w:rsidTr="00FE21E9">
        <w:trPr>
          <w:trHeight w:val="326"/>
        </w:trPr>
        <w:tc>
          <w:tcPr>
            <w:tcW w:w="2080" w:type="dxa"/>
            <w:gridSpan w:val="2"/>
            <w:tcBorders>
              <w:top w:val="single" w:sz="8" w:space="0" w:color="auto"/>
              <w:left w:val="single" w:sz="8" w:space="0" w:color="auto"/>
              <w:bottom w:val="single" w:sz="4" w:space="0" w:color="auto"/>
              <w:right w:val="single" w:sz="8" w:space="0" w:color="000000"/>
            </w:tcBorders>
            <w:shd w:val="clear" w:color="000000" w:fill="D9D9D9"/>
            <w:noWrap/>
            <w:vAlign w:val="center"/>
            <w:hideMark/>
          </w:tcPr>
          <w:p w14:paraId="69DC736D" w14:textId="77777777" w:rsidR="00A60A06" w:rsidRPr="00DE18F5" w:rsidRDefault="00A60A06" w:rsidP="00FE21E9">
            <w:pPr>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PDT</w:t>
            </w:r>
          </w:p>
        </w:tc>
        <w:tc>
          <w:tcPr>
            <w:tcW w:w="2588" w:type="dxa"/>
            <w:tcBorders>
              <w:top w:val="single" w:sz="8" w:space="0" w:color="auto"/>
              <w:left w:val="nil"/>
              <w:bottom w:val="single" w:sz="4" w:space="0" w:color="auto"/>
              <w:right w:val="single" w:sz="8" w:space="0" w:color="auto"/>
            </w:tcBorders>
            <w:shd w:val="clear" w:color="000000" w:fill="D9D9D9"/>
            <w:noWrap/>
            <w:vAlign w:val="center"/>
            <w:hideMark/>
          </w:tcPr>
          <w:p w14:paraId="494510A9" w14:textId="77777777" w:rsidR="00A60A06" w:rsidRPr="00DE18F5" w:rsidRDefault="00A60A06" w:rsidP="00FE21E9">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A60A06" w:rsidRPr="00DE18F5" w14:paraId="46B1E328" w14:textId="77777777" w:rsidTr="00FE21E9">
        <w:trPr>
          <w:trHeight w:val="635"/>
        </w:trPr>
        <w:tc>
          <w:tcPr>
            <w:tcW w:w="2080" w:type="dxa"/>
            <w:gridSpan w:val="2"/>
            <w:tcBorders>
              <w:top w:val="single" w:sz="4" w:space="0" w:color="auto"/>
              <w:left w:val="single" w:sz="8" w:space="0" w:color="auto"/>
              <w:bottom w:val="single" w:sz="4" w:space="0" w:color="auto"/>
              <w:right w:val="single" w:sz="8" w:space="0" w:color="000000"/>
            </w:tcBorders>
            <w:shd w:val="clear" w:color="000000" w:fill="D9D9D9"/>
            <w:noWrap/>
            <w:vAlign w:val="center"/>
            <w:hideMark/>
          </w:tcPr>
          <w:p w14:paraId="18BF808C"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1.3.2.4</w:t>
            </w:r>
          </w:p>
        </w:tc>
        <w:tc>
          <w:tcPr>
            <w:tcW w:w="2588" w:type="dxa"/>
            <w:tcBorders>
              <w:top w:val="nil"/>
              <w:left w:val="nil"/>
              <w:bottom w:val="single" w:sz="4" w:space="0" w:color="auto"/>
              <w:right w:val="single" w:sz="8" w:space="0" w:color="auto"/>
            </w:tcBorders>
            <w:shd w:val="clear" w:color="auto" w:fill="auto"/>
            <w:vAlign w:val="center"/>
            <w:hideMark/>
          </w:tcPr>
          <w:p w14:paraId="05B332D6"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Cronograma de mantenimientos preventivos y correctivos</w:t>
            </w:r>
          </w:p>
        </w:tc>
      </w:tr>
      <w:tr w:rsidR="00A60A06" w:rsidRPr="00DE18F5" w14:paraId="72B4370C" w14:textId="77777777" w:rsidTr="00FE21E9">
        <w:trPr>
          <w:trHeight w:val="1029"/>
        </w:trPr>
        <w:tc>
          <w:tcPr>
            <w:tcW w:w="2080"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31643DD7"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2588" w:type="dxa"/>
            <w:tcBorders>
              <w:top w:val="nil"/>
              <w:left w:val="nil"/>
              <w:bottom w:val="single" w:sz="4" w:space="0" w:color="auto"/>
              <w:right w:val="single" w:sz="8" w:space="0" w:color="auto"/>
            </w:tcBorders>
            <w:shd w:val="clear" w:color="auto" w:fill="auto"/>
            <w:vAlign w:val="center"/>
            <w:hideMark/>
          </w:tcPr>
          <w:p w14:paraId="6DA51F71"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Definir programa en que se llevará el control del cronograma.</w:t>
            </w:r>
            <w:r w:rsidRPr="00DE18F5">
              <w:rPr>
                <w:rFonts w:ascii="Times New Roman" w:eastAsia="Times New Roman" w:hAnsi="Times New Roman" w:cs="Times New Roman"/>
                <w:color w:val="000000"/>
                <w:sz w:val="20"/>
                <w:szCs w:val="20"/>
                <w:lang w:eastAsia="es-HN"/>
              </w:rPr>
              <w:br/>
              <w:t>Realizar el cronograma en base a la tendencia estadística</w:t>
            </w:r>
          </w:p>
        </w:tc>
      </w:tr>
      <w:tr w:rsidR="00A60A06" w:rsidRPr="00DE18F5" w14:paraId="13E5559C" w14:textId="77777777" w:rsidTr="00FE21E9">
        <w:trPr>
          <w:trHeight w:val="515"/>
        </w:trPr>
        <w:tc>
          <w:tcPr>
            <w:tcW w:w="2080"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06B0B116"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2588" w:type="dxa"/>
            <w:tcBorders>
              <w:top w:val="nil"/>
              <w:left w:val="nil"/>
              <w:bottom w:val="single" w:sz="4" w:space="0" w:color="auto"/>
              <w:right w:val="single" w:sz="8" w:space="0" w:color="auto"/>
            </w:tcBorders>
            <w:shd w:val="clear" w:color="auto" w:fill="auto"/>
            <w:vAlign w:val="center"/>
            <w:hideMark/>
          </w:tcPr>
          <w:p w14:paraId="438657DB"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Coordinador de mecánica- Gerente de mecánica</w:t>
            </w:r>
          </w:p>
        </w:tc>
      </w:tr>
      <w:tr w:rsidR="00A60A06" w:rsidRPr="00DE18F5" w14:paraId="443CE4C1" w14:textId="77777777" w:rsidTr="00FE21E9">
        <w:trPr>
          <w:trHeight w:val="318"/>
        </w:trPr>
        <w:tc>
          <w:tcPr>
            <w:tcW w:w="2080"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60120E79"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2588" w:type="dxa"/>
            <w:tcBorders>
              <w:top w:val="nil"/>
              <w:left w:val="nil"/>
              <w:bottom w:val="single" w:sz="4" w:space="0" w:color="auto"/>
              <w:right w:val="single" w:sz="8" w:space="0" w:color="auto"/>
            </w:tcBorders>
            <w:shd w:val="clear" w:color="auto" w:fill="auto"/>
            <w:noWrap/>
            <w:vAlign w:val="center"/>
            <w:hideMark/>
          </w:tcPr>
          <w:p w14:paraId="2FC218C4"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3 días</w:t>
            </w:r>
          </w:p>
        </w:tc>
      </w:tr>
      <w:tr w:rsidR="00A60A06" w:rsidRPr="00DE18F5" w14:paraId="5ADC27A3" w14:textId="77777777" w:rsidTr="00FE21E9">
        <w:trPr>
          <w:trHeight w:val="515"/>
        </w:trPr>
        <w:tc>
          <w:tcPr>
            <w:tcW w:w="2080"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6F2099E0"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2588" w:type="dxa"/>
            <w:tcBorders>
              <w:top w:val="nil"/>
              <w:left w:val="nil"/>
              <w:bottom w:val="single" w:sz="4" w:space="0" w:color="auto"/>
              <w:right w:val="single" w:sz="8" w:space="0" w:color="auto"/>
            </w:tcBorders>
            <w:shd w:val="clear" w:color="auto" w:fill="auto"/>
            <w:noWrap/>
            <w:vAlign w:val="center"/>
            <w:hideMark/>
          </w:tcPr>
          <w:p w14:paraId="50BC1771" w14:textId="003349EC" w:rsidR="00A60A06" w:rsidRPr="00DE18F5" w:rsidRDefault="00A60A06" w:rsidP="007F1A0C">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w:t>
            </w:r>
            <w:r w:rsidR="007F1A0C">
              <w:rPr>
                <w:rFonts w:ascii="Times New Roman" w:eastAsia="Times New Roman" w:hAnsi="Times New Roman" w:cs="Times New Roman"/>
                <w:color w:val="000000"/>
                <w:sz w:val="20"/>
                <w:szCs w:val="20"/>
                <w:lang w:eastAsia="es-HN"/>
              </w:rPr>
              <w:t xml:space="preserve"> </w:t>
            </w:r>
            <w:r w:rsidRPr="00DE18F5">
              <w:rPr>
                <w:rFonts w:ascii="Times New Roman" w:eastAsia="Times New Roman" w:hAnsi="Times New Roman" w:cs="Times New Roman"/>
                <w:color w:val="000000"/>
                <w:sz w:val="20"/>
                <w:szCs w:val="20"/>
                <w:lang w:eastAsia="es-HN"/>
              </w:rPr>
              <w:t xml:space="preserve">1,900.00 </w:t>
            </w:r>
          </w:p>
        </w:tc>
      </w:tr>
      <w:tr w:rsidR="00A60A06" w:rsidRPr="00DE18F5" w14:paraId="7A68686F" w14:textId="77777777" w:rsidTr="00FE21E9">
        <w:trPr>
          <w:trHeight w:val="318"/>
        </w:trPr>
        <w:tc>
          <w:tcPr>
            <w:tcW w:w="1098"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4AE96D09"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982" w:type="dxa"/>
            <w:tcBorders>
              <w:top w:val="nil"/>
              <w:left w:val="nil"/>
              <w:bottom w:val="single" w:sz="4" w:space="0" w:color="auto"/>
              <w:right w:val="single" w:sz="8" w:space="0" w:color="auto"/>
            </w:tcBorders>
            <w:shd w:val="clear" w:color="000000" w:fill="F2F2F2"/>
            <w:noWrap/>
            <w:vAlign w:val="center"/>
            <w:hideMark/>
          </w:tcPr>
          <w:p w14:paraId="7808BD6B" w14:textId="77777777" w:rsidR="00A60A06" w:rsidRPr="00DE18F5" w:rsidRDefault="00A60A06" w:rsidP="00FE21E9">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2588" w:type="dxa"/>
            <w:tcBorders>
              <w:top w:val="nil"/>
              <w:left w:val="nil"/>
              <w:bottom w:val="single" w:sz="4" w:space="0" w:color="auto"/>
              <w:right w:val="single" w:sz="8" w:space="0" w:color="auto"/>
            </w:tcBorders>
            <w:shd w:val="clear" w:color="auto" w:fill="auto"/>
            <w:noWrap/>
            <w:vAlign w:val="bottom"/>
            <w:hideMark/>
          </w:tcPr>
          <w:p w14:paraId="0257B932" w14:textId="77777777" w:rsidR="00A60A06" w:rsidRPr="00DE18F5" w:rsidRDefault="00A60A06" w:rsidP="00FE21E9">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16-jul</w:t>
            </w:r>
          </w:p>
        </w:tc>
      </w:tr>
      <w:tr w:rsidR="00A60A06" w:rsidRPr="00DE18F5" w14:paraId="6327ADC4" w14:textId="77777777" w:rsidTr="00FE21E9">
        <w:trPr>
          <w:trHeight w:val="28"/>
        </w:trPr>
        <w:tc>
          <w:tcPr>
            <w:tcW w:w="1098" w:type="dxa"/>
            <w:vMerge/>
            <w:tcBorders>
              <w:top w:val="nil"/>
              <w:left w:val="single" w:sz="8" w:space="0" w:color="auto"/>
              <w:bottom w:val="single" w:sz="8" w:space="0" w:color="000000"/>
              <w:right w:val="single" w:sz="4" w:space="0" w:color="auto"/>
            </w:tcBorders>
            <w:vAlign w:val="center"/>
            <w:hideMark/>
          </w:tcPr>
          <w:p w14:paraId="127B7027" w14:textId="77777777" w:rsidR="00A60A06" w:rsidRPr="00DE18F5" w:rsidRDefault="00A60A06" w:rsidP="00FE21E9">
            <w:pPr>
              <w:spacing w:after="0" w:line="240" w:lineRule="auto"/>
              <w:rPr>
                <w:rFonts w:ascii="Times New Roman" w:eastAsia="Times New Roman" w:hAnsi="Times New Roman" w:cs="Times New Roman"/>
                <w:b/>
                <w:bCs/>
                <w:color w:val="000000"/>
                <w:sz w:val="20"/>
                <w:szCs w:val="20"/>
                <w:lang w:eastAsia="es-HN"/>
              </w:rPr>
            </w:pPr>
          </w:p>
        </w:tc>
        <w:tc>
          <w:tcPr>
            <w:tcW w:w="982" w:type="dxa"/>
            <w:tcBorders>
              <w:top w:val="nil"/>
              <w:left w:val="nil"/>
              <w:bottom w:val="single" w:sz="8" w:space="0" w:color="auto"/>
              <w:right w:val="single" w:sz="8" w:space="0" w:color="auto"/>
            </w:tcBorders>
            <w:shd w:val="clear" w:color="000000" w:fill="F2F2F2"/>
            <w:noWrap/>
            <w:vAlign w:val="center"/>
            <w:hideMark/>
          </w:tcPr>
          <w:p w14:paraId="248A3C18" w14:textId="77777777" w:rsidR="00A60A06" w:rsidRPr="00DE18F5" w:rsidRDefault="00A60A06" w:rsidP="00FE21E9">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2588" w:type="dxa"/>
            <w:tcBorders>
              <w:top w:val="nil"/>
              <w:left w:val="nil"/>
              <w:bottom w:val="single" w:sz="8" w:space="0" w:color="auto"/>
              <w:right w:val="single" w:sz="8" w:space="0" w:color="auto"/>
            </w:tcBorders>
            <w:shd w:val="clear" w:color="auto" w:fill="auto"/>
            <w:noWrap/>
            <w:vAlign w:val="bottom"/>
            <w:hideMark/>
          </w:tcPr>
          <w:p w14:paraId="663039D6" w14:textId="77777777" w:rsidR="00A60A06" w:rsidRPr="00DE18F5" w:rsidRDefault="00A60A06" w:rsidP="00FE21E9">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18-jul</w:t>
            </w:r>
          </w:p>
        </w:tc>
      </w:tr>
    </w:tbl>
    <w:p w14:paraId="5549BD6A" w14:textId="77777777" w:rsidR="00EB7F60" w:rsidRDefault="00A60A06" w:rsidP="00EB7F60">
      <w:pPr>
        <w:spacing w:after="0" w:line="240" w:lineRule="auto"/>
        <w:rPr>
          <w:rFonts w:ascii="Times New Roman" w:eastAsia="Calibri" w:hAnsi="Times New Roman" w:cs="Times New Roman"/>
          <w:bCs/>
          <w:sz w:val="20"/>
          <w:szCs w:val="18"/>
        </w:rPr>
      </w:pPr>
      <w:r w:rsidRPr="00DE18F5">
        <w:rPr>
          <w:rFonts w:ascii="Times New Roman" w:eastAsia="Calibri" w:hAnsi="Times New Roman" w:cs="Times New Roman"/>
          <w:bCs/>
          <w:sz w:val="20"/>
          <w:szCs w:val="18"/>
        </w:rPr>
        <w:t xml:space="preserve">    </w:t>
      </w:r>
      <w:r w:rsidR="00EB7F60" w:rsidRPr="00DE18F5">
        <w:rPr>
          <w:rFonts w:ascii="Times New Roman" w:eastAsia="Calibri" w:hAnsi="Times New Roman" w:cs="Times New Roman"/>
          <w:bCs/>
          <w:sz w:val="20"/>
          <w:szCs w:val="18"/>
        </w:rPr>
        <w:t>Fuente: (</w:t>
      </w:r>
      <w:r w:rsidR="00EB7F60">
        <w:rPr>
          <w:rFonts w:ascii="Times New Roman" w:eastAsia="Calibri" w:hAnsi="Times New Roman" w:cs="Times New Roman"/>
          <w:bCs/>
          <w:sz w:val="20"/>
          <w:szCs w:val="18"/>
        </w:rPr>
        <w:t>Elaboración propia,2024)</w:t>
      </w:r>
    </w:p>
    <w:p w14:paraId="63682CC3" w14:textId="4EB7C6CF" w:rsidR="00A60A06" w:rsidRPr="00EB7F60" w:rsidRDefault="003138D9" w:rsidP="00EB7F60">
      <w:pPr>
        <w:spacing w:after="0" w:line="240" w:lineRule="auto"/>
        <w:rPr>
          <w:rFonts w:ascii="Times New Roman" w:eastAsia="Calibri" w:hAnsi="Times New Roman" w:cs="Times New Roman"/>
          <w:bCs/>
          <w:sz w:val="20"/>
          <w:szCs w:val="18"/>
        </w:rPr>
      </w:pPr>
      <w:r>
        <w:rPr>
          <w:rFonts w:ascii="Times New Roman" w:eastAsia="Calibri" w:hAnsi="Times New Roman" w:cs="Times New Roman"/>
          <w:bCs/>
          <w:sz w:val="20"/>
          <w:szCs w:val="18"/>
        </w:rPr>
        <w:t xml:space="preserve"> </w:t>
      </w:r>
      <w:r w:rsidR="00EB7F60" w:rsidRPr="00DE18F5">
        <w:rPr>
          <w:rFonts w:ascii="Times New Roman" w:eastAsia="Calibri" w:hAnsi="Times New Roman" w:cs="Times New Roman"/>
          <w:bCs/>
          <w:sz w:val="20"/>
          <w:szCs w:val="18"/>
        </w:rPr>
        <w:t>Fuente: (</w:t>
      </w:r>
      <w:r w:rsidR="00EB7F60">
        <w:rPr>
          <w:rFonts w:ascii="Times New Roman" w:eastAsia="Calibri" w:hAnsi="Times New Roman" w:cs="Times New Roman"/>
          <w:bCs/>
          <w:sz w:val="20"/>
          <w:szCs w:val="18"/>
        </w:rPr>
        <w:t>Elaboración propia,2024)</w:t>
      </w:r>
    </w:p>
    <w:p w14:paraId="68FE6C49" w14:textId="77777777" w:rsidR="00A60A06" w:rsidRDefault="00A60A06" w:rsidP="00A60A06">
      <w:pPr>
        <w:spacing w:after="0" w:line="360" w:lineRule="auto"/>
        <w:jc w:val="both"/>
        <w:rPr>
          <w:rFonts w:ascii="Times New Roman" w:eastAsia="Calibri" w:hAnsi="Times New Roman" w:cs="Times New Roman"/>
          <w:bCs/>
          <w:sz w:val="24"/>
        </w:rPr>
      </w:pPr>
    </w:p>
    <w:p w14:paraId="0923D6B6" w14:textId="77777777" w:rsidR="00AF79DE" w:rsidRPr="00DE18F5" w:rsidRDefault="00AF79DE" w:rsidP="00A60A06">
      <w:pPr>
        <w:spacing w:after="0" w:line="360" w:lineRule="auto"/>
        <w:jc w:val="both"/>
        <w:rPr>
          <w:rFonts w:ascii="Times New Roman" w:eastAsia="Calibri" w:hAnsi="Times New Roman" w:cs="Times New Roman"/>
          <w:bCs/>
          <w:sz w:val="24"/>
        </w:rPr>
      </w:pPr>
    </w:p>
    <w:tbl>
      <w:tblPr>
        <w:tblpPr w:leftFromText="141" w:rightFromText="141" w:vertAnchor="text" w:horzAnchor="page" w:tblpX="1411" w:tblpY="359"/>
        <w:tblOverlap w:val="never"/>
        <w:tblW w:w="4473" w:type="dxa"/>
        <w:tblCellMar>
          <w:left w:w="70" w:type="dxa"/>
          <w:right w:w="70" w:type="dxa"/>
        </w:tblCellMar>
        <w:tblLook w:val="04A0" w:firstRow="1" w:lastRow="0" w:firstColumn="1" w:lastColumn="0" w:noHBand="0" w:noVBand="1"/>
      </w:tblPr>
      <w:tblGrid>
        <w:gridCol w:w="840"/>
        <w:gridCol w:w="935"/>
        <w:gridCol w:w="2972"/>
      </w:tblGrid>
      <w:tr w:rsidR="00A60A06" w:rsidRPr="00DE18F5" w14:paraId="79053717" w14:textId="77777777" w:rsidTr="0059339A">
        <w:trPr>
          <w:trHeight w:val="326"/>
        </w:trPr>
        <w:tc>
          <w:tcPr>
            <w:tcW w:w="1501"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038D0A7C" w14:textId="77777777" w:rsidR="00A60A06" w:rsidRPr="00DE18F5" w:rsidRDefault="00A60A06" w:rsidP="0059339A">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lastRenderedPageBreak/>
              <w:t>PDT</w:t>
            </w:r>
          </w:p>
        </w:tc>
        <w:tc>
          <w:tcPr>
            <w:tcW w:w="2972" w:type="dxa"/>
            <w:tcBorders>
              <w:top w:val="single" w:sz="8" w:space="0" w:color="auto"/>
              <w:left w:val="nil"/>
              <w:bottom w:val="single" w:sz="8" w:space="0" w:color="auto"/>
              <w:right w:val="single" w:sz="8" w:space="0" w:color="auto"/>
            </w:tcBorders>
            <w:shd w:val="clear" w:color="000000" w:fill="D9D9D9"/>
            <w:noWrap/>
            <w:vAlign w:val="center"/>
            <w:hideMark/>
          </w:tcPr>
          <w:p w14:paraId="54D7E1FB" w14:textId="77777777" w:rsidR="00A60A06" w:rsidRPr="00DE18F5" w:rsidRDefault="00A60A06" w:rsidP="0059339A">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A60A06" w:rsidRPr="00DE18F5" w14:paraId="7419A7E6" w14:textId="77777777" w:rsidTr="0059339A">
        <w:trPr>
          <w:trHeight w:val="540"/>
        </w:trPr>
        <w:tc>
          <w:tcPr>
            <w:tcW w:w="1501" w:type="dxa"/>
            <w:gridSpan w:val="2"/>
            <w:tcBorders>
              <w:top w:val="nil"/>
              <w:left w:val="single" w:sz="8" w:space="0" w:color="auto"/>
              <w:bottom w:val="single" w:sz="4" w:space="0" w:color="auto"/>
              <w:right w:val="single" w:sz="8" w:space="0" w:color="000000"/>
            </w:tcBorders>
            <w:shd w:val="clear" w:color="000000" w:fill="D9D9D9"/>
            <w:noWrap/>
            <w:vAlign w:val="center"/>
            <w:hideMark/>
          </w:tcPr>
          <w:p w14:paraId="581F768C" w14:textId="77777777" w:rsidR="00A60A06" w:rsidRPr="00DE18F5" w:rsidRDefault="00A60A06" w:rsidP="0059339A">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1.3.3.1</w:t>
            </w:r>
          </w:p>
        </w:tc>
        <w:tc>
          <w:tcPr>
            <w:tcW w:w="2972" w:type="dxa"/>
            <w:tcBorders>
              <w:top w:val="nil"/>
              <w:left w:val="nil"/>
              <w:bottom w:val="single" w:sz="4" w:space="0" w:color="auto"/>
              <w:right w:val="single" w:sz="8" w:space="0" w:color="auto"/>
            </w:tcBorders>
            <w:shd w:val="clear" w:color="auto" w:fill="auto"/>
            <w:vAlign w:val="center"/>
            <w:hideMark/>
          </w:tcPr>
          <w:p w14:paraId="4A13C92D" w14:textId="77777777" w:rsidR="00A60A06" w:rsidRPr="00DE18F5" w:rsidRDefault="00A60A06" w:rsidP="0059339A">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Ficha de las horas hombre durante horario laboral y tiempo extraordinario</w:t>
            </w:r>
          </w:p>
        </w:tc>
      </w:tr>
      <w:tr w:rsidR="00A60A06" w:rsidRPr="00DE18F5" w14:paraId="43AE7A67" w14:textId="77777777" w:rsidTr="0059339A">
        <w:trPr>
          <w:trHeight w:val="1149"/>
        </w:trPr>
        <w:tc>
          <w:tcPr>
            <w:tcW w:w="1501"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174B199E" w14:textId="77777777" w:rsidR="00A60A06" w:rsidRPr="00DE18F5" w:rsidRDefault="00A60A06" w:rsidP="0059339A">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2972" w:type="dxa"/>
            <w:tcBorders>
              <w:top w:val="nil"/>
              <w:left w:val="nil"/>
              <w:bottom w:val="single" w:sz="4" w:space="0" w:color="auto"/>
              <w:right w:val="single" w:sz="8" w:space="0" w:color="auto"/>
            </w:tcBorders>
            <w:shd w:val="clear" w:color="auto" w:fill="auto"/>
            <w:vAlign w:val="center"/>
            <w:hideMark/>
          </w:tcPr>
          <w:p w14:paraId="37228E00" w14:textId="77777777" w:rsidR="00A60A06" w:rsidRPr="00DE18F5" w:rsidRDefault="00A60A06" w:rsidP="0059339A">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Definir la cantidad de horas que se tarda el mecánico por tipo de mantenimiento</w:t>
            </w:r>
            <w:r w:rsidRPr="00DE18F5">
              <w:rPr>
                <w:rFonts w:ascii="Times New Roman" w:eastAsia="Times New Roman" w:hAnsi="Times New Roman" w:cs="Times New Roman"/>
                <w:color w:val="000000"/>
                <w:sz w:val="20"/>
                <w:szCs w:val="20"/>
                <w:lang w:eastAsia="es-HN"/>
              </w:rPr>
              <w:br/>
              <w:t>Recabar los horarios extras disponibles de cada mecánico</w:t>
            </w:r>
          </w:p>
        </w:tc>
      </w:tr>
      <w:tr w:rsidR="00A60A06" w:rsidRPr="00DE18F5" w14:paraId="03328F65" w14:textId="77777777" w:rsidTr="0059339A">
        <w:trPr>
          <w:trHeight w:val="592"/>
        </w:trPr>
        <w:tc>
          <w:tcPr>
            <w:tcW w:w="1501"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179AAA8C" w14:textId="77777777" w:rsidR="00A60A06" w:rsidRPr="00DE18F5" w:rsidRDefault="00A60A06" w:rsidP="0059339A">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2972" w:type="dxa"/>
            <w:tcBorders>
              <w:top w:val="nil"/>
              <w:left w:val="nil"/>
              <w:bottom w:val="single" w:sz="4" w:space="0" w:color="auto"/>
              <w:right w:val="single" w:sz="8" w:space="0" w:color="auto"/>
            </w:tcBorders>
            <w:shd w:val="clear" w:color="auto" w:fill="auto"/>
            <w:vAlign w:val="center"/>
            <w:hideMark/>
          </w:tcPr>
          <w:p w14:paraId="238D6A45" w14:textId="77777777" w:rsidR="00A60A06" w:rsidRPr="00DE18F5" w:rsidRDefault="00A60A06" w:rsidP="0059339A">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Coordinador de mecánica- Gerente de mecánica</w:t>
            </w:r>
          </w:p>
        </w:tc>
      </w:tr>
      <w:tr w:rsidR="00A60A06" w:rsidRPr="00DE18F5" w14:paraId="3BDB9106" w14:textId="77777777" w:rsidTr="0059339A">
        <w:trPr>
          <w:trHeight w:val="318"/>
        </w:trPr>
        <w:tc>
          <w:tcPr>
            <w:tcW w:w="1501"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45B3BD41" w14:textId="77777777" w:rsidR="00A60A06" w:rsidRPr="00DE18F5" w:rsidRDefault="00A60A06" w:rsidP="0059339A">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2972" w:type="dxa"/>
            <w:tcBorders>
              <w:top w:val="nil"/>
              <w:left w:val="nil"/>
              <w:bottom w:val="single" w:sz="4" w:space="0" w:color="auto"/>
              <w:right w:val="single" w:sz="8" w:space="0" w:color="auto"/>
            </w:tcBorders>
            <w:shd w:val="clear" w:color="auto" w:fill="auto"/>
            <w:noWrap/>
            <w:vAlign w:val="center"/>
            <w:hideMark/>
          </w:tcPr>
          <w:p w14:paraId="1B703CDC" w14:textId="77777777" w:rsidR="00A60A06" w:rsidRPr="00DE18F5" w:rsidRDefault="00A60A06" w:rsidP="0059339A">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2 días</w:t>
            </w:r>
          </w:p>
        </w:tc>
      </w:tr>
      <w:tr w:rsidR="00A60A06" w:rsidRPr="00DE18F5" w14:paraId="0FC36604" w14:textId="77777777" w:rsidTr="0059339A">
        <w:trPr>
          <w:trHeight w:val="515"/>
        </w:trPr>
        <w:tc>
          <w:tcPr>
            <w:tcW w:w="1501"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7157697F" w14:textId="77777777" w:rsidR="00A60A06" w:rsidRPr="00DE18F5" w:rsidRDefault="00A60A06" w:rsidP="0059339A">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2972" w:type="dxa"/>
            <w:tcBorders>
              <w:top w:val="nil"/>
              <w:left w:val="nil"/>
              <w:bottom w:val="single" w:sz="4" w:space="0" w:color="auto"/>
              <w:right w:val="single" w:sz="8" w:space="0" w:color="auto"/>
            </w:tcBorders>
            <w:shd w:val="clear" w:color="auto" w:fill="auto"/>
            <w:noWrap/>
            <w:vAlign w:val="center"/>
            <w:hideMark/>
          </w:tcPr>
          <w:p w14:paraId="41771091" w14:textId="56EEF737" w:rsidR="00A60A06" w:rsidRPr="00DE18F5" w:rsidRDefault="00A60A06" w:rsidP="0059339A">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L 5,700.00 </w:t>
            </w:r>
          </w:p>
        </w:tc>
      </w:tr>
      <w:tr w:rsidR="00A60A06" w:rsidRPr="00DE18F5" w14:paraId="535B4DD8" w14:textId="77777777" w:rsidTr="0059339A">
        <w:trPr>
          <w:trHeight w:val="318"/>
        </w:trPr>
        <w:tc>
          <w:tcPr>
            <w:tcW w:w="566"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562D6B0A" w14:textId="77777777" w:rsidR="00A60A06" w:rsidRPr="00DE18F5" w:rsidRDefault="00A60A06" w:rsidP="0059339A">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935" w:type="dxa"/>
            <w:tcBorders>
              <w:top w:val="nil"/>
              <w:left w:val="nil"/>
              <w:bottom w:val="single" w:sz="4" w:space="0" w:color="auto"/>
              <w:right w:val="single" w:sz="8" w:space="0" w:color="auto"/>
            </w:tcBorders>
            <w:shd w:val="clear" w:color="000000" w:fill="F2F2F2"/>
            <w:noWrap/>
            <w:vAlign w:val="center"/>
            <w:hideMark/>
          </w:tcPr>
          <w:p w14:paraId="27703254" w14:textId="77777777" w:rsidR="00A60A06" w:rsidRPr="00DE18F5" w:rsidRDefault="00A60A06" w:rsidP="0059339A">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2972" w:type="dxa"/>
            <w:tcBorders>
              <w:top w:val="nil"/>
              <w:left w:val="nil"/>
              <w:bottom w:val="single" w:sz="4" w:space="0" w:color="auto"/>
              <w:right w:val="single" w:sz="8" w:space="0" w:color="auto"/>
            </w:tcBorders>
            <w:shd w:val="clear" w:color="auto" w:fill="auto"/>
            <w:noWrap/>
            <w:vAlign w:val="bottom"/>
            <w:hideMark/>
          </w:tcPr>
          <w:p w14:paraId="1647963D" w14:textId="77777777" w:rsidR="00A60A06" w:rsidRPr="00DE18F5" w:rsidRDefault="00A60A06" w:rsidP="0059339A">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19-jul</w:t>
            </w:r>
          </w:p>
        </w:tc>
      </w:tr>
      <w:tr w:rsidR="00A60A06" w:rsidRPr="00DE18F5" w14:paraId="09E52F59" w14:textId="77777777" w:rsidTr="0059339A">
        <w:trPr>
          <w:trHeight w:val="527"/>
        </w:trPr>
        <w:tc>
          <w:tcPr>
            <w:tcW w:w="566" w:type="dxa"/>
            <w:vMerge/>
            <w:tcBorders>
              <w:top w:val="nil"/>
              <w:left w:val="single" w:sz="8" w:space="0" w:color="auto"/>
              <w:bottom w:val="single" w:sz="8" w:space="0" w:color="000000"/>
              <w:right w:val="single" w:sz="4" w:space="0" w:color="auto"/>
            </w:tcBorders>
            <w:vAlign w:val="center"/>
            <w:hideMark/>
          </w:tcPr>
          <w:p w14:paraId="70C62D55" w14:textId="77777777" w:rsidR="00A60A06" w:rsidRPr="00DE18F5" w:rsidRDefault="00A60A06" w:rsidP="0059339A">
            <w:pPr>
              <w:spacing w:after="0" w:line="240" w:lineRule="auto"/>
              <w:rPr>
                <w:rFonts w:ascii="Times New Roman" w:eastAsia="Times New Roman" w:hAnsi="Times New Roman" w:cs="Times New Roman"/>
                <w:b/>
                <w:bCs/>
                <w:color w:val="000000"/>
                <w:sz w:val="20"/>
                <w:szCs w:val="20"/>
                <w:lang w:eastAsia="es-HN"/>
              </w:rPr>
            </w:pPr>
          </w:p>
        </w:tc>
        <w:tc>
          <w:tcPr>
            <w:tcW w:w="935" w:type="dxa"/>
            <w:tcBorders>
              <w:top w:val="nil"/>
              <w:left w:val="nil"/>
              <w:bottom w:val="single" w:sz="8" w:space="0" w:color="auto"/>
              <w:right w:val="single" w:sz="8" w:space="0" w:color="auto"/>
            </w:tcBorders>
            <w:shd w:val="clear" w:color="000000" w:fill="F2F2F2"/>
            <w:noWrap/>
            <w:vAlign w:val="center"/>
            <w:hideMark/>
          </w:tcPr>
          <w:p w14:paraId="7DC61C39" w14:textId="77777777" w:rsidR="00A60A06" w:rsidRPr="00DE18F5" w:rsidRDefault="00A60A06" w:rsidP="0059339A">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2972" w:type="dxa"/>
            <w:tcBorders>
              <w:top w:val="nil"/>
              <w:left w:val="nil"/>
              <w:bottom w:val="single" w:sz="8" w:space="0" w:color="auto"/>
              <w:right w:val="single" w:sz="8" w:space="0" w:color="auto"/>
            </w:tcBorders>
            <w:shd w:val="clear" w:color="auto" w:fill="auto"/>
            <w:noWrap/>
            <w:vAlign w:val="bottom"/>
            <w:hideMark/>
          </w:tcPr>
          <w:p w14:paraId="3435AAC6" w14:textId="77777777" w:rsidR="00A60A06" w:rsidRPr="00DE18F5" w:rsidRDefault="00A60A06" w:rsidP="0059339A">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22-jul</w:t>
            </w:r>
          </w:p>
        </w:tc>
      </w:tr>
    </w:tbl>
    <w:p w14:paraId="38560C66" w14:textId="6135FCF5" w:rsidR="00A60A06" w:rsidRPr="00DE18F5" w:rsidRDefault="00A60A06" w:rsidP="00A60A06">
      <w:pPr>
        <w:spacing w:after="0" w:line="360" w:lineRule="auto"/>
        <w:jc w:val="both"/>
        <w:rPr>
          <w:rFonts w:ascii="Times New Roman" w:eastAsia="Calibri" w:hAnsi="Times New Roman" w:cs="Times New Roman"/>
          <w:b/>
          <w:sz w:val="24"/>
        </w:rPr>
      </w:pPr>
      <w:r w:rsidRPr="00DE18F5">
        <w:rPr>
          <w:rFonts w:ascii="Times New Roman" w:eastAsia="Calibri" w:hAnsi="Times New Roman" w:cs="Times New Roman"/>
          <w:b/>
          <w:sz w:val="24"/>
        </w:rPr>
        <w:t xml:space="preserve">Tabla </w:t>
      </w:r>
      <w:r>
        <w:rPr>
          <w:rFonts w:ascii="Times New Roman" w:eastAsia="Calibri" w:hAnsi="Times New Roman" w:cs="Times New Roman"/>
          <w:b/>
          <w:sz w:val="24"/>
        </w:rPr>
        <w:t>2</w:t>
      </w:r>
      <w:r w:rsidR="00E91789">
        <w:rPr>
          <w:rFonts w:ascii="Times New Roman" w:eastAsia="Calibri" w:hAnsi="Times New Roman" w:cs="Times New Roman"/>
          <w:b/>
          <w:sz w:val="24"/>
        </w:rPr>
        <w:t>3</w:t>
      </w:r>
      <w:r w:rsidRPr="00DE18F5">
        <w:rPr>
          <w:rFonts w:ascii="Times New Roman" w:eastAsia="Calibri" w:hAnsi="Times New Roman" w:cs="Times New Roman"/>
          <w:b/>
          <w:sz w:val="24"/>
        </w:rPr>
        <w:t xml:space="preserve">. Paquete de Trabajo 1.3.3.1                   Tabla </w:t>
      </w:r>
      <w:r>
        <w:rPr>
          <w:rFonts w:ascii="Times New Roman" w:eastAsia="Calibri" w:hAnsi="Times New Roman" w:cs="Times New Roman"/>
          <w:b/>
          <w:sz w:val="24"/>
        </w:rPr>
        <w:t>2</w:t>
      </w:r>
      <w:r w:rsidR="00E91789">
        <w:rPr>
          <w:rFonts w:ascii="Times New Roman" w:eastAsia="Calibri" w:hAnsi="Times New Roman" w:cs="Times New Roman"/>
          <w:b/>
          <w:sz w:val="24"/>
        </w:rPr>
        <w:t>4</w:t>
      </w:r>
      <w:r w:rsidRPr="00DE18F5">
        <w:rPr>
          <w:rFonts w:ascii="Times New Roman" w:eastAsia="Calibri" w:hAnsi="Times New Roman" w:cs="Times New Roman"/>
          <w:b/>
          <w:sz w:val="24"/>
        </w:rPr>
        <w:t>. Paquete de Trabajo 1.3.3.2</w:t>
      </w:r>
    </w:p>
    <w:tbl>
      <w:tblPr>
        <w:tblpPr w:leftFromText="141" w:rightFromText="141" w:vertAnchor="text" w:horzAnchor="page" w:tblpX="6223" w:tblpY="14"/>
        <w:tblW w:w="4820" w:type="dxa"/>
        <w:tblCellMar>
          <w:left w:w="70" w:type="dxa"/>
          <w:right w:w="70" w:type="dxa"/>
        </w:tblCellMar>
        <w:tblLook w:val="04A0" w:firstRow="1" w:lastRow="0" w:firstColumn="1" w:lastColumn="0" w:noHBand="0" w:noVBand="1"/>
      </w:tblPr>
      <w:tblGrid>
        <w:gridCol w:w="1123"/>
        <w:gridCol w:w="869"/>
        <w:gridCol w:w="2828"/>
      </w:tblGrid>
      <w:tr w:rsidR="00A60A06" w:rsidRPr="00DE18F5" w14:paraId="56B1E73C" w14:textId="77777777" w:rsidTr="00FE21E9">
        <w:trPr>
          <w:trHeight w:val="326"/>
        </w:trPr>
        <w:tc>
          <w:tcPr>
            <w:tcW w:w="1992"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58267F31"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PDT</w:t>
            </w:r>
          </w:p>
        </w:tc>
        <w:tc>
          <w:tcPr>
            <w:tcW w:w="2828" w:type="dxa"/>
            <w:tcBorders>
              <w:top w:val="single" w:sz="8" w:space="0" w:color="auto"/>
              <w:left w:val="nil"/>
              <w:bottom w:val="single" w:sz="8" w:space="0" w:color="auto"/>
              <w:right w:val="single" w:sz="8" w:space="0" w:color="auto"/>
            </w:tcBorders>
            <w:shd w:val="clear" w:color="000000" w:fill="D9D9D9"/>
            <w:noWrap/>
            <w:vAlign w:val="center"/>
            <w:hideMark/>
          </w:tcPr>
          <w:p w14:paraId="57EA6858" w14:textId="77777777" w:rsidR="00A60A06" w:rsidRPr="00DE18F5" w:rsidRDefault="00A60A06" w:rsidP="00FE21E9">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A60A06" w:rsidRPr="00DE18F5" w14:paraId="446EA6A3" w14:textId="77777777" w:rsidTr="00FE21E9">
        <w:trPr>
          <w:trHeight w:val="540"/>
        </w:trPr>
        <w:tc>
          <w:tcPr>
            <w:tcW w:w="1992" w:type="dxa"/>
            <w:gridSpan w:val="2"/>
            <w:tcBorders>
              <w:top w:val="nil"/>
              <w:left w:val="single" w:sz="8" w:space="0" w:color="auto"/>
              <w:bottom w:val="single" w:sz="4" w:space="0" w:color="auto"/>
              <w:right w:val="single" w:sz="8" w:space="0" w:color="000000"/>
            </w:tcBorders>
            <w:shd w:val="clear" w:color="000000" w:fill="D9D9D9"/>
            <w:noWrap/>
            <w:vAlign w:val="center"/>
            <w:hideMark/>
          </w:tcPr>
          <w:p w14:paraId="0200DEE3"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1.3.3.2</w:t>
            </w:r>
          </w:p>
        </w:tc>
        <w:tc>
          <w:tcPr>
            <w:tcW w:w="2828" w:type="dxa"/>
            <w:tcBorders>
              <w:top w:val="nil"/>
              <w:left w:val="nil"/>
              <w:bottom w:val="single" w:sz="4" w:space="0" w:color="auto"/>
              <w:right w:val="single" w:sz="8" w:space="0" w:color="auto"/>
            </w:tcBorders>
            <w:shd w:val="clear" w:color="auto" w:fill="auto"/>
            <w:vAlign w:val="center"/>
            <w:hideMark/>
          </w:tcPr>
          <w:p w14:paraId="76736821"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Tabla de actividades según las competencias de mecánicos</w:t>
            </w:r>
          </w:p>
        </w:tc>
      </w:tr>
      <w:tr w:rsidR="00A60A06" w:rsidRPr="00DE18F5" w14:paraId="4019C7F6" w14:textId="77777777" w:rsidTr="00FE21E9">
        <w:trPr>
          <w:trHeight w:val="1149"/>
        </w:trPr>
        <w:tc>
          <w:tcPr>
            <w:tcW w:w="1992"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63FB944D"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2828" w:type="dxa"/>
            <w:tcBorders>
              <w:top w:val="nil"/>
              <w:left w:val="nil"/>
              <w:bottom w:val="single" w:sz="4" w:space="0" w:color="auto"/>
              <w:right w:val="single" w:sz="8" w:space="0" w:color="auto"/>
            </w:tcBorders>
            <w:shd w:val="clear" w:color="auto" w:fill="auto"/>
            <w:vAlign w:val="center"/>
            <w:hideMark/>
          </w:tcPr>
          <w:p w14:paraId="45754D0D"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Realizar tabla de las actividades que si puede realizar el mecánico</w:t>
            </w:r>
          </w:p>
        </w:tc>
      </w:tr>
      <w:tr w:rsidR="00A60A06" w:rsidRPr="00DE18F5" w14:paraId="38409DE7" w14:textId="77777777" w:rsidTr="00FE21E9">
        <w:trPr>
          <w:trHeight w:val="592"/>
        </w:trPr>
        <w:tc>
          <w:tcPr>
            <w:tcW w:w="1992"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3818F2D9"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2828" w:type="dxa"/>
            <w:tcBorders>
              <w:top w:val="nil"/>
              <w:left w:val="nil"/>
              <w:bottom w:val="single" w:sz="4" w:space="0" w:color="auto"/>
              <w:right w:val="single" w:sz="8" w:space="0" w:color="auto"/>
            </w:tcBorders>
            <w:shd w:val="clear" w:color="auto" w:fill="auto"/>
            <w:vAlign w:val="center"/>
            <w:hideMark/>
          </w:tcPr>
          <w:p w14:paraId="30293770"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Coordinador de mecánica- Gerente de mecánica</w:t>
            </w:r>
          </w:p>
        </w:tc>
      </w:tr>
      <w:tr w:rsidR="00A60A06" w:rsidRPr="00DE18F5" w14:paraId="25445841" w14:textId="77777777" w:rsidTr="00FE21E9">
        <w:trPr>
          <w:trHeight w:val="318"/>
        </w:trPr>
        <w:tc>
          <w:tcPr>
            <w:tcW w:w="1992"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21F67512"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2828" w:type="dxa"/>
            <w:tcBorders>
              <w:top w:val="nil"/>
              <w:left w:val="nil"/>
              <w:bottom w:val="single" w:sz="4" w:space="0" w:color="auto"/>
              <w:right w:val="single" w:sz="8" w:space="0" w:color="auto"/>
            </w:tcBorders>
            <w:shd w:val="clear" w:color="auto" w:fill="auto"/>
            <w:noWrap/>
            <w:vAlign w:val="center"/>
            <w:hideMark/>
          </w:tcPr>
          <w:p w14:paraId="06F5F854"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2 días</w:t>
            </w:r>
          </w:p>
        </w:tc>
      </w:tr>
      <w:tr w:rsidR="00A60A06" w:rsidRPr="00DE18F5" w14:paraId="7CAADB33" w14:textId="77777777" w:rsidTr="00FE21E9">
        <w:trPr>
          <w:trHeight w:val="515"/>
        </w:trPr>
        <w:tc>
          <w:tcPr>
            <w:tcW w:w="1992"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49FA6FC2"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2828" w:type="dxa"/>
            <w:tcBorders>
              <w:top w:val="nil"/>
              <w:left w:val="nil"/>
              <w:bottom w:val="single" w:sz="4" w:space="0" w:color="auto"/>
              <w:right w:val="single" w:sz="8" w:space="0" w:color="auto"/>
            </w:tcBorders>
            <w:shd w:val="clear" w:color="auto" w:fill="auto"/>
            <w:noWrap/>
            <w:vAlign w:val="center"/>
            <w:hideMark/>
          </w:tcPr>
          <w:p w14:paraId="279E3D85" w14:textId="0A883079" w:rsidR="00A60A06" w:rsidRPr="006622E9" w:rsidRDefault="00A60A06" w:rsidP="00FE21E9">
            <w:pPr>
              <w:spacing w:after="0" w:line="240" w:lineRule="auto"/>
              <w:rPr>
                <w:rFonts w:ascii="Times New Roman" w:eastAsia="Times New Roman" w:hAnsi="Times New Roman" w:cs="Times New Roman"/>
                <w:color w:val="000000"/>
                <w:sz w:val="20"/>
                <w:szCs w:val="20"/>
                <w:lang w:eastAsia="es-HN"/>
              </w:rPr>
            </w:pPr>
            <w:r w:rsidRPr="006622E9">
              <w:rPr>
                <w:rFonts w:ascii="Times New Roman" w:eastAsia="Times New Roman" w:hAnsi="Times New Roman" w:cs="Times New Roman"/>
                <w:color w:val="000000"/>
                <w:sz w:val="20"/>
                <w:szCs w:val="20"/>
                <w:lang w:eastAsia="es-HN"/>
              </w:rPr>
              <w:t xml:space="preserve">L 7,600.00 </w:t>
            </w:r>
          </w:p>
        </w:tc>
      </w:tr>
      <w:tr w:rsidR="00A60A06" w:rsidRPr="00DE18F5" w14:paraId="001A3322" w14:textId="77777777" w:rsidTr="00FE21E9">
        <w:trPr>
          <w:trHeight w:val="318"/>
        </w:trPr>
        <w:tc>
          <w:tcPr>
            <w:tcW w:w="1123"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41A82319"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869" w:type="dxa"/>
            <w:tcBorders>
              <w:top w:val="nil"/>
              <w:left w:val="nil"/>
              <w:bottom w:val="single" w:sz="4" w:space="0" w:color="auto"/>
              <w:right w:val="single" w:sz="8" w:space="0" w:color="auto"/>
            </w:tcBorders>
            <w:shd w:val="clear" w:color="000000" w:fill="F2F2F2"/>
            <w:noWrap/>
            <w:vAlign w:val="center"/>
            <w:hideMark/>
          </w:tcPr>
          <w:p w14:paraId="6A573B63" w14:textId="77777777" w:rsidR="00A60A06" w:rsidRPr="00DE18F5" w:rsidRDefault="00A60A06" w:rsidP="00FE21E9">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2828" w:type="dxa"/>
            <w:tcBorders>
              <w:top w:val="nil"/>
              <w:left w:val="nil"/>
              <w:bottom w:val="single" w:sz="4" w:space="0" w:color="auto"/>
              <w:right w:val="single" w:sz="8" w:space="0" w:color="auto"/>
            </w:tcBorders>
            <w:shd w:val="clear" w:color="auto" w:fill="auto"/>
            <w:noWrap/>
            <w:vAlign w:val="bottom"/>
            <w:hideMark/>
          </w:tcPr>
          <w:p w14:paraId="2F8E45D8" w14:textId="77777777" w:rsidR="00A60A06" w:rsidRPr="00DE18F5" w:rsidRDefault="00A60A06" w:rsidP="00FE21E9">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23-jul</w:t>
            </w:r>
          </w:p>
        </w:tc>
      </w:tr>
      <w:tr w:rsidR="00A60A06" w:rsidRPr="00DE18F5" w14:paraId="5AD7772A" w14:textId="77777777" w:rsidTr="00FE21E9">
        <w:trPr>
          <w:trHeight w:val="326"/>
        </w:trPr>
        <w:tc>
          <w:tcPr>
            <w:tcW w:w="1123" w:type="dxa"/>
            <w:vMerge/>
            <w:tcBorders>
              <w:top w:val="nil"/>
              <w:left w:val="single" w:sz="8" w:space="0" w:color="auto"/>
              <w:bottom w:val="single" w:sz="8" w:space="0" w:color="000000"/>
              <w:right w:val="single" w:sz="4" w:space="0" w:color="auto"/>
            </w:tcBorders>
            <w:vAlign w:val="center"/>
            <w:hideMark/>
          </w:tcPr>
          <w:p w14:paraId="082853A8" w14:textId="77777777" w:rsidR="00A60A06" w:rsidRPr="00DE18F5" w:rsidRDefault="00A60A06" w:rsidP="00FE21E9">
            <w:pPr>
              <w:spacing w:after="0" w:line="240" w:lineRule="auto"/>
              <w:rPr>
                <w:rFonts w:ascii="Times New Roman" w:eastAsia="Times New Roman" w:hAnsi="Times New Roman" w:cs="Times New Roman"/>
                <w:b/>
                <w:bCs/>
                <w:color w:val="000000"/>
                <w:sz w:val="20"/>
                <w:szCs w:val="20"/>
                <w:lang w:eastAsia="es-HN"/>
              </w:rPr>
            </w:pPr>
          </w:p>
        </w:tc>
        <w:tc>
          <w:tcPr>
            <w:tcW w:w="869" w:type="dxa"/>
            <w:tcBorders>
              <w:top w:val="nil"/>
              <w:left w:val="nil"/>
              <w:bottom w:val="single" w:sz="8" w:space="0" w:color="auto"/>
              <w:right w:val="single" w:sz="8" w:space="0" w:color="auto"/>
            </w:tcBorders>
            <w:shd w:val="clear" w:color="000000" w:fill="F2F2F2"/>
            <w:noWrap/>
            <w:vAlign w:val="center"/>
            <w:hideMark/>
          </w:tcPr>
          <w:p w14:paraId="0E1DFF45" w14:textId="77777777" w:rsidR="00A60A06" w:rsidRPr="00DE18F5" w:rsidRDefault="00A60A06" w:rsidP="00FE21E9">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2828" w:type="dxa"/>
            <w:tcBorders>
              <w:top w:val="nil"/>
              <w:left w:val="nil"/>
              <w:bottom w:val="single" w:sz="8" w:space="0" w:color="auto"/>
              <w:right w:val="single" w:sz="8" w:space="0" w:color="auto"/>
            </w:tcBorders>
            <w:shd w:val="clear" w:color="auto" w:fill="auto"/>
            <w:noWrap/>
            <w:vAlign w:val="bottom"/>
            <w:hideMark/>
          </w:tcPr>
          <w:p w14:paraId="2FD6B481" w14:textId="77777777" w:rsidR="00A60A06" w:rsidRPr="00DE18F5" w:rsidRDefault="00A60A06" w:rsidP="00FE21E9">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24-jul</w:t>
            </w:r>
          </w:p>
        </w:tc>
      </w:tr>
    </w:tbl>
    <w:p w14:paraId="13903044" w14:textId="4CF0B102" w:rsidR="00EB7F60" w:rsidRPr="00DE18F5" w:rsidRDefault="00A60A06" w:rsidP="00EB7F60">
      <w:pPr>
        <w:spacing w:after="0" w:line="240" w:lineRule="auto"/>
        <w:rPr>
          <w:rFonts w:ascii="Times New Roman" w:eastAsia="Calibri" w:hAnsi="Times New Roman" w:cs="Times New Roman"/>
          <w:bCs/>
          <w:sz w:val="20"/>
          <w:szCs w:val="18"/>
        </w:rPr>
      </w:pPr>
      <w:r w:rsidRPr="00DE18F5">
        <w:t xml:space="preserve"> </w:t>
      </w:r>
      <w:r w:rsidR="0059339A">
        <w:t xml:space="preserve"> </w:t>
      </w:r>
      <w:r w:rsidRPr="00DE18F5">
        <w:t xml:space="preserve"> </w:t>
      </w:r>
      <w:r w:rsidR="00EB7F60" w:rsidRPr="00DE18F5">
        <w:rPr>
          <w:rFonts w:ascii="Times New Roman" w:eastAsia="Calibri" w:hAnsi="Times New Roman" w:cs="Times New Roman"/>
          <w:bCs/>
          <w:sz w:val="20"/>
          <w:szCs w:val="18"/>
        </w:rPr>
        <w:t>Fuente: (</w:t>
      </w:r>
      <w:r w:rsidR="00EB7F60">
        <w:rPr>
          <w:rFonts w:ascii="Times New Roman" w:eastAsia="Calibri" w:hAnsi="Times New Roman" w:cs="Times New Roman"/>
          <w:bCs/>
          <w:sz w:val="20"/>
          <w:szCs w:val="18"/>
        </w:rPr>
        <w:t>Elaboración propia,2024)</w:t>
      </w:r>
    </w:p>
    <w:p w14:paraId="776AB230" w14:textId="77777777" w:rsidR="00EB7F60" w:rsidRDefault="00EB7F60" w:rsidP="00EB7F60">
      <w:pPr>
        <w:spacing w:after="0" w:line="240" w:lineRule="auto"/>
        <w:rPr>
          <w:rFonts w:ascii="Times New Roman" w:eastAsia="Calibri" w:hAnsi="Times New Roman" w:cs="Times New Roman"/>
          <w:bCs/>
          <w:sz w:val="20"/>
          <w:szCs w:val="18"/>
        </w:rPr>
      </w:pPr>
    </w:p>
    <w:p w14:paraId="0E4DEAF1" w14:textId="7B409395" w:rsidR="00EB7F60" w:rsidRPr="00DE18F5" w:rsidRDefault="00EB7F60" w:rsidP="00EB7F60">
      <w:pPr>
        <w:spacing w:after="0" w:line="240" w:lineRule="auto"/>
        <w:rPr>
          <w:rFonts w:ascii="Times New Roman" w:eastAsia="Calibri" w:hAnsi="Times New Roman" w:cs="Times New Roman"/>
          <w:bCs/>
          <w:sz w:val="20"/>
          <w:szCs w:val="18"/>
        </w:rPr>
      </w:pP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p>
    <w:p w14:paraId="7A9C9D6B" w14:textId="217F48EA" w:rsidR="00A60A06" w:rsidRPr="00DE18F5" w:rsidRDefault="00A60A06" w:rsidP="00A60A06">
      <w:pPr>
        <w:spacing w:after="0" w:line="240" w:lineRule="auto"/>
        <w:rPr>
          <w:rFonts w:ascii="Times New Roman" w:eastAsia="Calibri" w:hAnsi="Times New Roman" w:cs="Times New Roman"/>
          <w:bCs/>
          <w:sz w:val="24"/>
        </w:rPr>
      </w:pPr>
      <w:r w:rsidRPr="00DE18F5">
        <w:rPr>
          <w:rFonts w:ascii="Times New Roman" w:eastAsia="Calibri" w:hAnsi="Times New Roman" w:cs="Times New Roman"/>
          <w:bCs/>
          <w:sz w:val="24"/>
        </w:rPr>
        <w:br w:type="textWrapping" w:clear="all"/>
      </w:r>
    </w:p>
    <w:p w14:paraId="03DEF181" w14:textId="77777777" w:rsidR="00A60A06" w:rsidRPr="00DE18F5" w:rsidRDefault="00A60A06" w:rsidP="00A60A06">
      <w:pPr>
        <w:spacing w:after="0" w:line="240" w:lineRule="auto"/>
        <w:rPr>
          <w:rFonts w:ascii="Times New Roman" w:eastAsia="Calibri" w:hAnsi="Times New Roman" w:cs="Times New Roman"/>
          <w:bCs/>
          <w:sz w:val="24"/>
        </w:rPr>
      </w:pPr>
    </w:p>
    <w:tbl>
      <w:tblPr>
        <w:tblpPr w:leftFromText="141" w:rightFromText="141" w:vertAnchor="text" w:horzAnchor="page" w:tblpX="1495" w:tblpY="314"/>
        <w:tblW w:w="4394" w:type="dxa"/>
        <w:tblCellMar>
          <w:left w:w="70" w:type="dxa"/>
          <w:right w:w="70" w:type="dxa"/>
        </w:tblCellMar>
        <w:tblLook w:val="04A0" w:firstRow="1" w:lastRow="0" w:firstColumn="1" w:lastColumn="0" w:noHBand="0" w:noVBand="1"/>
      </w:tblPr>
      <w:tblGrid>
        <w:gridCol w:w="840"/>
        <w:gridCol w:w="982"/>
        <w:gridCol w:w="2730"/>
      </w:tblGrid>
      <w:tr w:rsidR="00A60A06" w:rsidRPr="00DE18F5" w14:paraId="0AC93C60" w14:textId="77777777" w:rsidTr="003169C6">
        <w:trPr>
          <w:trHeight w:val="326"/>
        </w:trPr>
        <w:tc>
          <w:tcPr>
            <w:tcW w:w="1664"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1AE398A3" w14:textId="77777777" w:rsidR="00A60A06" w:rsidRPr="00DE18F5" w:rsidRDefault="00A60A06" w:rsidP="003169C6">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PDT</w:t>
            </w:r>
          </w:p>
        </w:tc>
        <w:tc>
          <w:tcPr>
            <w:tcW w:w="2730" w:type="dxa"/>
            <w:tcBorders>
              <w:top w:val="single" w:sz="8" w:space="0" w:color="auto"/>
              <w:left w:val="nil"/>
              <w:bottom w:val="single" w:sz="8" w:space="0" w:color="auto"/>
              <w:right w:val="single" w:sz="8" w:space="0" w:color="auto"/>
            </w:tcBorders>
            <w:shd w:val="clear" w:color="000000" w:fill="D9D9D9"/>
            <w:noWrap/>
            <w:vAlign w:val="center"/>
            <w:hideMark/>
          </w:tcPr>
          <w:p w14:paraId="28637697" w14:textId="77777777" w:rsidR="00A60A06" w:rsidRPr="00DE18F5" w:rsidRDefault="00A60A06" w:rsidP="003169C6">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A60A06" w:rsidRPr="00DE18F5" w14:paraId="6D6E9A6E" w14:textId="77777777" w:rsidTr="003169C6">
        <w:trPr>
          <w:trHeight w:val="540"/>
        </w:trPr>
        <w:tc>
          <w:tcPr>
            <w:tcW w:w="1664" w:type="dxa"/>
            <w:gridSpan w:val="2"/>
            <w:tcBorders>
              <w:top w:val="nil"/>
              <w:left w:val="single" w:sz="8" w:space="0" w:color="auto"/>
              <w:bottom w:val="single" w:sz="4" w:space="0" w:color="auto"/>
              <w:right w:val="single" w:sz="8" w:space="0" w:color="000000"/>
            </w:tcBorders>
            <w:shd w:val="clear" w:color="000000" w:fill="D9D9D9"/>
            <w:noWrap/>
            <w:vAlign w:val="center"/>
            <w:hideMark/>
          </w:tcPr>
          <w:p w14:paraId="651DE738" w14:textId="77777777" w:rsidR="00A60A06" w:rsidRPr="00DE18F5" w:rsidRDefault="00A60A06" w:rsidP="003169C6">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1.3.3.3</w:t>
            </w:r>
          </w:p>
        </w:tc>
        <w:tc>
          <w:tcPr>
            <w:tcW w:w="2730" w:type="dxa"/>
            <w:tcBorders>
              <w:top w:val="nil"/>
              <w:left w:val="nil"/>
              <w:bottom w:val="single" w:sz="4" w:space="0" w:color="auto"/>
              <w:right w:val="single" w:sz="8" w:space="0" w:color="auto"/>
            </w:tcBorders>
            <w:shd w:val="clear" w:color="auto" w:fill="auto"/>
            <w:vAlign w:val="center"/>
            <w:hideMark/>
          </w:tcPr>
          <w:p w14:paraId="473C3FF6" w14:textId="77777777" w:rsidR="00A60A06" w:rsidRPr="00DE18F5" w:rsidRDefault="00A60A06" w:rsidP="003169C6">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Presupuesto mensual de recursos materiales y horas hombre</w:t>
            </w:r>
          </w:p>
        </w:tc>
      </w:tr>
      <w:tr w:rsidR="00A60A06" w:rsidRPr="00DE18F5" w14:paraId="0166771E" w14:textId="77777777" w:rsidTr="003169C6">
        <w:trPr>
          <w:trHeight w:val="1492"/>
        </w:trPr>
        <w:tc>
          <w:tcPr>
            <w:tcW w:w="1664"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4727548A" w14:textId="77777777" w:rsidR="00A60A06" w:rsidRPr="00DE18F5" w:rsidRDefault="00A60A06" w:rsidP="003169C6">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2730" w:type="dxa"/>
            <w:tcBorders>
              <w:top w:val="nil"/>
              <w:left w:val="nil"/>
              <w:bottom w:val="single" w:sz="4" w:space="0" w:color="auto"/>
              <w:right w:val="single" w:sz="8" w:space="0" w:color="auto"/>
            </w:tcBorders>
            <w:shd w:val="clear" w:color="auto" w:fill="auto"/>
            <w:vAlign w:val="center"/>
            <w:hideMark/>
          </w:tcPr>
          <w:p w14:paraId="4AE2FF3C" w14:textId="77777777" w:rsidR="00A60A06" w:rsidRPr="00DE18F5" w:rsidRDefault="00A60A06" w:rsidP="003169C6">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Definir el presupuesto mensual de los materiales y horas hombres para realizar las actividades del mantenimiento</w:t>
            </w:r>
          </w:p>
        </w:tc>
      </w:tr>
      <w:tr w:rsidR="00A60A06" w:rsidRPr="00DE18F5" w14:paraId="0A534AB9" w14:textId="77777777" w:rsidTr="003169C6">
        <w:trPr>
          <w:trHeight w:val="592"/>
        </w:trPr>
        <w:tc>
          <w:tcPr>
            <w:tcW w:w="1664"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52F476F7" w14:textId="77777777" w:rsidR="00A60A06" w:rsidRPr="00DE18F5" w:rsidRDefault="00A60A06" w:rsidP="003169C6">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2730" w:type="dxa"/>
            <w:tcBorders>
              <w:top w:val="nil"/>
              <w:left w:val="nil"/>
              <w:bottom w:val="single" w:sz="4" w:space="0" w:color="auto"/>
              <w:right w:val="single" w:sz="8" w:space="0" w:color="auto"/>
            </w:tcBorders>
            <w:shd w:val="clear" w:color="auto" w:fill="auto"/>
            <w:vAlign w:val="center"/>
            <w:hideMark/>
          </w:tcPr>
          <w:p w14:paraId="0784BD00" w14:textId="77777777" w:rsidR="00A60A06" w:rsidRPr="00DE18F5" w:rsidRDefault="00A60A06" w:rsidP="003169C6">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Coordinador de mecánica- Gerente de mecánica</w:t>
            </w:r>
          </w:p>
        </w:tc>
      </w:tr>
      <w:tr w:rsidR="00A60A06" w:rsidRPr="00DE18F5" w14:paraId="0CF519EE" w14:textId="77777777" w:rsidTr="003169C6">
        <w:trPr>
          <w:trHeight w:val="318"/>
        </w:trPr>
        <w:tc>
          <w:tcPr>
            <w:tcW w:w="1664"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386644A5" w14:textId="77777777" w:rsidR="00A60A06" w:rsidRPr="00DE18F5" w:rsidRDefault="00A60A06" w:rsidP="003169C6">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2730" w:type="dxa"/>
            <w:tcBorders>
              <w:top w:val="nil"/>
              <w:left w:val="nil"/>
              <w:bottom w:val="single" w:sz="4" w:space="0" w:color="auto"/>
              <w:right w:val="single" w:sz="8" w:space="0" w:color="auto"/>
            </w:tcBorders>
            <w:shd w:val="clear" w:color="auto" w:fill="auto"/>
            <w:noWrap/>
            <w:vAlign w:val="center"/>
            <w:hideMark/>
          </w:tcPr>
          <w:p w14:paraId="46643293" w14:textId="77777777" w:rsidR="00A60A06" w:rsidRPr="00DE18F5" w:rsidRDefault="00A60A06" w:rsidP="003169C6">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8 días</w:t>
            </w:r>
          </w:p>
        </w:tc>
      </w:tr>
      <w:tr w:rsidR="00A60A06" w:rsidRPr="00DE18F5" w14:paraId="3A464B8E" w14:textId="77777777" w:rsidTr="003169C6">
        <w:trPr>
          <w:trHeight w:val="515"/>
        </w:trPr>
        <w:tc>
          <w:tcPr>
            <w:tcW w:w="1664"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31F081D9" w14:textId="77777777" w:rsidR="00A60A06" w:rsidRPr="00DE18F5" w:rsidRDefault="00A60A06" w:rsidP="003169C6">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2730" w:type="dxa"/>
            <w:tcBorders>
              <w:top w:val="nil"/>
              <w:left w:val="nil"/>
              <w:bottom w:val="single" w:sz="4" w:space="0" w:color="auto"/>
              <w:right w:val="single" w:sz="8" w:space="0" w:color="auto"/>
            </w:tcBorders>
            <w:shd w:val="clear" w:color="auto" w:fill="auto"/>
            <w:noWrap/>
            <w:vAlign w:val="center"/>
            <w:hideMark/>
          </w:tcPr>
          <w:p w14:paraId="72B2391F" w14:textId="3C8CC709" w:rsidR="00A60A06" w:rsidRPr="00DE18F5" w:rsidRDefault="00A60A06" w:rsidP="003169C6">
            <w:pPr>
              <w:spacing w:after="0" w:line="240" w:lineRule="auto"/>
              <w:rPr>
                <w:rFonts w:ascii="Times New Roman" w:eastAsia="Times New Roman" w:hAnsi="Times New Roman" w:cs="Times New Roman"/>
                <w:color w:val="000000"/>
                <w:sz w:val="24"/>
                <w:szCs w:val="24"/>
                <w:lang w:eastAsia="es-HN"/>
              </w:rPr>
            </w:pPr>
            <w:r w:rsidRPr="006622E9">
              <w:rPr>
                <w:rFonts w:ascii="Times New Roman" w:eastAsia="Times New Roman" w:hAnsi="Times New Roman" w:cs="Times New Roman"/>
                <w:color w:val="000000"/>
                <w:sz w:val="20"/>
                <w:szCs w:val="20"/>
                <w:lang w:eastAsia="es-HN"/>
              </w:rPr>
              <w:t xml:space="preserve">L 19,000.00 </w:t>
            </w:r>
          </w:p>
        </w:tc>
      </w:tr>
      <w:tr w:rsidR="00A60A06" w:rsidRPr="00DE18F5" w14:paraId="0D82A06C" w14:textId="77777777" w:rsidTr="003169C6">
        <w:trPr>
          <w:trHeight w:val="370"/>
        </w:trPr>
        <w:tc>
          <w:tcPr>
            <w:tcW w:w="682"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35CD52A4" w14:textId="77777777" w:rsidR="00A60A06" w:rsidRPr="00DE18F5" w:rsidRDefault="00A60A06" w:rsidP="003169C6">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982" w:type="dxa"/>
            <w:tcBorders>
              <w:top w:val="nil"/>
              <w:left w:val="nil"/>
              <w:bottom w:val="single" w:sz="4" w:space="0" w:color="auto"/>
              <w:right w:val="single" w:sz="8" w:space="0" w:color="auto"/>
            </w:tcBorders>
            <w:shd w:val="clear" w:color="000000" w:fill="F2F2F2"/>
            <w:noWrap/>
            <w:vAlign w:val="center"/>
            <w:hideMark/>
          </w:tcPr>
          <w:p w14:paraId="20E81F11" w14:textId="77777777" w:rsidR="00A60A06" w:rsidRPr="00DE18F5" w:rsidRDefault="00A60A06" w:rsidP="003169C6">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2730" w:type="dxa"/>
            <w:tcBorders>
              <w:top w:val="nil"/>
              <w:left w:val="nil"/>
              <w:bottom w:val="single" w:sz="4" w:space="0" w:color="auto"/>
              <w:right w:val="single" w:sz="8" w:space="0" w:color="auto"/>
            </w:tcBorders>
            <w:shd w:val="clear" w:color="auto" w:fill="auto"/>
            <w:noWrap/>
            <w:vAlign w:val="bottom"/>
            <w:hideMark/>
          </w:tcPr>
          <w:p w14:paraId="03FC9F94" w14:textId="77777777" w:rsidR="00A60A06" w:rsidRPr="00DE18F5" w:rsidRDefault="00A60A06" w:rsidP="003169C6">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25-jul</w:t>
            </w:r>
          </w:p>
        </w:tc>
      </w:tr>
      <w:tr w:rsidR="00A60A06" w:rsidRPr="00DE18F5" w14:paraId="5CC66F7F" w14:textId="77777777" w:rsidTr="003169C6">
        <w:trPr>
          <w:trHeight w:val="636"/>
        </w:trPr>
        <w:tc>
          <w:tcPr>
            <w:tcW w:w="682" w:type="dxa"/>
            <w:vMerge/>
            <w:tcBorders>
              <w:top w:val="nil"/>
              <w:left w:val="single" w:sz="8" w:space="0" w:color="auto"/>
              <w:bottom w:val="single" w:sz="8" w:space="0" w:color="000000"/>
              <w:right w:val="single" w:sz="4" w:space="0" w:color="auto"/>
            </w:tcBorders>
            <w:vAlign w:val="center"/>
            <w:hideMark/>
          </w:tcPr>
          <w:p w14:paraId="675116CA" w14:textId="77777777" w:rsidR="00A60A06" w:rsidRPr="00DE18F5" w:rsidRDefault="00A60A06" w:rsidP="003169C6">
            <w:pPr>
              <w:spacing w:after="0" w:line="240" w:lineRule="auto"/>
              <w:rPr>
                <w:rFonts w:ascii="Times New Roman" w:eastAsia="Times New Roman" w:hAnsi="Times New Roman" w:cs="Times New Roman"/>
                <w:b/>
                <w:bCs/>
                <w:color w:val="000000"/>
                <w:sz w:val="20"/>
                <w:szCs w:val="20"/>
                <w:lang w:eastAsia="es-HN"/>
              </w:rPr>
            </w:pPr>
          </w:p>
        </w:tc>
        <w:tc>
          <w:tcPr>
            <w:tcW w:w="982" w:type="dxa"/>
            <w:tcBorders>
              <w:top w:val="nil"/>
              <w:left w:val="nil"/>
              <w:bottom w:val="single" w:sz="8" w:space="0" w:color="auto"/>
              <w:right w:val="single" w:sz="8" w:space="0" w:color="auto"/>
            </w:tcBorders>
            <w:shd w:val="clear" w:color="000000" w:fill="F2F2F2"/>
            <w:noWrap/>
            <w:vAlign w:val="center"/>
            <w:hideMark/>
          </w:tcPr>
          <w:p w14:paraId="2CE42F22" w14:textId="77777777" w:rsidR="00A60A06" w:rsidRPr="00DE18F5" w:rsidRDefault="00A60A06" w:rsidP="003169C6">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2730" w:type="dxa"/>
            <w:tcBorders>
              <w:top w:val="nil"/>
              <w:left w:val="nil"/>
              <w:bottom w:val="single" w:sz="8" w:space="0" w:color="auto"/>
              <w:right w:val="single" w:sz="8" w:space="0" w:color="auto"/>
            </w:tcBorders>
            <w:shd w:val="clear" w:color="auto" w:fill="auto"/>
            <w:noWrap/>
            <w:vAlign w:val="bottom"/>
            <w:hideMark/>
          </w:tcPr>
          <w:p w14:paraId="48F0E678" w14:textId="77777777" w:rsidR="00A60A06" w:rsidRPr="00DE18F5" w:rsidRDefault="00A60A06" w:rsidP="003169C6">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05-ago</w:t>
            </w:r>
          </w:p>
        </w:tc>
      </w:tr>
    </w:tbl>
    <w:tbl>
      <w:tblPr>
        <w:tblpPr w:leftFromText="141" w:rightFromText="141" w:vertAnchor="text" w:horzAnchor="page" w:tblpX="6253" w:tblpY="342"/>
        <w:tblW w:w="4952" w:type="dxa"/>
        <w:tblCellMar>
          <w:left w:w="70" w:type="dxa"/>
          <w:right w:w="70" w:type="dxa"/>
        </w:tblCellMar>
        <w:tblLook w:val="04A0" w:firstRow="1" w:lastRow="0" w:firstColumn="1" w:lastColumn="0" w:noHBand="0" w:noVBand="1"/>
      </w:tblPr>
      <w:tblGrid>
        <w:gridCol w:w="1045"/>
        <w:gridCol w:w="935"/>
        <w:gridCol w:w="2972"/>
      </w:tblGrid>
      <w:tr w:rsidR="00A60A06" w:rsidRPr="00DE18F5" w14:paraId="5F375569" w14:textId="77777777" w:rsidTr="00FE21E9">
        <w:trPr>
          <w:trHeight w:val="326"/>
        </w:trPr>
        <w:tc>
          <w:tcPr>
            <w:tcW w:w="1980"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43B0362D" w14:textId="77777777" w:rsidR="00A60A06" w:rsidRPr="00DE18F5" w:rsidRDefault="00A60A06" w:rsidP="00FE21E9">
            <w:pPr>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PDT</w:t>
            </w:r>
          </w:p>
        </w:tc>
        <w:tc>
          <w:tcPr>
            <w:tcW w:w="2972" w:type="dxa"/>
            <w:tcBorders>
              <w:top w:val="single" w:sz="8" w:space="0" w:color="auto"/>
              <w:left w:val="nil"/>
              <w:bottom w:val="single" w:sz="8" w:space="0" w:color="auto"/>
              <w:right w:val="single" w:sz="8" w:space="0" w:color="auto"/>
            </w:tcBorders>
            <w:shd w:val="clear" w:color="000000" w:fill="D9D9D9"/>
            <w:noWrap/>
            <w:vAlign w:val="center"/>
            <w:hideMark/>
          </w:tcPr>
          <w:p w14:paraId="5A1B2A6C" w14:textId="77777777" w:rsidR="00A60A06" w:rsidRPr="00DE18F5" w:rsidRDefault="00A60A06" w:rsidP="00FE21E9">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A60A06" w:rsidRPr="00DE18F5" w14:paraId="70B4C6F3" w14:textId="77777777" w:rsidTr="00FE21E9">
        <w:trPr>
          <w:trHeight w:val="675"/>
        </w:trPr>
        <w:tc>
          <w:tcPr>
            <w:tcW w:w="1980" w:type="dxa"/>
            <w:gridSpan w:val="2"/>
            <w:tcBorders>
              <w:top w:val="nil"/>
              <w:left w:val="single" w:sz="8" w:space="0" w:color="auto"/>
              <w:bottom w:val="single" w:sz="4" w:space="0" w:color="auto"/>
              <w:right w:val="single" w:sz="8" w:space="0" w:color="000000"/>
            </w:tcBorders>
            <w:shd w:val="clear" w:color="000000" w:fill="D9D9D9"/>
            <w:noWrap/>
            <w:vAlign w:val="center"/>
            <w:hideMark/>
          </w:tcPr>
          <w:p w14:paraId="68D497BA"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1.4.1.1</w:t>
            </w:r>
          </w:p>
        </w:tc>
        <w:tc>
          <w:tcPr>
            <w:tcW w:w="2972" w:type="dxa"/>
            <w:tcBorders>
              <w:top w:val="nil"/>
              <w:left w:val="nil"/>
              <w:bottom w:val="single" w:sz="4" w:space="0" w:color="auto"/>
              <w:right w:val="single" w:sz="8" w:space="0" w:color="auto"/>
            </w:tcBorders>
            <w:shd w:val="clear" w:color="auto" w:fill="auto"/>
            <w:vAlign w:val="center"/>
            <w:hideMark/>
          </w:tcPr>
          <w:p w14:paraId="3ECD9AB4"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Sistemas de control actualizados </w:t>
            </w:r>
          </w:p>
        </w:tc>
      </w:tr>
      <w:tr w:rsidR="00A60A06" w:rsidRPr="00DE18F5" w14:paraId="634A4249" w14:textId="77777777" w:rsidTr="00FE21E9">
        <w:trPr>
          <w:trHeight w:val="1560"/>
        </w:trPr>
        <w:tc>
          <w:tcPr>
            <w:tcW w:w="1980"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62415721"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2972" w:type="dxa"/>
            <w:tcBorders>
              <w:top w:val="nil"/>
              <w:left w:val="nil"/>
              <w:bottom w:val="single" w:sz="4" w:space="0" w:color="auto"/>
              <w:right w:val="single" w:sz="8" w:space="0" w:color="auto"/>
            </w:tcBorders>
            <w:shd w:val="clear" w:color="auto" w:fill="auto"/>
            <w:vAlign w:val="center"/>
            <w:hideMark/>
          </w:tcPr>
          <w:p w14:paraId="7FB87AC1"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Investigación y definición de los sistemas de control a utilizar en una planta de costura.</w:t>
            </w:r>
          </w:p>
        </w:tc>
      </w:tr>
      <w:tr w:rsidR="00A60A06" w:rsidRPr="00DE18F5" w14:paraId="1EDF55EE" w14:textId="77777777" w:rsidTr="00FE21E9">
        <w:trPr>
          <w:trHeight w:val="515"/>
        </w:trPr>
        <w:tc>
          <w:tcPr>
            <w:tcW w:w="1980"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32DDD43F"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2972" w:type="dxa"/>
            <w:tcBorders>
              <w:top w:val="nil"/>
              <w:left w:val="nil"/>
              <w:bottom w:val="single" w:sz="4" w:space="0" w:color="auto"/>
              <w:right w:val="single" w:sz="8" w:space="0" w:color="auto"/>
            </w:tcBorders>
            <w:shd w:val="clear" w:color="auto" w:fill="auto"/>
            <w:vAlign w:val="center"/>
            <w:hideMark/>
          </w:tcPr>
          <w:p w14:paraId="032433AE"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Gerente de Calidad- Coordinador de Calidad- Líder de Calidad</w:t>
            </w:r>
          </w:p>
        </w:tc>
      </w:tr>
      <w:tr w:rsidR="00A60A06" w:rsidRPr="00DE18F5" w14:paraId="1B882ECB" w14:textId="77777777" w:rsidTr="00FE21E9">
        <w:trPr>
          <w:trHeight w:val="318"/>
        </w:trPr>
        <w:tc>
          <w:tcPr>
            <w:tcW w:w="1980"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78F05C62"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2972" w:type="dxa"/>
            <w:tcBorders>
              <w:top w:val="nil"/>
              <w:left w:val="nil"/>
              <w:bottom w:val="single" w:sz="4" w:space="0" w:color="auto"/>
              <w:right w:val="single" w:sz="8" w:space="0" w:color="auto"/>
            </w:tcBorders>
            <w:shd w:val="clear" w:color="auto" w:fill="auto"/>
            <w:noWrap/>
            <w:vAlign w:val="center"/>
            <w:hideMark/>
          </w:tcPr>
          <w:p w14:paraId="3815130A"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2 días</w:t>
            </w:r>
          </w:p>
        </w:tc>
      </w:tr>
      <w:tr w:rsidR="00A60A06" w:rsidRPr="00DE18F5" w14:paraId="1796161D" w14:textId="77777777" w:rsidTr="00FE21E9">
        <w:trPr>
          <w:trHeight w:val="515"/>
        </w:trPr>
        <w:tc>
          <w:tcPr>
            <w:tcW w:w="1980"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5277D226"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2972" w:type="dxa"/>
            <w:tcBorders>
              <w:top w:val="nil"/>
              <w:left w:val="nil"/>
              <w:bottom w:val="single" w:sz="4" w:space="0" w:color="auto"/>
              <w:right w:val="single" w:sz="8" w:space="0" w:color="auto"/>
            </w:tcBorders>
            <w:shd w:val="clear" w:color="auto" w:fill="auto"/>
            <w:noWrap/>
            <w:vAlign w:val="center"/>
            <w:hideMark/>
          </w:tcPr>
          <w:p w14:paraId="59C5E2AE" w14:textId="360EC7B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L 6,000.00 </w:t>
            </w:r>
          </w:p>
        </w:tc>
      </w:tr>
      <w:tr w:rsidR="00A60A06" w:rsidRPr="00DE18F5" w14:paraId="13152439" w14:textId="77777777" w:rsidTr="00FE21E9">
        <w:trPr>
          <w:trHeight w:val="318"/>
        </w:trPr>
        <w:tc>
          <w:tcPr>
            <w:tcW w:w="1045"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73DB1566"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935" w:type="dxa"/>
            <w:tcBorders>
              <w:top w:val="nil"/>
              <w:left w:val="nil"/>
              <w:bottom w:val="single" w:sz="4" w:space="0" w:color="auto"/>
              <w:right w:val="single" w:sz="8" w:space="0" w:color="auto"/>
            </w:tcBorders>
            <w:shd w:val="clear" w:color="000000" w:fill="F2F2F2"/>
            <w:noWrap/>
            <w:vAlign w:val="center"/>
            <w:hideMark/>
          </w:tcPr>
          <w:p w14:paraId="36D0D31B" w14:textId="77777777" w:rsidR="00A60A06" w:rsidRPr="00DE18F5" w:rsidRDefault="00A60A06" w:rsidP="00FE21E9">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2972" w:type="dxa"/>
            <w:tcBorders>
              <w:top w:val="nil"/>
              <w:left w:val="nil"/>
              <w:bottom w:val="single" w:sz="4" w:space="0" w:color="auto"/>
              <w:right w:val="single" w:sz="8" w:space="0" w:color="auto"/>
            </w:tcBorders>
            <w:shd w:val="clear" w:color="auto" w:fill="auto"/>
            <w:noWrap/>
            <w:vAlign w:val="bottom"/>
            <w:hideMark/>
          </w:tcPr>
          <w:p w14:paraId="043F7FC4" w14:textId="77777777" w:rsidR="00A60A06" w:rsidRPr="00DE18F5" w:rsidRDefault="00A60A06" w:rsidP="00FE21E9">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06-ago</w:t>
            </w:r>
          </w:p>
        </w:tc>
      </w:tr>
      <w:tr w:rsidR="00A60A06" w:rsidRPr="00DE18F5" w14:paraId="119A1EC8" w14:textId="77777777" w:rsidTr="00FE21E9">
        <w:trPr>
          <w:trHeight w:val="38"/>
        </w:trPr>
        <w:tc>
          <w:tcPr>
            <w:tcW w:w="1045" w:type="dxa"/>
            <w:vMerge/>
            <w:tcBorders>
              <w:top w:val="nil"/>
              <w:left w:val="single" w:sz="8" w:space="0" w:color="auto"/>
              <w:bottom w:val="single" w:sz="8" w:space="0" w:color="000000"/>
              <w:right w:val="single" w:sz="4" w:space="0" w:color="auto"/>
            </w:tcBorders>
            <w:vAlign w:val="center"/>
            <w:hideMark/>
          </w:tcPr>
          <w:p w14:paraId="2D1B6404" w14:textId="77777777" w:rsidR="00A60A06" w:rsidRPr="00DE18F5" w:rsidRDefault="00A60A06" w:rsidP="00FE21E9">
            <w:pPr>
              <w:spacing w:after="0" w:line="240" w:lineRule="auto"/>
              <w:rPr>
                <w:rFonts w:ascii="Times New Roman" w:eastAsia="Times New Roman" w:hAnsi="Times New Roman" w:cs="Times New Roman"/>
                <w:b/>
                <w:bCs/>
                <w:color w:val="000000"/>
                <w:sz w:val="20"/>
                <w:szCs w:val="20"/>
                <w:lang w:eastAsia="es-HN"/>
              </w:rPr>
            </w:pPr>
          </w:p>
        </w:tc>
        <w:tc>
          <w:tcPr>
            <w:tcW w:w="935" w:type="dxa"/>
            <w:tcBorders>
              <w:top w:val="nil"/>
              <w:left w:val="nil"/>
              <w:bottom w:val="single" w:sz="8" w:space="0" w:color="auto"/>
              <w:right w:val="single" w:sz="8" w:space="0" w:color="auto"/>
            </w:tcBorders>
            <w:shd w:val="clear" w:color="000000" w:fill="F2F2F2"/>
            <w:noWrap/>
            <w:vAlign w:val="center"/>
            <w:hideMark/>
          </w:tcPr>
          <w:p w14:paraId="0ED8C7F8" w14:textId="77777777" w:rsidR="00A60A06" w:rsidRPr="00DE18F5" w:rsidRDefault="00A60A06" w:rsidP="00FE21E9">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2972" w:type="dxa"/>
            <w:tcBorders>
              <w:top w:val="nil"/>
              <w:left w:val="nil"/>
              <w:bottom w:val="single" w:sz="8" w:space="0" w:color="auto"/>
              <w:right w:val="single" w:sz="8" w:space="0" w:color="auto"/>
            </w:tcBorders>
            <w:shd w:val="clear" w:color="auto" w:fill="auto"/>
            <w:noWrap/>
            <w:vAlign w:val="bottom"/>
            <w:hideMark/>
          </w:tcPr>
          <w:p w14:paraId="2D7C38C1" w14:textId="77777777" w:rsidR="00A60A06" w:rsidRPr="00DE18F5" w:rsidRDefault="00A60A06" w:rsidP="00FE21E9">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07-ago</w:t>
            </w:r>
          </w:p>
        </w:tc>
      </w:tr>
    </w:tbl>
    <w:p w14:paraId="609B89E3" w14:textId="0D7AF878" w:rsidR="00A60A06" w:rsidRPr="00DE18F5" w:rsidRDefault="00A60A06" w:rsidP="00A60A06">
      <w:pPr>
        <w:spacing w:after="0" w:line="360" w:lineRule="auto"/>
        <w:jc w:val="both"/>
        <w:rPr>
          <w:rFonts w:ascii="Times New Roman" w:eastAsia="Calibri" w:hAnsi="Times New Roman" w:cs="Times New Roman"/>
          <w:b/>
          <w:sz w:val="24"/>
        </w:rPr>
      </w:pPr>
      <w:bookmarkStart w:id="814" w:name="_Hlk162719812"/>
      <w:r w:rsidRPr="00DE18F5">
        <w:rPr>
          <w:rFonts w:ascii="Times New Roman" w:eastAsia="Calibri" w:hAnsi="Times New Roman" w:cs="Times New Roman"/>
          <w:b/>
          <w:sz w:val="24"/>
        </w:rPr>
        <w:t xml:space="preserve">Tabla </w:t>
      </w:r>
      <w:r>
        <w:rPr>
          <w:rFonts w:ascii="Times New Roman" w:eastAsia="Calibri" w:hAnsi="Times New Roman" w:cs="Times New Roman"/>
          <w:b/>
          <w:sz w:val="24"/>
        </w:rPr>
        <w:t>2</w:t>
      </w:r>
      <w:r w:rsidR="00E91789">
        <w:rPr>
          <w:rFonts w:ascii="Times New Roman" w:eastAsia="Calibri" w:hAnsi="Times New Roman" w:cs="Times New Roman"/>
          <w:b/>
          <w:sz w:val="24"/>
        </w:rPr>
        <w:t>5</w:t>
      </w:r>
      <w:r>
        <w:rPr>
          <w:rFonts w:ascii="Times New Roman" w:eastAsia="Calibri" w:hAnsi="Times New Roman" w:cs="Times New Roman"/>
          <w:b/>
          <w:sz w:val="24"/>
        </w:rPr>
        <w:t>.</w:t>
      </w:r>
      <w:r w:rsidRPr="00DE18F5">
        <w:rPr>
          <w:rFonts w:ascii="Times New Roman" w:eastAsia="Calibri" w:hAnsi="Times New Roman" w:cs="Times New Roman"/>
          <w:b/>
          <w:sz w:val="24"/>
        </w:rPr>
        <w:t xml:space="preserve"> Paquete de Trabajo 1.3.3.3                  Tabla </w:t>
      </w:r>
      <w:r>
        <w:rPr>
          <w:rFonts w:ascii="Times New Roman" w:eastAsia="Calibri" w:hAnsi="Times New Roman" w:cs="Times New Roman"/>
          <w:b/>
          <w:sz w:val="24"/>
        </w:rPr>
        <w:t>2</w:t>
      </w:r>
      <w:r w:rsidR="00E91789">
        <w:rPr>
          <w:rFonts w:ascii="Times New Roman" w:eastAsia="Calibri" w:hAnsi="Times New Roman" w:cs="Times New Roman"/>
          <w:b/>
          <w:sz w:val="24"/>
        </w:rPr>
        <w:t>6</w:t>
      </w:r>
      <w:r w:rsidRPr="00DE18F5">
        <w:rPr>
          <w:rFonts w:ascii="Times New Roman" w:eastAsia="Calibri" w:hAnsi="Times New Roman" w:cs="Times New Roman"/>
          <w:b/>
          <w:sz w:val="24"/>
        </w:rPr>
        <w:t>. Paquete de Trabajo 1.4.1.1</w:t>
      </w:r>
    </w:p>
    <w:bookmarkEnd w:id="814"/>
    <w:p w14:paraId="228A65E7" w14:textId="67DB39C1" w:rsidR="00EB7F60" w:rsidRDefault="00A60A06" w:rsidP="00EB7F60">
      <w:pPr>
        <w:spacing w:after="0" w:line="240" w:lineRule="auto"/>
        <w:rPr>
          <w:rFonts w:ascii="Times New Roman" w:eastAsia="Calibri" w:hAnsi="Times New Roman" w:cs="Times New Roman"/>
          <w:bCs/>
          <w:sz w:val="20"/>
          <w:szCs w:val="18"/>
        </w:rPr>
      </w:pPr>
      <w:r w:rsidRPr="00DE18F5">
        <w:t xml:space="preserve"> </w:t>
      </w:r>
      <w:r w:rsidR="00EB7F60" w:rsidRPr="00DE18F5">
        <w:rPr>
          <w:rFonts w:ascii="Times New Roman" w:eastAsia="Calibri" w:hAnsi="Times New Roman" w:cs="Times New Roman"/>
          <w:bCs/>
          <w:sz w:val="20"/>
          <w:szCs w:val="18"/>
        </w:rPr>
        <w:t>Fuente: (</w:t>
      </w:r>
      <w:r w:rsidR="00EB7F60">
        <w:rPr>
          <w:rFonts w:ascii="Times New Roman" w:eastAsia="Calibri" w:hAnsi="Times New Roman" w:cs="Times New Roman"/>
          <w:bCs/>
          <w:sz w:val="20"/>
          <w:szCs w:val="18"/>
        </w:rPr>
        <w:t>Elaboración propia,2024)</w:t>
      </w:r>
    </w:p>
    <w:p w14:paraId="4A05C240" w14:textId="7D553F40" w:rsidR="00A60A06" w:rsidRPr="00EB7F60" w:rsidRDefault="00A60A06" w:rsidP="00EB7F60">
      <w:pPr>
        <w:spacing w:after="0" w:line="240" w:lineRule="auto"/>
        <w:rPr>
          <w:rFonts w:ascii="Times New Roman" w:eastAsia="Calibri" w:hAnsi="Times New Roman" w:cs="Times New Roman"/>
          <w:bCs/>
          <w:sz w:val="20"/>
          <w:szCs w:val="18"/>
        </w:rPr>
      </w:pPr>
      <w:r w:rsidRPr="00DE18F5">
        <w:fldChar w:fldCharType="begin"/>
      </w:r>
      <w:r w:rsidRPr="00DE18F5">
        <w:instrText xml:space="preserve"> LINK </w:instrText>
      </w:r>
      <w:r w:rsidR="00B433D5">
        <w:instrText xml:space="preserve">Excel.Sheet.12 "G:\\My Drive\\JEN YI\\CLASES\\CLASES - ADMIN DE PROYECTOS\\TRABAJO DE TESIS 2\\Diccionario EDT.xlsx" Sheet1!F56C2:F63C4 </w:instrText>
      </w:r>
      <w:r w:rsidRPr="00DE18F5">
        <w:instrText xml:space="preserve">\a \f 4 \h  \* MERGEFORMAT </w:instrText>
      </w:r>
      <w:r w:rsidRPr="00DE18F5">
        <w:fldChar w:fldCharType="separate"/>
      </w:r>
    </w:p>
    <w:p w14:paraId="629D2FF5" w14:textId="4B1416D5" w:rsidR="00A60A06" w:rsidRPr="006622E9" w:rsidRDefault="00A60A06" w:rsidP="006622E9">
      <w:pPr>
        <w:spacing w:after="0" w:line="240" w:lineRule="auto"/>
        <w:rPr>
          <w:rFonts w:ascii="Times New Roman" w:eastAsia="Calibri" w:hAnsi="Times New Roman" w:cs="Times New Roman"/>
          <w:bCs/>
          <w:sz w:val="20"/>
          <w:szCs w:val="18"/>
        </w:rPr>
      </w:pPr>
      <w:r w:rsidRPr="00DE18F5">
        <w:fldChar w:fldCharType="end"/>
      </w:r>
      <w:r w:rsidRPr="00DE18F5">
        <w:rPr>
          <w:rFonts w:ascii="Times New Roman" w:eastAsia="Calibri" w:hAnsi="Times New Roman" w:cs="Times New Roman"/>
          <w:bCs/>
          <w:sz w:val="20"/>
          <w:szCs w:val="18"/>
        </w:rPr>
        <w:t xml:space="preserve"> </w:t>
      </w:r>
      <w:r w:rsidR="00EB7F60" w:rsidRPr="00DE18F5">
        <w:rPr>
          <w:rFonts w:ascii="Times New Roman" w:eastAsia="Calibri" w:hAnsi="Times New Roman" w:cs="Times New Roman"/>
          <w:bCs/>
          <w:sz w:val="20"/>
          <w:szCs w:val="18"/>
        </w:rPr>
        <w:t>Fuente: (</w:t>
      </w:r>
      <w:r w:rsidR="00EB7F60">
        <w:rPr>
          <w:rFonts w:ascii="Times New Roman" w:eastAsia="Calibri" w:hAnsi="Times New Roman" w:cs="Times New Roman"/>
          <w:bCs/>
          <w:sz w:val="20"/>
          <w:szCs w:val="18"/>
        </w:rPr>
        <w:t>Elaboración propia,2024)</w:t>
      </w:r>
    </w:p>
    <w:tbl>
      <w:tblPr>
        <w:tblpPr w:leftFromText="141" w:rightFromText="141" w:vertAnchor="text" w:horzAnchor="margin" w:tblpY="400"/>
        <w:tblW w:w="4395" w:type="dxa"/>
        <w:tblCellMar>
          <w:left w:w="70" w:type="dxa"/>
          <w:right w:w="70" w:type="dxa"/>
        </w:tblCellMar>
        <w:tblLook w:val="04A0" w:firstRow="1" w:lastRow="0" w:firstColumn="1" w:lastColumn="0" w:noHBand="0" w:noVBand="1"/>
      </w:tblPr>
      <w:tblGrid>
        <w:gridCol w:w="840"/>
        <w:gridCol w:w="869"/>
        <w:gridCol w:w="2686"/>
      </w:tblGrid>
      <w:tr w:rsidR="008C4472" w:rsidRPr="00DE18F5" w14:paraId="33D1E3D1" w14:textId="77777777" w:rsidTr="008C4472">
        <w:trPr>
          <w:trHeight w:val="326"/>
        </w:trPr>
        <w:tc>
          <w:tcPr>
            <w:tcW w:w="1709"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4EC1ECBE" w14:textId="77777777" w:rsidR="008C4472" w:rsidRPr="00DE18F5" w:rsidRDefault="008C4472" w:rsidP="008C4472">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lastRenderedPageBreak/>
              <w:t>PDT</w:t>
            </w:r>
          </w:p>
        </w:tc>
        <w:tc>
          <w:tcPr>
            <w:tcW w:w="2686" w:type="dxa"/>
            <w:tcBorders>
              <w:top w:val="single" w:sz="8" w:space="0" w:color="auto"/>
              <w:left w:val="nil"/>
              <w:bottom w:val="single" w:sz="8" w:space="0" w:color="auto"/>
              <w:right w:val="single" w:sz="8" w:space="0" w:color="auto"/>
            </w:tcBorders>
            <w:shd w:val="clear" w:color="000000" w:fill="D9D9D9"/>
            <w:noWrap/>
            <w:vAlign w:val="center"/>
            <w:hideMark/>
          </w:tcPr>
          <w:p w14:paraId="00A422A6" w14:textId="77777777" w:rsidR="008C4472" w:rsidRPr="00DE18F5" w:rsidRDefault="008C4472" w:rsidP="008C4472">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8C4472" w:rsidRPr="00DE18F5" w14:paraId="01F6B1B1" w14:textId="77777777" w:rsidTr="008C4472">
        <w:trPr>
          <w:trHeight w:val="675"/>
        </w:trPr>
        <w:tc>
          <w:tcPr>
            <w:tcW w:w="1709" w:type="dxa"/>
            <w:gridSpan w:val="2"/>
            <w:tcBorders>
              <w:top w:val="nil"/>
              <w:left w:val="single" w:sz="8" w:space="0" w:color="auto"/>
              <w:bottom w:val="single" w:sz="4" w:space="0" w:color="auto"/>
              <w:right w:val="single" w:sz="8" w:space="0" w:color="000000"/>
            </w:tcBorders>
            <w:shd w:val="clear" w:color="000000" w:fill="D9D9D9"/>
            <w:noWrap/>
            <w:vAlign w:val="center"/>
            <w:hideMark/>
          </w:tcPr>
          <w:p w14:paraId="161D9488" w14:textId="77777777" w:rsidR="008C4472" w:rsidRPr="00DE18F5" w:rsidRDefault="008C4472" w:rsidP="008C4472">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1.4.1.2</w:t>
            </w:r>
          </w:p>
        </w:tc>
        <w:tc>
          <w:tcPr>
            <w:tcW w:w="2686" w:type="dxa"/>
            <w:tcBorders>
              <w:top w:val="nil"/>
              <w:left w:val="nil"/>
              <w:bottom w:val="single" w:sz="4" w:space="0" w:color="auto"/>
              <w:right w:val="single" w:sz="8" w:space="0" w:color="auto"/>
            </w:tcBorders>
            <w:shd w:val="clear" w:color="auto" w:fill="auto"/>
            <w:vAlign w:val="center"/>
            <w:hideMark/>
          </w:tcPr>
          <w:p w14:paraId="07D7EEF4" w14:textId="77777777" w:rsidR="008C4472" w:rsidRPr="00DE18F5" w:rsidRDefault="008C4472" w:rsidP="008C4472">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Protocolos de las políticas de calidad</w:t>
            </w:r>
          </w:p>
        </w:tc>
      </w:tr>
      <w:tr w:rsidR="008C4472" w:rsidRPr="00DE18F5" w14:paraId="3D17266A" w14:textId="77777777" w:rsidTr="008C4472">
        <w:trPr>
          <w:trHeight w:val="1803"/>
        </w:trPr>
        <w:tc>
          <w:tcPr>
            <w:tcW w:w="1709"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700B811E" w14:textId="77777777" w:rsidR="008C4472" w:rsidRPr="00DE18F5" w:rsidRDefault="008C4472" w:rsidP="008C4472">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2686" w:type="dxa"/>
            <w:tcBorders>
              <w:top w:val="nil"/>
              <w:left w:val="nil"/>
              <w:bottom w:val="single" w:sz="4" w:space="0" w:color="auto"/>
              <w:right w:val="single" w:sz="8" w:space="0" w:color="auto"/>
            </w:tcBorders>
            <w:shd w:val="clear" w:color="auto" w:fill="auto"/>
            <w:vAlign w:val="center"/>
            <w:hideMark/>
          </w:tcPr>
          <w:p w14:paraId="04654BBC" w14:textId="77777777" w:rsidR="008C4472" w:rsidRPr="00DE18F5" w:rsidRDefault="008C4472" w:rsidP="008C4472">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Estructurar un documento con los protocolos a seguir desde el punto de vista de calidad. Esto con el fin de tener las posibles soluciones y manejo de las diferentes situaciones que se puedan presentar</w:t>
            </w:r>
          </w:p>
        </w:tc>
      </w:tr>
      <w:tr w:rsidR="008C4472" w:rsidRPr="00DE18F5" w14:paraId="0D457A27" w14:textId="77777777" w:rsidTr="008C4472">
        <w:trPr>
          <w:trHeight w:val="515"/>
        </w:trPr>
        <w:tc>
          <w:tcPr>
            <w:tcW w:w="1709"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3C299669" w14:textId="77777777" w:rsidR="008C4472" w:rsidRPr="00DE18F5" w:rsidRDefault="008C4472" w:rsidP="008C4472">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2686" w:type="dxa"/>
            <w:tcBorders>
              <w:top w:val="nil"/>
              <w:left w:val="nil"/>
              <w:bottom w:val="single" w:sz="4" w:space="0" w:color="auto"/>
              <w:right w:val="single" w:sz="8" w:space="0" w:color="auto"/>
            </w:tcBorders>
            <w:shd w:val="clear" w:color="auto" w:fill="auto"/>
            <w:vAlign w:val="center"/>
            <w:hideMark/>
          </w:tcPr>
          <w:p w14:paraId="227C152F" w14:textId="77777777" w:rsidR="008C4472" w:rsidRPr="00DE18F5" w:rsidRDefault="008C4472" w:rsidP="008C4472">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Gerente de Calidad- Coordinador de Calidad- Líder de Calidad</w:t>
            </w:r>
          </w:p>
        </w:tc>
      </w:tr>
      <w:tr w:rsidR="008C4472" w:rsidRPr="00DE18F5" w14:paraId="3B387956" w14:textId="77777777" w:rsidTr="008C4472">
        <w:trPr>
          <w:trHeight w:val="318"/>
        </w:trPr>
        <w:tc>
          <w:tcPr>
            <w:tcW w:w="1709"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3D6BE7FC" w14:textId="77777777" w:rsidR="008C4472" w:rsidRPr="00DE18F5" w:rsidRDefault="008C4472" w:rsidP="008C4472">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2686" w:type="dxa"/>
            <w:tcBorders>
              <w:top w:val="nil"/>
              <w:left w:val="nil"/>
              <w:bottom w:val="single" w:sz="4" w:space="0" w:color="auto"/>
              <w:right w:val="single" w:sz="8" w:space="0" w:color="auto"/>
            </w:tcBorders>
            <w:shd w:val="clear" w:color="auto" w:fill="auto"/>
            <w:noWrap/>
            <w:vAlign w:val="center"/>
            <w:hideMark/>
          </w:tcPr>
          <w:p w14:paraId="6FAF82C4" w14:textId="77777777" w:rsidR="008C4472" w:rsidRPr="00DE18F5" w:rsidRDefault="008C4472" w:rsidP="008C4472">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3 días</w:t>
            </w:r>
          </w:p>
        </w:tc>
      </w:tr>
      <w:tr w:rsidR="008C4472" w:rsidRPr="00DE18F5" w14:paraId="7189CDBD" w14:textId="77777777" w:rsidTr="008C4472">
        <w:trPr>
          <w:trHeight w:val="515"/>
        </w:trPr>
        <w:tc>
          <w:tcPr>
            <w:tcW w:w="1709"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0093B3E2" w14:textId="77777777" w:rsidR="008C4472" w:rsidRPr="00DE18F5" w:rsidRDefault="008C4472" w:rsidP="008C4472">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2686" w:type="dxa"/>
            <w:tcBorders>
              <w:top w:val="nil"/>
              <w:left w:val="nil"/>
              <w:bottom w:val="single" w:sz="4" w:space="0" w:color="auto"/>
              <w:right w:val="single" w:sz="8" w:space="0" w:color="auto"/>
            </w:tcBorders>
            <w:shd w:val="clear" w:color="auto" w:fill="auto"/>
            <w:noWrap/>
            <w:vAlign w:val="center"/>
            <w:hideMark/>
          </w:tcPr>
          <w:p w14:paraId="3D689E33" w14:textId="77777777" w:rsidR="008C4472" w:rsidRPr="00DE18F5" w:rsidRDefault="008C4472" w:rsidP="008C4472">
            <w:pPr>
              <w:spacing w:after="0" w:line="240" w:lineRule="auto"/>
              <w:rPr>
                <w:rFonts w:ascii="Times New Roman" w:eastAsia="Times New Roman" w:hAnsi="Times New Roman" w:cs="Times New Roman"/>
                <w:color w:val="000000"/>
                <w:sz w:val="24"/>
                <w:szCs w:val="24"/>
                <w:lang w:eastAsia="es-HN"/>
              </w:rPr>
            </w:pPr>
            <w:r w:rsidRPr="006622E9">
              <w:rPr>
                <w:rFonts w:ascii="Times New Roman" w:eastAsia="Times New Roman" w:hAnsi="Times New Roman" w:cs="Times New Roman"/>
                <w:color w:val="000000"/>
                <w:sz w:val="20"/>
                <w:szCs w:val="20"/>
                <w:lang w:eastAsia="es-HN"/>
              </w:rPr>
              <w:t xml:space="preserve">L </w:t>
            </w:r>
            <w:r>
              <w:rPr>
                <w:rFonts w:ascii="Times New Roman" w:eastAsia="Times New Roman" w:hAnsi="Times New Roman" w:cs="Times New Roman"/>
                <w:color w:val="000000"/>
                <w:sz w:val="20"/>
                <w:szCs w:val="20"/>
                <w:lang w:eastAsia="es-HN"/>
              </w:rPr>
              <w:t>1</w:t>
            </w:r>
            <w:r w:rsidRPr="006622E9">
              <w:rPr>
                <w:rFonts w:ascii="Times New Roman" w:eastAsia="Times New Roman" w:hAnsi="Times New Roman" w:cs="Times New Roman"/>
                <w:color w:val="000000"/>
                <w:sz w:val="20"/>
                <w:szCs w:val="20"/>
                <w:lang w:eastAsia="es-HN"/>
              </w:rPr>
              <w:t xml:space="preserve">2,600.00 </w:t>
            </w:r>
          </w:p>
        </w:tc>
      </w:tr>
      <w:tr w:rsidR="008C4472" w:rsidRPr="00DE18F5" w14:paraId="6CADD8EA" w14:textId="77777777" w:rsidTr="008C4472">
        <w:trPr>
          <w:trHeight w:val="318"/>
        </w:trPr>
        <w:tc>
          <w:tcPr>
            <w:tcW w:w="840"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4EA6AE57" w14:textId="77777777" w:rsidR="008C4472" w:rsidRPr="00DE18F5" w:rsidRDefault="008C4472" w:rsidP="008C4472">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FECHA  </w:t>
            </w:r>
          </w:p>
        </w:tc>
        <w:tc>
          <w:tcPr>
            <w:tcW w:w="869" w:type="dxa"/>
            <w:tcBorders>
              <w:top w:val="nil"/>
              <w:left w:val="nil"/>
              <w:bottom w:val="single" w:sz="4" w:space="0" w:color="auto"/>
              <w:right w:val="single" w:sz="8" w:space="0" w:color="auto"/>
            </w:tcBorders>
            <w:shd w:val="clear" w:color="000000" w:fill="F2F2F2"/>
            <w:noWrap/>
            <w:vAlign w:val="center"/>
            <w:hideMark/>
          </w:tcPr>
          <w:p w14:paraId="6B7B21FC" w14:textId="77777777" w:rsidR="008C4472" w:rsidRPr="00DE18F5" w:rsidRDefault="008C4472" w:rsidP="008C4472">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2686" w:type="dxa"/>
            <w:tcBorders>
              <w:top w:val="nil"/>
              <w:left w:val="nil"/>
              <w:bottom w:val="single" w:sz="4" w:space="0" w:color="auto"/>
              <w:right w:val="single" w:sz="8" w:space="0" w:color="auto"/>
            </w:tcBorders>
            <w:shd w:val="clear" w:color="auto" w:fill="auto"/>
            <w:noWrap/>
            <w:vAlign w:val="bottom"/>
            <w:hideMark/>
          </w:tcPr>
          <w:p w14:paraId="6DD3AD57" w14:textId="77777777" w:rsidR="008C4472" w:rsidRPr="00DE18F5" w:rsidRDefault="008C4472" w:rsidP="008C4472">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08-ago</w:t>
            </w:r>
          </w:p>
        </w:tc>
      </w:tr>
      <w:tr w:rsidR="008C4472" w:rsidRPr="00DE18F5" w14:paraId="008F703C" w14:textId="77777777" w:rsidTr="008C4472">
        <w:trPr>
          <w:trHeight w:val="326"/>
        </w:trPr>
        <w:tc>
          <w:tcPr>
            <w:tcW w:w="840" w:type="dxa"/>
            <w:vMerge/>
            <w:tcBorders>
              <w:top w:val="nil"/>
              <w:left w:val="single" w:sz="8" w:space="0" w:color="auto"/>
              <w:bottom w:val="single" w:sz="8" w:space="0" w:color="000000"/>
              <w:right w:val="single" w:sz="4" w:space="0" w:color="auto"/>
            </w:tcBorders>
            <w:vAlign w:val="center"/>
            <w:hideMark/>
          </w:tcPr>
          <w:p w14:paraId="64678204" w14:textId="77777777" w:rsidR="008C4472" w:rsidRPr="00DE18F5" w:rsidRDefault="008C4472" w:rsidP="008C4472">
            <w:pPr>
              <w:spacing w:after="0" w:line="240" w:lineRule="auto"/>
              <w:rPr>
                <w:rFonts w:ascii="Times New Roman" w:eastAsia="Times New Roman" w:hAnsi="Times New Roman" w:cs="Times New Roman"/>
                <w:b/>
                <w:bCs/>
                <w:color w:val="000000"/>
                <w:sz w:val="20"/>
                <w:szCs w:val="20"/>
                <w:lang w:eastAsia="es-HN"/>
              </w:rPr>
            </w:pPr>
          </w:p>
        </w:tc>
        <w:tc>
          <w:tcPr>
            <w:tcW w:w="869" w:type="dxa"/>
            <w:tcBorders>
              <w:top w:val="nil"/>
              <w:left w:val="nil"/>
              <w:bottom w:val="single" w:sz="8" w:space="0" w:color="auto"/>
              <w:right w:val="single" w:sz="8" w:space="0" w:color="auto"/>
            </w:tcBorders>
            <w:shd w:val="clear" w:color="000000" w:fill="F2F2F2"/>
            <w:noWrap/>
            <w:vAlign w:val="center"/>
            <w:hideMark/>
          </w:tcPr>
          <w:p w14:paraId="71F3BAC7" w14:textId="77777777" w:rsidR="008C4472" w:rsidRPr="00DE18F5" w:rsidRDefault="008C4472" w:rsidP="008C4472">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2686" w:type="dxa"/>
            <w:tcBorders>
              <w:top w:val="nil"/>
              <w:left w:val="nil"/>
              <w:bottom w:val="single" w:sz="8" w:space="0" w:color="auto"/>
              <w:right w:val="single" w:sz="8" w:space="0" w:color="auto"/>
            </w:tcBorders>
            <w:shd w:val="clear" w:color="auto" w:fill="auto"/>
            <w:noWrap/>
            <w:vAlign w:val="bottom"/>
            <w:hideMark/>
          </w:tcPr>
          <w:p w14:paraId="2E5150A4" w14:textId="77777777" w:rsidR="008C4472" w:rsidRPr="00DE18F5" w:rsidRDefault="008C4472" w:rsidP="008C4472">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12-ago</w:t>
            </w:r>
          </w:p>
        </w:tc>
      </w:tr>
    </w:tbl>
    <w:p w14:paraId="373282AA" w14:textId="2A031A26" w:rsidR="00A60A06" w:rsidRPr="00DE18F5" w:rsidRDefault="00A60A06" w:rsidP="00A60A06">
      <w:pPr>
        <w:spacing w:after="0" w:line="360" w:lineRule="auto"/>
        <w:jc w:val="both"/>
        <w:rPr>
          <w:rFonts w:ascii="Times New Roman" w:eastAsia="Calibri" w:hAnsi="Times New Roman" w:cs="Times New Roman"/>
          <w:b/>
          <w:sz w:val="24"/>
        </w:rPr>
      </w:pPr>
      <w:r w:rsidRPr="00DE18F5">
        <w:rPr>
          <w:rFonts w:ascii="Times New Roman" w:eastAsia="Calibri" w:hAnsi="Times New Roman" w:cs="Times New Roman"/>
          <w:bCs/>
          <w:sz w:val="24"/>
        </w:rPr>
        <w:t xml:space="preserve"> </w:t>
      </w:r>
      <w:r w:rsidRPr="00DE18F5">
        <w:rPr>
          <w:rFonts w:ascii="Times New Roman" w:eastAsia="Calibri" w:hAnsi="Times New Roman" w:cs="Times New Roman"/>
          <w:b/>
          <w:sz w:val="24"/>
        </w:rPr>
        <w:t xml:space="preserve">Tabla </w:t>
      </w:r>
      <w:r>
        <w:rPr>
          <w:rFonts w:ascii="Times New Roman" w:eastAsia="Calibri" w:hAnsi="Times New Roman" w:cs="Times New Roman"/>
          <w:b/>
          <w:sz w:val="24"/>
        </w:rPr>
        <w:t>2</w:t>
      </w:r>
      <w:r w:rsidR="00E91789">
        <w:rPr>
          <w:rFonts w:ascii="Times New Roman" w:eastAsia="Calibri" w:hAnsi="Times New Roman" w:cs="Times New Roman"/>
          <w:b/>
          <w:sz w:val="24"/>
        </w:rPr>
        <w:t>7</w:t>
      </w:r>
      <w:r w:rsidRPr="00DE18F5">
        <w:rPr>
          <w:rFonts w:ascii="Times New Roman" w:eastAsia="Calibri" w:hAnsi="Times New Roman" w:cs="Times New Roman"/>
          <w:b/>
          <w:sz w:val="24"/>
        </w:rPr>
        <w:t xml:space="preserve">. Paquete de Trabajo 1.4.1.2                Tabla </w:t>
      </w:r>
      <w:r>
        <w:rPr>
          <w:rFonts w:ascii="Times New Roman" w:eastAsia="Calibri" w:hAnsi="Times New Roman" w:cs="Times New Roman"/>
          <w:b/>
          <w:sz w:val="24"/>
        </w:rPr>
        <w:t>2</w:t>
      </w:r>
      <w:r w:rsidR="00E91789">
        <w:rPr>
          <w:rFonts w:ascii="Times New Roman" w:eastAsia="Calibri" w:hAnsi="Times New Roman" w:cs="Times New Roman"/>
          <w:b/>
          <w:sz w:val="24"/>
        </w:rPr>
        <w:t>8</w:t>
      </w:r>
      <w:r w:rsidRPr="00DE18F5">
        <w:rPr>
          <w:rFonts w:ascii="Times New Roman" w:eastAsia="Calibri" w:hAnsi="Times New Roman" w:cs="Times New Roman"/>
          <w:b/>
          <w:sz w:val="24"/>
        </w:rPr>
        <w:t>. Paquete de Trabajo 1.4.2.1</w:t>
      </w:r>
    </w:p>
    <w:tbl>
      <w:tblPr>
        <w:tblpPr w:leftFromText="141" w:rightFromText="141" w:vertAnchor="page" w:horzAnchor="margin" w:tblpXSpec="right" w:tblpY="1771"/>
        <w:tblW w:w="3827" w:type="dxa"/>
        <w:tblCellMar>
          <w:left w:w="70" w:type="dxa"/>
          <w:right w:w="70" w:type="dxa"/>
        </w:tblCellMar>
        <w:tblLook w:val="04A0" w:firstRow="1" w:lastRow="0" w:firstColumn="1" w:lastColumn="0" w:noHBand="0" w:noVBand="1"/>
      </w:tblPr>
      <w:tblGrid>
        <w:gridCol w:w="840"/>
        <w:gridCol w:w="935"/>
        <w:gridCol w:w="2546"/>
      </w:tblGrid>
      <w:tr w:rsidR="00AF79DE" w:rsidRPr="00DE18F5" w14:paraId="21FBC116" w14:textId="77777777" w:rsidTr="009D325B">
        <w:trPr>
          <w:trHeight w:val="326"/>
        </w:trPr>
        <w:tc>
          <w:tcPr>
            <w:tcW w:w="1281"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2C17A653" w14:textId="77777777" w:rsidR="00AF79DE" w:rsidRPr="00DE18F5" w:rsidRDefault="00AF79DE" w:rsidP="00AF79DE">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PDT</w:t>
            </w:r>
          </w:p>
        </w:tc>
        <w:tc>
          <w:tcPr>
            <w:tcW w:w="2546" w:type="dxa"/>
            <w:tcBorders>
              <w:top w:val="single" w:sz="8" w:space="0" w:color="auto"/>
              <w:left w:val="nil"/>
              <w:bottom w:val="single" w:sz="8" w:space="0" w:color="auto"/>
              <w:right w:val="single" w:sz="8" w:space="0" w:color="auto"/>
            </w:tcBorders>
            <w:shd w:val="clear" w:color="000000" w:fill="D9D9D9"/>
            <w:noWrap/>
            <w:vAlign w:val="center"/>
            <w:hideMark/>
          </w:tcPr>
          <w:p w14:paraId="22549599" w14:textId="77777777" w:rsidR="00AF79DE" w:rsidRPr="00DE18F5" w:rsidRDefault="00AF79DE" w:rsidP="00AF79DE">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AF79DE" w:rsidRPr="00DE18F5" w14:paraId="2B30AB42" w14:textId="77777777" w:rsidTr="009D325B">
        <w:trPr>
          <w:trHeight w:val="463"/>
        </w:trPr>
        <w:tc>
          <w:tcPr>
            <w:tcW w:w="1281" w:type="dxa"/>
            <w:gridSpan w:val="2"/>
            <w:tcBorders>
              <w:top w:val="nil"/>
              <w:left w:val="single" w:sz="8" w:space="0" w:color="auto"/>
              <w:bottom w:val="single" w:sz="4" w:space="0" w:color="auto"/>
              <w:right w:val="single" w:sz="8" w:space="0" w:color="000000"/>
            </w:tcBorders>
            <w:shd w:val="clear" w:color="000000" w:fill="D9D9D9"/>
            <w:noWrap/>
            <w:vAlign w:val="center"/>
            <w:hideMark/>
          </w:tcPr>
          <w:p w14:paraId="522B2CCD" w14:textId="77777777" w:rsidR="00AF79DE" w:rsidRPr="00DE18F5" w:rsidRDefault="00AF79DE" w:rsidP="00AF79DE">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1.4.2.1</w:t>
            </w:r>
          </w:p>
        </w:tc>
        <w:tc>
          <w:tcPr>
            <w:tcW w:w="2546" w:type="dxa"/>
            <w:tcBorders>
              <w:top w:val="nil"/>
              <w:left w:val="nil"/>
              <w:bottom w:val="single" w:sz="4" w:space="0" w:color="auto"/>
              <w:right w:val="single" w:sz="8" w:space="0" w:color="auto"/>
            </w:tcBorders>
            <w:shd w:val="clear" w:color="auto" w:fill="auto"/>
            <w:vAlign w:val="center"/>
            <w:hideMark/>
          </w:tcPr>
          <w:p w14:paraId="5D629D12" w14:textId="77777777" w:rsidR="00AF79DE" w:rsidRPr="00DE18F5" w:rsidRDefault="00AF79DE" w:rsidP="00AF79DE">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Criterios de calidad para el reglamento interno</w:t>
            </w:r>
          </w:p>
        </w:tc>
      </w:tr>
      <w:tr w:rsidR="00AF79DE" w:rsidRPr="00DE18F5" w14:paraId="10D269B5" w14:textId="77777777" w:rsidTr="009D325B">
        <w:trPr>
          <w:trHeight w:val="1300"/>
        </w:trPr>
        <w:tc>
          <w:tcPr>
            <w:tcW w:w="1281"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0526D627" w14:textId="77777777" w:rsidR="00AF79DE" w:rsidRPr="00DE18F5" w:rsidRDefault="00AF79DE" w:rsidP="00AF79DE">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2546" w:type="dxa"/>
            <w:tcBorders>
              <w:top w:val="nil"/>
              <w:left w:val="nil"/>
              <w:bottom w:val="single" w:sz="4" w:space="0" w:color="auto"/>
              <w:right w:val="single" w:sz="8" w:space="0" w:color="auto"/>
            </w:tcBorders>
            <w:shd w:val="clear" w:color="auto" w:fill="auto"/>
            <w:vAlign w:val="center"/>
            <w:hideMark/>
          </w:tcPr>
          <w:p w14:paraId="3DF23B1C" w14:textId="77777777" w:rsidR="00AF79DE" w:rsidRPr="00DE18F5" w:rsidRDefault="00AF79DE" w:rsidP="00AF79DE">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Revisión de manuales internos de calidad y de la Norma Iso 9001.</w:t>
            </w:r>
            <w:r w:rsidRPr="00DE18F5">
              <w:rPr>
                <w:rFonts w:ascii="Times New Roman" w:eastAsia="Times New Roman" w:hAnsi="Times New Roman" w:cs="Times New Roman"/>
                <w:color w:val="000000"/>
                <w:sz w:val="20"/>
                <w:szCs w:val="20"/>
                <w:lang w:eastAsia="es-HN"/>
              </w:rPr>
              <w:br/>
              <w:t>Propuestas de cambios en el caso de que aplique.</w:t>
            </w:r>
          </w:p>
        </w:tc>
      </w:tr>
      <w:tr w:rsidR="00AF79DE" w:rsidRPr="00DE18F5" w14:paraId="28009BF9" w14:textId="77777777" w:rsidTr="009D325B">
        <w:trPr>
          <w:trHeight w:val="772"/>
        </w:trPr>
        <w:tc>
          <w:tcPr>
            <w:tcW w:w="1281"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732DF1A2" w14:textId="77777777" w:rsidR="00AF79DE" w:rsidRPr="00DE18F5" w:rsidRDefault="00AF79DE" w:rsidP="00AF79DE">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2546" w:type="dxa"/>
            <w:tcBorders>
              <w:top w:val="nil"/>
              <w:left w:val="nil"/>
              <w:bottom w:val="single" w:sz="4" w:space="0" w:color="auto"/>
              <w:right w:val="single" w:sz="8" w:space="0" w:color="auto"/>
            </w:tcBorders>
            <w:shd w:val="clear" w:color="auto" w:fill="auto"/>
            <w:vAlign w:val="center"/>
            <w:hideMark/>
          </w:tcPr>
          <w:p w14:paraId="449BCC7C" w14:textId="77777777" w:rsidR="00AF79DE" w:rsidRPr="00DE18F5" w:rsidRDefault="00AF79DE" w:rsidP="00AF79DE">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Gerente Regional de Calidad- Gerente de Calidad- Coordinador de Calidad- Líder de Calidad- </w:t>
            </w:r>
          </w:p>
        </w:tc>
      </w:tr>
      <w:tr w:rsidR="00AF79DE" w:rsidRPr="00DE18F5" w14:paraId="17C1B844" w14:textId="77777777" w:rsidTr="009D325B">
        <w:trPr>
          <w:trHeight w:val="318"/>
        </w:trPr>
        <w:tc>
          <w:tcPr>
            <w:tcW w:w="1281"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3A6C5AA7" w14:textId="77777777" w:rsidR="00AF79DE" w:rsidRPr="00DE18F5" w:rsidRDefault="00AF79DE" w:rsidP="00AF79DE">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2546" w:type="dxa"/>
            <w:tcBorders>
              <w:top w:val="nil"/>
              <w:left w:val="nil"/>
              <w:bottom w:val="single" w:sz="4" w:space="0" w:color="auto"/>
              <w:right w:val="single" w:sz="8" w:space="0" w:color="auto"/>
            </w:tcBorders>
            <w:shd w:val="clear" w:color="auto" w:fill="auto"/>
            <w:noWrap/>
            <w:vAlign w:val="center"/>
            <w:hideMark/>
          </w:tcPr>
          <w:p w14:paraId="69DE7F2C" w14:textId="77777777" w:rsidR="00AF79DE" w:rsidRPr="00DE18F5" w:rsidRDefault="00AF79DE" w:rsidP="00AF79DE">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2 días</w:t>
            </w:r>
          </w:p>
        </w:tc>
      </w:tr>
      <w:tr w:rsidR="00AF79DE" w:rsidRPr="00DE18F5" w14:paraId="2F232BC8" w14:textId="77777777" w:rsidTr="009D325B">
        <w:trPr>
          <w:trHeight w:val="515"/>
        </w:trPr>
        <w:tc>
          <w:tcPr>
            <w:tcW w:w="1281"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7DC6D726" w14:textId="77777777" w:rsidR="00AF79DE" w:rsidRPr="00DE18F5" w:rsidRDefault="00AF79DE" w:rsidP="00AF79DE">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2546" w:type="dxa"/>
            <w:tcBorders>
              <w:top w:val="nil"/>
              <w:left w:val="nil"/>
              <w:bottom w:val="single" w:sz="4" w:space="0" w:color="auto"/>
              <w:right w:val="single" w:sz="8" w:space="0" w:color="auto"/>
            </w:tcBorders>
            <w:shd w:val="clear" w:color="auto" w:fill="auto"/>
            <w:noWrap/>
            <w:vAlign w:val="center"/>
            <w:hideMark/>
          </w:tcPr>
          <w:p w14:paraId="5038D3D3" w14:textId="77777777" w:rsidR="00AF79DE" w:rsidRPr="00DE18F5" w:rsidRDefault="00AF79DE" w:rsidP="00AF79DE">
            <w:pPr>
              <w:spacing w:after="0" w:line="240" w:lineRule="auto"/>
              <w:rPr>
                <w:rFonts w:ascii="Times New Roman" w:eastAsia="Times New Roman" w:hAnsi="Times New Roman" w:cs="Times New Roman"/>
                <w:color w:val="000000"/>
                <w:sz w:val="24"/>
                <w:szCs w:val="24"/>
                <w:lang w:eastAsia="es-HN"/>
              </w:rPr>
            </w:pPr>
            <w:r w:rsidRPr="006622E9">
              <w:rPr>
                <w:rFonts w:ascii="Times New Roman" w:eastAsia="Times New Roman" w:hAnsi="Times New Roman" w:cs="Times New Roman"/>
                <w:color w:val="000000"/>
                <w:sz w:val="20"/>
                <w:szCs w:val="20"/>
                <w:lang w:eastAsia="es-HN"/>
              </w:rPr>
              <w:t xml:space="preserve">L </w:t>
            </w:r>
            <w:r>
              <w:rPr>
                <w:rFonts w:ascii="Times New Roman" w:eastAsia="Times New Roman" w:hAnsi="Times New Roman" w:cs="Times New Roman"/>
                <w:color w:val="000000"/>
                <w:sz w:val="20"/>
                <w:szCs w:val="20"/>
                <w:lang w:eastAsia="es-HN"/>
              </w:rPr>
              <w:t>8</w:t>
            </w:r>
            <w:r w:rsidRPr="006622E9">
              <w:rPr>
                <w:rFonts w:ascii="Times New Roman" w:eastAsia="Times New Roman" w:hAnsi="Times New Roman" w:cs="Times New Roman"/>
                <w:color w:val="000000"/>
                <w:sz w:val="20"/>
                <w:szCs w:val="20"/>
                <w:lang w:eastAsia="es-HN"/>
              </w:rPr>
              <w:t xml:space="preserve">,050.00 </w:t>
            </w:r>
          </w:p>
        </w:tc>
      </w:tr>
      <w:tr w:rsidR="00AF79DE" w:rsidRPr="00DE18F5" w14:paraId="7B798EF3" w14:textId="77777777" w:rsidTr="009D325B">
        <w:trPr>
          <w:trHeight w:val="318"/>
        </w:trPr>
        <w:tc>
          <w:tcPr>
            <w:tcW w:w="346"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7353613C" w14:textId="77777777" w:rsidR="00AF79DE" w:rsidRPr="00DE18F5" w:rsidRDefault="00AF79DE" w:rsidP="00AF79DE">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935" w:type="dxa"/>
            <w:tcBorders>
              <w:top w:val="nil"/>
              <w:left w:val="nil"/>
              <w:bottom w:val="single" w:sz="4" w:space="0" w:color="auto"/>
              <w:right w:val="single" w:sz="8" w:space="0" w:color="auto"/>
            </w:tcBorders>
            <w:shd w:val="clear" w:color="000000" w:fill="F2F2F2"/>
            <w:noWrap/>
            <w:vAlign w:val="center"/>
            <w:hideMark/>
          </w:tcPr>
          <w:p w14:paraId="60C622DF" w14:textId="77777777" w:rsidR="00AF79DE" w:rsidRPr="00DE18F5" w:rsidRDefault="00AF79DE" w:rsidP="00AF79DE">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2546" w:type="dxa"/>
            <w:tcBorders>
              <w:top w:val="nil"/>
              <w:left w:val="nil"/>
              <w:bottom w:val="single" w:sz="4" w:space="0" w:color="auto"/>
              <w:right w:val="single" w:sz="8" w:space="0" w:color="auto"/>
            </w:tcBorders>
            <w:shd w:val="clear" w:color="auto" w:fill="auto"/>
            <w:noWrap/>
            <w:vAlign w:val="bottom"/>
            <w:hideMark/>
          </w:tcPr>
          <w:p w14:paraId="2C34AA64" w14:textId="77777777" w:rsidR="00AF79DE" w:rsidRPr="00DE18F5" w:rsidRDefault="00AF79DE" w:rsidP="00AF79DE">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13-ago</w:t>
            </w:r>
          </w:p>
        </w:tc>
      </w:tr>
      <w:tr w:rsidR="00AF79DE" w:rsidRPr="00DE18F5" w14:paraId="3CB1D1D9" w14:textId="77777777" w:rsidTr="009D325B">
        <w:trPr>
          <w:trHeight w:val="48"/>
        </w:trPr>
        <w:tc>
          <w:tcPr>
            <w:tcW w:w="346" w:type="dxa"/>
            <w:vMerge/>
            <w:tcBorders>
              <w:top w:val="nil"/>
              <w:left w:val="single" w:sz="8" w:space="0" w:color="auto"/>
              <w:bottom w:val="single" w:sz="8" w:space="0" w:color="000000"/>
              <w:right w:val="single" w:sz="4" w:space="0" w:color="auto"/>
            </w:tcBorders>
            <w:vAlign w:val="center"/>
            <w:hideMark/>
          </w:tcPr>
          <w:p w14:paraId="016DEB34" w14:textId="77777777" w:rsidR="00AF79DE" w:rsidRPr="00DE18F5" w:rsidRDefault="00AF79DE" w:rsidP="00AF79DE">
            <w:pPr>
              <w:spacing w:after="0" w:line="240" w:lineRule="auto"/>
              <w:rPr>
                <w:rFonts w:ascii="Times New Roman" w:eastAsia="Times New Roman" w:hAnsi="Times New Roman" w:cs="Times New Roman"/>
                <w:b/>
                <w:bCs/>
                <w:color w:val="000000"/>
                <w:sz w:val="20"/>
                <w:szCs w:val="20"/>
                <w:lang w:eastAsia="es-HN"/>
              </w:rPr>
            </w:pPr>
          </w:p>
        </w:tc>
        <w:tc>
          <w:tcPr>
            <w:tcW w:w="935" w:type="dxa"/>
            <w:tcBorders>
              <w:top w:val="nil"/>
              <w:left w:val="nil"/>
              <w:bottom w:val="single" w:sz="8" w:space="0" w:color="auto"/>
              <w:right w:val="single" w:sz="8" w:space="0" w:color="auto"/>
            </w:tcBorders>
            <w:shd w:val="clear" w:color="000000" w:fill="F2F2F2"/>
            <w:noWrap/>
            <w:vAlign w:val="center"/>
            <w:hideMark/>
          </w:tcPr>
          <w:p w14:paraId="70E4E528" w14:textId="77777777" w:rsidR="00AF79DE" w:rsidRPr="00DE18F5" w:rsidRDefault="00AF79DE" w:rsidP="00AF79DE">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2546" w:type="dxa"/>
            <w:tcBorders>
              <w:top w:val="nil"/>
              <w:left w:val="nil"/>
              <w:bottom w:val="single" w:sz="8" w:space="0" w:color="auto"/>
              <w:right w:val="single" w:sz="8" w:space="0" w:color="auto"/>
            </w:tcBorders>
            <w:shd w:val="clear" w:color="auto" w:fill="auto"/>
            <w:noWrap/>
            <w:vAlign w:val="bottom"/>
            <w:hideMark/>
          </w:tcPr>
          <w:p w14:paraId="18382360" w14:textId="77777777" w:rsidR="00AF79DE" w:rsidRPr="00DE18F5" w:rsidRDefault="00AF79DE" w:rsidP="00AF79DE">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14-ago</w:t>
            </w:r>
          </w:p>
        </w:tc>
      </w:tr>
    </w:tbl>
    <w:p w14:paraId="04410677" w14:textId="19324468" w:rsidR="00AF79DE" w:rsidRPr="00DE18F5" w:rsidRDefault="00A60A06" w:rsidP="00AF79DE">
      <w:pPr>
        <w:spacing w:after="0" w:line="240" w:lineRule="auto"/>
        <w:rPr>
          <w:rFonts w:ascii="Times New Roman" w:eastAsia="Calibri" w:hAnsi="Times New Roman" w:cs="Times New Roman"/>
          <w:bCs/>
          <w:sz w:val="20"/>
          <w:szCs w:val="18"/>
        </w:rPr>
      </w:pPr>
      <w:r w:rsidRPr="00DE18F5">
        <w:rPr>
          <w:rFonts w:ascii="Times New Roman" w:eastAsia="Calibri" w:hAnsi="Times New Roman" w:cs="Times New Roman"/>
          <w:bCs/>
          <w:sz w:val="20"/>
          <w:szCs w:val="18"/>
        </w:rPr>
        <w:t xml:space="preserve">    </w:t>
      </w:r>
      <w:r w:rsidR="00AF79DE" w:rsidRPr="00DE18F5">
        <w:rPr>
          <w:rFonts w:ascii="Times New Roman" w:eastAsia="Calibri" w:hAnsi="Times New Roman" w:cs="Times New Roman"/>
          <w:bCs/>
          <w:sz w:val="20"/>
          <w:szCs w:val="18"/>
        </w:rPr>
        <w:t>Fuente: (</w:t>
      </w:r>
      <w:r w:rsidR="00AF79DE">
        <w:rPr>
          <w:rFonts w:ascii="Times New Roman" w:eastAsia="Calibri" w:hAnsi="Times New Roman" w:cs="Times New Roman"/>
          <w:bCs/>
          <w:sz w:val="20"/>
          <w:szCs w:val="18"/>
        </w:rPr>
        <w:t>Elaboración propia,2024)</w:t>
      </w:r>
    </w:p>
    <w:p w14:paraId="5F4A176F" w14:textId="4DA1C491" w:rsidR="00AF79DE" w:rsidRDefault="00AF79DE" w:rsidP="00EB7F60">
      <w:pPr>
        <w:spacing w:after="0" w:line="240" w:lineRule="auto"/>
        <w:rPr>
          <w:rFonts w:ascii="Times New Roman" w:eastAsia="Calibri" w:hAnsi="Times New Roman" w:cs="Times New Roman"/>
          <w:bCs/>
          <w:sz w:val="20"/>
          <w:szCs w:val="18"/>
        </w:rPr>
      </w:pPr>
    </w:p>
    <w:p w14:paraId="742B6042" w14:textId="19D15A4F" w:rsidR="00AF79DE" w:rsidRDefault="00AF79DE" w:rsidP="00EB7F60">
      <w:pPr>
        <w:spacing w:after="0" w:line="240" w:lineRule="auto"/>
        <w:rPr>
          <w:rFonts w:ascii="Times New Roman" w:eastAsia="Calibri" w:hAnsi="Times New Roman" w:cs="Times New Roman"/>
          <w:bCs/>
          <w:sz w:val="20"/>
          <w:szCs w:val="18"/>
        </w:rPr>
      </w:pPr>
    </w:p>
    <w:p w14:paraId="0F823822" w14:textId="77777777" w:rsidR="008C4472" w:rsidRDefault="008C4472" w:rsidP="00EB7F60">
      <w:pPr>
        <w:spacing w:after="0" w:line="240" w:lineRule="auto"/>
        <w:rPr>
          <w:rFonts w:ascii="Times New Roman" w:eastAsia="Calibri" w:hAnsi="Times New Roman" w:cs="Times New Roman"/>
          <w:bCs/>
          <w:sz w:val="20"/>
          <w:szCs w:val="18"/>
        </w:rPr>
      </w:pPr>
    </w:p>
    <w:p w14:paraId="4E01A896" w14:textId="0538EEBC" w:rsidR="00EB7F60" w:rsidRDefault="00EB7F60" w:rsidP="00EB7F60">
      <w:pPr>
        <w:spacing w:after="0" w:line="240" w:lineRule="auto"/>
        <w:rPr>
          <w:rFonts w:ascii="Times New Roman" w:eastAsia="Calibri" w:hAnsi="Times New Roman" w:cs="Times New Roman"/>
          <w:bCs/>
          <w:sz w:val="20"/>
          <w:szCs w:val="18"/>
        </w:rPr>
      </w:pP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p>
    <w:p w14:paraId="47F7FF6A" w14:textId="77777777" w:rsidR="00EB7F60" w:rsidRDefault="00EB7F60" w:rsidP="00EB7F60">
      <w:pPr>
        <w:spacing w:after="0" w:line="240" w:lineRule="auto"/>
        <w:rPr>
          <w:rFonts w:ascii="Times New Roman" w:eastAsia="Calibri" w:hAnsi="Times New Roman" w:cs="Times New Roman"/>
          <w:bCs/>
          <w:sz w:val="20"/>
          <w:szCs w:val="18"/>
        </w:rPr>
      </w:pPr>
    </w:p>
    <w:p w14:paraId="1B32DDB4" w14:textId="77777777" w:rsidR="006622E9" w:rsidRDefault="006622E9" w:rsidP="006622E9">
      <w:pPr>
        <w:spacing w:after="0" w:line="360" w:lineRule="auto"/>
        <w:jc w:val="both"/>
        <w:rPr>
          <w:rFonts w:ascii="Times New Roman" w:eastAsia="Calibri" w:hAnsi="Times New Roman" w:cs="Times New Roman"/>
          <w:bCs/>
          <w:sz w:val="24"/>
        </w:rPr>
      </w:pPr>
      <w:bookmarkStart w:id="815" w:name="_Hlk162720624"/>
    </w:p>
    <w:p w14:paraId="2BB023DA" w14:textId="77777777" w:rsidR="006622E9" w:rsidRDefault="006622E9" w:rsidP="006622E9">
      <w:pPr>
        <w:spacing w:after="0" w:line="360" w:lineRule="auto"/>
        <w:jc w:val="both"/>
        <w:rPr>
          <w:rFonts w:ascii="Times New Roman" w:eastAsia="Calibri" w:hAnsi="Times New Roman" w:cs="Times New Roman"/>
          <w:bCs/>
          <w:sz w:val="24"/>
        </w:rPr>
      </w:pPr>
    </w:p>
    <w:p w14:paraId="3B54EAA6" w14:textId="5222C6D6" w:rsidR="00A60A06" w:rsidRPr="00DE18F5" w:rsidRDefault="00A60A06" w:rsidP="006622E9">
      <w:pPr>
        <w:spacing w:after="0" w:line="360" w:lineRule="auto"/>
        <w:jc w:val="both"/>
        <w:rPr>
          <w:rFonts w:ascii="Times New Roman" w:eastAsia="Calibri" w:hAnsi="Times New Roman" w:cs="Times New Roman"/>
          <w:b/>
          <w:sz w:val="24"/>
        </w:rPr>
      </w:pPr>
      <w:r w:rsidRPr="00DE18F5">
        <w:rPr>
          <w:rFonts w:ascii="Times New Roman" w:eastAsia="Calibri" w:hAnsi="Times New Roman" w:cs="Times New Roman"/>
          <w:b/>
          <w:sz w:val="24"/>
        </w:rPr>
        <w:t xml:space="preserve">Tabla </w:t>
      </w:r>
      <w:r w:rsidR="00E91789">
        <w:rPr>
          <w:rFonts w:ascii="Times New Roman" w:eastAsia="Calibri" w:hAnsi="Times New Roman" w:cs="Times New Roman"/>
          <w:b/>
          <w:sz w:val="24"/>
        </w:rPr>
        <w:t>29</w:t>
      </w:r>
      <w:r w:rsidRPr="00DE18F5">
        <w:rPr>
          <w:rFonts w:ascii="Times New Roman" w:eastAsia="Calibri" w:hAnsi="Times New Roman" w:cs="Times New Roman"/>
          <w:b/>
          <w:sz w:val="24"/>
        </w:rPr>
        <w:t xml:space="preserve">. Paquete de Trabajo 1.4.2.2                  Tabla </w:t>
      </w:r>
      <w:r>
        <w:rPr>
          <w:rFonts w:ascii="Times New Roman" w:eastAsia="Calibri" w:hAnsi="Times New Roman" w:cs="Times New Roman"/>
          <w:b/>
          <w:sz w:val="24"/>
        </w:rPr>
        <w:t>3</w:t>
      </w:r>
      <w:r w:rsidR="00E91789">
        <w:rPr>
          <w:rFonts w:ascii="Times New Roman" w:eastAsia="Calibri" w:hAnsi="Times New Roman" w:cs="Times New Roman"/>
          <w:b/>
          <w:sz w:val="24"/>
        </w:rPr>
        <w:t>0</w:t>
      </w:r>
      <w:r>
        <w:rPr>
          <w:rFonts w:ascii="Times New Roman" w:eastAsia="Calibri" w:hAnsi="Times New Roman" w:cs="Times New Roman"/>
          <w:b/>
          <w:sz w:val="24"/>
        </w:rPr>
        <w:t>.</w:t>
      </w:r>
      <w:r w:rsidRPr="00DE18F5">
        <w:rPr>
          <w:rFonts w:ascii="Times New Roman" w:eastAsia="Calibri" w:hAnsi="Times New Roman" w:cs="Times New Roman"/>
          <w:b/>
          <w:sz w:val="24"/>
        </w:rPr>
        <w:t xml:space="preserve"> Paquete de Trabajo 1.5.1.1</w:t>
      </w:r>
    </w:p>
    <w:tbl>
      <w:tblPr>
        <w:tblpPr w:leftFromText="141" w:rightFromText="141" w:vertAnchor="text" w:horzAnchor="page" w:tblpX="1462" w:tblpYSpec="inside"/>
        <w:tblW w:w="4537" w:type="dxa"/>
        <w:tblCellMar>
          <w:left w:w="70" w:type="dxa"/>
          <w:right w:w="70" w:type="dxa"/>
        </w:tblCellMar>
        <w:tblLook w:val="04A0" w:firstRow="1" w:lastRow="0" w:firstColumn="1" w:lastColumn="0" w:noHBand="0" w:noVBand="1"/>
      </w:tblPr>
      <w:tblGrid>
        <w:gridCol w:w="840"/>
        <w:gridCol w:w="869"/>
        <w:gridCol w:w="2828"/>
      </w:tblGrid>
      <w:tr w:rsidR="00A60A06" w:rsidRPr="00DE18F5" w14:paraId="6F913FB6" w14:textId="77777777" w:rsidTr="003138D9">
        <w:trPr>
          <w:trHeight w:val="326"/>
        </w:trPr>
        <w:tc>
          <w:tcPr>
            <w:tcW w:w="1709"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bookmarkEnd w:id="815"/>
          <w:p w14:paraId="43BAA9C9" w14:textId="77777777" w:rsidR="00A60A06" w:rsidRPr="00DE18F5" w:rsidRDefault="00A60A06" w:rsidP="003138D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PDT</w:t>
            </w:r>
          </w:p>
        </w:tc>
        <w:tc>
          <w:tcPr>
            <w:tcW w:w="2828" w:type="dxa"/>
            <w:tcBorders>
              <w:top w:val="single" w:sz="8" w:space="0" w:color="auto"/>
              <w:left w:val="nil"/>
              <w:bottom w:val="single" w:sz="8" w:space="0" w:color="auto"/>
              <w:right w:val="single" w:sz="8" w:space="0" w:color="auto"/>
            </w:tcBorders>
            <w:shd w:val="clear" w:color="000000" w:fill="D9D9D9"/>
            <w:noWrap/>
            <w:vAlign w:val="center"/>
            <w:hideMark/>
          </w:tcPr>
          <w:p w14:paraId="6B1068CC" w14:textId="77777777" w:rsidR="00A60A06" w:rsidRPr="00DE18F5" w:rsidRDefault="00A60A06" w:rsidP="003138D9">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A60A06" w:rsidRPr="00DE18F5" w14:paraId="2FB2270D" w14:textId="77777777" w:rsidTr="003138D9">
        <w:trPr>
          <w:trHeight w:val="463"/>
        </w:trPr>
        <w:tc>
          <w:tcPr>
            <w:tcW w:w="1709" w:type="dxa"/>
            <w:gridSpan w:val="2"/>
            <w:tcBorders>
              <w:top w:val="nil"/>
              <w:left w:val="single" w:sz="8" w:space="0" w:color="auto"/>
              <w:bottom w:val="single" w:sz="4" w:space="0" w:color="auto"/>
              <w:right w:val="single" w:sz="8" w:space="0" w:color="000000"/>
            </w:tcBorders>
            <w:shd w:val="clear" w:color="000000" w:fill="D9D9D9"/>
            <w:noWrap/>
            <w:vAlign w:val="center"/>
            <w:hideMark/>
          </w:tcPr>
          <w:p w14:paraId="32460EA5" w14:textId="77777777" w:rsidR="00A60A06" w:rsidRPr="00DE18F5" w:rsidRDefault="00A60A06" w:rsidP="003138D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1.4.2.2</w:t>
            </w:r>
          </w:p>
        </w:tc>
        <w:tc>
          <w:tcPr>
            <w:tcW w:w="2828" w:type="dxa"/>
            <w:tcBorders>
              <w:top w:val="nil"/>
              <w:left w:val="nil"/>
              <w:bottom w:val="single" w:sz="4" w:space="0" w:color="auto"/>
              <w:right w:val="single" w:sz="8" w:space="0" w:color="auto"/>
            </w:tcBorders>
            <w:shd w:val="clear" w:color="auto" w:fill="auto"/>
            <w:vAlign w:val="center"/>
            <w:hideMark/>
          </w:tcPr>
          <w:p w14:paraId="44ACAE93" w14:textId="77777777" w:rsidR="00A60A06" w:rsidRPr="00DE18F5" w:rsidRDefault="00A60A06" w:rsidP="003138D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Criterios de calidad en concordancia con ISO 9001 </w:t>
            </w:r>
          </w:p>
        </w:tc>
      </w:tr>
      <w:tr w:rsidR="00A60A06" w:rsidRPr="00DE18F5" w14:paraId="2ED03A99" w14:textId="77777777" w:rsidTr="003138D9">
        <w:trPr>
          <w:trHeight w:val="510"/>
        </w:trPr>
        <w:tc>
          <w:tcPr>
            <w:tcW w:w="1709"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6090FBE8" w14:textId="77777777" w:rsidR="00A60A06" w:rsidRPr="00DE18F5" w:rsidRDefault="00A60A06" w:rsidP="003138D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2828" w:type="dxa"/>
            <w:tcBorders>
              <w:top w:val="nil"/>
              <w:left w:val="nil"/>
              <w:bottom w:val="single" w:sz="4" w:space="0" w:color="auto"/>
              <w:right w:val="single" w:sz="8" w:space="0" w:color="auto"/>
            </w:tcBorders>
            <w:shd w:val="clear" w:color="auto" w:fill="auto"/>
            <w:vAlign w:val="center"/>
            <w:hideMark/>
          </w:tcPr>
          <w:p w14:paraId="351CD97C" w14:textId="77777777" w:rsidR="00A60A06" w:rsidRPr="00DE18F5" w:rsidRDefault="00A60A06" w:rsidP="003138D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En un formato por escrito enumerar todos los criterios definidos para la empresa</w:t>
            </w:r>
          </w:p>
        </w:tc>
      </w:tr>
      <w:tr w:rsidR="00A60A06" w:rsidRPr="00DE18F5" w14:paraId="746A0DE3" w14:textId="77777777" w:rsidTr="003138D9">
        <w:trPr>
          <w:trHeight w:val="772"/>
        </w:trPr>
        <w:tc>
          <w:tcPr>
            <w:tcW w:w="1709"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0564BD2D" w14:textId="77777777" w:rsidR="00A60A06" w:rsidRPr="00DE18F5" w:rsidRDefault="00A60A06" w:rsidP="003138D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2828" w:type="dxa"/>
            <w:tcBorders>
              <w:top w:val="nil"/>
              <w:left w:val="nil"/>
              <w:bottom w:val="single" w:sz="4" w:space="0" w:color="auto"/>
              <w:right w:val="single" w:sz="8" w:space="0" w:color="auto"/>
            </w:tcBorders>
            <w:shd w:val="clear" w:color="auto" w:fill="auto"/>
            <w:vAlign w:val="center"/>
            <w:hideMark/>
          </w:tcPr>
          <w:p w14:paraId="04BA26AA" w14:textId="77777777" w:rsidR="00A60A06" w:rsidRPr="00DE18F5" w:rsidRDefault="00A60A06" w:rsidP="003138D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Gerente Regional de Calidad- Gerente de Calidad- Coordinador de Calidad- Líder de Calidad- </w:t>
            </w:r>
          </w:p>
        </w:tc>
      </w:tr>
      <w:tr w:rsidR="00A60A06" w:rsidRPr="00DE18F5" w14:paraId="0036E623" w14:textId="77777777" w:rsidTr="003138D9">
        <w:trPr>
          <w:trHeight w:val="318"/>
        </w:trPr>
        <w:tc>
          <w:tcPr>
            <w:tcW w:w="1709"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23A3BE45" w14:textId="77777777" w:rsidR="00A60A06" w:rsidRPr="00DE18F5" w:rsidRDefault="00A60A06" w:rsidP="003138D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2828" w:type="dxa"/>
            <w:tcBorders>
              <w:top w:val="nil"/>
              <w:left w:val="nil"/>
              <w:bottom w:val="single" w:sz="4" w:space="0" w:color="auto"/>
              <w:right w:val="single" w:sz="8" w:space="0" w:color="auto"/>
            </w:tcBorders>
            <w:shd w:val="clear" w:color="auto" w:fill="auto"/>
            <w:noWrap/>
            <w:vAlign w:val="center"/>
            <w:hideMark/>
          </w:tcPr>
          <w:p w14:paraId="5BC719D5" w14:textId="77777777" w:rsidR="00A60A06" w:rsidRPr="00DE18F5" w:rsidRDefault="00A60A06" w:rsidP="003138D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2 días</w:t>
            </w:r>
          </w:p>
        </w:tc>
      </w:tr>
      <w:tr w:rsidR="00A60A06" w:rsidRPr="00DE18F5" w14:paraId="3A491D52" w14:textId="77777777" w:rsidTr="003138D9">
        <w:trPr>
          <w:trHeight w:val="515"/>
        </w:trPr>
        <w:tc>
          <w:tcPr>
            <w:tcW w:w="1709"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55277374" w14:textId="77777777" w:rsidR="00A60A06" w:rsidRPr="00DE18F5" w:rsidRDefault="00A60A06" w:rsidP="003138D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2828" w:type="dxa"/>
            <w:tcBorders>
              <w:top w:val="nil"/>
              <w:left w:val="nil"/>
              <w:bottom w:val="single" w:sz="4" w:space="0" w:color="auto"/>
              <w:right w:val="single" w:sz="8" w:space="0" w:color="auto"/>
            </w:tcBorders>
            <w:shd w:val="clear" w:color="auto" w:fill="auto"/>
            <w:noWrap/>
            <w:vAlign w:val="center"/>
            <w:hideMark/>
          </w:tcPr>
          <w:p w14:paraId="6584FF75" w14:textId="2CFF68EE" w:rsidR="00A60A06" w:rsidRPr="00DE18F5" w:rsidRDefault="00A60A06" w:rsidP="003138D9">
            <w:pPr>
              <w:spacing w:after="0" w:line="240" w:lineRule="auto"/>
              <w:rPr>
                <w:rFonts w:ascii="Times New Roman" w:eastAsia="Times New Roman" w:hAnsi="Times New Roman" w:cs="Times New Roman"/>
                <w:color w:val="000000"/>
                <w:sz w:val="24"/>
                <w:szCs w:val="24"/>
                <w:lang w:eastAsia="es-HN"/>
              </w:rPr>
            </w:pPr>
            <w:r w:rsidRPr="006622E9">
              <w:rPr>
                <w:rFonts w:ascii="Times New Roman" w:eastAsia="Times New Roman" w:hAnsi="Times New Roman" w:cs="Times New Roman"/>
                <w:color w:val="000000"/>
                <w:sz w:val="20"/>
                <w:szCs w:val="20"/>
                <w:lang w:eastAsia="es-HN"/>
              </w:rPr>
              <w:t xml:space="preserve">L </w:t>
            </w:r>
            <w:r w:rsidR="006622E9">
              <w:rPr>
                <w:rFonts w:ascii="Times New Roman" w:eastAsia="Times New Roman" w:hAnsi="Times New Roman" w:cs="Times New Roman"/>
                <w:color w:val="000000"/>
                <w:sz w:val="20"/>
                <w:szCs w:val="20"/>
                <w:lang w:eastAsia="es-HN"/>
              </w:rPr>
              <w:t>1</w:t>
            </w:r>
            <w:r w:rsidRPr="006622E9">
              <w:rPr>
                <w:rFonts w:ascii="Times New Roman" w:eastAsia="Times New Roman" w:hAnsi="Times New Roman" w:cs="Times New Roman"/>
                <w:color w:val="000000"/>
                <w:sz w:val="20"/>
                <w:szCs w:val="20"/>
                <w:lang w:eastAsia="es-HN"/>
              </w:rPr>
              <w:t xml:space="preserve">2,075.00 </w:t>
            </w:r>
          </w:p>
        </w:tc>
      </w:tr>
      <w:tr w:rsidR="00A60A06" w:rsidRPr="00DE18F5" w14:paraId="7725499E" w14:textId="77777777" w:rsidTr="003138D9">
        <w:trPr>
          <w:trHeight w:val="476"/>
        </w:trPr>
        <w:tc>
          <w:tcPr>
            <w:tcW w:w="840"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21F6A942" w14:textId="77777777" w:rsidR="00A60A06" w:rsidRPr="00DE18F5" w:rsidRDefault="00A60A06" w:rsidP="003138D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869" w:type="dxa"/>
            <w:tcBorders>
              <w:top w:val="nil"/>
              <w:left w:val="nil"/>
              <w:bottom w:val="single" w:sz="4" w:space="0" w:color="auto"/>
              <w:right w:val="single" w:sz="8" w:space="0" w:color="auto"/>
            </w:tcBorders>
            <w:shd w:val="clear" w:color="000000" w:fill="F2F2F2"/>
            <w:noWrap/>
            <w:vAlign w:val="center"/>
            <w:hideMark/>
          </w:tcPr>
          <w:p w14:paraId="0EC813FC" w14:textId="77777777" w:rsidR="00A60A06" w:rsidRPr="00DE18F5" w:rsidRDefault="00A60A06" w:rsidP="003138D9">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2828" w:type="dxa"/>
            <w:tcBorders>
              <w:top w:val="nil"/>
              <w:left w:val="nil"/>
              <w:bottom w:val="single" w:sz="4" w:space="0" w:color="auto"/>
              <w:right w:val="single" w:sz="8" w:space="0" w:color="auto"/>
            </w:tcBorders>
            <w:shd w:val="clear" w:color="auto" w:fill="auto"/>
            <w:noWrap/>
            <w:vAlign w:val="bottom"/>
            <w:hideMark/>
          </w:tcPr>
          <w:p w14:paraId="2CB35735" w14:textId="77777777" w:rsidR="00A60A06" w:rsidRPr="00DE18F5" w:rsidRDefault="00A60A06" w:rsidP="003138D9">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15-ago</w:t>
            </w:r>
          </w:p>
        </w:tc>
      </w:tr>
      <w:tr w:rsidR="00A60A06" w:rsidRPr="00DE18F5" w14:paraId="06C053CE" w14:textId="77777777" w:rsidTr="003138D9">
        <w:trPr>
          <w:trHeight w:val="561"/>
        </w:trPr>
        <w:tc>
          <w:tcPr>
            <w:tcW w:w="840" w:type="dxa"/>
            <w:vMerge/>
            <w:tcBorders>
              <w:top w:val="nil"/>
              <w:left w:val="single" w:sz="8" w:space="0" w:color="auto"/>
              <w:bottom w:val="single" w:sz="8" w:space="0" w:color="000000"/>
              <w:right w:val="single" w:sz="4" w:space="0" w:color="auto"/>
            </w:tcBorders>
            <w:vAlign w:val="center"/>
            <w:hideMark/>
          </w:tcPr>
          <w:p w14:paraId="6C862988" w14:textId="77777777" w:rsidR="00A60A06" w:rsidRPr="00DE18F5" w:rsidRDefault="00A60A06" w:rsidP="003138D9">
            <w:pPr>
              <w:spacing w:after="0" w:line="240" w:lineRule="auto"/>
              <w:rPr>
                <w:rFonts w:ascii="Times New Roman" w:eastAsia="Times New Roman" w:hAnsi="Times New Roman" w:cs="Times New Roman"/>
                <w:b/>
                <w:bCs/>
                <w:color w:val="000000"/>
                <w:sz w:val="20"/>
                <w:szCs w:val="20"/>
                <w:lang w:eastAsia="es-HN"/>
              </w:rPr>
            </w:pPr>
          </w:p>
        </w:tc>
        <w:tc>
          <w:tcPr>
            <w:tcW w:w="869" w:type="dxa"/>
            <w:tcBorders>
              <w:top w:val="nil"/>
              <w:left w:val="nil"/>
              <w:bottom w:val="single" w:sz="8" w:space="0" w:color="auto"/>
              <w:right w:val="single" w:sz="8" w:space="0" w:color="auto"/>
            </w:tcBorders>
            <w:shd w:val="clear" w:color="000000" w:fill="F2F2F2"/>
            <w:noWrap/>
            <w:vAlign w:val="center"/>
            <w:hideMark/>
          </w:tcPr>
          <w:p w14:paraId="71F43F6A" w14:textId="77777777" w:rsidR="00A60A06" w:rsidRPr="00DE18F5" w:rsidRDefault="00A60A06" w:rsidP="003138D9">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2828" w:type="dxa"/>
            <w:tcBorders>
              <w:top w:val="nil"/>
              <w:left w:val="nil"/>
              <w:bottom w:val="single" w:sz="8" w:space="0" w:color="auto"/>
              <w:right w:val="single" w:sz="8" w:space="0" w:color="auto"/>
            </w:tcBorders>
            <w:shd w:val="clear" w:color="auto" w:fill="auto"/>
            <w:noWrap/>
            <w:vAlign w:val="bottom"/>
            <w:hideMark/>
          </w:tcPr>
          <w:p w14:paraId="4231ACD6" w14:textId="77777777" w:rsidR="00A60A06" w:rsidRPr="00DE18F5" w:rsidRDefault="00A60A06" w:rsidP="003138D9">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16-ago</w:t>
            </w:r>
          </w:p>
        </w:tc>
      </w:tr>
    </w:tbl>
    <w:tbl>
      <w:tblPr>
        <w:tblpPr w:leftFromText="141" w:rightFromText="141" w:vertAnchor="text" w:horzAnchor="page" w:tblpX="6248" w:tblpY="7"/>
        <w:tblW w:w="4952" w:type="dxa"/>
        <w:tblCellMar>
          <w:left w:w="70" w:type="dxa"/>
          <w:right w:w="70" w:type="dxa"/>
        </w:tblCellMar>
        <w:tblLook w:val="04A0" w:firstRow="1" w:lastRow="0" w:firstColumn="1" w:lastColumn="0" w:noHBand="0" w:noVBand="1"/>
      </w:tblPr>
      <w:tblGrid>
        <w:gridCol w:w="1045"/>
        <w:gridCol w:w="935"/>
        <w:gridCol w:w="2972"/>
      </w:tblGrid>
      <w:tr w:rsidR="00A60A06" w:rsidRPr="00DE18F5" w14:paraId="3DF7F3FB" w14:textId="77777777" w:rsidTr="00FE21E9">
        <w:trPr>
          <w:trHeight w:val="326"/>
        </w:trPr>
        <w:tc>
          <w:tcPr>
            <w:tcW w:w="1980"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1B5BB2F2"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PDT</w:t>
            </w:r>
          </w:p>
        </w:tc>
        <w:tc>
          <w:tcPr>
            <w:tcW w:w="2972" w:type="dxa"/>
            <w:tcBorders>
              <w:top w:val="single" w:sz="8" w:space="0" w:color="auto"/>
              <w:left w:val="nil"/>
              <w:bottom w:val="single" w:sz="8" w:space="0" w:color="auto"/>
              <w:right w:val="single" w:sz="8" w:space="0" w:color="auto"/>
            </w:tcBorders>
            <w:shd w:val="clear" w:color="000000" w:fill="D9D9D9"/>
            <w:noWrap/>
            <w:vAlign w:val="center"/>
            <w:hideMark/>
          </w:tcPr>
          <w:p w14:paraId="27ECAEBB" w14:textId="77777777" w:rsidR="00A60A06" w:rsidRPr="00DE18F5" w:rsidRDefault="00A60A06" w:rsidP="00FE21E9">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A60A06" w:rsidRPr="00DE18F5" w14:paraId="47C90D2B" w14:textId="77777777" w:rsidTr="00FE21E9">
        <w:trPr>
          <w:trHeight w:val="540"/>
        </w:trPr>
        <w:tc>
          <w:tcPr>
            <w:tcW w:w="1980" w:type="dxa"/>
            <w:gridSpan w:val="2"/>
            <w:tcBorders>
              <w:top w:val="nil"/>
              <w:left w:val="single" w:sz="8" w:space="0" w:color="auto"/>
              <w:bottom w:val="single" w:sz="4" w:space="0" w:color="auto"/>
              <w:right w:val="single" w:sz="8" w:space="0" w:color="000000"/>
            </w:tcBorders>
            <w:shd w:val="clear" w:color="000000" w:fill="D9D9D9"/>
            <w:noWrap/>
            <w:vAlign w:val="center"/>
            <w:hideMark/>
          </w:tcPr>
          <w:p w14:paraId="6C57B8ED"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1.5.1.1</w:t>
            </w:r>
          </w:p>
        </w:tc>
        <w:tc>
          <w:tcPr>
            <w:tcW w:w="2972" w:type="dxa"/>
            <w:tcBorders>
              <w:top w:val="nil"/>
              <w:left w:val="nil"/>
              <w:bottom w:val="single" w:sz="4" w:space="0" w:color="auto"/>
              <w:right w:val="single" w:sz="8" w:space="0" w:color="auto"/>
            </w:tcBorders>
            <w:shd w:val="clear" w:color="auto" w:fill="auto"/>
            <w:vAlign w:val="center"/>
            <w:hideMark/>
          </w:tcPr>
          <w:p w14:paraId="7C5E46A4"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Cronograma para los entrenamientos de Gerentes </w:t>
            </w:r>
          </w:p>
        </w:tc>
      </w:tr>
      <w:tr w:rsidR="00A60A06" w:rsidRPr="00DE18F5" w14:paraId="01EC8D39" w14:textId="77777777" w:rsidTr="00FE21E9">
        <w:trPr>
          <w:trHeight w:val="772"/>
        </w:trPr>
        <w:tc>
          <w:tcPr>
            <w:tcW w:w="1980"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070B13C0"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2972" w:type="dxa"/>
            <w:tcBorders>
              <w:top w:val="nil"/>
              <w:left w:val="nil"/>
              <w:bottom w:val="single" w:sz="4" w:space="0" w:color="auto"/>
              <w:right w:val="single" w:sz="8" w:space="0" w:color="auto"/>
            </w:tcBorders>
            <w:shd w:val="clear" w:color="auto" w:fill="auto"/>
            <w:vAlign w:val="center"/>
            <w:hideMark/>
          </w:tcPr>
          <w:p w14:paraId="4F015A28"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Calendario en el que se detalla las fechas y lugar donde los gerentes recibirán los entrenamientos</w:t>
            </w:r>
          </w:p>
        </w:tc>
      </w:tr>
      <w:tr w:rsidR="00A60A06" w:rsidRPr="00DE18F5" w14:paraId="2987262A" w14:textId="77777777" w:rsidTr="00FE21E9">
        <w:trPr>
          <w:trHeight w:val="772"/>
        </w:trPr>
        <w:tc>
          <w:tcPr>
            <w:tcW w:w="1980"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6AF26B44"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2972" w:type="dxa"/>
            <w:tcBorders>
              <w:top w:val="nil"/>
              <w:left w:val="nil"/>
              <w:bottom w:val="single" w:sz="4" w:space="0" w:color="auto"/>
              <w:right w:val="single" w:sz="8" w:space="0" w:color="auto"/>
            </w:tcBorders>
            <w:shd w:val="clear" w:color="auto" w:fill="auto"/>
            <w:vAlign w:val="center"/>
            <w:hideMark/>
          </w:tcPr>
          <w:p w14:paraId="710A0C4F"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Ingeniero de Mejora Continua- Gerente de Ingeniería- Empresa Consultora (Estrategia Focalizada)</w:t>
            </w:r>
          </w:p>
        </w:tc>
      </w:tr>
      <w:tr w:rsidR="00A60A06" w:rsidRPr="00DE18F5" w14:paraId="4B93D988" w14:textId="77777777" w:rsidTr="00FE21E9">
        <w:trPr>
          <w:trHeight w:val="318"/>
        </w:trPr>
        <w:tc>
          <w:tcPr>
            <w:tcW w:w="1980"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40CFEFA7"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2972" w:type="dxa"/>
            <w:tcBorders>
              <w:top w:val="nil"/>
              <w:left w:val="nil"/>
              <w:bottom w:val="single" w:sz="4" w:space="0" w:color="auto"/>
              <w:right w:val="single" w:sz="8" w:space="0" w:color="auto"/>
            </w:tcBorders>
            <w:shd w:val="clear" w:color="auto" w:fill="auto"/>
            <w:noWrap/>
            <w:vAlign w:val="center"/>
            <w:hideMark/>
          </w:tcPr>
          <w:p w14:paraId="04299DB5"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1 día</w:t>
            </w:r>
          </w:p>
        </w:tc>
      </w:tr>
      <w:tr w:rsidR="00A60A06" w:rsidRPr="00DE18F5" w14:paraId="26045975" w14:textId="77777777" w:rsidTr="00FE21E9">
        <w:trPr>
          <w:trHeight w:val="515"/>
        </w:trPr>
        <w:tc>
          <w:tcPr>
            <w:tcW w:w="1980"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020D19C4"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2972" w:type="dxa"/>
            <w:tcBorders>
              <w:top w:val="nil"/>
              <w:left w:val="nil"/>
              <w:bottom w:val="single" w:sz="4" w:space="0" w:color="auto"/>
              <w:right w:val="single" w:sz="8" w:space="0" w:color="auto"/>
            </w:tcBorders>
            <w:shd w:val="clear" w:color="auto" w:fill="auto"/>
            <w:noWrap/>
            <w:vAlign w:val="center"/>
            <w:hideMark/>
          </w:tcPr>
          <w:p w14:paraId="4BA22222" w14:textId="500F4702" w:rsidR="00A60A06" w:rsidRPr="00DE18F5" w:rsidRDefault="00A60A06" w:rsidP="00FE21E9">
            <w:pPr>
              <w:spacing w:after="0" w:line="240" w:lineRule="auto"/>
              <w:rPr>
                <w:rFonts w:ascii="Times New Roman" w:eastAsia="Times New Roman" w:hAnsi="Times New Roman" w:cs="Times New Roman"/>
                <w:color w:val="000000"/>
                <w:sz w:val="24"/>
                <w:szCs w:val="24"/>
                <w:lang w:eastAsia="es-HN"/>
              </w:rPr>
            </w:pPr>
            <w:r w:rsidRPr="006622E9">
              <w:rPr>
                <w:rFonts w:ascii="Times New Roman" w:eastAsia="Times New Roman" w:hAnsi="Times New Roman" w:cs="Times New Roman"/>
                <w:color w:val="000000"/>
                <w:sz w:val="20"/>
                <w:szCs w:val="20"/>
                <w:lang w:eastAsia="es-HN"/>
              </w:rPr>
              <w:t xml:space="preserve">L 2,625.00 </w:t>
            </w:r>
          </w:p>
        </w:tc>
      </w:tr>
      <w:tr w:rsidR="00A60A06" w:rsidRPr="00DE18F5" w14:paraId="24D75044" w14:textId="77777777" w:rsidTr="00FE21E9">
        <w:trPr>
          <w:trHeight w:val="318"/>
        </w:trPr>
        <w:tc>
          <w:tcPr>
            <w:tcW w:w="1045"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0FE8A597"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935" w:type="dxa"/>
            <w:tcBorders>
              <w:top w:val="nil"/>
              <w:left w:val="nil"/>
              <w:bottom w:val="single" w:sz="4" w:space="0" w:color="auto"/>
              <w:right w:val="single" w:sz="8" w:space="0" w:color="auto"/>
            </w:tcBorders>
            <w:shd w:val="clear" w:color="000000" w:fill="F2F2F2"/>
            <w:noWrap/>
            <w:vAlign w:val="center"/>
            <w:hideMark/>
          </w:tcPr>
          <w:p w14:paraId="6B253B4A" w14:textId="77777777" w:rsidR="00A60A06" w:rsidRPr="00DE18F5" w:rsidRDefault="00A60A06" w:rsidP="00FE21E9">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2972" w:type="dxa"/>
            <w:tcBorders>
              <w:top w:val="nil"/>
              <w:left w:val="nil"/>
              <w:bottom w:val="single" w:sz="4" w:space="0" w:color="auto"/>
              <w:right w:val="single" w:sz="8" w:space="0" w:color="auto"/>
            </w:tcBorders>
            <w:shd w:val="clear" w:color="auto" w:fill="auto"/>
            <w:noWrap/>
            <w:vAlign w:val="bottom"/>
            <w:hideMark/>
          </w:tcPr>
          <w:p w14:paraId="0E6070E2" w14:textId="77777777" w:rsidR="00A60A06" w:rsidRPr="00DE18F5" w:rsidRDefault="00A60A06" w:rsidP="00FE21E9">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19-ago</w:t>
            </w:r>
          </w:p>
        </w:tc>
      </w:tr>
      <w:tr w:rsidR="00A60A06" w:rsidRPr="00DE18F5" w14:paraId="3F1B28CC" w14:textId="77777777" w:rsidTr="00FE21E9">
        <w:trPr>
          <w:trHeight w:val="267"/>
        </w:trPr>
        <w:tc>
          <w:tcPr>
            <w:tcW w:w="1045" w:type="dxa"/>
            <w:vMerge/>
            <w:tcBorders>
              <w:top w:val="nil"/>
              <w:left w:val="single" w:sz="8" w:space="0" w:color="auto"/>
              <w:bottom w:val="single" w:sz="8" w:space="0" w:color="000000"/>
              <w:right w:val="single" w:sz="4" w:space="0" w:color="auto"/>
            </w:tcBorders>
            <w:vAlign w:val="center"/>
            <w:hideMark/>
          </w:tcPr>
          <w:p w14:paraId="732F0316" w14:textId="77777777" w:rsidR="00A60A06" w:rsidRPr="00DE18F5" w:rsidRDefault="00A60A06" w:rsidP="00FE21E9">
            <w:pPr>
              <w:spacing w:after="0" w:line="240" w:lineRule="auto"/>
              <w:rPr>
                <w:rFonts w:ascii="Times New Roman" w:eastAsia="Times New Roman" w:hAnsi="Times New Roman" w:cs="Times New Roman"/>
                <w:b/>
                <w:bCs/>
                <w:color w:val="000000"/>
                <w:sz w:val="20"/>
                <w:szCs w:val="20"/>
                <w:lang w:eastAsia="es-HN"/>
              </w:rPr>
            </w:pPr>
          </w:p>
        </w:tc>
        <w:tc>
          <w:tcPr>
            <w:tcW w:w="935" w:type="dxa"/>
            <w:tcBorders>
              <w:top w:val="nil"/>
              <w:left w:val="nil"/>
              <w:bottom w:val="single" w:sz="8" w:space="0" w:color="auto"/>
              <w:right w:val="single" w:sz="8" w:space="0" w:color="auto"/>
            </w:tcBorders>
            <w:shd w:val="clear" w:color="000000" w:fill="F2F2F2"/>
            <w:noWrap/>
            <w:vAlign w:val="center"/>
            <w:hideMark/>
          </w:tcPr>
          <w:p w14:paraId="6D9660A5" w14:textId="77777777" w:rsidR="00A60A06" w:rsidRPr="00DE18F5" w:rsidRDefault="00A60A06" w:rsidP="00FE21E9">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2972" w:type="dxa"/>
            <w:tcBorders>
              <w:top w:val="nil"/>
              <w:left w:val="nil"/>
              <w:bottom w:val="single" w:sz="8" w:space="0" w:color="auto"/>
              <w:right w:val="single" w:sz="8" w:space="0" w:color="auto"/>
            </w:tcBorders>
            <w:shd w:val="clear" w:color="auto" w:fill="auto"/>
            <w:noWrap/>
            <w:vAlign w:val="bottom"/>
            <w:hideMark/>
          </w:tcPr>
          <w:p w14:paraId="3D068B4F" w14:textId="77777777" w:rsidR="00A60A06" w:rsidRPr="00DE18F5" w:rsidRDefault="00A60A06" w:rsidP="00FE21E9">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19-ago</w:t>
            </w:r>
          </w:p>
        </w:tc>
      </w:tr>
    </w:tbl>
    <w:p w14:paraId="7850DF34" w14:textId="4FA7D858" w:rsidR="00EB7F60" w:rsidRPr="00DE18F5" w:rsidRDefault="00A60A06" w:rsidP="00EB7F60">
      <w:pPr>
        <w:spacing w:after="0" w:line="240" w:lineRule="auto"/>
        <w:rPr>
          <w:rFonts w:ascii="Times New Roman" w:eastAsia="Calibri" w:hAnsi="Times New Roman" w:cs="Times New Roman"/>
          <w:bCs/>
          <w:sz w:val="20"/>
          <w:szCs w:val="18"/>
        </w:rPr>
      </w:pPr>
      <w:r w:rsidRPr="00DE18F5">
        <w:rPr>
          <w:rFonts w:ascii="Times New Roman" w:eastAsia="Calibri" w:hAnsi="Times New Roman" w:cs="Times New Roman"/>
          <w:bCs/>
          <w:sz w:val="20"/>
          <w:szCs w:val="18"/>
        </w:rPr>
        <w:t xml:space="preserve">  </w:t>
      </w:r>
      <w:r w:rsidR="00EB7F60" w:rsidRPr="00DE18F5">
        <w:rPr>
          <w:rFonts w:ascii="Times New Roman" w:eastAsia="Calibri" w:hAnsi="Times New Roman" w:cs="Times New Roman"/>
          <w:bCs/>
          <w:sz w:val="20"/>
          <w:szCs w:val="18"/>
        </w:rPr>
        <w:t>Fuente: (</w:t>
      </w:r>
      <w:r w:rsidR="00EB7F60">
        <w:rPr>
          <w:rFonts w:ascii="Times New Roman" w:eastAsia="Calibri" w:hAnsi="Times New Roman" w:cs="Times New Roman"/>
          <w:bCs/>
          <w:sz w:val="20"/>
          <w:szCs w:val="18"/>
        </w:rPr>
        <w:t>Elaboración propia,2024)</w:t>
      </w:r>
    </w:p>
    <w:p w14:paraId="1F13E75D" w14:textId="77777777" w:rsidR="00EB7F60" w:rsidRDefault="00EB7F60" w:rsidP="00EB7F60">
      <w:pPr>
        <w:spacing w:after="0" w:line="240" w:lineRule="auto"/>
      </w:pPr>
    </w:p>
    <w:p w14:paraId="2648CA2F" w14:textId="07C946A5" w:rsidR="00A60A06" w:rsidRDefault="003138D9" w:rsidP="008F7486">
      <w:pPr>
        <w:spacing w:after="0" w:line="240" w:lineRule="auto"/>
        <w:rPr>
          <w:rFonts w:ascii="Times New Roman" w:eastAsia="Calibri" w:hAnsi="Times New Roman" w:cs="Times New Roman"/>
          <w:bCs/>
          <w:sz w:val="20"/>
          <w:szCs w:val="18"/>
        </w:rPr>
      </w:pPr>
      <w:r>
        <w:rPr>
          <w:rFonts w:ascii="Times New Roman" w:eastAsia="Calibri" w:hAnsi="Times New Roman" w:cs="Times New Roman"/>
          <w:bCs/>
          <w:sz w:val="20"/>
          <w:szCs w:val="18"/>
        </w:rPr>
        <w:t xml:space="preserve"> </w:t>
      </w:r>
      <w:r w:rsidR="00EB7F60" w:rsidRPr="00DE18F5">
        <w:rPr>
          <w:rFonts w:ascii="Times New Roman" w:eastAsia="Calibri" w:hAnsi="Times New Roman" w:cs="Times New Roman"/>
          <w:bCs/>
          <w:sz w:val="20"/>
          <w:szCs w:val="18"/>
        </w:rPr>
        <w:t>Fuente: (</w:t>
      </w:r>
      <w:r w:rsidR="00EB7F60">
        <w:rPr>
          <w:rFonts w:ascii="Times New Roman" w:eastAsia="Calibri" w:hAnsi="Times New Roman" w:cs="Times New Roman"/>
          <w:bCs/>
          <w:sz w:val="20"/>
          <w:szCs w:val="18"/>
        </w:rPr>
        <w:t>Elaboración propia,2024)</w:t>
      </w:r>
    </w:p>
    <w:p w14:paraId="4ED9A131" w14:textId="77777777" w:rsidR="006622E9" w:rsidRPr="008F7486" w:rsidRDefault="006622E9" w:rsidP="008F7486">
      <w:pPr>
        <w:spacing w:after="0" w:line="240" w:lineRule="auto"/>
        <w:rPr>
          <w:rFonts w:ascii="Times New Roman" w:eastAsia="Calibri" w:hAnsi="Times New Roman" w:cs="Times New Roman"/>
          <w:bCs/>
          <w:sz w:val="20"/>
          <w:szCs w:val="18"/>
        </w:rPr>
      </w:pPr>
    </w:p>
    <w:tbl>
      <w:tblPr>
        <w:tblpPr w:leftFromText="141" w:rightFromText="141" w:vertAnchor="text" w:horzAnchor="page" w:tblpX="1492" w:tblpY="470"/>
        <w:tblW w:w="4252" w:type="dxa"/>
        <w:tblCellMar>
          <w:left w:w="70" w:type="dxa"/>
          <w:right w:w="70" w:type="dxa"/>
        </w:tblCellMar>
        <w:tblLook w:val="04A0" w:firstRow="1" w:lastRow="0" w:firstColumn="1" w:lastColumn="0" w:noHBand="0" w:noVBand="1"/>
      </w:tblPr>
      <w:tblGrid>
        <w:gridCol w:w="840"/>
        <w:gridCol w:w="869"/>
        <w:gridCol w:w="2686"/>
      </w:tblGrid>
      <w:tr w:rsidR="00A60A06" w:rsidRPr="00DE18F5" w14:paraId="3A915069" w14:textId="77777777" w:rsidTr="00D54539">
        <w:trPr>
          <w:trHeight w:val="326"/>
        </w:trPr>
        <w:tc>
          <w:tcPr>
            <w:tcW w:w="1566"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51813ED2" w14:textId="77777777" w:rsidR="00A60A06" w:rsidRPr="00DE18F5" w:rsidRDefault="00A60A06" w:rsidP="00D5453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lastRenderedPageBreak/>
              <w:t>PDT</w:t>
            </w:r>
          </w:p>
        </w:tc>
        <w:tc>
          <w:tcPr>
            <w:tcW w:w="2686" w:type="dxa"/>
            <w:tcBorders>
              <w:top w:val="single" w:sz="8" w:space="0" w:color="auto"/>
              <w:left w:val="nil"/>
              <w:bottom w:val="single" w:sz="8" w:space="0" w:color="auto"/>
              <w:right w:val="single" w:sz="8" w:space="0" w:color="auto"/>
            </w:tcBorders>
            <w:shd w:val="clear" w:color="000000" w:fill="D9D9D9"/>
            <w:noWrap/>
            <w:vAlign w:val="center"/>
            <w:hideMark/>
          </w:tcPr>
          <w:p w14:paraId="6653DEA5" w14:textId="77777777" w:rsidR="00A60A06" w:rsidRPr="00DE18F5" w:rsidRDefault="00A60A06" w:rsidP="00D54539">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A60A06" w:rsidRPr="00DE18F5" w14:paraId="540639D1" w14:textId="77777777" w:rsidTr="00D54539">
        <w:trPr>
          <w:trHeight w:val="540"/>
        </w:trPr>
        <w:tc>
          <w:tcPr>
            <w:tcW w:w="1566" w:type="dxa"/>
            <w:gridSpan w:val="2"/>
            <w:tcBorders>
              <w:top w:val="nil"/>
              <w:left w:val="single" w:sz="8" w:space="0" w:color="auto"/>
              <w:bottom w:val="single" w:sz="4" w:space="0" w:color="auto"/>
              <w:right w:val="single" w:sz="8" w:space="0" w:color="000000"/>
            </w:tcBorders>
            <w:shd w:val="clear" w:color="000000" w:fill="D9D9D9"/>
            <w:noWrap/>
            <w:vAlign w:val="center"/>
            <w:hideMark/>
          </w:tcPr>
          <w:p w14:paraId="73C69845" w14:textId="77777777" w:rsidR="00A60A06" w:rsidRPr="00DE18F5" w:rsidRDefault="00A60A06" w:rsidP="00D5453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1.5.1.2</w:t>
            </w:r>
          </w:p>
        </w:tc>
        <w:tc>
          <w:tcPr>
            <w:tcW w:w="2686" w:type="dxa"/>
            <w:tcBorders>
              <w:top w:val="nil"/>
              <w:left w:val="nil"/>
              <w:bottom w:val="single" w:sz="4" w:space="0" w:color="auto"/>
              <w:right w:val="single" w:sz="8" w:space="0" w:color="auto"/>
            </w:tcBorders>
            <w:shd w:val="clear" w:color="auto" w:fill="auto"/>
            <w:vAlign w:val="center"/>
            <w:hideMark/>
          </w:tcPr>
          <w:p w14:paraId="24CC7DE3" w14:textId="77777777" w:rsidR="00A60A06" w:rsidRPr="00DE18F5" w:rsidRDefault="00A60A06" w:rsidP="00D5453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Entrenamiento Gerentes </w:t>
            </w:r>
          </w:p>
        </w:tc>
      </w:tr>
      <w:tr w:rsidR="00A60A06" w:rsidRPr="00DE18F5" w14:paraId="7DA32B9F" w14:textId="77777777" w:rsidTr="00D54539">
        <w:trPr>
          <w:trHeight w:val="772"/>
        </w:trPr>
        <w:tc>
          <w:tcPr>
            <w:tcW w:w="156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0DE4E44A" w14:textId="77777777" w:rsidR="00A60A06" w:rsidRPr="00DE18F5" w:rsidRDefault="00A60A06" w:rsidP="00D5453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2686" w:type="dxa"/>
            <w:tcBorders>
              <w:top w:val="nil"/>
              <w:left w:val="nil"/>
              <w:bottom w:val="single" w:sz="4" w:space="0" w:color="auto"/>
              <w:right w:val="single" w:sz="8" w:space="0" w:color="auto"/>
            </w:tcBorders>
            <w:shd w:val="clear" w:color="auto" w:fill="auto"/>
            <w:vAlign w:val="center"/>
            <w:hideMark/>
          </w:tcPr>
          <w:p w14:paraId="2116AACD" w14:textId="77777777" w:rsidR="00A60A06" w:rsidRPr="00DE18F5" w:rsidRDefault="00A60A06" w:rsidP="00D5453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Realización de los entrenamientos</w:t>
            </w:r>
          </w:p>
        </w:tc>
      </w:tr>
      <w:tr w:rsidR="00A60A06" w:rsidRPr="00DE18F5" w14:paraId="23512302" w14:textId="77777777" w:rsidTr="00D54539">
        <w:trPr>
          <w:trHeight w:val="853"/>
        </w:trPr>
        <w:tc>
          <w:tcPr>
            <w:tcW w:w="156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77CD78F5" w14:textId="77777777" w:rsidR="00A60A06" w:rsidRPr="00DE18F5" w:rsidRDefault="00A60A06" w:rsidP="00D5453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2686" w:type="dxa"/>
            <w:tcBorders>
              <w:top w:val="nil"/>
              <w:left w:val="nil"/>
              <w:bottom w:val="single" w:sz="4" w:space="0" w:color="auto"/>
              <w:right w:val="single" w:sz="8" w:space="0" w:color="auto"/>
            </w:tcBorders>
            <w:shd w:val="clear" w:color="auto" w:fill="auto"/>
            <w:vAlign w:val="center"/>
            <w:hideMark/>
          </w:tcPr>
          <w:p w14:paraId="20A63522" w14:textId="77777777" w:rsidR="00A60A06" w:rsidRPr="00DE18F5" w:rsidRDefault="00A60A06" w:rsidP="00D5453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Ingeniero de Mejora Continua- Empresa Consultora (Estrategia Focalizada)</w:t>
            </w:r>
          </w:p>
        </w:tc>
      </w:tr>
      <w:tr w:rsidR="00A60A06" w:rsidRPr="00DE18F5" w14:paraId="2BC0D7D6" w14:textId="77777777" w:rsidTr="00D54539">
        <w:trPr>
          <w:trHeight w:val="318"/>
        </w:trPr>
        <w:tc>
          <w:tcPr>
            <w:tcW w:w="156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7AB8CC67" w14:textId="77777777" w:rsidR="00A60A06" w:rsidRPr="00DE18F5" w:rsidRDefault="00A60A06" w:rsidP="00D5453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2686" w:type="dxa"/>
            <w:tcBorders>
              <w:top w:val="nil"/>
              <w:left w:val="nil"/>
              <w:bottom w:val="single" w:sz="4" w:space="0" w:color="auto"/>
              <w:right w:val="single" w:sz="8" w:space="0" w:color="auto"/>
            </w:tcBorders>
            <w:shd w:val="clear" w:color="auto" w:fill="auto"/>
            <w:noWrap/>
            <w:vAlign w:val="center"/>
            <w:hideMark/>
          </w:tcPr>
          <w:p w14:paraId="1E8692F7" w14:textId="77777777" w:rsidR="00A60A06" w:rsidRPr="00DE18F5" w:rsidRDefault="00A60A06" w:rsidP="00D5453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2 días</w:t>
            </w:r>
          </w:p>
        </w:tc>
      </w:tr>
      <w:tr w:rsidR="00A60A06" w:rsidRPr="00DE18F5" w14:paraId="669806DE" w14:textId="77777777" w:rsidTr="00D54539">
        <w:trPr>
          <w:trHeight w:val="515"/>
        </w:trPr>
        <w:tc>
          <w:tcPr>
            <w:tcW w:w="1566"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2024F8DF" w14:textId="77777777" w:rsidR="00A60A06" w:rsidRPr="00DE18F5" w:rsidRDefault="00A60A06" w:rsidP="00D5453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2686" w:type="dxa"/>
            <w:tcBorders>
              <w:top w:val="nil"/>
              <w:left w:val="nil"/>
              <w:bottom w:val="single" w:sz="4" w:space="0" w:color="auto"/>
              <w:right w:val="single" w:sz="8" w:space="0" w:color="auto"/>
            </w:tcBorders>
            <w:shd w:val="clear" w:color="auto" w:fill="auto"/>
            <w:noWrap/>
            <w:vAlign w:val="center"/>
            <w:hideMark/>
          </w:tcPr>
          <w:p w14:paraId="456C4B78" w14:textId="14D1721C" w:rsidR="00A60A06" w:rsidRPr="00DE18F5" w:rsidRDefault="00A60A06" w:rsidP="00D54539">
            <w:pPr>
              <w:spacing w:after="0" w:line="240" w:lineRule="auto"/>
              <w:rPr>
                <w:rFonts w:ascii="Times New Roman" w:eastAsia="Times New Roman" w:hAnsi="Times New Roman" w:cs="Times New Roman"/>
                <w:color w:val="000000"/>
                <w:sz w:val="24"/>
                <w:szCs w:val="24"/>
                <w:lang w:eastAsia="es-HN"/>
              </w:rPr>
            </w:pPr>
            <w:r w:rsidRPr="006622E9">
              <w:rPr>
                <w:rFonts w:ascii="Times New Roman" w:eastAsia="Times New Roman" w:hAnsi="Times New Roman" w:cs="Times New Roman"/>
                <w:color w:val="000000"/>
                <w:sz w:val="20"/>
                <w:szCs w:val="20"/>
                <w:lang w:eastAsia="es-HN"/>
              </w:rPr>
              <w:t>L</w:t>
            </w:r>
            <w:r w:rsidR="006622E9">
              <w:rPr>
                <w:rFonts w:ascii="Times New Roman" w:eastAsia="Times New Roman" w:hAnsi="Times New Roman" w:cs="Times New Roman"/>
                <w:color w:val="000000"/>
                <w:sz w:val="20"/>
                <w:szCs w:val="20"/>
                <w:lang w:eastAsia="es-HN"/>
              </w:rPr>
              <w:t xml:space="preserve"> </w:t>
            </w:r>
            <w:r w:rsidRPr="006622E9">
              <w:rPr>
                <w:rFonts w:ascii="Times New Roman" w:eastAsia="Times New Roman" w:hAnsi="Times New Roman" w:cs="Times New Roman"/>
                <w:color w:val="000000"/>
                <w:sz w:val="20"/>
                <w:szCs w:val="20"/>
                <w:lang w:eastAsia="es-HN"/>
              </w:rPr>
              <w:t xml:space="preserve">3,750.00 </w:t>
            </w:r>
          </w:p>
        </w:tc>
      </w:tr>
      <w:tr w:rsidR="00A60A06" w:rsidRPr="00DE18F5" w14:paraId="105D6089" w14:textId="77777777" w:rsidTr="00D54539">
        <w:trPr>
          <w:trHeight w:val="318"/>
        </w:trPr>
        <w:tc>
          <w:tcPr>
            <w:tcW w:w="697"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714C6F67" w14:textId="77777777" w:rsidR="00A60A06" w:rsidRPr="00DE18F5" w:rsidRDefault="00A60A06" w:rsidP="00D5453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869" w:type="dxa"/>
            <w:tcBorders>
              <w:top w:val="nil"/>
              <w:left w:val="nil"/>
              <w:bottom w:val="single" w:sz="4" w:space="0" w:color="auto"/>
              <w:right w:val="single" w:sz="8" w:space="0" w:color="auto"/>
            </w:tcBorders>
            <w:shd w:val="clear" w:color="000000" w:fill="F2F2F2"/>
            <w:noWrap/>
            <w:vAlign w:val="center"/>
            <w:hideMark/>
          </w:tcPr>
          <w:p w14:paraId="1C5AACD2" w14:textId="77777777" w:rsidR="00A60A06" w:rsidRPr="00DE18F5" w:rsidRDefault="00A60A06" w:rsidP="00D54539">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2686" w:type="dxa"/>
            <w:tcBorders>
              <w:top w:val="nil"/>
              <w:left w:val="nil"/>
              <w:bottom w:val="single" w:sz="4" w:space="0" w:color="auto"/>
              <w:right w:val="single" w:sz="8" w:space="0" w:color="auto"/>
            </w:tcBorders>
            <w:shd w:val="clear" w:color="auto" w:fill="auto"/>
            <w:noWrap/>
            <w:vAlign w:val="bottom"/>
            <w:hideMark/>
          </w:tcPr>
          <w:p w14:paraId="5DA4A511" w14:textId="77777777" w:rsidR="00A60A06" w:rsidRPr="00DE18F5" w:rsidRDefault="00A60A06" w:rsidP="00D54539">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20-ago</w:t>
            </w:r>
          </w:p>
        </w:tc>
      </w:tr>
      <w:tr w:rsidR="00A60A06" w:rsidRPr="00DE18F5" w14:paraId="16D5CCD4" w14:textId="77777777" w:rsidTr="00D54539">
        <w:trPr>
          <w:trHeight w:val="476"/>
        </w:trPr>
        <w:tc>
          <w:tcPr>
            <w:tcW w:w="697" w:type="dxa"/>
            <w:vMerge/>
            <w:tcBorders>
              <w:top w:val="nil"/>
              <w:left w:val="single" w:sz="8" w:space="0" w:color="auto"/>
              <w:bottom w:val="single" w:sz="8" w:space="0" w:color="000000"/>
              <w:right w:val="single" w:sz="4" w:space="0" w:color="auto"/>
            </w:tcBorders>
            <w:vAlign w:val="center"/>
            <w:hideMark/>
          </w:tcPr>
          <w:p w14:paraId="694D15B3" w14:textId="77777777" w:rsidR="00A60A06" w:rsidRPr="00DE18F5" w:rsidRDefault="00A60A06" w:rsidP="00D54539">
            <w:pPr>
              <w:spacing w:after="0" w:line="240" w:lineRule="auto"/>
              <w:rPr>
                <w:rFonts w:ascii="Times New Roman" w:eastAsia="Times New Roman" w:hAnsi="Times New Roman" w:cs="Times New Roman"/>
                <w:b/>
                <w:bCs/>
                <w:color w:val="000000"/>
                <w:sz w:val="20"/>
                <w:szCs w:val="20"/>
                <w:lang w:eastAsia="es-HN"/>
              </w:rPr>
            </w:pPr>
          </w:p>
        </w:tc>
        <w:tc>
          <w:tcPr>
            <w:tcW w:w="869" w:type="dxa"/>
            <w:tcBorders>
              <w:top w:val="nil"/>
              <w:left w:val="nil"/>
              <w:bottom w:val="single" w:sz="8" w:space="0" w:color="auto"/>
              <w:right w:val="single" w:sz="8" w:space="0" w:color="auto"/>
            </w:tcBorders>
            <w:shd w:val="clear" w:color="000000" w:fill="F2F2F2"/>
            <w:noWrap/>
            <w:vAlign w:val="center"/>
            <w:hideMark/>
          </w:tcPr>
          <w:p w14:paraId="4D465B21" w14:textId="77777777" w:rsidR="00A60A06" w:rsidRPr="00DE18F5" w:rsidRDefault="00A60A06" w:rsidP="00D54539">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2686" w:type="dxa"/>
            <w:tcBorders>
              <w:top w:val="nil"/>
              <w:left w:val="nil"/>
              <w:bottom w:val="single" w:sz="8" w:space="0" w:color="auto"/>
              <w:right w:val="single" w:sz="8" w:space="0" w:color="auto"/>
            </w:tcBorders>
            <w:shd w:val="clear" w:color="auto" w:fill="auto"/>
            <w:noWrap/>
            <w:vAlign w:val="bottom"/>
            <w:hideMark/>
          </w:tcPr>
          <w:p w14:paraId="1F22D86F" w14:textId="77777777" w:rsidR="00A60A06" w:rsidRPr="00DE18F5" w:rsidRDefault="00A60A06" w:rsidP="00D54539">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21-ago</w:t>
            </w:r>
          </w:p>
        </w:tc>
      </w:tr>
    </w:tbl>
    <w:p w14:paraId="231FA4D4" w14:textId="22FA3D64" w:rsidR="00A60A06" w:rsidRPr="00DE18F5" w:rsidRDefault="00A60A06" w:rsidP="00A60A06">
      <w:pPr>
        <w:spacing w:after="0" w:line="360" w:lineRule="auto"/>
        <w:jc w:val="both"/>
        <w:rPr>
          <w:rFonts w:ascii="Times New Roman" w:eastAsia="Calibri" w:hAnsi="Times New Roman" w:cs="Times New Roman"/>
          <w:b/>
          <w:sz w:val="24"/>
        </w:rPr>
      </w:pPr>
      <w:bookmarkStart w:id="816" w:name="_Hlk162720897"/>
      <w:r w:rsidRPr="00DE18F5">
        <w:rPr>
          <w:rFonts w:ascii="Times New Roman" w:eastAsia="Calibri" w:hAnsi="Times New Roman" w:cs="Times New Roman"/>
          <w:b/>
          <w:sz w:val="24"/>
        </w:rPr>
        <w:t xml:space="preserve">Tabla </w:t>
      </w:r>
      <w:r>
        <w:rPr>
          <w:rFonts w:ascii="Times New Roman" w:eastAsia="Calibri" w:hAnsi="Times New Roman" w:cs="Times New Roman"/>
          <w:b/>
          <w:sz w:val="24"/>
        </w:rPr>
        <w:t>3</w:t>
      </w:r>
      <w:r w:rsidR="00E91789">
        <w:rPr>
          <w:rFonts w:ascii="Times New Roman" w:eastAsia="Calibri" w:hAnsi="Times New Roman" w:cs="Times New Roman"/>
          <w:b/>
          <w:sz w:val="24"/>
        </w:rPr>
        <w:t>1</w:t>
      </w:r>
      <w:r w:rsidRPr="00DE18F5">
        <w:rPr>
          <w:rFonts w:ascii="Times New Roman" w:eastAsia="Calibri" w:hAnsi="Times New Roman" w:cs="Times New Roman"/>
          <w:b/>
          <w:sz w:val="24"/>
        </w:rPr>
        <w:t xml:space="preserve">. Paquete de Trabajo 1.5.1.2                  </w:t>
      </w:r>
      <w:r w:rsidR="00D54539">
        <w:rPr>
          <w:rFonts w:ascii="Times New Roman" w:eastAsia="Calibri" w:hAnsi="Times New Roman" w:cs="Times New Roman"/>
          <w:b/>
          <w:sz w:val="24"/>
        </w:rPr>
        <w:t xml:space="preserve">   </w:t>
      </w:r>
      <w:r w:rsidRPr="00DE18F5">
        <w:rPr>
          <w:rFonts w:ascii="Times New Roman" w:eastAsia="Calibri" w:hAnsi="Times New Roman" w:cs="Times New Roman"/>
          <w:b/>
          <w:sz w:val="24"/>
        </w:rPr>
        <w:t xml:space="preserve">Tabla </w:t>
      </w:r>
      <w:r>
        <w:rPr>
          <w:rFonts w:ascii="Times New Roman" w:eastAsia="Calibri" w:hAnsi="Times New Roman" w:cs="Times New Roman"/>
          <w:b/>
          <w:sz w:val="24"/>
        </w:rPr>
        <w:t>3</w:t>
      </w:r>
      <w:r w:rsidR="00E91789">
        <w:rPr>
          <w:rFonts w:ascii="Times New Roman" w:eastAsia="Calibri" w:hAnsi="Times New Roman" w:cs="Times New Roman"/>
          <w:b/>
          <w:sz w:val="24"/>
        </w:rPr>
        <w:t>2</w:t>
      </w:r>
      <w:r w:rsidRPr="00DE18F5">
        <w:rPr>
          <w:rFonts w:ascii="Times New Roman" w:eastAsia="Calibri" w:hAnsi="Times New Roman" w:cs="Times New Roman"/>
          <w:b/>
          <w:sz w:val="24"/>
        </w:rPr>
        <w:t>. Paquete de Trabajo 1.5.2.1</w:t>
      </w:r>
    </w:p>
    <w:tbl>
      <w:tblPr>
        <w:tblpPr w:leftFromText="141" w:rightFromText="141" w:vertAnchor="page" w:horzAnchor="page" w:tblpX="6515" w:tblpY="1887"/>
        <w:tblW w:w="4810" w:type="dxa"/>
        <w:tblCellMar>
          <w:left w:w="70" w:type="dxa"/>
          <w:right w:w="70" w:type="dxa"/>
        </w:tblCellMar>
        <w:tblLook w:val="04A0" w:firstRow="1" w:lastRow="0" w:firstColumn="1" w:lastColumn="0" w:noHBand="0" w:noVBand="1"/>
      </w:tblPr>
      <w:tblGrid>
        <w:gridCol w:w="1045"/>
        <w:gridCol w:w="935"/>
        <w:gridCol w:w="2830"/>
      </w:tblGrid>
      <w:tr w:rsidR="008F7486" w:rsidRPr="00DE18F5" w14:paraId="5AED38FF" w14:textId="77777777" w:rsidTr="008F7486">
        <w:trPr>
          <w:trHeight w:val="326"/>
        </w:trPr>
        <w:tc>
          <w:tcPr>
            <w:tcW w:w="1980"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bookmarkEnd w:id="816"/>
          <w:p w14:paraId="3E7ACF3C" w14:textId="77777777" w:rsidR="008F7486" w:rsidRPr="00DE18F5" w:rsidRDefault="008F7486" w:rsidP="008F7486">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PDT</w:t>
            </w:r>
          </w:p>
        </w:tc>
        <w:tc>
          <w:tcPr>
            <w:tcW w:w="2830" w:type="dxa"/>
            <w:tcBorders>
              <w:top w:val="single" w:sz="8" w:space="0" w:color="auto"/>
              <w:left w:val="nil"/>
              <w:bottom w:val="single" w:sz="8" w:space="0" w:color="auto"/>
              <w:right w:val="single" w:sz="8" w:space="0" w:color="auto"/>
            </w:tcBorders>
            <w:shd w:val="clear" w:color="000000" w:fill="D9D9D9"/>
            <w:noWrap/>
            <w:vAlign w:val="center"/>
            <w:hideMark/>
          </w:tcPr>
          <w:p w14:paraId="086D0F36" w14:textId="77777777" w:rsidR="008F7486" w:rsidRPr="00DE18F5" w:rsidRDefault="008F7486" w:rsidP="008F7486">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8F7486" w:rsidRPr="00DE18F5" w14:paraId="62D4E447" w14:textId="77777777" w:rsidTr="008F7486">
        <w:trPr>
          <w:trHeight w:val="583"/>
        </w:trPr>
        <w:tc>
          <w:tcPr>
            <w:tcW w:w="1980" w:type="dxa"/>
            <w:gridSpan w:val="2"/>
            <w:tcBorders>
              <w:top w:val="nil"/>
              <w:left w:val="single" w:sz="8" w:space="0" w:color="auto"/>
              <w:bottom w:val="single" w:sz="4" w:space="0" w:color="auto"/>
              <w:right w:val="single" w:sz="8" w:space="0" w:color="000000"/>
            </w:tcBorders>
            <w:shd w:val="clear" w:color="000000" w:fill="D9D9D9"/>
            <w:noWrap/>
            <w:vAlign w:val="center"/>
            <w:hideMark/>
          </w:tcPr>
          <w:p w14:paraId="59B0792F" w14:textId="77777777" w:rsidR="008F7486" w:rsidRPr="00DE18F5" w:rsidRDefault="008F7486" w:rsidP="008F7486">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1.5.2.1</w:t>
            </w:r>
          </w:p>
        </w:tc>
        <w:tc>
          <w:tcPr>
            <w:tcW w:w="2830" w:type="dxa"/>
            <w:tcBorders>
              <w:top w:val="nil"/>
              <w:left w:val="nil"/>
              <w:bottom w:val="single" w:sz="4" w:space="0" w:color="auto"/>
              <w:right w:val="single" w:sz="8" w:space="0" w:color="auto"/>
            </w:tcBorders>
            <w:shd w:val="clear" w:color="auto" w:fill="auto"/>
            <w:vAlign w:val="center"/>
            <w:hideMark/>
          </w:tcPr>
          <w:p w14:paraId="6225E527" w14:textId="77777777" w:rsidR="008F7486" w:rsidRPr="00DE18F5" w:rsidRDefault="008F7486" w:rsidP="008F7486">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Cronograma para los entrenamientos de mandos medios </w:t>
            </w:r>
          </w:p>
        </w:tc>
      </w:tr>
      <w:tr w:rsidR="008F7486" w:rsidRPr="00DE18F5" w14:paraId="00668E17" w14:textId="77777777" w:rsidTr="008F7486">
        <w:trPr>
          <w:trHeight w:val="772"/>
        </w:trPr>
        <w:tc>
          <w:tcPr>
            <w:tcW w:w="1980"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1C467334" w14:textId="77777777" w:rsidR="008F7486" w:rsidRPr="00DE18F5" w:rsidRDefault="008F7486" w:rsidP="008F7486">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2830" w:type="dxa"/>
            <w:tcBorders>
              <w:top w:val="nil"/>
              <w:left w:val="nil"/>
              <w:bottom w:val="single" w:sz="4" w:space="0" w:color="auto"/>
              <w:right w:val="single" w:sz="8" w:space="0" w:color="auto"/>
            </w:tcBorders>
            <w:shd w:val="clear" w:color="auto" w:fill="auto"/>
            <w:vAlign w:val="center"/>
            <w:hideMark/>
          </w:tcPr>
          <w:p w14:paraId="55BE4B96" w14:textId="77777777" w:rsidR="008F7486" w:rsidRPr="00DE18F5" w:rsidRDefault="008F7486" w:rsidP="008F7486">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Calendario en el que se detalla las fechas y lugar donde los mandos medios recibirán los entrenamientos</w:t>
            </w:r>
          </w:p>
        </w:tc>
      </w:tr>
      <w:tr w:rsidR="008F7486" w:rsidRPr="00DE18F5" w14:paraId="7F79A486" w14:textId="77777777" w:rsidTr="008F7486">
        <w:trPr>
          <w:trHeight w:val="772"/>
        </w:trPr>
        <w:tc>
          <w:tcPr>
            <w:tcW w:w="1980"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7965BE9A" w14:textId="77777777" w:rsidR="008F7486" w:rsidRPr="00DE18F5" w:rsidRDefault="008F7486" w:rsidP="008F7486">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2830" w:type="dxa"/>
            <w:tcBorders>
              <w:top w:val="nil"/>
              <w:left w:val="nil"/>
              <w:bottom w:val="single" w:sz="4" w:space="0" w:color="auto"/>
              <w:right w:val="single" w:sz="8" w:space="0" w:color="auto"/>
            </w:tcBorders>
            <w:shd w:val="clear" w:color="auto" w:fill="auto"/>
            <w:vAlign w:val="center"/>
            <w:hideMark/>
          </w:tcPr>
          <w:p w14:paraId="4F4E0744" w14:textId="77777777" w:rsidR="008F7486" w:rsidRPr="00DE18F5" w:rsidRDefault="008F7486" w:rsidP="008F7486">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Gerente de RRHH- Gerente de Ingeniería- Gerente de Calidad- Gerente de Mecánica- Gerente de Producción</w:t>
            </w:r>
          </w:p>
        </w:tc>
      </w:tr>
      <w:tr w:rsidR="008F7486" w:rsidRPr="00DE18F5" w14:paraId="299727B0" w14:textId="77777777" w:rsidTr="008F7486">
        <w:trPr>
          <w:trHeight w:val="318"/>
        </w:trPr>
        <w:tc>
          <w:tcPr>
            <w:tcW w:w="1980"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78A9AD4D" w14:textId="77777777" w:rsidR="008F7486" w:rsidRPr="00DE18F5" w:rsidRDefault="008F7486" w:rsidP="008F7486">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2830" w:type="dxa"/>
            <w:tcBorders>
              <w:top w:val="nil"/>
              <w:left w:val="nil"/>
              <w:bottom w:val="single" w:sz="4" w:space="0" w:color="auto"/>
              <w:right w:val="single" w:sz="8" w:space="0" w:color="auto"/>
            </w:tcBorders>
            <w:shd w:val="clear" w:color="auto" w:fill="auto"/>
            <w:noWrap/>
            <w:vAlign w:val="center"/>
            <w:hideMark/>
          </w:tcPr>
          <w:p w14:paraId="206A504C" w14:textId="77777777" w:rsidR="008F7486" w:rsidRPr="00DE18F5" w:rsidRDefault="008F7486" w:rsidP="008F7486">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1 día</w:t>
            </w:r>
          </w:p>
        </w:tc>
      </w:tr>
      <w:tr w:rsidR="008F7486" w:rsidRPr="00DE18F5" w14:paraId="162EB0A8" w14:textId="77777777" w:rsidTr="008F7486">
        <w:trPr>
          <w:trHeight w:val="566"/>
        </w:trPr>
        <w:tc>
          <w:tcPr>
            <w:tcW w:w="1980"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26DA47A2" w14:textId="77777777" w:rsidR="008F7486" w:rsidRPr="00DE18F5" w:rsidRDefault="008F7486" w:rsidP="008F7486">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2830" w:type="dxa"/>
            <w:tcBorders>
              <w:top w:val="nil"/>
              <w:left w:val="nil"/>
              <w:bottom w:val="single" w:sz="4" w:space="0" w:color="auto"/>
              <w:right w:val="single" w:sz="8" w:space="0" w:color="auto"/>
            </w:tcBorders>
            <w:shd w:val="clear" w:color="auto" w:fill="auto"/>
            <w:noWrap/>
            <w:vAlign w:val="center"/>
            <w:hideMark/>
          </w:tcPr>
          <w:p w14:paraId="1EFACA46" w14:textId="18AD908A" w:rsidR="008F7486" w:rsidRPr="00DE18F5" w:rsidRDefault="008F7486" w:rsidP="008F7486">
            <w:pPr>
              <w:spacing w:after="0" w:line="240" w:lineRule="auto"/>
              <w:rPr>
                <w:rFonts w:ascii="Times New Roman" w:eastAsia="Times New Roman" w:hAnsi="Times New Roman" w:cs="Times New Roman"/>
                <w:color w:val="000000"/>
                <w:sz w:val="24"/>
                <w:szCs w:val="24"/>
                <w:lang w:eastAsia="es-HN"/>
              </w:rPr>
            </w:pPr>
            <w:r w:rsidRPr="006622E9">
              <w:rPr>
                <w:rFonts w:ascii="Times New Roman" w:eastAsia="Times New Roman" w:hAnsi="Times New Roman" w:cs="Times New Roman"/>
                <w:color w:val="000000"/>
                <w:sz w:val="20"/>
                <w:szCs w:val="20"/>
                <w:lang w:eastAsia="es-HN"/>
              </w:rPr>
              <w:t xml:space="preserve">L 4,406.25 </w:t>
            </w:r>
          </w:p>
        </w:tc>
      </w:tr>
      <w:tr w:rsidR="008F7486" w:rsidRPr="00DE18F5" w14:paraId="51E39398" w14:textId="77777777" w:rsidTr="008F7486">
        <w:trPr>
          <w:trHeight w:val="318"/>
        </w:trPr>
        <w:tc>
          <w:tcPr>
            <w:tcW w:w="1045"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183BCC9D" w14:textId="77777777" w:rsidR="008F7486" w:rsidRPr="00DE18F5" w:rsidRDefault="008F7486" w:rsidP="008F7486">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935" w:type="dxa"/>
            <w:tcBorders>
              <w:top w:val="nil"/>
              <w:left w:val="nil"/>
              <w:bottom w:val="single" w:sz="4" w:space="0" w:color="auto"/>
              <w:right w:val="single" w:sz="8" w:space="0" w:color="auto"/>
            </w:tcBorders>
            <w:shd w:val="clear" w:color="000000" w:fill="F2F2F2"/>
            <w:noWrap/>
            <w:vAlign w:val="center"/>
            <w:hideMark/>
          </w:tcPr>
          <w:p w14:paraId="492563A0" w14:textId="77777777" w:rsidR="008F7486" w:rsidRPr="00DE18F5" w:rsidRDefault="008F7486" w:rsidP="008F7486">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2830" w:type="dxa"/>
            <w:tcBorders>
              <w:top w:val="nil"/>
              <w:left w:val="nil"/>
              <w:bottom w:val="single" w:sz="4" w:space="0" w:color="auto"/>
              <w:right w:val="single" w:sz="8" w:space="0" w:color="auto"/>
            </w:tcBorders>
            <w:shd w:val="clear" w:color="auto" w:fill="auto"/>
            <w:noWrap/>
            <w:vAlign w:val="bottom"/>
            <w:hideMark/>
          </w:tcPr>
          <w:p w14:paraId="3A6BBAA1" w14:textId="77777777" w:rsidR="008F7486" w:rsidRPr="00DE18F5" w:rsidRDefault="008F7486" w:rsidP="008F7486">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22-ago</w:t>
            </w:r>
          </w:p>
        </w:tc>
      </w:tr>
      <w:tr w:rsidR="008F7486" w:rsidRPr="00DE18F5" w14:paraId="20014612" w14:textId="77777777" w:rsidTr="00D54539">
        <w:trPr>
          <w:trHeight w:val="383"/>
        </w:trPr>
        <w:tc>
          <w:tcPr>
            <w:tcW w:w="1045" w:type="dxa"/>
            <w:vMerge/>
            <w:tcBorders>
              <w:top w:val="nil"/>
              <w:left w:val="single" w:sz="8" w:space="0" w:color="auto"/>
              <w:bottom w:val="single" w:sz="8" w:space="0" w:color="000000"/>
              <w:right w:val="single" w:sz="4" w:space="0" w:color="auto"/>
            </w:tcBorders>
            <w:vAlign w:val="center"/>
            <w:hideMark/>
          </w:tcPr>
          <w:p w14:paraId="22A217A5" w14:textId="77777777" w:rsidR="008F7486" w:rsidRPr="00DE18F5" w:rsidRDefault="008F7486" w:rsidP="008F7486">
            <w:pPr>
              <w:spacing w:after="0" w:line="240" w:lineRule="auto"/>
              <w:rPr>
                <w:rFonts w:ascii="Times New Roman" w:eastAsia="Times New Roman" w:hAnsi="Times New Roman" w:cs="Times New Roman"/>
                <w:b/>
                <w:bCs/>
                <w:color w:val="000000"/>
                <w:sz w:val="20"/>
                <w:szCs w:val="20"/>
                <w:lang w:eastAsia="es-HN"/>
              </w:rPr>
            </w:pPr>
          </w:p>
        </w:tc>
        <w:tc>
          <w:tcPr>
            <w:tcW w:w="935" w:type="dxa"/>
            <w:tcBorders>
              <w:top w:val="nil"/>
              <w:left w:val="nil"/>
              <w:bottom w:val="single" w:sz="8" w:space="0" w:color="auto"/>
              <w:right w:val="single" w:sz="8" w:space="0" w:color="auto"/>
            </w:tcBorders>
            <w:shd w:val="clear" w:color="000000" w:fill="F2F2F2"/>
            <w:noWrap/>
            <w:vAlign w:val="center"/>
            <w:hideMark/>
          </w:tcPr>
          <w:p w14:paraId="3F71DE39" w14:textId="77777777" w:rsidR="008F7486" w:rsidRPr="00DE18F5" w:rsidRDefault="008F7486" w:rsidP="008F7486">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2830" w:type="dxa"/>
            <w:tcBorders>
              <w:top w:val="nil"/>
              <w:left w:val="nil"/>
              <w:bottom w:val="single" w:sz="8" w:space="0" w:color="auto"/>
              <w:right w:val="single" w:sz="8" w:space="0" w:color="auto"/>
            </w:tcBorders>
            <w:shd w:val="clear" w:color="auto" w:fill="auto"/>
            <w:noWrap/>
            <w:vAlign w:val="bottom"/>
            <w:hideMark/>
          </w:tcPr>
          <w:p w14:paraId="0E66FCEA" w14:textId="77777777" w:rsidR="008F7486" w:rsidRPr="00DE18F5" w:rsidRDefault="008F7486" w:rsidP="008F7486">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22-ago</w:t>
            </w:r>
          </w:p>
        </w:tc>
      </w:tr>
    </w:tbl>
    <w:p w14:paraId="0E0B327E" w14:textId="3F54DF3C" w:rsidR="00EB7F60" w:rsidRDefault="00D54539" w:rsidP="00D54539">
      <w:pPr>
        <w:spacing w:after="0" w:line="240" w:lineRule="auto"/>
        <w:ind w:left="51"/>
        <w:rPr>
          <w:rFonts w:ascii="Times New Roman" w:eastAsia="Calibri" w:hAnsi="Times New Roman" w:cs="Times New Roman"/>
          <w:bCs/>
          <w:sz w:val="20"/>
          <w:szCs w:val="18"/>
        </w:rPr>
      </w:pP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r w:rsidRPr="00D54539">
        <w:rPr>
          <w:rFonts w:ascii="Times New Roman" w:eastAsia="Calibri" w:hAnsi="Times New Roman" w:cs="Times New Roman"/>
          <w:bCs/>
          <w:sz w:val="20"/>
          <w:szCs w:val="18"/>
        </w:rPr>
        <w:t xml:space="preserve"> </w:t>
      </w:r>
      <w:r>
        <w:rPr>
          <w:rFonts w:ascii="Times New Roman" w:eastAsia="Calibri" w:hAnsi="Times New Roman" w:cs="Times New Roman"/>
          <w:bCs/>
          <w:sz w:val="20"/>
          <w:szCs w:val="18"/>
        </w:rPr>
        <w:t xml:space="preserve">                                                                                                                     </w:t>
      </w:r>
    </w:p>
    <w:p w14:paraId="6BE9E8B1" w14:textId="53FD87F5" w:rsidR="008F7486" w:rsidRDefault="008F7486" w:rsidP="008F7486">
      <w:pPr>
        <w:spacing w:after="0" w:line="240" w:lineRule="auto"/>
        <w:rPr>
          <w:rFonts w:ascii="Times New Roman" w:eastAsia="Calibri" w:hAnsi="Times New Roman" w:cs="Times New Roman"/>
          <w:bCs/>
          <w:sz w:val="20"/>
          <w:szCs w:val="18"/>
        </w:rPr>
      </w:pPr>
      <w:r>
        <w:rPr>
          <w:rFonts w:ascii="Times New Roman" w:eastAsia="Calibri" w:hAnsi="Times New Roman" w:cs="Times New Roman"/>
          <w:bCs/>
          <w:sz w:val="20"/>
          <w:szCs w:val="18"/>
        </w:rPr>
        <w:t xml:space="preserve">                                                                                                 </w:t>
      </w:r>
      <w:r w:rsidR="003138D9">
        <w:rPr>
          <w:rFonts w:ascii="Times New Roman" w:eastAsia="Calibri" w:hAnsi="Times New Roman" w:cs="Times New Roman"/>
          <w:bCs/>
          <w:sz w:val="20"/>
          <w:szCs w:val="18"/>
        </w:rPr>
        <w:t xml:space="preserve"> </w:t>
      </w:r>
      <w:r>
        <w:rPr>
          <w:rFonts w:ascii="Times New Roman" w:eastAsia="Calibri" w:hAnsi="Times New Roman" w:cs="Times New Roman"/>
          <w:bCs/>
          <w:sz w:val="20"/>
          <w:szCs w:val="18"/>
        </w:rPr>
        <w:t xml:space="preserve">    </w:t>
      </w:r>
      <w:r w:rsidR="00D54539" w:rsidRPr="00D54539">
        <w:rPr>
          <w:rFonts w:ascii="Times New Roman" w:eastAsia="Calibri" w:hAnsi="Times New Roman" w:cs="Times New Roman"/>
          <w:bCs/>
          <w:sz w:val="20"/>
          <w:szCs w:val="18"/>
        </w:rPr>
        <w:t xml:space="preserve">Fuente: (Elaboración propia,2024)                                                                                                                                         </w:t>
      </w:r>
    </w:p>
    <w:p w14:paraId="63156C82" w14:textId="77777777" w:rsidR="00AF79DE" w:rsidRPr="00DE18F5" w:rsidRDefault="00AF79DE" w:rsidP="008F7486">
      <w:pPr>
        <w:spacing w:after="0" w:line="240" w:lineRule="auto"/>
        <w:rPr>
          <w:rFonts w:ascii="Times New Roman" w:eastAsia="Calibri" w:hAnsi="Times New Roman" w:cs="Times New Roman"/>
          <w:bCs/>
          <w:sz w:val="20"/>
          <w:szCs w:val="18"/>
        </w:rPr>
      </w:pPr>
    </w:p>
    <w:p w14:paraId="3BADFB31" w14:textId="77777777" w:rsidR="008F7486" w:rsidRPr="008F7486" w:rsidRDefault="008F7486" w:rsidP="00EB7F60">
      <w:pPr>
        <w:spacing w:after="0" w:line="240" w:lineRule="auto"/>
      </w:pPr>
    </w:p>
    <w:p w14:paraId="015E670C" w14:textId="6EA2DBB5" w:rsidR="00E4651B" w:rsidRDefault="00E4651B" w:rsidP="00E4651B">
      <w:pPr>
        <w:spacing w:after="0" w:line="360" w:lineRule="auto"/>
        <w:jc w:val="both"/>
        <w:rPr>
          <w:rFonts w:ascii="Times New Roman" w:eastAsia="Calibri" w:hAnsi="Times New Roman" w:cs="Times New Roman"/>
          <w:b/>
          <w:sz w:val="24"/>
        </w:rPr>
      </w:pPr>
      <w:r>
        <w:rPr>
          <w:rFonts w:ascii="Times New Roman" w:eastAsia="Calibri" w:hAnsi="Times New Roman" w:cs="Times New Roman"/>
          <w:b/>
          <w:sz w:val="24"/>
        </w:rPr>
        <w:t>T</w:t>
      </w:r>
      <w:r w:rsidRPr="00DE18F5">
        <w:rPr>
          <w:rFonts w:ascii="Times New Roman" w:eastAsia="Calibri" w:hAnsi="Times New Roman" w:cs="Times New Roman"/>
          <w:b/>
          <w:sz w:val="24"/>
        </w:rPr>
        <w:t xml:space="preserve">abla </w:t>
      </w:r>
      <w:r>
        <w:rPr>
          <w:rFonts w:ascii="Times New Roman" w:eastAsia="Calibri" w:hAnsi="Times New Roman" w:cs="Times New Roman"/>
          <w:b/>
          <w:sz w:val="24"/>
        </w:rPr>
        <w:t>33</w:t>
      </w:r>
      <w:r w:rsidRPr="00DE18F5">
        <w:rPr>
          <w:rFonts w:ascii="Times New Roman" w:eastAsia="Calibri" w:hAnsi="Times New Roman" w:cs="Times New Roman"/>
          <w:b/>
          <w:sz w:val="24"/>
        </w:rPr>
        <w:t xml:space="preserve">. Paquete de Trabajo 1.5.2.2                  Tabla </w:t>
      </w:r>
      <w:r>
        <w:rPr>
          <w:rFonts w:ascii="Times New Roman" w:eastAsia="Calibri" w:hAnsi="Times New Roman" w:cs="Times New Roman"/>
          <w:b/>
          <w:sz w:val="24"/>
        </w:rPr>
        <w:t>34</w:t>
      </w:r>
      <w:r w:rsidRPr="00DE18F5">
        <w:rPr>
          <w:rFonts w:ascii="Times New Roman" w:eastAsia="Calibri" w:hAnsi="Times New Roman" w:cs="Times New Roman"/>
          <w:b/>
          <w:sz w:val="24"/>
        </w:rPr>
        <w:t>. Paquete de Trabajo 1.5.3.</w:t>
      </w:r>
      <w:r>
        <w:rPr>
          <w:rFonts w:ascii="Times New Roman" w:eastAsia="Calibri" w:hAnsi="Times New Roman" w:cs="Times New Roman"/>
          <w:b/>
          <w:sz w:val="24"/>
        </w:rPr>
        <w:t>1</w:t>
      </w:r>
    </w:p>
    <w:p w14:paraId="72FF7FA2" w14:textId="77777777" w:rsidR="00685CDA" w:rsidRPr="00DE18F5" w:rsidRDefault="00685CDA" w:rsidP="00E4651B">
      <w:pPr>
        <w:spacing w:after="0" w:line="360" w:lineRule="auto"/>
        <w:jc w:val="both"/>
        <w:rPr>
          <w:rFonts w:ascii="Times New Roman" w:eastAsia="Calibri" w:hAnsi="Times New Roman" w:cs="Times New Roman"/>
          <w:bCs/>
          <w:sz w:val="20"/>
          <w:szCs w:val="18"/>
        </w:rPr>
      </w:pPr>
    </w:p>
    <w:tbl>
      <w:tblPr>
        <w:tblpPr w:leftFromText="141" w:rightFromText="141" w:vertAnchor="text" w:horzAnchor="margin" w:tblpXSpec="right" w:tblpY="-126"/>
        <w:tblW w:w="4424" w:type="dxa"/>
        <w:tblCellMar>
          <w:left w:w="70" w:type="dxa"/>
          <w:right w:w="70" w:type="dxa"/>
        </w:tblCellMar>
        <w:tblLook w:val="04A0" w:firstRow="1" w:lastRow="0" w:firstColumn="1" w:lastColumn="0" w:noHBand="0" w:noVBand="1"/>
      </w:tblPr>
      <w:tblGrid>
        <w:gridCol w:w="840"/>
        <w:gridCol w:w="858"/>
        <w:gridCol w:w="2726"/>
      </w:tblGrid>
      <w:tr w:rsidR="00E4651B" w:rsidRPr="00DE18F5" w14:paraId="2310DE81" w14:textId="77777777" w:rsidTr="00E4651B">
        <w:trPr>
          <w:trHeight w:val="413"/>
        </w:trPr>
        <w:tc>
          <w:tcPr>
            <w:tcW w:w="1698"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211CBCAB" w14:textId="77777777" w:rsidR="00E4651B" w:rsidRPr="00DE18F5" w:rsidRDefault="00E4651B"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PDT</w:t>
            </w:r>
          </w:p>
        </w:tc>
        <w:tc>
          <w:tcPr>
            <w:tcW w:w="2726" w:type="dxa"/>
            <w:tcBorders>
              <w:top w:val="single" w:sz="8" w:space="0" w:color="auto"/>
              <w:left w:val="nil"/>
              <w:bottom w:val="single" w:sz="8" w:space="0" w:color="auto"/>
              <w:right w:val="single" w:sz="8" w:space="0" w:color="auto"/>
            </w:tcBorders>
            <w:shd w:val="clear" w:color="000000" w:fill="D9D9D9"/>
            <w:noWrap/>
            <w:vAlign w:val="center"/>
            <w:hideMark/>
          </w:tcPr>
          <w:p w14:paraId="667EA1C5" w14:textId="77777777" w:rsidR="00E4651B" w:rsidRPr="00DE18F5" w:rsidRDefault="00E4651B" w:rsidP="00E4651B">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E4651B" w:rsidRPr="00DE18F5" w14:paraId="17C38F50" w14:textId="77777777" w:rsidTr="00E4651B">
        <w:trPr>
          <w:trHeight w:val="536"/>
        </w:trPr>
        <w:tc>
          <w:tcPr>
            <w:tcW w:w="1698" w:type="dxa"/>
            <w:gridSpan w:val="2"/>
            <w:tcBorders>
              <w:top w:val="nil"/>
              <w:left w:val="single" w:sz="8" w:space="0" w:color="auto"/>
              <w:bottom w:val="single" w:sz="4" w:space="0" w:color="auto"/>
              <w:right w:val="single" w:sz="8" w:space="0" w:color="000000"/>
            </w:tcBorders>
            <w:shd w:val="clear" w:color="000000" w:fill="D9D9D9"/>
            <w:noWrap/>
            <w:vAlign w:val="center"/>
            <w:hideMark/>
          </w:tcPr>
          <w:p w14:paraId="5934CFD5" w14:textId="77777777" w:rsidR="00E4651B" w:rsidRPr="00DE18F5" w:rsidRDefault="00E4651B"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1.5.3.1</w:t>
            </w:r>
          </w:p>
        </w:tc>
        <w:tc>
          <w:tcPr>
            <w:tcW w:w="2726" w:type="dxa"/>
            <w:tcBorders>
              <w:top w:val="nil"/>
              <w:left w:val="nil"/>
              <w:bottom w:val="single" w:sz="4" w:space="0" w:color="auto"/>
              <w:right w:val="single" w:sz="8" w:space="0" w:color="auto"/>
            </w:tcBorders>
            <w:shd w:val="clear" w:color="auto" w:fill="auto"/>
            <w:vAlign w:val="center"/>
            <w:hideMark/>
          </w:tcPr>
          <w:p w14:paraId="5A15F778" w14:textId="77777777" w:rsidR="00E4651B" w:rsidRPr="00DE18F5" w:rsidRDefault="00E4651B" w:rsidP="00E4651B">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Prueba piloto a un equipo productivo</w:t>
            </w:r>
          </w:p>
        </w:tc>
      </w:tr>
      <w:tr w:rsidR="00E4651B" w:rsidRPr="00DE18F5" w14:paraId="23DA12BB" w14:textId="77777777" w:rsidTr="00E4651B">
        <w:trPr>
          <w:trHeight w:val="1125"/>
        </w:trPr>
        <w:tc>
          <w:tcPr>
            <w:tcW w:w="1698"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445DA5F0" w14:textId="77777777" w:rsidR="00E4651B" w:rsidRPr="00DE18F5" w:rsidRDefault="00E4651B"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2726" w:type="dxa"/>
            <w:tcBorders>
              <w:top w:val="nil"/>
              <w:left w:val="nil"/>
              <w:bottom w:val="single" w:sz="4" w:space="0" w:color="auto"/>
              <w:right w:val="single" w:sz="8" w:space="0" w:color="auto"/>
            </w:tcBorders>
            <w:shd w:val="clear" w:color="auto" w:fill="auto"/>
            <w:vAlign w:val="center"/>
            <w:hideMark/>
          </w:tcPr>
          <w:p w14:paraId="57B3B2AA" w14:textId="77777777" w:rsidR="00E4651B" w:rsidRPr="00DE18F5" w:rsidRDefault="00E4651B" w:rsidP="00E4651B">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Poner en práctica todos los conocimientos adquiridos en las capacitaciones, manuales de entrenamiento, instructivos de trabajo, programas de calidad entre otros. </w:t>
            </w:r>
          </w:p>
        </w:tc>
      </w:tr>
      <w:tr w:rsidR="00E4651B" w:rsidRPr="00DE18F5" w14:paraId="2ABA10C6" w14:textId="77777777" w:rsidTr="00E4651B">
        <w:trPr>
          <w:trHeight w:val="1531"/>
        </w:trPr>
        <w:tc>
          <w:tcPr>
            <w:tcW w:w="1698"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000D43CA" w14:textId="77777777" w:rsidR="00E4651B" w:rsidRPr="00DE18F5" w:rsidRDefault="00E4651B"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2726" w:type="dxa"/>
            <w:tcBorders>
              <w:top w:val="nil"/>
              <w:left w:val="nil"/>
              <w:bottom w:val="single" w:sz="4" w:space="0" w:color="auto"/>
              <w:right w:val="single" w:sz="8" w:space="0" w:color="auto"/>
            </w:tcBorders>
            <w:shd w:val="clear" w:color="auto" w:fill="auto"/>
            <w:vAlign w:val="center"/>
            <w:hideMark/>
          </w:tcPr>
          <w:p w14:paraId="17EE442C" w14:textId="77777777" w:rsidR="00E4651B" w:rsidRPr="00DE18F5" w:rsidRDefault="00E4651B" w:rsidP="00E4651B">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Gerente de RRHH- Gerente de Ingeniería- Gerente de Calidad- Gerente de Mecánica- Gerente de Producción- Empresa Consultora (Estrategia Focalizada)</w:t>
            </w:r>
          </w:p>
        </w:tc>
      </w:tr>
      <w:tr w:rsidR="00E4651B" w:rsidRPr="00DE18F5" w14:paraId="0D21F25A" w14:textId="77777777" w:rsidTr="00E4651B">
        <w:trPr>
          <w:trHeight w:val="457"/>
        </w:trPr>
        <w:tc>
          <w:tcPr>
            <w:tcW w:w="1698"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3F223352" w14:textId="77777777" w:rsidR="00E4651B" w:rsidRPr="00DE18F5" w:rsidRDefault="00E4651B"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2726" w:type="dxa"/>
            <w:tcBorders>
              <w:top w:val="nil"/>
              <w:left w:val="nil"/>
              <w:bottom w:val="single" w:sz="4" w:space="0" w:color="auto"/>
              <w:right w:val="single" w:sz="8" w:space="0" w:color="auto"/>
            </w:tcBorders>
            <w:shd w:val="clear" w:color="auto" w:fill="auto"/>
            <w:noWrap/>
            <w:vAlign w:val="center"/>
            <w:hideMark/>
          </w:tcPr>
          <w:p w14:paraId="1E17ABAE" w14:textId="77777777" w:rsidR="00E4651B" w:rsidRPr="00DE18F5" w:rsidRDefault="00E4651B" w:rsidP="00E4651B">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10 días</w:t>
            </w:r>
          </w:p>
        </w:tc>
      </w:tr>
      <w:tr w:rsidR="00E4651B" w:rsidRPr="00DE18F5" w14:paraId="50B92A4E" w14:textId="77777777" w:rsidTr="00E4651B">
        <w:trPr>
          <w:trHeight w:val="614"/>
        </w:trPr>
        <w:tc>
          <w:tcPr>
            <w:tcW w:w="1698"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6A5B2CC0" w14:textId="77777777" w:rsidR="00E4651B" w:rsidRPr="00DE18F5" w:rsidRDefault="00E4651B"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2726" w:type="dxa"/>
            <w:tcBorders>
              <w:top w:val="nil"/>
              <w:left w:val="nil"/>
              <w:bottom w:val="single" w:sz="4" w:space="0" w:color="auto"/>
              <w:right w:val="single" w:sz="8" w:space="0" w:color="auto"/>
            </w:tcBorders>
            <w:shd w:val="clear" w:color="auto" w:fill="auto"/>
            <w:noWrap/>
            <w:vAlign w:val="center"/>
            <w:hideMark/>
          </w:tcPr>
          <w:p w14:paraId="46D0BB95" w14:textId="77777777" w:rsidR="00E4651B" w:rsidRPr="00DE18F5" w:rsidRDefault="00E4651B" w:rsidP="00E4651B">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L</w:t>
            </w:r>
            <w:r>
              <w:rPr>
                <w:rFonts w:ascii="Times New Roman" w:eastAsia="Times New Roman" w:hAnsi="Times New Roman" w:cs="Times New Roman"/>
                <w:color w:val="000000"/>
                <w:sz w:val="20"/>
                <w:szCs w:val="20"/>
                <w:lang w:eastAsia="es-HN"/>
              </w:rPr>
              <w:t xml:space="preserve"> </w:t>
            </w:r>
            <w:r w:rsidRPr="00DE18F5">
              <w:rPr>
                <w:rFonts w:ascii="Times New Roman" w:eastAsia="Times New Roman" w:hAnsi="Times New Roman" w:cs="Times New Roman"/>
                <w:color w:val="000000"/>
                <w:sz w:val="20"/>
                <w:szCs w:val="20"/>
                <w:lang w:eastAsia="es-HN"/>
              </w:rPr>
              <w:t xml:space="preserve">152,500.00 </w:t>
            </w:r>
          </w:p>
        </w:tc>
      </w:tr>
      <w:tr w:rsidR="00E4651B" w:rsidRPr="00DE18F5" w14:paraId="78F27CD8" w14:textId="77777777" w:rsidTr="00E4651B">
        <w:trPr>
          <w:trHeight w:val="120"/>
        </w:trPr>
        <w:tc>
          <w:tcPr>
            <w:tcW w:w="840"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6A98D0BE" w14:textId="77777777" w:rsidR="00E4651B" w:rsidRPr="00DE18F5" w:rsidRDefault="00E4651B"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858" w:type="dxa"/>
            <w:tcBorders>
              <w:top w:val="nil"/>
              <w:left w:val="nil"/>
              <w:bottom w:val="single" w:sz="4" w:space="0" w:color="auto"/>
              <w:right w:val="single" w:sz="8" w:space="0" w:color="auto"/>
            </w:tcBorders>
            <w:shd w:val="clear" w:color="000000" w:fill="F2F2F2"/>
            <w:noWrap/>
            <w:vAlign w:val="center"/>
            <w:hideMark/>
          </w:tcPr>
          <w:p w14:paraId="038D0422" w14:textId="77777777" w:rsidR="00E4651B" w:rsidRPr="00DE18F5" w:rsidRDefault="00E4651B" w:rsidP="00E4651B">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2726" w:type="dxa"/>
            <w:tcBorders>
              <w:top w:val="nil"/>
              <w:left w:val="nil"/>
              <w:bottom w:val="single" w:sz="4" w:space="0" w:color="auto"/>
              <w:right w:val="single" w:sz="8" w:space="0" w:color="auto"/>
            </w:tcBorders>
            <w:shd w:val="clear" w:color="auto" w:fill="auto"/>
            <w:noWrap/>
            <w:vAlign w:val="bottom"/>
            <w:hideMark/>
          </w:tcPr>
          <w:p w14:paraId="53E45089" w14:textId="77777777" w:rsidR="00E4651B" w:rsidRPr="00DE18F5" w:rsidRDefault="00E4651B" w:rsidP="00E4651B">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28-ago</w:t>
            </w:r>
          </w:p>
        </w:tc>
      </w:tr>
      <w:tr w:rsidR="00E4651B" w:rsidRPr="00DE18F5" w14:paraId="6DB70467" w14:textId="77777777" w:rsidTr="00E4651B">
        <w:trPr>
          <w:trHeight w:val="75"/>
        </w:trPr>
        <w:tc>
          <w:tcPr>
            <w:tcW w:w="840" w:type="dxa"/>
            <w:vMerge/>
            <w:tcBorders>
              <w:top w:val="nil"/>
              <w:left w:val="single" w:sz="8" w:space="0" w:color="auto"/>
              <w:bottom w:val="single" w:sz="8" w:space="0" w:color="000000"/>
              <w:right w:val="single" w:sz="4" w:space="0" w:color="auto"/>
            </w:tcBorders>
            <w:vAlign w:val="center"/>
            <w:hideMark/>
          </w:tcPr>
          <w:p w14:paraId="09AC6BF3" w14:textId="77777777" w:rsidR="00E4651B" w:rsidRPr="00DE18F5" w:rsidRDefault="00E4651B" w:rsidP="00E4651B">
            <w:pPr>
              <w:spacing w:after="0" w:line="240" w:lineRule="auto"/>
              <w:rPr>
                <w:rFonts w:ascii="Times New Roman" w:eastAsia="Times New Roman" w:hAnsi="Times New Roman" w:cs="Times New Roman"/>
                <w:b/>
                <w:bCs/>
                <w:color w:val="000000"/>
                <w:sz w:val="20"/>
                <w:szCs w:val="20"/>
                <w:lang w:eastAsia="es-HN"/>
              </w:rPr>
            </w:pPr>
          </w:p>
        </w:tc>
        <w:tc>
          <w:tcPr>
            <w:tcW w:w="858" w:type="dxa"/>
            <w:tcBorders>
              <w:top w:val="nil"/>
              <w:left w:val="nil"/>
              <w:bottom w:val="single" w:sz="8" w:space="0" w:color="auto"/>
              <w:right w:val="single" w:sz="8" w:space="0" w:color="auto"/>
            </w:tcBorders>
            <w:shd w:val="clear" w:color="000000" w:fill="F2F2F2"/>
            <w:noWrap/>
            <w:vAlign w:val="center"/>
            <w:hideMark/>
          </w:tcPr>
          <w:p w14:paraId="36B5F7F5" w14:textId="77777777" w:rsidR="00E4651B" w:rsidRPr="00DE18F5" w:rsidRDefault="00E4651B" w:rsidP="00E4651B">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2726" w:type="dxa"/>
            <w:tcBorders>
              <w:top w:val="nil"/>
              <w:left w:val="nil"/>
              <w:bottom w:val="single" w:sz="8" w:space="0" w:color="auto"/>
              <w:right w:val="single" w:sz="8" w:space="0" w:color="auto"/>
            </w:tcBorders>
            <w:shd w:val="clear" w:color="auto" w:fill="auto"/>
            <w:noWrap/>
            <w:vAlign w:val="bottom"/>
            <w:hideMark/>
          </w:tcPr>
          <w:p w14:paraId="7DF6520F" w14:textId="77777777" w:rsidR="00E4651B" w:rsidRPr="00DE18F5" w:rsidRDefault="00E4651B" w:rsidP="00E4651B">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09-sep</w:t>
            </w:r>
          </w:p>
        </w:tc>
      </w:tr>
    </w:tbl>
    <w:tbl>
      <w:tblPr>
        <w:tblpPr w:leftFromText="141" w:rightFromText="141" w:vertAnchor="text" w:horzAnchor="margin" w:tblpY="-52"/>
        <w:tblOverlap w:val="never"/>
        <w:tblW w:w="4406" w:type="dxa"/>
        <w:tblCellMar>
          <w:left w:w="70" w:type="dxa"/>
          <w:right w:w="70" w:type="dxa"/>
        </w:tblCellMar>
        <w:tblLook w:val="04A0" w:firstRow="1" w:lastRow="0" w:firstColumn="1" w:lastColumn="0" w:noHBand="0" w:noVBand="1"/>
      </w:tblPr>
      <w:tblGrid>
        <w:gridCol w:w="992"/>
        <w:gridCol w:w="869"/>
        <w:gridCol w:w="2545"/>
      </w:tblGrid>
      <w:tr w:rsidR="00E4651B" w:rsidRPr="00DE18F5" w14:paraId="392067B1" w14:textId="77777777" w:rsidTr="00E4651B">
        <w:trPr>
          <w:trHeight w:val="326"/>
        </w:trPr>
        <w:tc>
          <w:tcPr>
            <w:tcW w:w="1861"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43F7A5CC" w14:textId="77777777" w:rsidR="00E4651B" w:rsidRPr="00DE18F5" w:rsidRDefault="00E4651B" w:rsidP="00E4651B">
            <w:pPr>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PDT</w:t>
            </w:r>
          </w:p>
        </w:tc>
        <w:tc>
          <w:tcPr>
            <w:tcW w:w="2545" w:type="dxa"/>
            <w:tcBorders>
              <w:top w:val="single" w:sz="8" w:space="0" w:color="auto"/>
              <w:left w:val="nil"/>
              <w:bottom w:val="single" w:sz="8" w:space="0" w:color="auto"/>
              <w:right w:val="single" w:sz="8" w:space="0" w:color="auto"/>
            </w:tcBorders>
            <w:shd w:val="clear" w:color="000000" w:fill="D9D9D9"/>
            <w:noWrap/>
            <w:vAlign w:val="center"/>
            <w:hideMark/>
          </w:tcPr>
          <w:p w14:paraId="0EA05D1A" w14:textId="77777777" w:rsidR="00E4651B" w:rsidRPr="00DE18F5" w:rsidRDefault="00E4651B" w:rsidP="00E4651B">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E4651B" w:rsidRPr="00DE18F5" w14:paraId="03C7A4D4" w14:textId="77777777" w:rsidTr="00E4651B">
        <w:trPr>
          <w:trHeight w:val="583"/>
        </w:trPr>
        <w:tc>
          <w:tcPr>
            <w:tcW w:w="1861" w:type="dxa"/>
            <w:gridSpan w:val="2"/>
            <w:tcBorders>
              <w:top w:val="nil"/>
              <w:left w:val="single" w:sz="8" w:space="0" w:color="auto"/>
              <w:bottom w:val="single" w:sz="4" w:space="0" w:color="auto"/>
              <w:right w:val="single" w:sz="8" w:space="0" w:color="000000"/>
            </w:tcBorders>
            <w:shd w:val="clear" w:color="000000" w:fill="D9D9D9"/>
            <w:noWrap/>
            <w:vAlign w:val="center"/>
            <w:hideMark/>
          </w:tcPr>
          <w:p w14:paraId="2B36C273" w14:textId="77777777" w:rsidR="00E4651B" w:rsidRPr="00DE18F5" w:rsidRDefault="00E4651B"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1.5.2.2</w:t>
            </w:r>
          </w:p>
        </w:tc>
        <w:tc>
          <w:tcPr>
            <w:tcW w:w="2545" w:type="dxa"/>
            <w:tcBorders>
              <w:top w:val="nil"/>
              <w:left w:val="nil"/>
              <w:bottom w:val="single" w:sz="4" w:space="0" w:color="auto"/>
              <w:right w:val="single" w:sz="8" w:space="0" w:color="auto"/>
            </w:tcBorders>
            <w:shd w:val="clear" w:color="auto" w:fill="auto"/>
            <w:vAlign w:val="center"/>
            <w:hideMark/>
          </w:tcPr>
          <w:p w14:paraId="6ECE84C0" w14:textId="77777777" w:rsidR="00E4651B" w:rsidRPr="00DE18F5" w:rsidRDefault="00E4651B" w:rsidP="00E4651B">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Entrenamiento a Lideres y Subgerentes</w:t>
            </w:r>
          </w:p>
        </w:tc>
      </w:tr>
      <w:tr w:rsidR="00E4651B" w:rsidRPr="00DE18F5" w14:paraId="72AC8E13" w14:textId="77777777" w:rsidTr="00E4651B">
        <w:trPr>
          <w:trHeight w:val="772"/>
        </w:trPr>
        <w:tc>
          <w:tcPr>
            <w:tcW w:w="1861"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1D0AFBDC" w14:textId="77777777" w:rsidR="00E4651B" w:rsidRPr="00DE18F5" w:rsidRDefault="00E4651B"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2545" w:type="dxa"/>
            <w:tcBorders>
              <w:top w:val="nil"/>
              <w:left w:val="nil"/>
              <w:bottom w:val="single" w:sz="4" w:space="0" w:color="auto"/>
              <w:right w:val="single" w:sz="8" w:space="0" w:color="auto"/>
            </w:tcBorders>
            <w:shd w:val="clear" w:color="auto" w:fill="auto"/>
            <w:vAlign w:val="center"/>
            <w:hideMark/>
          </w:tcPr>
          <w:p w14:paraId="496CEC28" w14:textId="77777777" w:rsidR="00E4651B" w:rsidRPr="00DE18F5" w:rsidRDefault="00E4651B" w:rsidP="00E4651B">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Realización de los entrenamientos</w:t>
            </w:r>
          </w:p>
        </w:tc>
      </w:tr>
      <w:tr w:rsidR="00E4651B" w:rsidRPr="00DE18F5" w14:paraId="10BEC82B" w14:textId="77777777" w:rsidTr="00E4651B">
        <w:trPr>
          <w:trHeight w:val="772"/>
        </w:trPr>
        <w:tc>
          <w:tcPr>
            <w:tcW w:w="1861"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60D35D0C" w14:textId="77777777" w:rsidR="00E4651B" w:rsidRPr="00DE18F5" w:rsidRDefault="00E4651B"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2545" w:type="dxa"/>
            <w:tcBorders>
              <w:top w:val="nil"/>
              <w:left w:val="nil"/>
              <w:bottom w:val="single" w:sz="4" w:space="0" w:color="auto"/>
              <w:right w:val="single" w:sz="8" w:space="0" w:color="auto"/>
            </w:tcBorders>
            <w:shd w:val="clear" w:color="auto" w:fill="auto"/>
            <w:vAlign w:val="center"/>
            <w:hideMark/>
          </w:tcPr>
          <w:p w14:paraId="27A56FCD" w14:textId="77777777" w:rsidR="00E4651B" w:rsidRPr="00DE18F5" w:rsidRDefault="00E4651B" w:rsidP="00E4651B">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Gerente de RRHH- Gerente de Ingeniería- Gerente de Calidad- Gerente de Mecánica- Gerente de Producción</w:t>
            </w:r>
          </w:p>
        </w:tc>
      </w:tr>
      <w:tr w:rsidR="00E4651B" w:rsidRPr="00DE18F5" w14:paraId="0B08574B" w14:textId="77777777" w:rsidTr="00E4651B">
        <w:trPr>
          <w:trHeight w:val="318"/>
        </w:trPr>
        <w:tc>
          <w:tcPr>
            <w:tcW w:w="1861"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0211D20C" w14:textId="77777777" w:rsidR="00E4651B" w:rsidRPr="00DE18F5" w:rsidRDefault="00E4651B"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2545" w:type="dxa"/>
            <w:tcBorders>
              <w:top w:val="nil"/>
              <w:left w:val="nil"/>
              <w:bottom w:val="single" w:sz="4" w:space="0" w:color="auto"/>
              <w:right w:val="single" w:sz="8" w:space="0" w:color="auto"/>
            </w:tcBorders>
            <w:shd w:val="clear" w:color="auto" w:fill="auto"/>
            <w:noWrap/>
            <w:vAlign w:val="center"/>
            <w:hideMark/>
          </w:tcPr>
          <w:p w14:paraId="00B3C139" w14:textId="77777777" w:rsidR="00E4651B" w:rsidRPr="00DE18F5" w:rsidRDefault="00E4651B" w:rsidP="00E4651B">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3 días</w:t>
            </w:r>
          </w:p>
        </w:tc>
      </w:tr>
      <w:tr w:rsidR="00E4651B" w:rsidRPr="00DE18F5" w14:paraId="7AA3F8A6" w14:textId="77777777" w:rsidTr="00E4651B">
        <w:trPr>
          <w:trHeight w:val="566"/>
        </w:trPr>
        <w:tc>
          <w:tcPr>
            <w:tcW w:w="1861"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5A098978" w14:textId="77777777" w:rsidR="00E4651B" w:rsidRPr="00DE18F5" w:rsidRDefault="00E4651B"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2545" w:type="dxa"/>
            <w:tcBorders>
              <w:top w:val="nil"/>
              <w:left w:val="nil"/>
              <w:bottom w:val="single" w:sz="4" w:space="0" w:color="auto"/>
              <w:right w:val="single" w:sz="8" w:space="0" w:color="auto"/>
            </w:tcBorders>
            <w:shd w:val="clear" w:color="auto" w:fill="auto"/>
            <w:noWrap/>
            <w:vAlign w:val="center"/>
            <w:hideMark/>
          </w:tcPr>
          <w:p w14:paraId="3AEB9445" w14:textId="77777777" w:rsidR="00E4651B" w:rsidRPr="00DE18F5" w:rsidRDefault="00E4651B" w:rsidP="00E4651B">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L 13,218.75 </w:t>
            </w:r>
          </w:p>
        </w:tc>
      </w:tr>
      <w:tr w:rsidR="00E4651B" w:rsidRPr="00DE18F5" w14:paraId="54258880" w14:textId="77777777" w:rsidTr="00E4651B">
        <w:trPr>
          <w:trHeight w:val="318"/>
        </w:trPr>
        <w:tc>
          <w:tcPr>
            <w:tcW w:w="992"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7F86F37C" w14:textId="77777777" w:rsidR="00E4651B" w:rsidRPr="00DE18F5" w:rsidRDefault="00E4651B" w:rsidP="00E4651B">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869" w:type="dxa"/>
            <w:tcBorders>
              <w:top w:val="nil"/>
              <w:left w:val="nil"/>
              <w:bottom w:val="single" w:sz="4" w:space="0" w:color="auto"/>
              <w:right w:val="single" w:sz="8" w:space="0" w:color="auto"/>
            </w:tcBorders>
            <w:shd w:val="clear" w:color="000000" w:fill="F2F2F2"/>
            <w:noWrap/>
            <w:vAlign w:val="center"/>
            <w:hideMark/>
          </w:tcPr>
          <w:p w14:paraId="7737CD8F" w14:textId="77777777" w:rsidR="00E4651B" w:rsidRPr="00DE18F5" w:rsidRDefault="00E4651B" w:rsidP="00E4651B">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2545" w:type="dxa"/>
            <w:tcBorders>
              <w:top w:val="nil"/>
              <w:left w:val="nil"/>
              <w:bottom w:val="single" w:sz="4" w:space="0" w:color="auto"/>
              <w:right w:val="single" w:sz="8" w:space="0" w:color="auto"/>
            </w:tcBorders>
            <w:shd w:val="clear" w:color="auto" w:fill="auto"/>
            <w:noWrap/>
            <w:vAlign w:val="bottom"/>
            <w:hideMark/>
          </w:tcPr>
          <w:p w14:paraId="32D5EE59" w14:textId="77777777" w:rsidR="00E4651B" w:rsidRPr="00DE18F5" w:rsidRDefault="00E4651B" w:rsidP="00E4651B">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23-ago</w:t>
            </w:r>
          </w:p>
        </w:tc>
      </w:tr>
      <w:tr w:rsidR="00E4651B" w:rsidRPr="00DE18F5" w14:paraId="339F8680" w14:textId="77777777" w:rsidTr="00E4651B">
        <w:trPr>
          <w:trHeight w:val="326"/>
        </w:trPr>
        <w:tc>
          <w:tcPr>
            <w:tcW w:w="992" w:type="dxa"/>
            <w:vMerge/>
            <w:tcBorders>
              <w:top w:val="nil"/>
              <w:left w:val="single" w:sz="8" w:space="0" w:color="auto"/>
              <w:bottom w:val="single" w:sz="8" w:space="0" w:color="000000"/>
              <w:right w:val="single" w:sz="4" w:space="0" w:color="auto"/>
            </w:tcBorders>
            <w:vAlign w:val="center"/>
            <w:hideMark/>
          </w:tcPr>
          <w:p w14:paraId="3EF26ADF" w14:textId="77777777" w:rsidR="00E4651B" w:rsidRPr="00DE18F5" w:rsidRDefault="00E4651B" w:rsidP="00E4651B">
            <w:pPr>
              <w:spacing w:after="0" w:line="240" w:lineRule="auto"/>
              <w:rPr>
                <w:rFonts w:ascii="Times New Roman" w:eastAsia="Times New Roman" w:hAnsi="Times New Roman" w:cs="Times New Roman"/>
                <w:b/>
                <w:bCs/>
                <w:color w:val="000000"/>
                <w:sz w:val="20"/>
                <w:szCs w:val="20"/>
                <w:lang w:eastAsia="es-HN"/>
              </w:rPr>
            </w:pPr>
          </w:p>
        </w:tc>
        <w:tc>
          <w:tcPr>
            <w:tcW w:w="869" w:type="dxa"/>
            <w:tcBorders>
              <w:top w:val="nil"/>
              <w:left w:val="nil"/>
              <w:bottom w:val="single" w:sz="8" w:space="0" w:color="auto"/>
              <w:right w:val="single" w:sz="8" w:space="0" w:color="auto"/>
            </w:tcBorders>
            <w:shd w:val="clear" w:color="000000" w:fill="F2F2F2"/>
            <w:noWrap/>
            <w:vAlign w:val="center"/>
            <w:hideMark/>
          </w:tcPr>
          <w:p w14:paraId="74FAB4B7" w14:textId="77777777" w:rsidR="00E4651B" w:rsidRPr="00DE18F5" w:rsidRDefault="00E4651B" w:rsidP="00E4651B">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2545" w:type="dxa"/>
            <w:tcBorders>
              <w:top w:val="nil"/>
              <w:left w:val="nil"/>
              <w:bottom w:val="single" w:sz="8" w:space="0" w:color="auto"/>
              <w:right w:val="single" w:sz="8" w:space="0" w:color="auto"/>
            </w:tcBorders>
            <w:shd w:val="clear" w:color="auto" w:fill="auto"/>
            <w:noWrap/>
            <w:vAlign w:val="bottom"/>
            <w:hideMark/>
          </w:tcPr>
          <w:p w14:paraId="50F3CA2A" w14:textId="77777777" w:rsidR="00E4651B" w:rsidRPr="00DE18F5" w:rsidRDefault="00E4651B" w:rsidP="00E4651B">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27-ago</w:t>
            </w:r>
          </w:p>
        </w:tc>
      </w:tr>
    </w:tbl>
    <w:p w14:paraId="19490942" w14:textId="2DF4096D" w:rsidR="008F7486" w:rsidRPr="00DE18F5" w:rsidRDefault="00E4651B" w:rsidP="00E4651B">
      <w:pPr>
        <w:spacing w:after="0" w:line="360" w:lineRule="auto"/>
        <w:rPr>
          <w:rFonts w:ascii="Times New Roman" w:eastAsia="Calibri" w:hAnsi="Times New Roman" w:cs="Times New Roman"/>
          <w:bCs/>
          <w:sz w:val="20"/>
          <w:szCs w:val="18"/>
        </w:rPr>
      </w:pP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r w:rsidR="008F7486">
        <w:rPr>
          <w:rFonts w:ascii="Times New Roman" w:eastAsia="Calibri" w:hAnsi="Times New Roman" w:cs="Times New Roman"/>
          <w:b/>
          <w:sz w:val="24"/>
        </w:rPr>
        <w:t xml:space="preserve">                                                                          </w:t>
      </w:r>
    </w:p>
    <w:p w14:paraId="2D4A18A5" w14:textId="47213B70" w:rsidR="00E4651B" w:rsidRDefault="00E4651B" w:rsidP="00E4651B">
      <w:pPr>
        <w:spacing w:after="0" w:line="360" w:lineRule="auto"/>
        <w:rPr>
          <w:rFonts w:ascii="Times New Roman" w:eastAsia="Calibri" w:hAnsi="Times New Roman" w:cs="Times New Roman"/>
          <w:bCs/>
          <w:sz w:val="20"/>
          <w:szCs w:val="18"/>
        </w:rPr>
      </w:pPr>
    </w:p>
    <w:p w14:paraId="4399C291" w14:textId="77777777" w:rsidR="00E4651B" w:rsidRDefault="00E4651B" w:rsidP="00E4651B">
      <w:pPr>
        <w:spacing w:after="0" w:line="360" w:lineRule="auto"/>
        <w:rPr>
          <w:rFonts w:ascii="Times New Roman" w:eastAsia="Calibri" w:hAnsi="Times New Roman" w:cs="Times New Roman"/>
          <w:bCs/>
          <w:sz w:val="20"/>
          <w:szCs w:val="18"/>
        </w:rPr>
      </w:pPr>
    </w:p>
    <w:p w14:paraId="764CC477" w14:textId="50A71E93" w:rsidR="00E4651B" w:rsidRPr="00DE18F5" w:rsidRDefault="00E4651B" w:rsidP="00E4651B">
      <w:pPr>
        <w:spacing w:after="0" w:line="360" w:lineRule="auto"/>
        <w:rPr>
          <w:rFonts w:ascii="Times New Roman" w:eastAsia="Calibri" w:hAnsi="Times New Roman" w:cs="Times New Roman"/>
          <w:bCs/>
          <w:sz w:val="20"/>
          <w:szCs w:val="18"/>
        </w:rPr>
      </w:pPr>
      <w:r>
        <w:rPr>
          <w:rFonts w:ascii="Times New Roman" w:eastAsia="Calibri" w:hAnsi="Times New Roman" w:cs="Times New Roman"/>
          <w:bCs/>
          <w:sz w:val="20"/>
          <w:szCs w:val="18"/>
        </w:rPr>
        <w:tab/>
      </w:r>
      <w:r>
        <w:rPr>
          <w:rFonts w:ascii="Times New Roman" w:eastAsia="Calibri" w:hAnsi="Times New Roman" w:cs="Times New Roman"/>
          <w:bCs/>
          <w:sz w:val="20"/>
          <w:szCs w:val="18"/>
        </w:rPr>
        <w:tab/>
      </w:r>
      <w:r>
        <w:rPr>
          <w:rFonts w:ascii="Times New Roman" w:eastAsia="Calibri" w:hAnsi="Times New Roman" w:cs="Times New Roman"/>
          <w:bCs/>
          <w:sz w:val="20"/>
          <w:szCs w:val="18"/>
        </w:rPr>
        <w:tab/>
      </w:r>
      <w:r>
        <w:rPr>
          <w:rFonts w:ascii="Times New Roman" w:eastAsia="Calibri" w:hAnsi="Times New Roman" w:cs="Times New Roman"/>
          <w:bCs/>
          <w:sz w:val="20"/>
          <w:szCs w:val="18"/>
        </w:rPr>
        <w:tab/>
      </w:r>
      <w:r>
        <w:rPr>
          <w:rFonts w:ascii="Times New Roman" w:eastAsia="Calibri" w:hAnsi="Times New Roman" w:cs="Times New Roman"/>
          <w:bCs/>
          <w:sz w:val="20"/>
          <w:szCs w:val="18"/>
        </w:rPr>
        <w:tab/>
      </w:r>
      <w:r>
        <w:rPr>
          <w:rFonts w:ascii="Times New Roman" w:eastAsia="Calibri" w:hAnsi="Times New Roman" w:cs="Times New Roman"/>
          <w:bCs/>
          <w:sz w:val="20"/>
          <w:szCs w:val="18"/>
        </w:rPr>
        <w:tab/>
        <w:t xml:space="preserve">        </w:t>
      </w: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r>
        <w:rPr>
          <w:rFonts w:ascii="Times New Roman" w:eastAsia="Calibri" w:hAnsi="Times New Roman" w:cs="Times New Roman"/>
          <w:b/>
          <w:sz w:val="24"/>
        </w:rPr>
        <w:t xml:space="preserve">                                                                          </w:t>
      </w:r>
    </w:p>
    <w:p w14:paraId="6D3A1F88" w14:textId="7A19F3B3" w:rsidR="00E4651B" w:rsidRPr="00AF79DE" w:rsidRDefault="00E4651B" w:rsidP="00E4651B">
      <w:pPr>
        <w:spacing w:after="0" w:line="360" w:lineRule="auto"/>
        <w:rPr>
          <w:rFonts w:ascii="Times New Roman" w:eastAsia="Calibri" w:hAnsi="Times New Roman" w:cs="Times New Roman"/>
          <w:bCs/>
          <w:sz w:val="20"/>
          <w:szCs w:val="18"/>
        </w:rPr>
      </w:pPr>
    </w:p>
    <w:tbl>
      <w:tblPr>
        <w:tblpPr w:leftFromText="141" w:rightFromText="141" w:vertAnchor="text" w:horzAnchor="margin" w:tblpX="-20" w:tblpY="508"/>
        <w:tblW w:w="4394" w:type="dxa"/>
        <w:tblCellMar>
          <w:left w:w="70" w:type="dxa"/>
          <w:right w:w="70" w:type="dxa"/>
        </w:tblCellMar>
        <w:tblLook w:val="04A0" w:firstRow="1" w:lastRow="0" w:firstColumn="1" w:lastColumn="0" w:noHBand="0" w:noVBand="1"/>
      </w:tblPr>
      <w:tblGrid>
        <w:gridCol w:w="991"/>
        <w:gridCol w:w="763"/>
        <w:gridCol w:w="2640"/>
      </w:tblGrid>
      <w:tr w:rsidR="00A60A06" w:rsidRPr="00DE18F5" w14:paraId="4DE8C9E7" w14:textId="77777777" w:rsidTr="00AD5E0E">
        <w:trPr>
          <w:trHeight w:val="450"/>
        </w:trPr>
        <w:tc>
          <w:tcPr>
            <w:tcW w:w="1754" w:type="dxa"/>
            <w:gridSpan w:val="2"/>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2C504BDC" w14:textId="77777777" w:rsidR="00A60A06" w:rsidRPr="00DE18F5" w:rsidRDefault="00A60A06" w:rsidP="00AD5E0E">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PDT</w:t>
            </w:r>
          </w:p>
        </w:tc>
        <w:tc>
          <w:tcPr>
            <w:tcW w:w="2640" w:type="dxa"/>
            <w:tcBorders>
              <w:top w:val="single" w:sz="8" w:space="0" w:color="auto"/>
              <w:left w:val="nil"/>
              <w:bottom w:val="single" w:sz="8" w:space="0" w:color="auto"/>
              <w:right w:val="single" w:sz="8" w:space="0" w:color="auto"/>
            </w:tcBorders>
            <w:shd w:val="clear" w:color="000000" w:fill="D9D9D9"/>
            <w:noWrap/>
            <w:vAlign w:val="center"/>
            <w:hideMark/>
          </w:tcPr>
          <w:p w14:paraId="1F7B07D9" w14:textId="77777777" w:rsidR="00A60A06" w:rsidRPr="00DE18F5" w:rsidRDefault="00A60A06" w:rsidP="00AD5E0E">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A60A06" w:rsidRPr="00DE18F5" w14:paraId="04A75611" w14:textId="77777777" w:rsidTr="00AD5E0E">
        <w:trPr>
          <w:trHeight w:val="585"/>
        </w:trPr>
        <w:tc>
          <w:tcPr>
            <w:tcW w:w="1754" w:type="dxa"/>
            <w:gridSpan w:val="2"/>
            <w:tcBorders>
              <w:top w:val="nil"/>
              <w:left w:val="single" w:sz="8" w:space="0" w:color="auto"/>
              <w:bottom w:val="single" w:sz="4" w:space="0" w:color="auto"/>
              <w:right w:val="single" w:sz="8" w:space="0" w:color="000000"/>
            </w:tcBorders>
            <w:shd w:val="clear" w:color="000000" w:fill="D9D9D9"/>
            <w:noWrap/>
            <w:vAlign w:val="center"/>
            <w:hideMark/>
          </w:tcPr>
          <w:p w14:paraId="769673FD" w14:textId="77777777" w:rsidR="00A60A06" w:rsidRPr="00DE18F5" w:rsidRDefault="00A60A06" w:rsidP="00AD5E0E">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1.5.3.2</w:t>
            </w:r>
          </w:p>
        </w:tc>
        <w:tc>
          <w:tcPr>
            <w:tcW w:w="2640" w:type="dxa"/>
            <w:tcBorders>
              <w:top w:val="nil"/>
              <w:left w:val="nil"/>
              <w:bottom w:val="single" w:sz="4" w:space="0" w:color="auto"/>
              <w:right w:val="single" w:sz="8" w:space="0" w:color="auto"/>
            </w:tcBorders>
            <w:shd w:val="clear" w:color="auto" w:fill="auto"/>
            <w:vAlign w:val="center"/>
            <w:hideMark/>
          </w:tcPr>
          <w:p w14:paraId="04EC9F49" w14:textId="77777777" w:rsidR="00A60A06" w:rsidRPr="00DE18F5" w:rsidRDefault="00A60A06" w:rsidP="00AD5E0E">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Cronograma con el resto de los equipos de producción </w:t>
            </w:r>
          </w:p>
        </w:tc>
      </w:tr>
      <w:tr w:rsidR="00A60A06" w:rsidRPr="00DE18F5" w14:paraId="24B7A8C2" w14:textId="77777777" w:rsidTr="00AD5E0E">
        <w:trPr>
          <w:trHeight w:val="1226"/>
        </w:trPr>
        <w:tc>
          <w:tcPr>
            <w:tcW w:w="1754"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229D738A" w14:textId="77777777" w:rsidR="00A60A06" w:rsidRPr="00DE18F5" w:rsidRDefault="00A60A06" w:rsidP="00AD5E0E">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2640" w:type="dxa"/>
            <w:tcBorders>
              <w:top w:val="nil"/>
              <w:left w:val="nil"/>
              <w:bottom w:val="single" w:sz="4" w:space="0" w:color="auto"/>
              <w:right w:val="single" w:sz="8" w:space="0" w:color="auto"/>
            </w:tcBorders>
            <w:shd w:val="clear" w:color="auto" w:fill="auto"/>
            <w:vAlign w:val="center"/>
            <w:hideMark/>
          </w:tcPr>
          <w:p w14:paraId="0D6632CD" w14:textId="77777777" w:rsidR="00A60A06" w:rsidRPr="00DE18F5" w:rsidRDefault="00A60A06" w:rsidP="00AD5E0E">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Calendario en el que se detalla las fechas y lugar donde los mandos medios recibirán los entrenamientos</w:t>
            </w:r>
          </w:p>
        </w:tc>
      </w:tr>
      <w:tr w:rsidR="00A60A06" w:rsidRPr="00DE18F5" w14:paraId="3204A43E" w14:textId="77777777" w:rsidTr="00AD5E0E">
        <w:trPr>
          <w:trHeight w:val="1132"/>
        </w:trPr>
        <w:tc>
          <w:tcPr>
            <w:tcW w:w="1754"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34D1DC7D" w14:textId="77777777" w:rsidR="00A60A06" w:rsidRPr="00DE18F5" w:rsidRDefault="00A60A06" w:rsidP="00AD5E0E">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2640" w:type="dxa"/>
            <w:tcBorders>
              <w:top w:val="nil"/>
              <w:left w:val="nil"/>
              <w:bottom w:val="single" w:sz="4" w:space="0" w:color="auto"/>
              <w:right w:val="single" w:sz="8" w:space="0" w:color="auto"/>
            </w:tcBorders>
            <w:shd w:val="clear" w:color="auto" w:fill="auto"/>
            <w:vAlign w:val="center"/>
            <w:hideMark/>
          </w:tcPr>
          <w:p w14:paraId="72048238" w14:textId="77777777" w:rsidR="00A60A06" w:rsidRPr="00DE18F5" w:rsidRDefault="00A60A06" w:rsidP="00AD5E0E">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Gerente de producción- Coordinador de producción</w:t>
            </w:r>
          </w:p>
        </w:tc>
      </w:tr>
      <w:tr w:rsidR="00A60A06" w:rsidRPr="00DE18F5" w14:paraId="1273EDCA" w14:textId="77777777" w:rsidTr="00AD5E0E">
        <w:trPr>
          <w:trHeight w:val="498"/>
        </w:trPr>
        <w:tc>
          <w:tcPr>
            <w:tcW w:w="1754"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771DA8C6" w14:textId="77777777" w:rsidR="00A60A06" w:rsidRPr="00DE18F5" w:rsidRDefault="00A60A06" w:rsidP="00AD5E0E">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2640" w:type="dxa"/>
            <w:tcBorders>
              <w:top w:val="nil"/>
              <w:left w:val="nil"/>
              <w:bottom w:val="single" w:sz="4" w:space="0" w:color="auto"/>
              <w:right w:val="single" w:sz="8" w:space="0" w:color="auto"/>
            </w:tcBorders>
            <w:shd w:val="clear" w:color="auto" w:fill="auto"/>
            <w:noWrap/>
            <w:vAlign w:val="center"/>
            <w:hideMark/>
          </w:tcPr>
          <w:p w14:paraId="47E0B45B" w14:textId="77777777" w:rsidR="00A60A06" w:rsidRPr="00DE18F5" w:rsidRDefault="00A60A06" w:rsidP="00AD5E0E">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2 días</w:t>
            </w:r>
          </w:p>
        </w:tc>
      </w:tr>
      <w:tr w:rsidR="00A60A06" w:rsidRPr="00DE18F5" w14:paraId="16FC32F9" w14:textId="77777777" w:rsidTr="00AD5E0E">
        <w:trPr>
          <w:trHeight w:val="669"/>
        </w:trPr>
        <w:tc>
          <w:tcPr>
            <w:tcW w:w="1754"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047612FD" w14:textId="77777777" w:rsidR="00A60A06" w:rsidRPr="00DE18F5" w:rsidRDefault="00A60A06" w:rsidP="00AD5E0E">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2640" w:type="dxa"/>
            <w:tcBorders>
              <w:top w:val="nil"/>
              <w:left w:val="nil"/>
              <w:bottom w:val="single" w:sz="4" w:space="0" w:color="auto"/>
              <w:right w:val="single" w:sz="8" w:space="0" w:color="auto"/>
            </w:tcBorders>
            <w:shd w:val="clear" w:color="auto" w:fill="auto"/>
            <w:noWrap/>
            <w:vAlign w:val="center"/>
            <w:hideMark/>
          </w:tcPr>
          <w:p w14:paraId="40C314A7" w14:textId="25D3F5C2" w:rsidR="00A60A06" w:rsidRPr="00DE18F5" w:rsidRDefault="00A60A06" w:rsidP="00AD5E0E">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L 3,250.00 </w:t>
            </w:r>
          </w:p>
        </w:tc>
      </w:tr>
      <w:tr w:rsidR="00A60A06" w:rsidRPr="00DE18F5" w14:paraId="5760C91F" w14:textId="77777777" w:rsidTr="00AD5E0E">
        <w:trPr>
          <w:trHeight w:val="318"/>
        </w:trPr>
        <w:tc>
          <w:tcPr>
            <w:tcW w:w="991"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643C27F0" w14:textId="77777777" w:rsidR="00A60A06" w:rsidRPr="00DE18F5" w:rsidRDefault="00A60A06" w:rsidP="00AD5E0E">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763" w:type="dxa"/>
            <w:tcBorders>
              <w:top w:val="nil"/>
              <w:left w:val="nil"/>
              <w:bottom w:val="single" w:sz="4" w:space="0" w:color="auto"/>
              <w:right w:val="single" w:sz="8" w:space="0" w:color="auto"/>
            </w:tcBorders>
            <w:shd w:val="clear" w:color="000000" w:fill="F2F2F2"/>
            <w:noWrap/>
            <w:vAlign w:val="center"/>
            <w:hideMark/>
          </w:tcPr>
          <w:p w14:paraId="72D505D7" w14:textId="77777777" w:rsidR="00A60A06" w:rsidRPr="00DE18F5" w:rsidRDefault="00A60A06" w:rsidP="00AD5E0E">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2640" w:type="dxa"/>
            <w:tcBorders>
              <w:top w:val="nil"/>
              <w:left w:val="nil"/>
              <w:bottom w:val="single" w:sz="4" w:space="0" w:color="auto"/>
              <w:right w:val="single" w:sz="8" w:space="0" w:color="auto"/>
            </w:tcBorders>
            <w:shd w:val="clear" w:color="auto" w:fill="auto"/>
            <w:noWrap/>
            <w:vAlign w:val="bottom"/>
            <w:hideMark/>
          </w:tcPr>
          <w:p w14:paraId="714DF945" w14:textId="77777777" w:rsidR="00A60A06" w:rsidRPr="00DE18F5" w:rsidRDefault="00A60A06" w:rsidP="00AD5E0E">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10-sep</w:t>
            </w:r>
          </w:p>
        </w:tc>
      </w:tr>
      <w:tr w:rsidR="00A60A06" w:rsidRPr="00DE18F5" w14:paraId="7893D0BB" w14:textId="77777777" w:rsidTr="00AD5E0E">
        <w:trPr>
          <w:trHeight w:val="326"/>
        </w:trPr>
        <w:tc>
          <w:tcPr>
            <w:tcW w:w="991" w:type="dxa"/>
            <w:vMerge/>
            <w:tcBorders>
              <w:top w:val="nil"/>
              <w:left w:val="single" w:sz="8" w:space="0" w:color="auto"/>
              <w:bottom w:val="single" w:sz="8" w:space="0" w:color="000000"/>
              <w:right w:val="single" w:sz="4" w:space="0" w:color="auto"/>
            </w:tcBorders>
            <w:vAlign w:val="center"/>
            <w:hideMark/>
          </w:tcPr>
          <w:p w14:paraId="37108A3F" w14:textId="77777777" w:rsidR="00A60A06" w:rsidRPr="00DE18F5" w:rsidRDefault="00A60A06" w:rsidP="00AD5E0E">
            <w:pPr>
              <w:spacing w:after="0" w:line="240" w:lineRule="auto"/>
              <w:rPr>
                <w:rFonts w:ascii="Times New Roman" w:eastAsia="Times New Roman" w:hAnsi="Times New Roman" w:cs="Times New Roman"/>
                <w:b/>
                <w:bCs/>
                <w:color w:val="000000"/>
                <w:sz w:val="20"/>
                <w:szCs w:val="20"/>
                <w:lang w:eastAsia="es-HN"/>
              </w:rPr>
            </w:pPr>
          </w:p>
        </w:tc>
        <w:tc>
          <w:tcPr>
            <w:tcW w:w="763" w:type="dxa"/>
            <w:tcBorders>
              <w:top w:val="nil"/>
              <w:left w:val="nil"/>
              <w:bottom w:val="single" w:sz="8" w:space="0" w:color="auto"/>
              <w:right w:val="single" w:sz="8" w:space="0" w:color="auto"/>
            </w:tcBorders>
            <w:shd w:val="clear" w:color="000000" w:fill="F2F2F2"/>
            <w:noWrap/>
            <w:vAlign w:val="center"/>
            <w:hideMark/>
          </w:tcPr>
          <w:p w14:paraId="10946084" w14:textId="77777777" w:rsidR="00A60A06" w:rsidRPr="00DE18F5" w:rsidRDefault="00A60A06" w:rsidP="00AD5E0E">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2640" w:type="dxa"/>
            <w:tcBorders>
              <w:top w:val="nil"/>
              <w:left w:val="nil"/>
              <w:bottom w:val="single" w:sz="8" w:space="0" w:color="auto"/>
              <w:right w:val="single" w:sz="8" w:space="0" w:color="auto"/>
            </w:tcBorders>
            <w:shd w:val="clear" w:color="auto" w:fill="auto"/>
            <w:noWrap/>
            <w:vAlign w:val="bottom"/>
            <w:hideMark/>
          </w:tcPr>
          <w:p w14:paraId="27476253" w14:textId="77777777" w:rsidR="00A60A06" w:rsidRPr="00DE18F5" w:rsidRDefault="00A60A06" w:rsidP="00AD5E0E">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11-sep</w:t>
            </w:r>
          </w:p>
        </w:tc>
      </w:tr>
    </w:tbl>
    <w:p w14:paraId="0D16C77B" w14:textId="416ED945" w:rsidR="00A60A06" w:rsidRPr="00DE18F5" w:rsidRDefault="00A60A06" w:rsidP="00A60A06">
      <w:pPr>
        <w:spacing w:after="0" w:line="360" w:lineRule="auto"/>
        <w:jc w:val="both"/>
        <w:rPr>
          <w:rFonts w:ascii="Times New Roman" w:eastAsia="Calibri" w:hAnsi="Times New Roman" w:cs="Times New Roman"/>
          <w:bCs/>
          <w:sz w:val="24"/>
        </w:rPr>
      </w:pPr>
      <w:r w:rsidRPr="00DE18F5">
        <w:rPr>
          <w:rFonts w:ascii="Times New Roman" w:eastAsia="Calibri" w:hAnsi="Times New Roman" w:cs="Times New Roman"/>
          <w:b/>
          <w:sz w:val="24"/>
        </w:rPr>
        <w:t xml:space="preserve">Tabla </w:t>
      </w:r>
      <w:r>
        <w:rPr>
          <w:rFonts w:ascii="Times New Roman" w:eastAsia="Calibri" w:hAnsi="Times New Roman" w:cs="Times New Roman"/>
          <w:b/>
          <w:sz w:val="24"/>
        </w:rPr>
        <w:t>3</w:t>
      </w:r>
      <w:r w:rsidR="00E91789">
        <w:rPr>
          <w:rFonts w:ascii="Times New Roman" w:eastAsia="Calibri" w:hAnsi="Times New Roman" w:cs="Times New Roman"/>
          <w:b/>
          <w:sz w:val="24"/>
        </w:rPr>
        <w:t>5</w:t>
      </w:r>
      <w:r w:rsidRPr="00DE18F5">
        <w:rPr>
          <w:rFonts w:ascii="Times New Roman" w:eastAsia="Calibri" w:hAnsi="Times New Roman" w:cs="Times New Roman"/>
          <w:b/>
          <w:sz w:val="24"/>
        </w:rPr>
        <w:t xml:space="preserve">. Paquete de Trabajo 1.5.3.2                  </w:t>
      </w:r>
      <w:r w:rsidR="00E91789">
        <w:rPr>
          <w:rFonts w:ascii="Times New Roman" w:eastAsia="Calibri" w:hAnsi="Times New Roman" w:cs="Times New Roman"/>
          <w:bCs/>
          <w:sz w:val="24"/>
        </w:rPr>
        <w:t xml:space="preserve">  </w:t>
      </w:r>
      <w:r w:rsidRPr="00DE18F5">
        <w:rPr>
          <w:rFonts w:ascii="Times New Roman" w:eastAsia="Calibri" w:hAnsi="Times New Roman" w:cs="Times New Roman"/>
          <w:b/>
          <w:sz w:val="24"/>
        </w:rPr>
        <w:t xml:space="preserve">Tabla </w:t>
      </w:r>
      <w:r>
        <w:rPr>
          <w:rFonts w:ascii="Times New Roman" w:eastAsia="Calibri" w:hAnsi="Times New Roman" w:cs="Times New Roman"/>
          <w:b/>
          <w:sz w:val="24"/>
        </w:rPr>
        <w:t>3</w:t>
      </w:r>
      <w:r w:rsidR="00E91789">
        <w:rPr>
          <w:rFonts w:ascii="Times New Roman" w:eastAsia="Calibri" w:hAnsi="Times New Roman" w:cs="Times New Roman"/>
          <w:b/>
          <w:sz w:val="24"/>
        </w:rPr>
        <w:t>6</w:t>
      </w:r>
      <w:r w:rsidRPr="00DE18F5">
        <w:rPr>
          <w:rFonts w:ascii="Times New Roman" w:eastAsia="Calibri" w:hAnsi="Times New Roman" w:cs="Times New Roman"/>
          <w:b/>
          <w:sz w:val="24"/>
        </w:rPr>
        <w:t>. Paquete de Trabajo 1.5.3.3</w:t>
      </w:r>
    </w:p>
    <w:tbl>
      <w:tblPr>
        <w:tblpPr w:leftFromText="141" w:rightFromText="141" w:vertAnchor="text" w:horzAnchor="page" w:tblpX="6411" w:tblpY="58"/>
        <w:tblW w:w="4526" w:type="dxa"/>
        <w:tblCellMar>
          <w:left w:w="70" w:type="dxa"/>
          <w:right w:w="70" w:type="dxa"/>
        </w:tblCellMar>
        <w:tblLook w:val="04A0" w:firstRow="1" w:lastRow="0" w:firstColumn="1" w:lastColumn="0" w:noHBand="0" w:noVBand="1"/>
      </w:tblPr>
      <w:tblGrid>
        <w:gridCol w:w="1098"/>
        <w:gridCol w:w="982"/>
        <w:gridCol w:w="2446"/>
      </w:tblGrid>
      <w:tr w:rsidR="00A60A06" w:rsidRPr="00DE18F5" w14:paraId="62FBB466" w14:textId="77777777" w:rsidTr="00FE21E9">
        <w:trPr>
          <w:trHeight w:val="450"/>
        </w:trPr>
        <w:tc>
          <w:tcPr>
            <w:tcW w:w="2080" w:type="dxa"/>
            <w:gridSpan w:val="2"/>
            <w:tcBorders>
              <w:top w:val="single" w:sz="8" w:space="0" w:color="auto"/>
              <w:left w:val="single" w:sz="8" w:space="0" w:color="auto"/>
              <w:bottom w:val="single" w:sz="8" w:space="0" w:color="auto"/>
              <w:right w:val="single" w:sz="4" w:space="0" w:color="000000"/>
            </w:tcBorders>
            <w:shd w:val="clear" w:color="000000" w:fill="D9D9D9"/>
            <w:noWrap/>
            <w:vAlign w:val="center"/>
            <w:hideMark/>
          </w:tcPr>
          <w:p w14:paraId="3DEF7B52"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PDT</w:t>
            </w:r>
          </w:p>
        </w:tc>
        <w:tc>
          <w:tcPr>
            <w:tcW w:w="2446" w:type="dxa"/>
            <w:tcBorders>
              <w:top w:val="single" w:sz="8" w:space="0" w:color="auto"/>
              <w:left w:val="nil"/>
              <w:bottom w:val="single" w:sz="8" w:space="0" w:color="auto"/>
              <w:right w:val="single" w:sz="8" w:space="0" w:color="auto"/>
            </w:tcBorders>
            <w:shd w:val="clear" w:color="000000" w:fill="D9D9D9"/>
            <w:noWrap/>
            <w:vAlign w:val="center"/>
            <w:hideMark/>
          </w:tcPr>
          <w:p w14:paraId="275AD720" w14:textId="77777777" w:rsidR="00A60A06" w:rsidRPr="00DE18F5" w:rsidRDefault="00A60A06" w:rsidP="00FE21E9">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NOMBRE DEL PAQUETE DE TRABAJO</w:t>
            </w:r>
          </w:p>
        </w:tc>
      </w:tr>
      <w:tr w:rsidR="00A60A06" w:rsidRPr="00DE18F5" w14:paraId="168B8548" w14:textId="77777777" w:rsidTr="00FE21E9">
        <w:trPr>
          <w:trHeight w:val="585"/>
        </w:trPr>
        <w:tc>
          <w:tcPr>
            <w:tcW w:w="2080" w:type="dxa"/>
            <w:gridSpan w:val="2"/>
            <w:tcBorders>
              <w:top w:val="single" w:sz="8" w:space="0" w:color="auto"/>
              <w:left w:val="single" w:sz="8" w:space="0" w:color="auto"/>
              <w:bottom w:val="single" w:sz="4" w:space="0" w:color="auto"/>
              <w:right w:val="single" w:sz="8" w:space="0" w:color="000000"/>
            </w:tcBorders>
            <w:shd w:val="clear" w:color="000000" w:fill="D9D9D9"/>
            <w:noWrap/>
            <w:vAlign w:val="center"/>
            <w:hideMark/>
          </w:tcPr>
          <w:p w14:paraId="6D449BB9"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1.5.3.3</w:t>
            </w:r>
          </w:p>
        </w:tc>
        <w:tc>
          <w:tcPr>
            <w:tcW w:w="2446" w:type="dxa"/>
            <w:tcBorders>
              <w:top w:val="nil"/>
              <w:left w:val="nil"/>
              <w:bottom w:val="single" w:sz="4" w:space="0" w:color="auto"/>
              <w:right w:val="single" w:sz="8" w:space="0" w:color="auto"/>
            </w:tcBorders>
            <w:shd w:val="clear" w:color="auto" w:fill="auto"/>
            <w:vAlign w:val="center"/>
            <w:hideMark/>
          </w:tcPr>
          <w:p w14:paraId="7C16ECE8"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Entrenamiento a Equipos productivos </w:t>
            </w:r>
          </w:p>
        </w:tc>
      </w:tr>
      <w:tr w:rsidR="00A60A06" w:rsidRPr="00DE18F5" w14:paraId="3AD614E4" w14:textId="77777777" w:rsidTr="00FE21E9">
        <w:trPr>
          <w:trHeight w:val="1226"/>
        </w:trPr>
        <w:tc>
          <w:tcPr>
            <w:tcW w:w="2080"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0184DE85"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DESCRIPCIÓN</w:t>
            </w:r>
          </w:p>
        </w:tc>
        <w:tc>
          <w:tcPr>
            <w:tcW w:w="2446" w:type="dxa"/>
            <w:tcBorders>
              <w:top w:val="nil"/>
              <w:left w:val="nil"/>
              <w:bottom w:val="single" w:sz="4" w:space="0" w:color="auto"/>
              <w:right w:val="single" w:sz="8" w:space="0" w:color="auto"/>
            </w:tcBorders>
            <w:shd w:val="clear" w:color="auto" w:fill="auto"/>
            <w:vAlign w:val="center"/>
            <w:hideMark/>
          </w:tcPr>
          <w:p w14:paraId="6159531B"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Realización de los entrenamientos</w:t>
            </w:r>
          </w:p>
        </w:tc>
      </w:tr>
      <w:tr w:rsidR="00A60A06" w:rsidRPr="00DE18F5" w14:paraId="3DEEEA6B" w14:textId="77777777" w:rsidTr="00FE21E9">
        <w:trPr>
          <w:trHeight w:val="1132"/>
        </w:trPr>
        <w:tc>
          <w:tcPr>
            <w:tcW w:w="2080"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41EC4B37"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RECURSO RESPONSABLE</w:t>
            </w:r>
          </w:p>
        </w:tc>
        <w:tc>
          <w:tcPr>
            <w:tcW w:w="2446" w:type="dxa"/>
            <w:tcBorders>
              <w:top w:val="nil"/>
              <w:left w:val="nil"/>
              <w:bottom w:val="single" w:sz="4" w:space="0" w:color="auto"/>
              <w:right w:val="single" w:sz="8" w:space="0" w:color="auto"/>
            </w:tcBorders>
            <w:shd w:val="clear" w:color="auto" w:fill="auto"/>
            <w:vAlign w:val="center"/>
            <w:hideMark/>
          </w:tcPr>
          <w:p w14:paraId="210E5566"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Coordinador de producción- Coordinador de Desarrollo organizacional</w:t>
            </w:r>
          </w:p>
        </w:tc>
      </w:tr>
      <w:tr w:rsidR="00A60A06" w:rsidRPr="00DE18F5" w14:paraId="5747B222" w14:textId="77777777" w:rsidTr="00FE21E9">
        <w:trPr>
          <w:trHeight w:val="498"/>
        </w:trPr>
        <w:tc>
          <w:tcPr>
            <w:tcW w:w="2080"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11A3E5D6"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DURACIÓN</w:t>
            </w:r>
          </w:p>
        </w:tc>
        <w:tc>
          <w:tcPr>
            <w:tcW w:w="2446" w:type="dxa"/>
            <w:tcBorders>
              <w:top w:val="nil"/>
              <w:left w:val="nil"/>
              <w:bottom w:val="single" w:sz="4" w:space="0" w:color="auto"/>
              <w:right w:val="single" w:sz="8" w:space="0" w:color="auto"/>
            </w:tcBorders>
            <w:shd w:val="clear" w:color="auto" w:fill="auto"/>
            <w:noWrap/>
            <w:vAlign w:val="center"/>
            <w:hideMark/>
          </w:tcPr>
          <w:p w14:paraId="57B509D9" w14:textId="7777777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40 días</w:t>
            </w:r>
          </w:p>
        </w:tc>
      </w:tr>
      <w:tr w:rsidR="00A60A06" w:rsidRPr="00DE18F5" w14:paraId="75BE453E" w14:textId="77777777" w:rsidTr="00FE21E9">
        <w:trPr>
          <w:trHeight w:val="669"/>
        </w:trPr>
        <w:tc>
          <w:tcPr>
            <w:tcW w:w="2080" w:type="dxa"/>
            <w:gridSpan w:val="2"/>
            <w:tcBorders>
              <w:top w:val="single" w:sz="4" w:space="0" w:color="auto"/>
              <w:left w:val="single" w:sz="8" w:space="0" w:color="auto"/>
              <w:bottom w:val="single" w:sz="4" w:space="0" w:color="auto"/>
              <w:right w:val="single" w:sz="8" w:space="0" w:color="000000"/>
            </w:tcBorders>
            <w:shd w:val="clear" w:color="000000" w:fill="D9D9D9"/>
            <w:vAlign w:val="center"/>
            <w:hideMark/>
          </w:tcPr>
          <w:p w14:paraId="74899632"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ESTIMACIONES DE COSTOS </w:t>
            </w:r>
          </w:p>
        </w:tc>
        <w:tc>
          <w:tcPr>
            <w:tcW w:w="2446" w:type="dxa"/>
            <w:tcBorders>
              <w:top w:val="nil"/>
              <w:left w:val="nil"/>
              <w:bottom w:val="single" w:sz="4" w:space="0" w:color="auto"/>
              <w:right w:val="single" w:sz="8" w:space="0" w:color="auto"/>
            </w:tcBorders>
            <w:shd w:val="clear" w:color="auto" w:fill="auto"/>
            <w:noWrap/>
            <w:vAlign w:val="center"/>
            <w:hideMark/>
          </w:tcPr>
          <w:p w14:paraId="5D53DFD1" w14:textId="07C00817" w:rsidR="00A60A06" w:rsidRPr="00DE18F5" w:rsidRDefault="00A60A06" w:rsidP="00FE21E9">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L 23,000.00 </w:t>
            </w:r>
          </w:p>
        </w:tc>
      </w:tr>
      <w:tr w:rsidR="00A60A06" w:rsidRPr="00DE18F5" w14:paraId="00F28F33" w14:textId="77777777" w:rsidTr="00FE21E9">
        <w:trPr>
          <w:trHeight w:val="166"/>
        </w:trPr>
        <w:tc>
          <w:tcPr>
            <w:tcW w:w="1098" w:type="dxa"/>
            <w:vMerge w:val="restart"/>
            <w:tcBorders>
              <w:top w:val="nil"/>
              <w:left w:val="single" w:sz="8" w:space="0" w:color="auto"/>
              <w:bottom w:val="single" w:sz="8" w:space="0" w:color="000000"/>
              <w:right w:val="single" w:sz="4" w:space="0" w:color="auto"/>
            </w:tcBorders>
            <w:shd w:val="clear" w:color="000000" w:fill="D9D9D9"/>
            <w:noWrap/>
            <w:vAlign w:val="center"/>
            <w:hideMark/>
          </w:tcPr>
          <w:p w14:paraId="1F734014" w14:textId="77777777" w:rsidR="00A60A06" w:rsidRPr="00DE18F5" w:rsidRDefault="00A60A06" w:rsidP="00FE21E9">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FECHA</w:t>
            </w:r>
          </w:p>
        </w:tc>
        <w:tc>
          <w:tcPr>
            <w:tcW w:w="982" w:type="dxa"/>
            <w:tcBorders>
              <w:top w:val="nil"/>
              <w:left w:val="nil"/>
              <w:bottom w:val="single" w:sz="4" w:space="0" w:color="auto"/>
              <w:right w:val="single" w:sz="8" w:space="0" w:color="auto"/>
            </w:tcBorders>
            <w:shd w:val="clear" w:color="000000" w:fill="F2F2F2"/>
            <w:noWrap/>
            <w:vAlign w:val="center"/>
            <w:hideMark/>
          </w:tcPr>
          <w:p w14:paraId="236E101E" w14:textId="77777777" w:rsidR="00A60A06" w:rsidRPr="00DE18F5" w:rsidRDefault="00A60A06" w:rsidP="00FE21E9">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INICIO</w:t>
            </w:r>
          </w:p>
        </w:tc>
        <w:tc>
          <w:tcPr>
            <w:tcW w:w="2446" w:type="dxa"/>
            <w:tcBorders>
              <w:top w:val="nil"/>
              <w:left w:val="nil"/>
              <w:bottom w:val="single" w:sz="4" w:space="0" w:color="auto"/>
              <w:right w:val="single" w:sz="8" w:space="0" w:color="auto"/>
            </w:tcBorders>
            <w:shd w:val="clear" w:color="auto" w:fill="auto"/>
            <w:noWrap/>
            <w:vAlign w:val="bottom"/>
            <w:hideMark/>
          </w:tcPr>
          <w:p w14:paraId="506D0200" w14:textId="77777777" w:rsidR="00A60A06" w:rsidRPr="00DE18F5" w:rsidRDefault="00A60A06" w:rsidP="00FE21E9">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12-sep</w:t>
            </w:r>
          </w:p>
        </w:tc>
      </w:tr>
      <w:tr w:rsidR="00A60A06" w:rsidRPr="00DE18F5" w14:paraId="7503E560" w14:textId="77777777" w:rsidTr="00FE21E9">
        <w:trPr>
          <w:trHeight w:val="27"/>
        </w:trPr>
        <w:tc>
          <w:tcPr>
            <w:tcW w:w="1098" w:type="dxa"/>
            <w:vMerge/>
            <w:tcBorders>
              <w:top w:val="nil"/>
              <w:left w:val="single" w:sz="8" w:space="0" w:color="auto"/>
              <w:bottom w:val="single" w:sz="8" w:space="0" w:color="000000"/>
              <w:right w:val="single" w:sz="4" w:space="0" w:color="auto"/>
            </w:tcBorders>
            <w:vAlign w:val="center"/>
            <w:hideMark/>
          </w:tcPr>
          <w:p w14:paraId="746C38CB" w14:textId="77777777" w:rsidR="00A60A06" w:rsidRPr="00DE18F5" w:rsidRDefault="00A60A06" w:rsidP="00FE21E9">
            <w:pPr>
              <w:spacing w:after="0" w:line="240" w:lineRule="auto"/>
              <w:rPr>
                <w:rFonts w:ascii="Times New Roman" w:eastAsia="Times New Roman" w:hAnsi="Times New Roman" w:cs="Times New Roman"/>
                <w:b/>
                <w:bCs/>
                <w:color w:val="000000"/>
                <w:sz w:val="20"/>
                <w:szCs w:val="20"/>
                <w:lang w:eastAsia="es-HN"/>
              </w:rPr>
            </w:pPr>
          </w:p>
        </w:tc>
        <w:tc>
          <w:tcPr>
            <w:tcW w:w="982" w:type="dxa"/>
            <w:tcBorders>
              <w:top w:val="nil"/>
              <w:left w:val="nil"/>
              <w:bottom w:val="single" w:sz="8" w:space="0" w:color="auto"/>
              <w:right w:val="single" w:sz="8" w:space="0" w:color="auto"/>
            </w:tcBorders>
            <w:shd w:val="clear" w:color="000000" w:fill="F2F2F2"/>
            <w:noWrap/>
            <w:vAlign w:val="center"/>
            <w:hideMark/>
          </w:tcPr>
          <w:p w14:paraId="76CBB676" w14:textId="77777777" w:rsidR="00A60A06" w:rsidRPr="00DE18F5" w:rsidRDefault="00A60A06" w:rsidP="00FE21E9">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FIN</w:t>
            </w:r>
          </w:p>
        </w:tc>
        <w:tc>
          <w:tcPr>
            <w:tcW w:w="2446" w:type="dxa"/>
            <w:tcBorders>
              <w:top w:val="nil"/>
              <w:left w:val="nil"/>
              <w:bottom w:val="single" w:sz="8" w:space="0" w:color="auto"/>
              <w:right w:val="single" w:sz="8" w:space="0" w:color="auto"/>
            </w:tcBorders>
            <w:shd w:val="clear" w:color="auto" w:fill="auto"/>
            <w:noWrap/>
            <w:vAlign w:val="bottom"/>
            <w:hideMark/>
          </w:tcPr>
          <w:p w14:paraId="0023B5D9" w14:textId="77777777" w:rsidR="00A60A06" w:rsidRPr="00DE18F5" w:rsidRDefault="00A60A06" w:rsidP="00FE21E9">
            <w:pPr>
              <w:spacing w:after="0" w:line="240" w:lineRule="auto"/>
              <w:jc w:val="right"/>
              <w:rPr>
                <w:rFonts w:ascii="Calibri" w:eastAsia="Times New Roman" w:hAnsi="Calibri" w:cs="Calibri"/>
                <w:color w:val="000000"/>
                <w:sz w:val="20"/>
                <w:szCs w:val="20"/>
                <w:lang w:eastAsia="es-HN"/>
              </w:rPr>
            </w:pPr>
            <w:r w:rsidRPr="00DE18F5">
              <w:rPr>
                <w:rFonts w:ascii="Calibri" w:eastAsia="Times New Roman" w:hAnsi="Calibri" w:cs="Calibri"/>
                <w:color w:val="000000"/>
                <w:sz w:val="20"/>
                <w:szCs w:val="20"/>
                <w:lang w:eastAsia="es-HN"/>
              </w:rPr>
              <w:t>13-nov</w:t>
            </w:r>
          </w:p>
        </w:tc>
      </w:tr>
    </w:tbl>
    <w:p w14:paraId="4FC330F5" w14:textId="77777777" w:rsidR="00E4651B" w:rsidRDefault="00A60A06" w:rsidP="00855CF4">
      <w:pPr>
        <w:spacing w:after="0" w:line="240" w:lineRule="auto"/>
        <w:rPr>
          <w:rFonts w:ascii="Times New Roman" w:eastAsia="Calibri" w:hAnsi="Times New Roman" w:cs="Times New Roman"/>
          <w:bCs/>
          <w:sz w:val="20"/>
          <w:szCs w:val="18"/>
        </w:rPr>
      </w:pPr>
      <w:r w:rsidRPr="00DE18F5">
        <w:rPr>
          <w:rFonts w:ascii="Times New Roman" w:eastAsia="Calibri" w:hAnsi="Times New Roman" w:cs="Times New Roman"/>
          <w:bCs/>
          <w:sz w:val="24"/>
        </w:rPr>
        <w:t xml:space="preserve">  </w:t>
      </w:r>
      <w:r w:rsidR="006622E9">
        <w:rPr>
          <w:rFonts w:ascii="Times New Roman" w:eastAsia="Calibri" w:hAnsi="Times New Roman" w:cs="Times New Roman"/>
          <w:bCs/>
          <w:sz w:val="24"/>
        </w:rPr>
        <w:t xml:space="preserve">     </w:t>
      </w:r>
      <w:r w:rsidR="003138D9">
        <w:rPr>
          <w:rFonts w:ascii="Times New Roman" w:eastAsia="Calibri" w:hAnsi="Times New Roman" w:cs="Times New Roman"/>
          <w:bCs/>
          <w:sz w:val="24"/>
        </w:rPr>
        <w:t xml:space="preserve"> </w:t>
      </w:r>
      <w:r w:rsidR="00855CF4" w:rsidRPr="00DE18F5">
        <w:rPr>
          <w:rFonts w:ascii="Times New Roman" w:eastAsia="Calibri" w:hAnsi="Times New Roman" w:cs="Times New Roman"/>
          <w:bCs/>
          <w:sz w:val="20"/>
          <w:szCs w:val="18"/>
        </w:rPr>
        <w:t>Fuente: (</w:t>
      </w:r>
      <w:r w:rsidR="00855CF4">
        <w:rPr>
          <w:rFonts w:ascii="Times New Roman" w:eastAsia="Calibri" w:hAnsi="Times New Roman" w:cs="Times New Roman"/>
          <w:bCs/>
          <w:sz w:val="20"/>
          <w:szCs w:val="18"/>
        </w:rPr>
        <w:t>Elaboración propia,2024)</w:t>
      </w:r>
      <w:r w:rsidR="003138D9">
        <w:rPr>
          <w:rFonts w:ascii="Times New Roman" w:eastAsia="Calibri" w:hAnsi="Times New Roman" w:cs="Times New Roman"/>
          <w:bCs/>
          <w:sz w:val="20"/>
          <w:szCs w:val="18"/>
        </w:rPr>
        <w:t xml:space="preserve"> </w:t>
      </w:r>
    </w:p>
    <w:p w14:paraId="0AB4E846" w14:textId="18CB7138" w:rsidR="00855CF4" w:rsidRPr="00DE18F5" w:rsidRDefault="00855CF4" w:rsidP="00855CF4">
      <w:pPr>
        <w:spacing w:after="0" w:line="240" w:lineRule="auto"/>
        <w:rPr>
          <w:rFonts w:ascii="Times New Roman" w:eastAsia="Calibri" w:hAnsi="Times New Roman" w:cs="Times New Roman"/>
          <w:bCs/>
          <w:sz w:val="20"/>
          <w:szCs w:val="18"/>
        </w:rPr>
      </w:pP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p>
    <w:p w14:paraId="1CC9A660" w14:textId="593F705D" w:rsidR="00A60A06" w:rsidRDefault="00A60A06" w:rsidP="00A60A06">
      <w:pPr>
        <w:spacing w:after="0" w:line="360" w:lineRule="auto"/>
        <w:jc w:val="both"/>
        <w:rPr>
          <w:rFonts w:ascii="Times New Roman" w:eastAsia="Calibri" w:hAnsi="Times New Roman" w:cs="Times New Roman"/>
          <w:bCs/>
          <w:sz w:val="20"/>
          <w:szCs w:val="18"/>
        </w:rPr>
      </w:pPr>
    </w:p>
    <w:p w14:paraId="4A921250" w14:textId="60D56AB7" w:rsidR="00A60A06" w:rsidRDefault="00A60A06" w:rsidP="00A60A06">
      <w:pPr>
        <w:spacing w:after="0" w:line="360" w:lineRule="auto"/>
        <w:jc w:val="both"/>
        <w:rPr>
          <w:rFonts w:ascii="Times New Roman" w:eastAsia="Calibri" w:hAnsi="Times New Roman" w:cs="Times New Roman"/>
          <w:bCs/>
          <w:sz w:val="20"/>
          <w:szCs w:val="18"/>
        </w:rPr>
      </w:pPr>
    </w:p>
    <w:p w14:paraId="766BDEA5" w14:textId="253391A1" w:rsidR="00A60A06" w:rsidRDefault="00A60A06" w:rsidP="00A60A06">
      <w:pPr>
        <w:spacing w:after="0" w:line="360" w:lineRule="auto"/>
        <w:jc w:val="both"/>
        <w:rPr>
          <w:rFonts w:ascii="Times New Roman" w:eastAsia="Calibri" w:hAnsi="Times New Roman" w:cs="Times New Roman"/>
          <w:bCs/>
          <w:sz w:val="20"/>
          <w:szCs w:val="18"/>
        </w:rPr>
      </w:pPr>
    </w:p>
    <w:p w14:paraId="46668B9B" w14:textId="7ED83537" w:rsidR="00A60A06" w:rsidRDefault="00A60A06" w:rsidP="00A60A06">
      <w:pPr>
        <w:spacing w:after="0" w:line="360" w:lineRule="auto"/>
        <w:jc w:val="both"/>
        <w:rPr>
          <w:rFonts w:ascii="Times New Roman" w:eastAsia="Calibri" w:hAnsi="Times New Roman" w:cs="Times New Roman"/>
          <w:bCs/>
          <w:sz w:val="20"/>
          <w:szCs w:val="18"/>
        </w:rPr>
      </w:pPr>
    </w:p>
    <w:p w14:paraId="477E6FE6" w14:textId="6435F00B" w:rsidR="00A60A06" w:rsidRDefault="00A60A06" w:rsidP="00A60A06">
      <w:pPr>
        <w:spacing w:after="0" w:line="360" w:lineRule="auto"/>
        <w:jc w:val="both"/>
        <w:rPr>
          <w:rFonts w:ascii="Times New Roman" w:eastAsia="Calibri" w:hAnsi="Times New Roman" w:cs="Times New Roman"/>
          <w:bCs/>
          <w:sz w:val="20"/>
          <w:szCs w:val="18"/>
        </w:rPr>
      </w:pPr>
    </w:p>
    <w:p w14:paraId="0446BE00" w14:textId="09A7111B" w:rsidR="00A60A06" w:rsidRDefault="00A60A06" w:rsidP="00A60A06">
      <w:pPr>
        <w:spacing w:after="0" w:line="360" w:lineRule="auto"/>
        <w:jc w:val="both"/>
        <w:rPr>
          <w:rFonts w:ascii="Times New Roman" w:eastAsia="Calibri" w:hAnsi="Times New Roman" w:cs="Times New Roman"/>
          <w:bCs/>
          <w:sz w:val="20"/>
          <w:szCs w:val="18"/>
        </w:rPr>
      </w:pPr>
    </w:p>
    <w:p w14:paraId="6947F726" w14:textId="1F924E6E" w:rsidR="00A60A06" w:rsidRDefault="00A60A06" w:rsidP="00A60A06">
      <w:pPr>
        <w:spacing w:after="0" w:line="360" w:lineRule="auto"/>
        <w:jc w:val="both"/>
        <w:rPr>
          <w:rFonts w:ascii="Times New Roman" w:eastAsia="Calibri" w:hAnsi="Times New Roman" w:cs="Times New Roman"/>
          <w:bCs/>
          <w:sz w:val="20"/>
          <w:szCs w:val="18"/>
        </w:rPr>
      </w:pPr>
    </w:p>
    <w:p w14:paraId="4AD791CD" w14:textId="0822083F" w:rsidR="00A60A06" w:rsidRDefault="00A60A06" w:rsidP="00A60A06">
      <w:pPr>
        <w:spacing w:after="0" w:line="360" w:lineRule="auto"/>
        <w:jc w:val="both"/>
        <w:rPr>
          <w:rFonts w:ascii="Times New Roman" w:eastAsia="Calibri" w:hAnsi="Times New Roman" w:cs="Times New Roman"/>
          <w:bCs/>
          <w:sz w:val="20"/>
          <w:szCs w:val="18"/>
        </w:rPr>
      </w:pPr>
    </w:p>
    <w:p w14:paraId="1CA31F06" w14:textId="08E623E9" w:rsidR="00A60A06" w:rsidRDefault="00A60A06" w:rsidP="00A60A06">
      <w:pPr>
        <w:spacing w:after="0" w:line="360" w:lineRule="auto"/>
        <w:jc w:val="both"/>
        <w:rPr>
          <w:rFonts w:ascii="Times New Roman" w:eastAsia="Calibri" w:hAnsi="Times New Roman" w:cs="Times New Roman"/>
          <w:bCs/>
          <w:sz w:val="20"/>
          <w:szCs w:val="18"/>
        </w:rPr>
      </w:pPr>
    </w:p>
    <w:p w14:paraId="7FFC4C93" w14:textId="1D2C6618" w:rsidR="00A60A06" w:rsidRDefault="00A60A06" w:rsidP="00A60A06">
      <w:pPr>
        <w:spacing w:after="0" w:line="360" w:lineRule="auto"/>
        <w:jc w:val="both"/>
        <w:rPr>
          <w:rFonts w:ascii="Times New Roman" w:eastAsia="Calibri" w:hAnsi="Times New Roman" w:cs="Times New Roman"/>
          <w:bCs/>
          <w:sz w:val="20"/>
          <w:szCs w:val="18"/>
        </w:rPr>
      </w:pPr>
    </w:p>
    <w:p w14:paraId="4B555DF1" w14:textId="516CB8B7" w:rsidR="00A60A06" w:rsidRDefault="00A60A06" w:rsidP="00A60A06">
      <w:pPr>
        <w:spacing w:after="0" w:line="360" w:lineRule="auto"/>
        <w:jc w:val="both"/>
        <w:rPr>
          <w:rFonts w:ascii="Times New Roman" w:eastAsia="Calibri" w:hAnsi="Times New Roman" w:cs="Times New Roman"/>
          <w:bCs/>
          <w:sz w:val="20"/>
          <w:szCs w:val="18"/>
        </w:rPr>
      </w:pPr>
    </w:p>
    <w:p w14:paraId="52F71FF8" w14:textId="22D5C7BD" w:rsidR="00A60A06" w:rsidRDefault="00A60A06" w:rsidP="00A60A06">
      <w:pPr>
        <w:spacing w:after="0" w:line="360" w:lineRule="auto"/>
        <w:jc w:val="both"/>
        <w:rPr>
          <w:rFonts w:ascii="Times New Roman" w:eastAsia="Calibri" w:hAnsi="Times New Roman" w:cs="Times New Roman"/>
          <w:bCs/>
          <w:sz w:val="20"/>
          <w:szCs w:val="18"/>
        </w:rPr>
      </w:pPr>
    </w:p>
    <w:p w14:paraId="7E5C6FA1" w14:textId="2F8D8BAF" w:rsidR="00A60A06" w:rsidRDefault="00A60A06" w:rsidP="00A60A06">
      <w:pPr>
        <w:spacing w:after="0" w:line="360" w:lineRule="auto"/>
        <w:jc w:val="both"/>
        <w:rPr>
          <w:rFonts w:ascii="Times New Roman" w:eastAsia="Calibri" w:hAnsi="Times New Roman" w:cs="Times New Roman"/>
          <w:bCs/>
          <w:sz w:val="20"/>
          <w:szCs w:val="18"/>
        </w:rPr>
      </w:pPr>
    </w:p>
    <w:p w14:paraId="64347258" w14:textId="7F5ED0E2" w:rsidR="00A60A06" w:rsidRDefault="00A60A06" w:rsidP="00A60A06">
      <w:pPr>
        <w:spacing w:after="0" w:line="360" w:lineRule="auto"/>
        <w:jc w:val="both"/>
        <w:rPr>
          <w:rFonts w:ascii="Times New Roman" w:eastAsia="Calibri" w:hAnsi="Times New Roman" w:cs="Times New Roman"/>
          <w:bCs/>
          <w:sz w:val="20"/>
          <w:szCs w:val="18"/>
        </w:rPr>
      </w:pPr>
    </w:p>
    <w:p w14:paraId="73806B4E" w14:textId="6A8314C6" w:rsidR="00A60A06" w:rsidRDefault="00A60A06" w:rsidP="00A60A06">
      <w:pPr>
        <w:spacing w:after="0" w:line="360" w:lineRule="auto"/>
        <w:jc w:val="both"/>
        <w:rPr>
          <w:rFonts w:ascii="Times New Roman" w:eastAsia="Calibri" w:hAnsi="Times New Roman" w:cs="Times New Roman"/>
          <w:bCs/>
          <w:sz w:val="20"/>
          <w:szCs w:val="18"/>
        </w:rPr>
      </w:pPr>
    </w:p>
    <w:p w14:paraId="41C0D1DC" w14:textId="2A23EA59" w:rsidR="00A60A06" w:rsidRDefault="00A60A06" w:rsidP="00A60A06">
      <w:pPr>
        <w:spacing w:after="0" w:line="360" w:lineRule="auto"/>
        <w:jc w:val="both"/>
        <w:rPr>
          <w:rFonts w:ascii="Times New Roman" w:eastAsia="Calibri" w:hAnsi="Times New Roman" w:cs="Times New Roman"/>
          <w:bCs/>
          <w:sz w:val="20"/>
          <w:szCs w:val="18"/>
        </w:rPr>
      </w:pPr>
    </w:p>
    <w:p w14:paraId="3EE22762" w14:textId="57217943" w:rsidR="00A60A06" w:rsidRDefault="00A60A06" w:rsidP="00A60A06">
      <w:pPr>
        <w:spacing w:after="0" w:line="360" w:lineRule="auto"/>
        <w:jc w:val="both"/>
        <w:rPr>
          <w:rFonts w:ascii="Times New Roman" w:eastAsia="Calibri" w:hAnsi="Times New Roman" w:cs="Times New Roman"/>
          <w:bCs/>
          <w:sz w:val="20"/>
          <w:szCs w:val="18"/>
        </w:rPr>
      </w:pPr>
    </w:p>
    <w:p w14:paraId="5090F1B8" w14:textId="4F039CE3" w:rsidR="00A60A06" w:rsidRDefault="00A60A06" w:rsidP="00A60A06">
      <w:pPr>
        <w:spacing w:after="0" w:line="360" w:lineRule="auto"/>
        <w:jc w:val="both"/>
        <w:rPr>
          <w:rFonts w:ascii="Times New Roman" w:eastAsia="Calibri" w:hAnsi="Times New Roman" w:cs="Times New Roman"/>
          <w:bCs/>
          <w:sz w:val="20"/>
          <w:szCs w:val="18"/>
        </w:rPr>
      </w:pPr>
    </w:p>
    <w:p w14:paraId="7F006360" w14:textId="741407D1" w:rsidR="00A60A06" w:rsidRPr="00DE18F5" w:rsidRDefault="00A60A06" w:rsidP="00932314">
      <w:pPr>
        <w:keepNext/>
        <w:keepLines/>
        <w:spacing w:before="40" w:after="0"/>
        <w:ind w:firstLine="567"/>
        <w:outlineLvl w:val="2"/>
        <w:rPr>
          <w:rFonts w:ascii="Times New Roman" w:eastAsia="Calibri" w:hAnsi="Times New Roman" w:cs="Times New Roman"/>
          <w:sz w:val="24"/>
          <w:szCs w:val="24"/>
        </w:rPr>
      </w:pPr>
      <w:bookmarkStart w:id="817" w:name="_Toc162777816"/>
      <w:bookmarkStart w:id="818" w:name="_Toc163807504"/>
      <w:bookmarkStart w:id="819" w:name="_Toc163988092"/>
      <w:bookmarkStart w:id="820" w:name="_Toc166163438"/>
      <w:bookmarkStart w:id="821" w:name="_Toc166166773"/>
      <w:bookmarkStart w:id="822" w:name="_Toc166166859"/>
      <w:bookmarkStart w:id="823" w:name="_Toc166166947"/>
      <w:bookmarkStart w:id="824" w:name="_Toc166184502"/>
      <w:bookmarkStart w:id="825" w:name="_Toc166186808"/>
      <w:r w:rsidRPr="00DE18F5">
        <w:rPr>
          <w:rFonts w:ascii="Times New Roman" w:eastAsia="Calibri" w:hAnsi="Times New Roman" w:cs="Times New Roman"/>
          <w:sz w:val="24"/>
          <w:szCs w:val="24"/>
        </w:rPr>
        <w:lastRenderedPageBreak/>
        <w:t>6.</w:t>
      </w:r>
      <w:r w:rsidR="00925414">
        <w:rPr>
          <w:rFonts w:ascii="Times New Roman" w:eastAsia="Calibri" w:hAnsi="Times New Roman" w:cs="Times New Roman"/>
          <w:sz w:val="24"/>
          <w:szCs w:val="24"/>
        </w:rPr>
        <w:t>4.4</w:t>
      </w:r>
      <w:r w:rsidRPr="00DE18F5">
        <w:rPr>
          <w:rFonts w:ascii="Times New Roman" w:eastAsia="Calibri" w:hAnsi="Times New Roman" w:cs="Times New Roman"/>
          <w:sz w:val="24"/>
          <w:szCs w:val="24"/>
        </w:rPr>
        <w:t xml:space="preserve"> CRONOGRAMA</w:t>
      </w:r>
      <w:bookmarkEnd w:id="817"/>
      <w:bookmarkEnd w:id="818"/>
      <w:bookmarkEnd w:id="819"/>
      <w:bookmarkEnd w:id="820"/>
      <w:bookmarkEnd w:id="821"/>
      <w:bookmarkEnd w:id="822"/>
      <w:bookmarkEnd w:id="823"/>
      <w:bookmarkEnd w:id="824"/>
      <w:bookmarkEnd w:id="825"/>
      <w:r w:rsidRPr="00DE18F5">
        <w:rPr>
          <w:rFonts w:ascii="Times New Roman" w:eastAsia="Calibri" w:hAnsi="Times New Roman" w:cs="Times New Roman"/>
          <w:sz w:val="24"/>
          <w:szCs w:val="24"/>
        </w:rPr>
        <w:t xml:space="preserve"> </w:t>
      </w:r>
    </w:p>
    <w:p w14:paraId="4CF1440C" w14:textId="77777777" w:rsidR="00A60A06" w:rsidRPr="00DE18F5" w:rsidRDefault="00A60A06" w:rsidP="00A60A06">
      <w:r w:rsidRPr="00DE18F5">
        <w:tab/>
        <w:t xml:space="preserve"> </w:t>
      </w:r>
    </w:p>
    <w:p w14:paraId="5ECC6908" w14:textId="02BFD229" w:rsidR="00A60A06" w:rsidRDefault="00A60A06" w:rsidP="00932314">
      <w:pPr>
        <w:spacing w:line="360" w:lineRule="auto"/>
        <w:ind w:firstLine="567"/>
        <w:jc w:val="both"/>
        <w:rPr>
          <w:rFonts w:ascii="Times New Roman" w:hAnsi="Times New Roman" w:cs="Times New Roman"/>
          <w:sz w:val="24"/>
          <w:szCs w:val="24"/>
        </w:rPr>
      </w:pPr>
      <w:r w:rsidRPr="00DE18F5">
        <w:rPr>
          <w:rFonts w:ascii="Times New Roman" w:hAnsi="Times New Roman" w:cs="Times New Roman"/>
          <w:sz w:val="24"/>
          <w:szCs w:val="24"/>
        </w:rPr>
        <w:t>Para poder desarrollar el proyecto se realizarán distintas actividades siendo 134 días el plazo establecido para ejecutar la propuesta un promedio de 4 meses y medio. para poder visualizar mejor los paquetes de trabajo se presenta un cronograma simplificado</w:t>
      </w:r>
      <w:r w:rsidR="00CE3FE2">
        <w:rPr>
          <w:rFonts w:ascii="Times New Roman" w:hAnsi="Times New Roman" w:cs="Times New Roman"/>
          <w:sz w:val="24"/>
          <w:szCs w:val="24"/>
        </w:rPr>
        <w:t xml:space="preserve"> (Ver Tabla 37). </w:t>
      </w:r>
    </w:p>
    <w:p w14:paraId="562149FD" w14:textId="0CB17DC4" w:rsidR="00AD314E" w:rsidRPr="00DE18F5" w:rsidRDefault="00CE3FE2" w:rsidP="00932314">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De forma gráfica por medio de un Diagrama de Gantt elaborado detalladamente, se muestran en la ilustración 40 cada una de las actividades a desarrolla con sus </w:t>
      </w:r>
      <w:r w:rsidR="00102C1C">
        <w:rPr>
          <w:rFonts w:ascii="Times New Roman" w:hAnsi="Times New Roman" w:cs="Times New Roman"/>
          <w:sz w:val="24"/>
          <w:szCs w:val="24"/>
        </w:rPr>
        <w:t>predecesoras,</w:t>
      </w:r>
      <w:r>
        <w:rPr>
          <w:rFonts w:ascii="Times New Roman" w:hAnsi="Times New Roman" w:cs="Times New Roman"/>
          <w:sz w:val="24"/>
          <w:szCs w:val="24"/>
        </w:rPr>
        <w:t xml:space="preserve"> la duración y cada uno de los recursos necesarios. </w:t>
      </w:r>
    </w:p>
    <w:p w14:paraId="0970DFCF" w14:textId="2A7F3D19" w:rsidR="00AD314E" w:rsidRPr="00DE18F5" w:rsidRDefault="00AD314E" w:rsidP="00AD314E">
      <w:pPr>
        <w:spacing w:line="360" w:lineRule="auto"/>
        <w:jc w:val="both"/>
        <w:rPr>
          <w:rFonts w:ascii="Times New Roman" w:hAnsi="Times New Roman" w:cs="Times New Roman"/>
          <w:b/>
          <w:bCs/>
          <w:sz w:val="24"/>
          <w:szCs w:val="24"/>
        </w:rPr>
      </w:pPr>
    </w:p>
    <w:p w14:paraId="0F87629D" w14:textId="47705104" w:rsidR="00EE71D9" w:rsidRDefault="00EE71D9" w:rsidP="00A60A06">
      <w:pPr>
        <w:spacing w:after="0" w:line="240" w:lineRule="auto"/>
        <w:jc w:val="both"/>
        <w:rPr>
          <w:rFonts w:ascii="Times New Roman" w:hAnsi="Times New Roman" w:cs="Times New Roman"/>
          <w:b/>
          <w:bCs/>
          <w:sz w:val="24"/>
          <w:szCs w:val="24"/>
        </w:rPr>
      </w:pPr>
    </w:p>
    <w:p w14:paraId="145BC763" w14:textId="378947C0" w:rsidR="00AD314E" w:rsidRDefault="00AD314E" w:rsidP="00A60A06">
      <w:pPr>
        <w:spacing w:after="0" w:line="240" w:lineRule="auto"/>
        <w:jc w:val="both"/>
        <w:rPr>
          <w:rFonts w:ascii="Times New Roman" w:hAnsi="Times New Roman" w:cs="Times New Roman"/>
          <w:b/>
          <w:bCs/>
          <w:sz w:val="24"/>
          <w:szCs w:val="24"/>
        </w:rPr>
      </w:pPr>
    </w:p>
    <w:p w14:paraId="4426656D" w14:textId="100DE024" w:rsidR="00AD314E" w:rsidRDefault="00AD314E" w:rsidP="00A60A06">
      <w:pPr>
        <w:spacing w:after="0" w:line="240" w:lineRule="auto"/>
        <w:jc w:val="both"/>
        <w:rPr>
          <w:rFonts w:ascii="Times New Roman" w:hAnsi="Times New Roman" w:cs="Times New Roman"/>
          <w:b/>
          <w:bCs/>
          <w:sz w:val="24"/>
          <w:szCs w:val="24"/>
        </w:rPr>
      </w:pPr>
    </w:p>
    <w:p w14:paraId="7F5C7AE0" w14:textId="27A7FD5D" w:rsidR="00AD314E" w:rsidRDefault="00AD314E" w:rsidP="00A60A06">
      <w:pPr>
        <w:spacing w:after="0" w:line="240" w:lineRule="auto"/>
        <w:jc w:val="both"/>
        <w:rPr>
          <w:rFonts w:ascii="Times New Roman" w:hAnsi="Times New Roman" w:cs="Times New Roman"/>
          <w:b/>
          <w:bCs/>
          <w:sz w:val="24"/>
          <w:szCs w:val="24"/>
        </w:rPr>
      </w:pPr>
    </w:p>
    <w:p w14:paraId="2CE8DD0E" w14:textId="0C161C66" w:rsidR="00AD314E" w:rsidRDefault="00AD314E" w:rsidP="00A60A06">
      <w:pPr>
        <w:spacing w:after="0" w:line="240" w:lineRule="auto"/>
        <w:jc w:val="both"/>
        <w:rPr>
          <w:rFonts w:ascii="Times New Roman" w:hAnsi="Times New Roman" w:cs="Times New Roman"/>
          <w:b/>
          <w:bCs/>
          <w:sz w:val="24"/>
          <w:szCs w:val="24"/>
        </w:rPr>
      </w:pPr>
    </w:p>
    <w:p w14:paraId="33D45AF5" w14:textId="74B242D7" w:rsidR="00AD314E" w:rsidRDefault="00AD314E" w:rsidP="00A60A06">
      <w:pPr>
        <w:spacing w:after="0" w:line="240" w:lineRule="auto"/>
        <w:jc w:val="both"/>
        <w:rPr>
          <w:rFonts w:ascii="Times New Roman" w:hAnsi="Times New Roman" w:cs="Times New Roman"/>
          <w:b/>
          <w:bCs/>
          <w:sz w:val="24"/>
          <w:szCs w:val="24"/>
        </w:rPr>
      </w:pPr>
    </w:p>
    <w:p w14:paraId="75BB2A23" w14:textId="346ACDAB" w:rsidR="00AD314E" w:rsidRDefault="00AD314E" w:rsidP="00A60A06">
      <w:pPr>
        <w:spacing w:after="0" w:line="240" w:lineRule="auto"/>
        <w:jc w:val="both"/>
        <w:rPr>
          <w:rFonts w:ascii="Times New Roman" w:hAnsi="Times New Roman" w:cs="Times New Roman"/>
          <w:b/>
          <w:bCs/>
          <w:sz w:val="24"/>
          <w:szCs w:val="24"/>
        </w:rPr>
      </w:pPr>
    </w:p>
    <w:p w14:paraId="19EF09A3" w14:textId="02517CB3" w:rsidR="00AD314E" w:rsidRDefault="00AD314E" w:rsidP="00A60A06">
      <w:pPr>
        <w:spacing w:after="0" w:line="240" w:lineRule="auto"/>
        <w:jc w:val="both"/>
        <w:rPr>
          <w:rFonts w:ascii="Times New Roman" w:hAnsi="Times New Roman" w:cs="Times New Roman"/>
          <w:b/>
          <w:bCs/>
          <w:sz w:val="24"/>
          <w:szCs w:val="24"/>
        </w:rPr>
      </w:pPr>
    </w:p>
    <w:p w14:paraId="0B298146" w14:textId="52510E48" w:rsidR="00AD314E" w:rsidRDefault="00AD314E" w:rsidP="00A60A06">
      <w:pPr>
        <w:spacing w:after="0" w:line="240" w:lineRule="auto"/>
        <w:jc w:val="both"/>
        <w:rPr>
          <w:rFonts w:ascii="Times New Roman" w:hAnsi="Times New Roman" w:cs="Times New Roman"/>
          <w:b/>
          <w:bCs/>
          <w:sz w:val="24"/>
          <w:szCs w:val="24"/>
        </w:rPr>
      </w:pPr>
    </w:p>
    <w:p w14:paraId="0A9DC54E" w14:textId="08E5E646" w:rsidR="00AD314E" w:rsidRDefault="00AD314E" w:rsidP="00A60A06">
      <w:pPr>
        <w:spacing w:after="0" w:line="240" w:lineRule="auto"/>
        <w:jc w:val="both"/>
        <w:rPr>
          <w:rFonts w:ascii="Times New Roman" w:hAnsi="Times New Roman" w:cs="Times New Roman"/>
          <w:b/>
          <w:bCs/>
          <w:sz w:val="24"/>
          <w:szCs w:val="24"/>
        </w:rPr>
      </w:pPr>
    </w:p>
    <w:p w14:paraId="5BFC6D64" w14:textId="2E0CDF0C" w:rsidR="00AD314E" w:rsidRDefault="00AD314E" w:rsidP="00A60A06">
      <w:pPr>
        <w:spacing w:after="0" w:line="240" w:lineRule="auto"/>
        <w:jc w:val="both"/>
        <w:rPr>
          <w:rFonts w:ascii="Times New Roman" w:hAnsi="Times New Roman" w:cs="Times New Roman"/>
          <w:b/>
          <w:bCs/>
          <w:sz w:val="24"/>
          <w:szCs w:val="24"/>
        </w:rPr>
      </w:pPr>
    </w:p>
    <w:p w14:paraId="7F1D1099" w14:textId="4D9E6A88" w:rsidR="00AD314E" w:rsidRDefault="00AD314E" w:rsidP="00A60A06">
      <w:pPr>
        <w:spacing w:after="0" w:line="240" w:lineRule="auto"/>
        <w:jc w:val="both"/>
        <w:rPr>
          <w:rFonts w:ascii="Times New Roman" w:hAnsi="Times New Roman" w:cs="Times New Roman"/>
          <w:b/>
          <w:bCs/>
          <w:sz w:val="24"/>
          <w:szCs w:val="24"/>
        </w:rPr>
      </w:pPr>
    </w:p>
    <w:p w14:paraId="008E882F" w14:textId="770B15B0" w:rsidR="00AD314E" w:rsidRDefault="00AD314E" w:rsidP="00A60A06">
      <w:pPr>
        <w:spacing w:after="0" w:line="240" w:lineRule="auto"/>
        <w:jc w:val="both"/>
        <w:rPr>
          <w:rFonts w:ascii="Times New Roman" w:hAnsi="Times New Roman" w:cs="Times New Roman"/>
          <w:b/>
          <w:bCs/>
          <w:sz w:val="24"/>
          <w:szCs w:val="24"/>
        </w:rPr>
      </w:pPr>
    </w:p>
    <w:p w14:paraId="4E043824" w14:textId="77777777" w:rsidR="00AD314E" w:rsidRDefault="00AD314E" w:rsidP="00A60A06">
      <w:pPr>
        <w:spacing w:after="0" w:line="240" w:lineRule="auto"/>
        <w:jc w:val="both"/>
        <w:rPr>
          <w:rFonts w:ascii="Times New Roman" w:hAnsi="Times New Roman" w:cs="Times New Roman"/>
          <w:sz w:val="24"/>
          <w:szCs w:val="24"/>
        </w:rPr>
        <w:sectPr w:rsidR="00AD314E" w:rsidSect="00C421A3">
          <w:pgSz w:w="12240" w:h="15840" w:code="1"/>
          <w:pgMar w:top="1418" w:right="1701" w:bottom="1418" w:left="1418" w:header="708" w:footer="708" w:gutter="0"/>
          <w:cols w:space="708"/>
          <w:docGrid w:linePitch="360"/>
        </w:sectPr>
      </w:pPr>
    </w:p>
    <w:p w14:paraId="7FB3E5D9" w14:textId="05C420FD" w:rsidR="00AD314E" w:rsidRPr="00F967F5" w:rsidRDefault="00AD314E" w:rsidP="00AD314E">
      <w:pPr>
        <w:pStyle w:val="Caption"/>
        <w:spacing w:after="0"/>
        <w:rPr>
          <w:rFonts w:ascii="Times New Roman" w:hAnsi="Times New Roman" w:cs="Times New Roman"/>
          <w:b/>
          <w:i w:val="0"/>
          <w:color w:val="000000" w:themeColor="text1"/>
          <w:sz w:val="24"/>
          <w:szCs w:val="24"/>
        </w:rPr>
      </w:pPr>
      <w:bookmarkStart w:id="826" w:name="_Toc166168322"/>
      <w:r w:rsidRPr="00032B11">
        <w:rPr>
          <w:noProof/>
        </w:rPr>
        <w:lastRenderedPageBreak/>
        <w:drawing>
          <wp:anchor distT="0" distB="0" distL="114300" distR="114300" simplePos="0" relativeHeight="251728896" behindDoc="1" locked="0" layoutInCell="1" allowOverlap="1" wp14:anchorId="59CCEF95" wp14:editId="1B8CDB42">
            <wp:simplePos x="0" y="0"/>
            <wp:positionH relativeFrom="margin">
              <wp:posOffset>-28575</wp:posOffset>
            </wp:positionH>
            <wp:positionV relativeFrom="paragraph">
              <wp:posOffset>19050</wp:posOffset>
            </wp:positionV>
            <wp:extent cx="11134090" cy="4865370"/>
            <wp:effectExtent l="19050" t="19050" r="10160" b="11430"/>
            <wp:wrapTight wrapText="bothSides">
              <wp:wrapPolygon edited="0">
                <wp:start x="-37" y="-85"/>
                <wp:lineTo x="-37" y="21566"/>
                <wp:lineTo x="21583" y="21566"/>
                <wp:lineTo x="21583" y="-85"/>
                <wp:lineTo x="-37" y="-85"/>
              </wp:wrapPolygon>
            </wp:wrapTight>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11134090" cy="4865370"/>
                    </a:xfrm>
                    <a:prstGeom prst="rect">
                      <a:avLst/>
                    </a:prstGeom>
                    <a:noFill/>
                    <a:ln>
                      <a:solidFill>
                        <a:sysClr val="windowText" lastClr="000000"/>
                      </a:solidFill>
                    </a:ln>
                  </pic:spPr>
                </pic:pic>
              </a:graphicData>
            </a:graphic>
            <wp14:sizeRelH relativeFrom="margin">
              <wp14:pctWidth>0</wp14:pctWidth>
            </wp14:sizeRelH>
            <wp14:sizeRelV relativeFrom="margin">
              <wp14:pctHeight>0</wp14:pctHeight>
            </wp14:sizeRelV>
          </wp:anchor>
        </w:drawing>
      </w:r>
      <w:r w:rsidRPr="00F967F5">
        <w:rPr>
          <w:rFonts w:ascii="Times New Roman" w:hAnsi="Times New Roman" w:cs="Times New Roman"/>
          <w:b/>
          <w:i w:val="0"/>
          <w:color w:val="000000" w:themeColor="text1"/>
          <w:sz w:val="24"/>
          <w:szCs w:val="24"/>
        </w:rPr>
        <w:t xml:space="preserve">Ilustración </w:t>
      </w:r>
      <w:r>
        <w:rPr>
          <w:rFonts w:ascii="Times New Roman" w:hAnsi="Times New Roman" w:cs="Times New Roman"/>
          <w:b/>
          <w:i w:val="0"/>
          <w:color w:val="000000" w:themeColor="text1"/>
          <w:sz w:val="24"/>
          <w:szCs w:val="24"/>
        </w:rPr>
        <w:t>40</w:t>
      </w:r>
      <w:r w:rsidRPr="00F967F5">
        <w:rPr>
          <w:rFonts w:ascii="Times New Roman" w:hAnsi="Times New Roman" w:cs="Times New Roman"/>
          <w:b/>
          <w:i w:val="0"/>
          <w:color w:val="000000" w:themeColor="text1"/>
          <w:sz w:val="24"/>
          <w:szCs w:val="24"/>
        </w:rPr>
        <w:t xml:space="preserve">. </w:t>
      </w:r>
      <w:r>
        <w:rPr>
          <w:rFonts w:ascii="Times New Roman" w:hAnsi="Times New Roman" w:cs="Times New Roman"/>
          <w:b/>
          <w:i w:val="0"/>
          <w:color w:val="000000" w:themeColor="text1"/>
          <w:sz w:val="24"/>
          <w:szCs w:val="24"/>
        </w:rPr>
        <w:t>Diagrama de Gantt</w:t>
      </w:r>
      <w:bookmarkEnd w:id="826"/>
    </w:p>
    <w:p w14:paraId="3385B057" w14:textId="42FF08BF" w:rsidR="00AD314E" w:rsidRDefault="00AD314E" w:rsidP="00AD314E">
      <w:pPr>
        <w:spacing w:after="0" w:line="240" w:lineRule="auto"/>
        <w:jc w:val="both"/>
        <w:rPr>
          <w:rFonts w:ascii="Times New Roman" w:eastAsia="Calibri" w:hAnsi="Times New Roman" w:cs="Times New Roman"/>
          <w:bCs/>
          <w:sz w:val="20"/>
          <w:szCs w:val="18"/>
        </w:rPr>
        <w:sectPr w:rsidR="00AD314E" w:rsidSect="00C421A3">
          <w:pgSz w:w="20160" w:h="12240" w:orient="landscape" w:code="5"/>
          <w:pgMar w:top="1418" w:right="1701" w:bottom="1418" w:left="1418" w:header="708" w:footer="708" w:gutter="0"/>
          <w:cols w:space="708"/>
          <w:docGrid w:linePitch="360"/>
        </w:sectPr>
      </w:pPr>
      <w:r w:rsidRPr="00B60712">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 202</w:t>
      </w:r>
      <w:r w:rsidR="0061567C">
        <w:rPr>
          <w:rFonts w:ascii="Times New Roman" w:eastAsia="Calibri" w:hAnsi="Times New Roman" w:cs="Times New Roman"/>
          <w:bCs/>
          <w:sz w:val="20"/>
          <w:szCs w:val="18"/>
        </w:rPr>
        <w:t>24</w:t>
      </w:r>
    </w:p>
    <w:p w14:paraId="77B60151" w14:textId="77777777" w:rsidR="00AE11B8" w:rsidRDefault="00AE11B8" w:rsidP="00AE11B8">
      <w:pPr>
        <w:spacing w:after="0" w:line="240" w:lineRule="auto"/>
        <w:jc w:val="both"/>
        <w:rPr>
          <w:rFonts w:ascii="Times New Roman" w:hAnsi="Times New Roman" w:cs="Times New Roman"/>
          <w:b/>
          <w:bCs/>
          <w:sz w:val="24"/>
          <w:szCs w:val="24"/>
        </w:rPr>
      </w:pPr>
      <w:r w:rsidRPr="00DE18F5">
        <w:rPr>
          <w:rFonts w:ascii="Times New Roman" w:hAnsi="Times New Roman" w:cs="Times New Roman"/>
          <w:b/>
          <w:bCs/>
          <w:sz w:val="24"/>
          <w:szCs w:val="24"/>
        </w:rPr>
        <w:lastRenderedPageBreak/>
        <w:t xml:space="preserve">Tabla </w:t>
      </w:r>
      <w:r>
        <w:rPr>
          <w:rFonts w:ascii="Times New Roman" w:hAnsi="Times New Roman" w:cs="Times New Roman"/>
          <w:b/>
          <w:bCs/>
          <w:sz w:val="24"/>
          <w:szCs w:val="24"/>
        </w:rPr>
        <w:t>37</w:t>
      </w:r>
      <w:r w:rsidRPr="00DE18F5">
        <w:rPr>
          <w:rFonts w:ascii="Times New Roman" w:hAnsi="Times New Roman" w:cs="Times New Roman"/>
          <w:b/>
          <w:bCs/>
          <w:sz w:val="24"/>
          <w:szCs w:val="24"/>
        </w:rPr>
        <w:t xml:space="preserve">. Cronograma Simplificado </w:t>
      </w:r>
    </w:p>
    <w:p w14:paraId="1C5D6ECC" w14:textId="77777777" w:rsidR="00AE11B8" w:rsidRDefault="00AE11B8" w:rsidP="00AE11B8">
      <w:pPr>
        <w:spacing w:after="0" w:line="240" w:lineRule="auto"/>
        <w:jc w:val="both"/>
        <w:rPr>
          <w:rFonts w:ascii="Times New Roman" w:hAnsi="Times New Roman" w:cs="Times New Roman"/>
          <w:b/>
          <w:bCs/>
          <w:sz w:val="24"/>
          <w:szCs w:val="24"/>
        </w:rPr>
      </w:pPr>
    </w:p>
    <w:tbl>
      <w:tblPr>
        <w:tblW w:w="12999" w:type="dxa"/>
        <w:jc w:val="center"/>
        <w:tblCellMar>
          <w:left w:w="70" w:type="dxa"/>
          <w:right w:w="70" w:type="dxa"/>
        </w:tblCellMar>
        <w:tblLook w:val="04A0" w:firstRow="1" w:lastRow="0" w:firstColumn="1" w:lastColumn="0" w:noHBand="0" w:noVBand="1"/>
      </w:tblPr>
      <w:tblGrid>
        <w:gridCol w:w="902"/>
        <w:gridCol w:w="3906"/>
        <w:gridCol w:w="986"/>
        <w:gridCol w:w="986"/>
        <w:gridCol w:w="2436"/>
        <w:gridCol w:w="1288"/>
        <w:gridCol w:w="2495"/>
      </w:tblGrid>
      <w:tr w:rsidR="0061567C" w:rsidRPr="0061567C" w14:paraId="5C35D65D" w14:textId="77777777" w:rsidTr="00EF5AE5">
        <w:trPr>
          <w:trHeight w:val="353"/>
          <w:jc w:val="center"/>
        </w:trPr>
        <w:tc>
          <w:tcPr>
            <w:tcW w:w="12999" w:type="dxa"/>
            <w:gridSpan w:val="7"/>
            <w:tcBorders>
              <w:top w:val="single" w:sz="8" w:space="0" w:color="auto"/>
              <w:left w:val="single" w:sz="8" w:space="0" w:color="auto"/>
              <w:bottom w:val="single" w:sz="8" w:space="0" w:color="auto"/>
              <w:right w:val="single" w:sz="8" w:space="0" w:color="000000"/>
            </w:tcBorders>
            <w:shd w:val="clear" w:color="000000" w:fill="BFBFBF"/>
            <w:noWrap/>
            <w:vAlign w:val="center"/>
            <w:hideMark/>
          </w:tcPr>
          <w:p w14:paraId="202F9362" w14:textId="7ECD70B4"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Planta </w:t>
            </w:r>
            <w:r w:rsidR="00102C1C" w:rsidRPr="0061567C">
              <w:rPr>
                <w:rFonts w:ascii="Times New Roman" w:eastAsia="Times New Roman" w:hAnsi="Times New Roman" w:cs="Times New Roman"/>
                <w:color w:val="000000"/>
                <w:sz w:val="20"/>
                <w:szCs w:val="20"/>
                <w:lang w:eastAsia="es-HN"/>
              </w:rPr>
              <w:t>Modelo: Plan</w:t>
            </w:r>
            <w:r w:rsidRPr="0061567C">
              <w:rPr>
                <w:rFonts w:ascii="Times New Roman" w:eastAsia="Times New Roman" w:hAnsi="Times New Roman" w:cs="Times New Roman"/>
                <w:color w:val="000000"/>
                <w:sz w:val="20"/>
                <w:szCs w:val="20"/>
                <w:lang w:eastAsia="es-HN"/>
              </w:rPr>
              <w:t xml:space="preserve"> de Gestión y entrenamiento en TOC</w:t>
            </w:r>
          </w:p>
        </w:tc>
      </w:tr>
      <w:tr w:rsidR="00B71CEE" w:rsidRPr="0061567C" w14:paraId="7363C5A0" w14:textId="77777777" w:rsidTr="00EF5AE5">
        <w:trPr>
          <w:trHeight w:val="111"/>
          <w:jc w:val="center"/>
        </w:trPr>
        <w:tc>
          <w:tcPr>
            <w:tcW w:w="902" w:type="dxa"/>
            <w:tcBorders>
              <w:top w:val="nil"/>
              <w:left w:val="single" w:sz="8" w:space="0" w:color="auto"/>
              <w:bottom w:val="single" w:sz="8" w:space="0" w:color="auto"/>
              <w:right w:val="nil"/>
            </w:tcBorders>
            <w:shd w:val="clear" w:color="auto" w:fill="auto"/>
            <w:noWrap/>
            <w:vAlign w:val="center"/>
            <w:hideMark/>
          </w:tcPr>
          <w:p w14:paraId="186D9DBB"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c>
          <w:tcPr>
            <w:tcW w:w="3906" w:type="dxa"/>
            <w:tcBorders>
              <w:top w:val="nil"/>
              <w:left w:val="nil"/>
              <w:bottom w:val="single" w:sz="8" w:space="0" w:color="auto"/>
              <w:right w:val="nil"/>
            </w:tcBorders>
            <w:shd w:val="clear" w:color="auto" w:fill="auto"/>
            <w:vAlign w:val="center"/>
            <w:hideMark/>
          </w:tcPr>
          <w:p w14:paraId="4048D0A5"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c>
          <w:tcPr>
            <w:tcW w:w="986" w:type="dxa"/>
            <w:tcBorders>
              <w:top w:val="nil"/>
              <w:left w:val="nil"/>
              <w:bottom w:val="single" w:sz="8" w:space="0" w:color="auto"/>
              <w:right w:val="nil"/>
            </w:tcBorders>
            <w:shd w:val="clear" w:color="auto" w:fill="auto"/>
            <w:noWrap/>
            <w:vAlign w:val="center"/>
            <w:hideMark/>
          </w:tcPr>
          <w:p w14:paraId="44792F3F"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c>
          <w:tcPr>
            <w:tcW w:w="986" w:type="dxa"/>
            <w:tcBorders>
              <w:top w:val="nil"/>
              <w:left w:val="nil"/>
              <w:bottom w:val="single" w:sz="8" w:space="0" w:color="auto"/>
              <w:right w:val="nil"/>
            </w:tcBorders>
            <w:shd w:val="clear" w:color="auto" w:fill="auto"/>
            <w:noWrap/>
            <w:vAlign w:val="center"/>
            <w:hideMark/>
          </w:tcPr>
          <w:p w14:paraId="78164D8A"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c>
          <w:tcPr>
            <w:tcW w:w="2436" w:type="dxa"/>
            <w:tcBorders>
              <w:top w:val="nil"/>
              <w:left w:val="nil"/>
              <w:bottom w:val="single" w:sz="8" w:space="0" w:color="auto"/>
              <w:right w:val="nil"/>
            </w:tcBorders>
            <w:shd w:val="clear" w:color="auto" w:fill="auto"/>
            <w:noWrap/>
            <w:vAlign w:val="center"/>
            <w:hideMark/>
          </w:tcPr>
          <w:p w14:paraId="0AA9962E"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c>
          <w:tcPr>
            <w:tcW w:w="1288" w:type="dxa"/>
            <w:tcBorders>
              <w:top w:val="nil"/>
              <w:left w:val="nil"/>
              <w:bottom w:val="single" w:sz="8" w:space="0" w:color="auto"/>
              <w:right w:val="nil"/>
            </w:tcBorders>
            <w:shd w:val="clear" w:color="auto" w:fill="auto"/>
            <w:noWrap/>
            <w:vAlign w:val="center"/>
            <w:hideMark/>
          </w:tcPr>
          <w:p w14:paraId="26F31DAE"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c>
          <w:tcPr>
            <w:tcW w:w="2495" w:type="dxa"/>
            <w:tcBorders>
              <w:top w:val="nil"/>
              <w:left w:val="nil"/>
              <w:bottom w:val="single" w:sz="8" w:space="0" w:color="auto"/>
              <w:right w:val="single" w:sz="8" w:space="0" w:color="auto"/>
            </w:tcBorders>
            <w:shd w:val="clear" w:color="auto" w:fill="auto"/>
            <w:noWrap/>
            <w:vAlign w:val="center"/>
            <w:hideMark/>
          </w:tcPr>
          <w:p w14:paraId="57C6742D"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r>
      <w:tr w:rsidR="00B71CEE" w:rsidRPr="0061567C" w14:paraId="64420957" w14:textId="77777777" w:rsidTr="00EF5AE5">
        <w:trPr>
          <w:trHeight w:val="548"/>
          <w:jc w:val="center"/>
        </w:trPr>
        <w:tc>
          <w:tcPr>
            <w:tcW w:w="902" w:type="dxa"/>
            <w:tcBorders>
              <w:top w:val="nil"/>
              <w:left w:val="single" w:sz="8" w:space="0" w:color="auto"/>
              <w:bottom w:val="single" w:sz="8" w:space="0" w:color="auto"/>
              <w:right w:val="single" w:sz="4" w:space="0" w:color="auto"/>
            </w:tcBorders>
            <w:shd w:val="clear" w:color="auto" w:fill="auto"/>
            <w:noWrap/>
            <w:vAlign w:val="center"/>
            <w:hideMark/>
          </w:tcPr>
          <w:p w14:paraId="55A17ED0"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Código</w:t>
            </w:r>
          </w:p>
        </w:tc>
        <w:tc>
          <w:tcPr>
            <w:tcW w:w="3906" w:type="dxa"/>
            <w:tcBorders>
              <w:top w:val="nil"/>
              <w:left w:val="nil"/>
              <w:bottom w:val="single" w:sz="8" w:space="0" w:color="auto"/>
              <w:right w:val="single" w:sz="4" w:space="0" w:color="auto"/>
            </w:tcBorders>
            <w:shd w:val="clear" w:color="auto" w:fill="auto"/>
            <w:vAlign w:val="center"/>
            <w:hideMark/>
          </w:tcPr>
          <w:p w14:paraId="2F8ADCC9"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Nombre de la Actividad </w:t>
            </w:r>
          </w:p>
        </w:tc>
        <w:tc>
          <w:tcPr>
            <w:tcW w:w="986" w:type="dxa"/>
            <w:tcBorders>
              <w:top w:val="nil"/>
              <w:left w:val="nil"/>
              <w:bottom w:val="single" w:sz="8" w:space="0" w:color="auto"/>
              <w:right w:val="single" w:sz="4" w:space="0" w:color="auto"/>
            </w:tcBorders>
            <w:shd w:val="clear" w:color="auto" w:fill="auto"/>
            <w:noWrap/>
            <w:vAlign w:val="center"/>
            <w:hideMark/>
          </w:tcPr>
          <w:p w14:paraId="7D44E215"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Inicio </w:t>
            </w:r>
          </w:p>
        </w:tc>
        <w:tc>
          <w:tcPr>
            <w:tcW w:w="986" w:type="dxa"/>
            <w:tcBorders>
              <w:top w:val="nil"/>
              <w:left w:val="nil"/>
              <w:bottom w:val="single" w:sz="8" w:space="0" w:color="auto"/>
              <w:right w:val="single" w:sz="4" w:space="0" w:color="auto"/>
            </w:tcBorders>
            <w:shd w:val="clear" w:color="auto" w:fill="auto"/>
            <w:noWrap/>
            <w:vAlign w:val="center"/>
            <w:hideMark/>
          </w:tcPr>
          <w:p w14:paraId="56A24261"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Final </w:t>
            </w:r>
          </w:p>
        </w:tc>
        <w:tc>
          <w:tcPr>
            <w:tcW w:w="2436" w:type="dxa"/>
            <w:tcBorders>
              <w:top w:val="nil"/>
              <w:left w:val="nil"/>
              <w:bottom w:val="single" w:sz="8" w:space="0" w:color="auto"/>
              <w:right w:val="single" w:sz="4" w:space="0" w:color="auto"/>
            </w:tcBorders>
            <w:shd w:val="clear" w:color="auto" w:fill="auto"/>
            <w:noWrap/>
            <w:vAlign w:val="center"/>
            <w:hideMark/>
          </w:tcPr>
          <w:p w14:paraId="29D95BBB" w14:textId="46F27284"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Predecesor</w:t>
            </w:r>
            <w:r w:rsidR="00932314">
              <w:rPr>
                <w:rFonts w:ascii="Times New Roman" w:eastAsia="Times New Roman" w:hAnsi="Times New Roman" w:cs="Times New Roman"/>
                <w:b/>
                <w:bCs/>
                <w:color w:val="000000"/>
                <w:sz w:val="20"/>
                <w:szCs w:val="20"/>
                <w:lang w:eastAsia="es-HN"/>
              </w:rPr>
              <w:t>a</w:t>
            </w:r>
          </w:p>
        </w:tc>
        <w:tc>
          <w:tcPr>
            <w:tcW w:w="1288" w:type="dxa"/>
            <w:tcBorders>
              <w:top w:val="nil"/>
              <w:left w:val="nil"/>
              <w:bottom w:val="single" w:sz="8" w:space="0" w:color="auto"/>
              <w:right w:val="single" w:sz="4" w:space="0" w:color="auto"/>
            </w:tcBorders>
            <w:shd w:val="clear" w:color="auto" w:fill="auto"/>
            <w:noWrap/>
            <w:vAlign w:val="center"/>
            <w:hideMark/>
          </w:tcPr>
          <w:p w14:paraId="12A0DC45"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 Duración </w:t>
            </w:r>
          </w:p>
        </w:tc>
        <w:tc>
          <w:tcPr>
            <w:tcW w:w="2495" w:type="dxa"/>
            <w:tcBorders>
              <w:top w:val="nil"/>
              <w:left w:val="nil"/>
              <w:bottom w:val="single" w:sz="8" w:space="0" w:color="auto"/>
              <w:right w:val="single" w:sz="8" w:space="0" w:color="auto"/>
            </w:tcBorders>
            <w:shd w:val="clear" w:color="auto" w:fill="auto"/>
            <w:vAlign w:val="center"/>
            <w:hideMark/>
          </w:tcPr>
          <w:p w14:paraId="402EF38C"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Horas de Trabajo </w:t>
            </w:r>
          </w:p>
        </w:tc>
      </w:tr>
      <w:tr w:rsidR="00B71CEE" w:rsidRPr="0061567C" w14:paraId="2F066C2C" w14:textId="77777777" w:rsidTr="00EF5AE5">
        <w:trPr>
          <w:trHeight w:val="94"/>
          <w:jc w:val="center"/>
        </w:trPr>
        <w:tc>
          <w:tcPr>
            <w:tcW w:w="902" w:type="dxa"/>
            <w:tcBorders>
              <w:top w:val="nil"/>
              <w:left w:val="single" w:sz="8" w:space="0" w:color="auto"/>
              <w:bottom w:val="nil"/>
              <w:right w:val="single" w:sz="4" w:space="0" w:color="auto"/>
            </w:tcBorders>
            <w:shd w:val="clear" w:color="auto" w:fill="auto"/>
            <w:noWrap/>
            <w:vAlign w:val="center"/>
            <w:hideMark/>
          </w:tcPr>
          <w:p w14:paraId="546D3362"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c>
          <w:tcPr>
            <w:tcW w:w="3906" w:type="dxa"/>
            <w:tcBorders>
              <w:top w:val="nil"/>
              <w:left w:val="nil"/>
              <w:bottom w:val="nil"/>
              <w:right w:val="single" w:sz="4" w:space="0" w:color="auto"/>
            </w:tcBorders>
            <w:shd w:val="clear" w:color="auto" w:fill="auto"/>
            <w:vAlign w:val="center"/>
            <w:hideMark/>
          </w:tcPr>
          <w:p w14:paraId="7C591C33"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c>
          <w:tcPr>
            <w:tcW w:w="986" w:type="dxa"/>
            <w:tcBorders>
              <w:top w:val="nil"/>
              <w:left w:val="nil"/>
              <w:bottom w:val="nil"/>
              <w:right w:val="single" w:sz="4" w:space="0" w:color="auto"/>
            </w:tcBorders>
            <w:shd w:val="clear" w:color="auto" w:fill="auto"/>
            <w:noWrap/>
            <w:vAlign w:val="center"/>
            <w:hideMark/>
          </w:tcPr>
          <w:p w14:paraId="019BDC6C"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c>
          <w:tcPr>
            <w:tcW w:w="986" w:type="dxa"/>
            <w:tcBorders>
              <w:top w:val="nil"/>
              <w:left w:val="nil"/>
              <w:bottom w:val="nil"/>
              <w:right w:val="single" w:sz="4" w:space="0" w:color="auto"/>
            </w:tcBorders>
            <w:shd w:val="clear" w:color="auto" w:fill="auto"/>
            <w:noWrap/>
            <w:vAlign w:val="center"/>
            <w:hideMark/>
          </w:tcPr>
          <w:p w14:paraId="5363D381"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c>
          <w:tcPr>
            <w:tcW w:w="2436" w:type="dxa"/>
            <w:tcBorders>
              <w:top w:val="nil"/>
              <w:left w:val="nil"/>
              <w:bottom w:val="nil"/>
              <w:right w:val="single" w:sz="4" w:space="0" w:color="auto"/>
            </w:tcBorders>
            <w:shd w:val="clear" w:color="auto" w:fill="auto"/>
            <w:noWrap/>
            <w:vAlign w:val="center"/>
            <w:hideMark/>
          </w:tcPr>
          <w:p w14:paraId="37B5E584"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c>
          <w:tcPr>
            <w:tcW w:w="1288" w:type="dxa"/>
            <w:tcBorders>
              <w:top w:val="nil"/>
              <w:left w:val="nil"/>
              <w:bottom w:val="nil"/>
              <w:right w:val="single" w:sz="4" w:space="0" w:color="auto"/>
            </w:tcBorders>
            <w:shd w:val="clear" w:color="auto" w:fill="auto"/>
            <w:noWrap/>
            <w:vAlign w:val="center"/>
            <w:hideMark/>
          </w:tcPr>
          <w:p w14:paraId="5832BC3D"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c>
          <w:tcPr>
            <w:tcW w:w="2495" w:type="dxa"/>
            <w:tcBorders>
              <w:top w:val="nil"/>
              <w:left w:val="nil"/>
              <w:bottom w:val="nil"/>
              <w:right w:val="single" w:sz="8" w:space="0" w:color="auto"/>
            </w:tcBorders>
            <w:shd w:val="clear" w:color="auto" w:fill="auto"/>
            <w:noWrap/>
            <w:vAlign w:val="center"/>
            <w:hideMark/>
          </w:tcPr>
          <w:p w14:paraId="2D6C4E59"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r>
      <w:tr w:rsidR="0061567C" w:rsidRPr="0061567C" w14:paraId="07F3841A" w14:textId="77777777" w:rsidTr="00EF5AE5">
        <w:trPr>
          <w:trHeight w:val="353"/>
          <w:jc w:val="center"/>
        </w:trPr>
        <w:tc>
          <w:tcPr>
            <w:tcW w:w="902" w:type="dxa"/>
            <w:tcBorders>
              <w:top w:val="single" w:sz="8" w:space="0" w:color="auto"/>
              <w:left w:val="single" w:sz="8" w:space="0" w:color="auto"/>
              <w:bottom w:val="nil"/>
              <w:right w:val="single" w:sz="4" w:space="0" w:color="auto"/>
            </w:tcBorders>
            <w:shd w:val="clear" w:color="000000" w:fill="D9D9D9"/>
            <w:noWrap/>
            <w:vAlign w:val="center"/>
            <w:hideMark/>
          </w:tcPr>
          <w:p w14:paraId="2470A489"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1.1</w:t>
            </w:r>
          </w:p>
        </w:tc>
        <w:tc>
          <w:tcPr>
            <w:tcW w:w="12097" w:type="dxa"/>
            <w:gridSpan w:val="6"/>
            <w:tcBorders>
              <w:top w:val="single" w:sz="8" w:space="0" w:color="auto"/>
              <w:left w:val="single" w:sz="8" w:space="0" w:color="auto"/>
              <w:bottom w:val="nil"/>
              <w:right w:val="single" w:sz="8" w:space="0" w:color="000000"/>
            </w:tcBorders>
            <w:shd w:val="clear" w:color="000000" w:fill="D9D9D9"/>
            <w:noWrap/>
            <w:vAlign w:val="center"/>
            <w:hideMark/>
          </w:tcPr>
          <w:p w14:paraId="1064D95D"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Contrataciones de Recursos Externos </w:t>
            </w:r>
          </w:p>
        </w:tc>
      </w:tr>
      <w:tr w:rsidR="0061567C" w:rsidRPr="0061567C" w14:paraId="1356BC50" w14:textId="77777777" w:rsidTr="00EF5AE5">
        <w:trPr>
          <w:trHeight w:val="343"/>
          <w:jc w:val="center"/>
        </w:trPr>
        <w:tc>
          <w:tcPr>
            <w:tcW w:w="902" w:type="dxa"/>
            <w:tcBorders>
              <w:top w:val="single" w:sz="8" w:space="0" w:color="auto"/>
              <w:left w:val="single" w:sz="8" w:space="0" w:color="auto"/>
              <w:bottom w:val="single" w:sz="4" w:space="0" w:color="auto"/>
              <w:right w:val="single" w:sz="4" w:space="0" w:color="auto"/>
            </w:tcBorders>
            <w:shd w:val="clear" w:color="000000" w:fill="F2F2F2"/>
            <w:noWrap/>
            <w:vAlign w:val="center"/>
            <w:hideMark/>
          </w:tcPr>
          <w:p w14:paraId="241F9F95"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1.1.1</w:t>
            </w:r>
          </w:p>
        </w:tc>
        <w:tc>
          <w:tcPr>
            <w:tcW w:w="3906" w:type="dxa"/>
            <w:tcBorders>
              <w:top w:val="single" w:sz="8" w:space="0" w:color="auto"/>
              <w:left w:val="nil"/>
              <w:bottom w:val="single" w:sz="4" w:space="0" w:color="auto"/>
              <w:right w:val="single" w:sz="4" w:space="0" w:color="auto"/>
            </w:tcBorders>
            <w:shd w:val="clear" w:color="000000" w:fill="F2F2F2"/>
            <w:noWrap/>
            <w:vAlign w:val="center"/>
            <w:hideMark/>
          </w:tcPr>
          <w:p w14:paraId="6C39CB34" w14:textId="081DBD89" w:rsidR="0061567C" w:rsidRPr="0061567C" w:rsidRDefault="00102C1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Consultoría</w:t>
            </w:r>
            <w:r w:rsidR="0061567C" w:rsidRPr="0061567C">
              <w:rPr>
                <w:rFonts w:ascii="Times New Roman" w:eastAsia="Times New Roman" w:hAnsi="Times New Roman" w:cs="Times New Roman"/>
                <w:b/>
                <w:bCs/>
                <w:color w:val="000000"/>
                <w:sz w:val="20"/>
                <w:szCs w:val="20"/>
                <w:lang w:eastAsia="es-HN"/>
              </w:rPr>
              <w:t xml:space="preserve"> y </w:t>
            </w:r>
            <w:r w:rsidRPr="0061567C">
              <w:rPr>
                <w:rFonts w:ascii="Times New Roman" w:eastAsia="Times New Roman" w:hAnsi="Times New Roman" w:cs="Times New Roman"/>
                <w:b/>
                <w:bCs/>
                <w:color w:val="000000"/>
                <w:sz w:val="20"/>
                <w:szCs w:val="20"/>
                <w:lang w:eastAsia="es-HN"/>
              </w:rPr>
              <w:t>Asesoría</w:t>
            </w:r>
          </w:p>
        </w:tc>
        <w:tc>
          <w:tcPr>
            <w:tcW w:w="986" w:type="dxa"/>
            <w:tcBorders>
              <w:top w:val="single" w:sz="8" w:space="0" w:color="auto"/>
              <w:left w:val="nil"/>
              <w:bottom w:val="single" w:sz="4" w:space="0" w:color="auto"/>
              <w:right w:val="single" w:sz="4" w:space="0" w:color="auto"/>
            </w:tcBorders>
            <w:shd w:val="clear" w:color="000000" w:fill="F2F2F2"/>
            <w:noWrap/>
            <w:vAlign w:val="bottom"/>
            <w:hideMark/>
          </w:tcPr>
          <w:p w14:paraId="00356CF3"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06-may</w:t>
            </w:r>
          </w:p>
        </w:tc>
        <w:tc>
          <w:tcPr>
            <w:tcW w:w="986" w:type="dxa"/>
            <w:tcBorders>
              <w:top w:val="single" w:sz="8" w:space="0" w:color="auto"/>
              <w:left w:val="nil"/>
              <w:bottom w:val="single" w:sz="4" w:space="0" w:color="auto"/>
              <w:right w:val="single" w:sz="4" w:space="0" w:color="auto"/>
            </w:tcBorders>
            <w:shd w:val="clear" w:color="000000" w:fill="F2F2F2"/>
            <w:noWrap/>
            <w:vAlign w:val="bottom"/>
            <w:hideMark/>
          </w:tcPr>
          <w:p w14:paraId="1CA15EDA"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31-may</w:t>
            </w:r>
          </w:p>
        </w:tc>
        <w:tc>
          <w:tcPr>
            <w:tcW w:w="2436" w:type="dxa"/>
            <w:tcBorders>
              <w:top w:val="single" w:sz="8" w:space="0" w:color="auto"/>
              <w:left w:val="nil"/>
              <w:bottom w:val="single" w:sz="4" w:space="0" w:color="auto"/>
              <w:right w:val="single" w:sz="4" w:space="0" w:color="auto"/>
            </w:tcBorders>
            <w:shd w:val="clear" w:color="000000" w:fill="F2F2F2"/>
            <w:vAlign w:val="center"/>
            <w:hideMark/>
          </w:tcPr>
          <w:p w14:paraId="75C089FD"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1.1.1.3</w:t>
            </w:r>
          </w:p>
        </w:tc>
        <w:tc>
          <w:tcPr>
            <w:tcW w:w="1288" w:type="dxa"/>
            <w:tcBorders>
              <w:top w:val="single" w:sz="8" w:space="0" w:color="auto"/>
              <w:left w:val="nil"/>
              <w:bottom w:val="single" w:sz="4" w:space="0" w:color="auto"/>
              <w:right w:val="single" w:sz="4" w:space="0" w:color="auto"/>
            </w:tcBorders>
            <w:shd w:val="clear" w:color="000000" w:fill="F2F2F2"/>
            <w:noWrap/>
            <w:vAlign w:val="bottom"/>
            <w:hideMark/>
          </w:tcPr>
          <w:p w14:paraId="767AB15B" w14:textId="3E879722"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20 </w:t>
            </w:r>
            <w:r w:rsidR="00102C1C" w:rsidRPr="0061567C">
              <w:rPr>
                <w:rFonts w:ascii="Times New Roman" w:eastAsia="Times New Roman" w:hAnsi="Times New Roman" w:cs="Times New Roman"/>
                <w:b/>
                <w:bCs/>
                <w:color w:val="000000"/>
                <w:sz w:val="20"/>
                <w:szCs w:val="20"/>
                <w:lang w:eastAsia="es-HN"/>
              </w:rPr>
              <w:t>días</w:t>
            </w:r>
            <w:r w:rsidRPr="0061567C">
              <w:rPr>
                <w:rFonts w:ascii="Times New Roman" w:eastAsia="Times New Roman" w:hAnsi="Times New Roman" w:cs="Times New Roman"/>
                <w:b/>
                <w:bCs/>
                <w:color w:val="000000"/>
                <w:sz w:val="20"/>
                <w:szCs w:val="20"/>
                <w:lang w:eastAsia="es-HN"/>
              </w:rPr>
              <w:t xml:space="preserve"> </w:t>
            </w:r>
          </w:p>
        </w:tc>
        <w:tc>
          <w:tcPr>
            <w:tcW w:w="2495" w:type="dxa"/>
            <w:tcBorders>
              <w:top w:val="single" w:sz="8" w:space="0" w:color="auto"/>
              <w:left w:val="nil"/>
              <w:bottom w:val="single" w:sz="4" w:space="0" w:color="auto"/>
              <w:right w:val="single" w:sz="8" w:space="0" w:color="auto"/>
            </w:tcBorders>
            <w:shd w:val="clear" w:color="000000" w:fill="F2F2F2"/>
            <w:noWrap/>
            <w:vAlign w:val="center"/>
            <w:hideMark/>
          </w:tcPr>
          <w:p w14:paraId="5BF2F967" w14:textId="75CEE9F8"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59 </w:t>
            </w:r>
            <w:r w:rsidR="00102C1C" w:rsidRPr="0061567C">
              <w:rPr>
                <w:rFonts w:ascii="Times New Roman" w:eastAsia="Times New Roman" w:hAnsi="Times New Roman" w:cs="Times New Roman"/>
                <w:b/>
                <w:bCs/>
                <w:color w:val="000000"/>
                <w:sz w:val="20"/>
                <w:szCs w:val="20"/>
                <w:lang w:eastAsia="es-HN"/>
              </w:rPr>
              <w:t>horas</w:t>
            </w:r>
          </w:p>
        </w:tc>
      </w:tr>
      <w:tr w:rsidR="00B71CEE" w:rsidRPr="0061567C" w14:paraId="33F0B363" w14:textId="77777777" w:rsidTr="00EF5AE5">
        <w:trPr>
          <w:trHeight w:val="343"/>
          <w:jc w:val="center"/>
        </w:trPr>
        <w:tc>
          <w:tcPr>
            <w:tcW w:w="902" w:type="dxa"/>
            <w:tcBorders>
              <w:top w:val="nil"/>
              <w:left w:val="single" w:sz="8" w:space="0" w:color="auto"/>
              <w:bottom w:val="single" w:sz="4" w:space="0" w:color="auto"/>
              <w:right w:val="single" w:sz="4" w:space="0" w:color="auto"/>
            </w:tcBorders>
            <w:shd w:val="clear" w:color="auto" w:fill="auto"/>
            <w:noWrap/>
            <w:vAlign w:val="center"/>
            <w:hideMark/>
          </w:tcPr>
          <w:p w14:paraId="0182FF04"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1.1.1.1</w:t>
            </w:r>
          </w:p>
        </w:tc>
        <w:tc>
          <w:tcPr>
            <w:tcW w:w="3906" w:type="dxa"/>
            <w:tcBorders>
              <w:top w:val="nil"/>
              <w:left w:val="nil"/>
              <w:bottom w:val="single" w:sz="4" w:space="0" w:color="auto"/>
              <w:right w:val="single" w:sz="4" w:space="0" w:color="auto"/>
            </w:tcBorders>
            <w:shd w:val="clear" w:color="auto" w:fill="auto"/>
            <w:noWrap/>
            <w:vAlign w:val="center"/>
            <w:hideMark/>
          </w:tcPr>
          <w:p w14:paraId="197DE78A"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 Solicitud de propuesta   </w:t>
            </w:r>
          </w:p>
        </w:tc>
        <w:tc>
          <w:tcPr>
            <w:tcW w:w="986" w:type="dxa"/>
            <w:tcBorders>
              <w:top w:val="nil"/>
              <w:left w:val="nil"/>
              <w:bottom w:val="single" w:sz="4" w:space="0" w:color="auto"/>
              <w:right w:val="single" w:sz="4" w:space="0" w:color="auto"/>
            </w:tcBorders>
            <w:shd w:val="clear" w:color="auto" w:fill="auto"/>
            <w:noWrap/>
            <w:vAlign w:val="bottom"/>
            <w:hideMark/>
          </w:tcPr>
          <w:p w14:paraId="0E285D9F"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06-may</w:t>
            </w:r>
          </w:p>
        </w:tc>
        <w:tc>
          <w:tcPr>
            <w:tcW w:w="986" w:type="dxa"/>
            <w:tcBorders>
              <w:top w:val="nil"/>
              <w:left w:val="nil"/>
              <w:bottom w:val="single" w:sz="4" w:space="0" w:color="auto"/>
              <w:right w:val="single" w:sz="4" w:space="0" w:color="auto"/>
            </w:tcBorders>
            <w:shd w:val="clear" w:color="auto" w:fill="auto"/>
            <w:noWrap/>
            <w:vAlign w:val="bottom"/>
            <w:hideMark/>
          </w:tcPr>
          <w:p w14:paraId="3D9C5C7D"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07-may</w:t>
            </w:r>
          </w:p>
        </w:tc>
        <w:tc>
          <w:tcPr>
            <w:tcW w:w="2436" w:type="dxa"/>
            <w:tcBorders>
              <w:top w:val="nil"/>
              <w:left w:val="nil"/>
              <w:bottom w:val="single" w:sz="4" w:space="0" w:color="auto"/>
              <w:right w:val="single" w:sz="4" w:space="0" w:color="auto"/>
            </w:tcBorders>
            <w:shd w:val="clear" w:color="auto" w:fill="auto"/>
            <w:vAlign w:val="center"/>
            <w:hideMark/>
          </w:tcPr>
          <w:p w14:paraId="329500B0"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Ninguna</w:t>
            </w:r>
          </w:p>
        </w:tc>
        <w:tc>
          <w:tcPr>
            <w:tcW w:w="1288" w:type="dxa"/>
            <w:tcBorders>
              <w:top w:val="nil"/>
              <w:left w:val="nil"/>
              <w:bottom w:val="single" w:sz="4" w:space="0" w:color="auto"/>
              <w:right w:val="single" w:sz="4" w:space="0" w:color="auto"/>
            </w:tcBorders>
            <w:shd w:val="clear" w:color="auto" w:fill="auto"/>
            <w:noWrap/>
            <w:vAlign w:val="bottom"/>
            <w:hideMark/>
          </w:tcPr>
          <w:p w14:paraId="194836DB" w14:textId="084959E0"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2 </w:t>
            </w:r>
            <w:r w:rsidR="00102C1C" w:rsidRPr="0061567C">
              <w:rPr>
                <w:rFonts w:ascii="Times New Roman" w:eastAsia="Times New Roman" w:hAnsi="Times New Roman" w:cs="Times New Roman"/>
                <w:color w:val="000000"/>
                <w:sz w:val="20"/>
                <w:szCs w:val="20"/>
                <w:lang w:eastAsia="es-HN"/>
              </w:rPr>
              <w:t>días</w:t>
            </w:r>
            <w:r w:rsidRPr="0061567C">
              <w:rPr>
                <w:rFonts w:ascii="Times New Roman" w:eastAsia="Times New Roman" w:hAnsi="Times New Roman" w:cs="Times New Roman"/>
                <w:color w:val="000000"/>
                <w:sz w:val="20"/>
                <w:szCs w:val="20"/>
                <w:lang w:eastAsia="es-HN"/>
              </w:rPr>
              <w:t xml:space="preserve"> </w:t>
            </w:r>
          </w:p>
        </w:tc>
        <w:tc>
          <w:tcPr>
            <w:tcW w:w="2495" w:type="dxa"/>
            <w:tcBorders>
              <w:top w:val="nil"/>
              <w:left w:val="nil"/>
              <w:bottom w:val="single" w:sz="4" w:space="0" w:color="auto"/>
              <w:right w:val="single" w:sz="8" w:space="0" w:color="auto"/>
            </w:tcBorders>
            <w:shd w:val="clear" w:color="auto" w:fill="auto"/>
            <w:noWrap/>
            <w:vAlign w:val="center"/>
            <w:hideMark/>
          </w:tcPr>
          <w:p w14:paraId="026D3E03"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8 horas </w:t>
            </w:r>
          </w:p>
        </w:tc>
      </w:tr>
      <w:tr w:rsidR="00B71CEE" w:rsidRPr="0061567C" w14:paraId="7A55A281" w14:textId="77777777" w:rsidTr="00EF5AE5">
        <w:trPr>
          <w:trHeight w:val="343"/>
          <w:jc w:val="center"/>
        </w:trPr>
        <w:tc>
          <w:tcPr>
            <w:tcW w:w="902" w:type="dxa"/>
            <w:tcBorders>
              <w:top w:val="nil"/>
              <w:left w:val="single" w:sz="8" w:space="0" w:color="auto"/>
              <w:bottom w:val="single" w:sz="4" w:space="0" w:color="auto"/>
              <w:right w:val="single" w:sz="4" w:space="0" w:color="auto"/>
            </w:tcBorders>
            <w:shd w:val="clear" w:color="auto" w:fill="auto"/>
            <w:noWrap/>
            <w:vAlign w:val="center"/>
            <w:hideMark/>
          </w:tcPr>
          <w:p w14:paraId="341E9C95"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1.1.1.2</w:t>
            </w:r>
          </w:p>
        </w:tc>
        <w:tc>
          <w:tcPr>
            <w:tcW w:w="3906" w:type="dxa"/>
            <w:tcBorders>
              <w:top w:val="nil"/>
              <w:left w:val="nil"/>
              <w:bottom w:val="single" w:sz="4" w:space="0" w:color="auto"/>
              <w:right w:val="single" w:sz="4" w:space="0" w:color="auto"/>
            </w:tcBorders>
            <w:shd w:val="clear" w:color="auto" w:fill="auto"/>
            <w:noWrap/>
            <w:vAlign w:val="bottom"/>
            <w:hideMark/>
          </w:tcPr>
          <w:p w14:paraId="1569D2C7"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Evaluaciones a empresas consultoras </w:t>
            </w:r>
          </w:p>
        </w:tc>
        <w:tc>
          <w:tcPr>
            <w:tcW w:w="986" w:type="dxa"/>
            <w:tcBorders>
              <w:top w:val="nil"/>
              <w:left w:val="nil"/>
              <w:bottom w:val="single" w:sz="4" w:space="0" w:color="auto"/>
              <w:right w:val="single" w:sz="4" w:space="0" w:color="auto"/>
            </w:tcBorders>
            <w:shd w:val="clear" w:color="auto" w:fill="auto"/>
            <w:noWrap/>
            <w:vAlign w:val="bottom"/>
            <w:hideMark/>
          </w:tcPr>
          <w:p w14:paraId="17C7DD2F"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08-may</w:t>
            </w:r>
          </w:p>
        </w:tc>
        <w:tc>
          <w:tcPr>
            <w:tcW w:w="986" w:type="dxa"/>
            <w:tcBorders>
              <w:top w:val="nil"/>
              <w:left w:val="nil"/>
              <w:bottom w:val="single" w:sz="4" w:space="0" w:color="auto"/>
              <w:right w:val="single" w:sz="4" w:space="0" w:color="auto"/>
            </w:tcBorders>
            <w:shd w:val="clear" w:color="auto" w:fill="auto"/>
            <w:noWrap/>
            <w:vAlign w:val="bottom"/>
            <w:hideMark/>
          </w:tcPr>
          <w:p w14:paraId="697D1316"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28-may</w:t>
            </w:r>
          </w:p>
        </w:tc>
        <w:tc>
          <w:tcPr>
            <w:tcW w:w="2436" w:type="dxa"/>
            <w:tcBorders>
              <w:top w:val="nil"/>
              <w:left w:val="nil"/>
              <w:bottom w:val="single" w:sz="4" w:space="0" w:color="auto"/>
              <w:right w:val="single" w:sz="4" w:space="0" w:color="auto"/>
            </w:tcBorders>
            <w:shd w:val="clear" w:color="auto" w:fill="auto"/>
            <w:vAlign w:val="center"/>
            <w:hideMark/>
          </w:tcPr>
          <w:p w14:paraId="7E5229FA"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1.1.1.1</w:t>
            </w:r>
          </w:p>
        </w:tc>
        <w:tc>
          <w:tcPr>
            <w:tcW w:w="1288" w:type="dxa"/>
            <w:tcBorders>
              <w:top w:val="nil"/>
              <w:left w:val="nil"/>
              <w:bottom w:val="single" w:sz="4" w:space="0" w:color="auto"/>
              <w:right w:val="single" w:sz="4" w:space="0" w:color="auto"/>
            </w:tcBorders>
            <w:shd w:val="clear" w:color="auto" w:fill="auto"/>
            <w:noWrap/>
            <w:vAlign w:val="bottom"/>
            <w:hideMark/>
          </w:tcPr>
          <w:p w14:paraId="312146BF" w14:textId="692C28AF"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15 </w:t>
            </w:r>
            <w:r w:rsidR="00102C1C" w:rsidRPr="0061567C">
              <w:rPr>
                <w:rFonts w:ascii="Times New Roman" w:eastAsia="Times New Roman" w:hAnsi="Times New Roman" w:cs="Times New Roman"/>
                <w:color w:val="000000"/>
                <w:sz w:val="20"/>
                <w:szCs w:val="20"/>
                <w:lang w:eastAsia="es-HN"/>
              </w:rPr>
              <w:t>días</w:t>
            </w:r>
            <w:r w:rsidRPr="0061567C">
              <w:rPr>
                <w:rFonts w:ascii="Times New Roman" w:eastAsia="Times New Roman" w:hAnsi="Times New Roman" w:cs="Times New Roman"/>
                <w:color w:val="000000"/>
                <w:sz w:val="20"/>
                <w:szCs w:val="20"/>
                <w:lang w:eastAsia="es-HN"/>
              </w:rPr>
              <w:t xml:space="preserve"> </w:t>
            </w:r>
          </w:p>
        </w:tc>
        <w:tc>
          <w:tcPr>
            <w:tcW w:w="2495" w:type="dxa"/>
            <w:tcBorders>
              <w:top w:val="nil"/>
              <w:left w:val="nil"/>
              <w:bottom w:val="single" w:sz="4" w:space="0" w:color="auto"/>
              <w:right w:val="single" w:sz="8" w:space="0" w:color="auto"/>
            </w:tcBorders>
            <w:shd w:val="clear" w:color="auto" w:fill="auto"/>
            <w:noWrap/>
            <w:vAlign w:val="center"/>
            <w:hideMark/>
          </w:tcPr>
          <w:p w14:paraId="64A3C8A7" w14:textId="4C67D6B8"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45 </w:t>
            </w:r>
            <w:r w:rsidR="00102C1C" w:rsidRPr="0061567C">
              <w:rPr>
                <w:rFonts w:ascii="Times New Roman" w:eastAsia="Times New Roman" w:hAnsi="Times New Roman" w:cs="Times New Roman"/>
                <w:color w:val="000000"/>
                <w:sz w:val="20"/>
                <w:szCs w:val="20"/>
                <w:lang w:eastAsia="es-HN"/>
              </w:rPr>
              <w:t>horas</w:t>
            </w:r>
            <w:r w:rsidRPr="0061567C">
              <w:rPr>
                <w:rFonts w:ascii="Times New Roman" w:eastAsia="Times New Roman" w:hAnsi="Times New Roman" w:cs="Times New Roman"/>
                <w:color w:val="000000"/>
                <w:sz w:val="20"/>
                <w:szCs w:val="20"/>
                <w:lang w:eastAsia="es-HN"/>
              </w:rPr>
              <w:t xml:space="preserve"> </w:t>
            </w:r>
          </w:p>
        </w:tc>
      </w:tr>
      <w:tr w:rsidR="00B71CEE" w:rsidRPr="0061567C" w14:paraId="3D358A2F" w14:textId="77777777" w:rsidTr="00EF5AE5">
        <w:trPr>
          <w:trHeight w:val="566"/>
          <w:jc w:val="center"/>
        </w:trPr>
        <w:tc>
          <w:tcPr>
            <w:tcW w:w="902" w:type="dxa"/>
            <w:tcBorders>
              <w:top w:val="nil"/>
              <w:left w:val="single" w:sz="8" w:space="0" w:color="auto"/>
              <w:bottom w:val="single" w:sz="8" w:space="0" w:color="auto"/>
              <w:right w:val="single" w:sz="4" w:space="0" w:color="auto"/>
            </w:tcBorders>
            <w:shd w:val="clear" w:color="auto" w:fill="auto"/>
            <w:noWrap/>
            <w:vAlign w:val="center"/>
            <w:hideMark/>
          </w:tcPr>
          <w:p w14:paraId="42482806"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1.1.1.3</w:t>
            </w:r>
          </w:p>
        </w:tc>
        <w:tc>
          <w:tcPr>
            <w:tcW w:w="3906" w:type="dxa"/>
            <w:tcBorders>
              <w:top w:val="nil"/>
              <w:left w:val="nil"/>
              <w:bottom w:val="single" w:sz="8" w:space="0" w:color="auto"/>
              <w:right w:val="single" w:sz="4" w:space="0" w:color="auto"/>
            </w:tcBorders>
            <w:shd w:val="clear" w:color="auto" w:fill="auto"/>
            <w:vAlign w:val="center"/>
            <w:hideMark/>
          </w:tcPr>
          <w:p w14:paraId="65343D14"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Contrataciones de Recursos externos seleccionado</w:t>
            </w:r>
          </w:p>
        </w:tc>
        <w:tc>
          <w:tcPr>
            <w:tcW w:w="986" w:type="dxa"/>
            <w:tcBorders>
              <w:top w:val="nil"/>
              <w:left w:val="nil"/>
              <w:bottom w:val="single" w:sz="8" w:space="0" w:color="auto"/>
              <w:right w:val="single" w:sz="4" w:space="0" w:color="auto"/>
            </w:tcBorders>
            <w:shd w:val="clear" w:color="auto" w:fill="auto"/>
            <w:noWrap/>
            <w:vAlign w:val="center"/>
            <w:hideMark/>
          </w:tcPr>
          <w:p w14:paraId="20180C5F"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29-may</w:t>
            </w:r>
          </w:p>
        </w:tc>
        <w:tc>
          <w:tcPr>
            <w:tcW w:w="986" w:type="dxa"/>
            <w:tcBorders>
              <w:top w:val="nil"/>
              <w:left w:val="nil"/>
              <w:bottom w:val="single" w:sz="8" w:space="0" w:color="auto"/>
              <w:right w:val="single" w:sz="4" w:space="0" w:color="auto"/>
            </w:tcBorders>
            <w:shd w:val="clear" w:color="auto" w:fill="auto"/>
            <w:noWrap/>
            <w:vAlign w:val="center"/>
            <w:hideMark/>
          </w:tcPr>
          <w:p w14:paraId="559F65C3"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31-may</w:t>
            </w:r>
          </w:p>
        </w:tc>
        <w:tc>
          <w:tcPr>
            <w:tcW w:w="2436" w:type="dxa"/>
            <w:tcBorders>
              <w:top w:val="nil"/>
              <w:left w:val="nil"/>
              <w:bottom w:val="single" w:sz="8" w:space="0" w:color="auto"/>
              <w:right w:val="single" w:sz="4" w:space="0" w:color="auto"/>
            </w:tcBorders>
            <w:shd w:val="clear" w:color="auto" w:fill="auto"/>
            <w:vAlign w:val="center"/>
            <w:hideMark/>
          </w:tcPr>
          <w:p w14:paraId="5F0FCE18"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1.1.1.2</w:t>
            </w:r>
          </w:p>
        </w:tc>
        <w:tc>
          <w:tcPr>
            <w:tcW w:w="1288" w:type="dxa"/>
            <w:tcBorders>
              <w:top w:val="nil"/>
              <w:left w:val="nil"/>
              <w:bottom w:val="single" w:sz="8" w:space="0" w:color="auto"/>
              <w:right w:val="single" w:sz="4" w:space="0" w:color="auto"/>
            </w:tcBorders>
            <w:shd w:val="clear" w:color="auto" w:fill="auto"/>
            <w:noWrap/>
            <w:vAlign w:val="center"/>
            <w:hideMark/>
          </w:tcPr>
          <w:p w14:paraId="7C6249E7" w14:textId="48D95374"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3 </w:t>
            </w:r>
            <w:r w:rsidR="00102C1C" w:rsidRPr="0061567C">
              <w:rPr>
                <w:rFonts w:ascii="Times New Roman" w:eastAsia="Times New Roman" w:hAnsi="Times New Roman" w:cs="Times New Roman"/>
                <w:color w:val="000000"/>
                <w:sz w:val="20"/>
                <w:szCs w:val="20"/>
                <w:lang w:eastAsia="es-HN"/>
              </w:rPr>
              <w:t>días</w:t>
            </w:r>
            <w:r w:rsidRPr="0061567C">
              <w:rPr>
                <w:rFonts w:ascii="Times New Roman" w:eastAsia="Times New Roman" w:hAnsi="Times New Roman" w:cs="Times New Roman"/>
                <w:color w:val="000000"/>
                <w:sz w:val="20"/>
                <w:szCs w:val="20"/>
                <w:lang w:eastAsia="es-HN"/>
              </w:rPr>
              <w:t xml:space="preserve"> </w:t>
            </w:r>
          </w:p>
        </w:tc>
        <w:tc>
          <w:tcPr>
            <w:tcW w:w="2495" w:type="dxa"/>
            <w:tcBorders>
              <w:top w:val="nil"/>
              <w:left w:val="nil"/>
              <w:bottom w:val="single" w:sz="8" w:space="0" w:color="auto"/>
              <w:right w:val="single" w:sz="8" w:space="0" w:color="auto"/>
            </w:tcBorders>
            <w:shd w:val="clear" w:color="auto" w:fill="auto"/>
            <w:noWrap/>
            <w:vAlign w:val="center"/>
            <w:hideMark/>
          </w:tcPr>
          <w:p w14:paraId="61BA254B"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6 horas </w:t>
            </w:r>
          </w:p>
        </w:tc>
      </w:tr>
      <w:tr w:rsidR="0061567C" w:rsidRPr="0061567C" w14:paraId="6904D9B5" w14:textId="77777777" w:rsidTr="00EF5AE5">
        <w:trPr>
          <w:trHeight w:val="353"/>
          <w:jc w:val="center"/>
        </w:trPr>
        <w:tc>
          <w:tcPr>
            <w:tcW w:w="902" w:type="dxa"/>
            <w:tcBorders>
              <w:top w:val="nil"/>
              <w:left w:val="single" w:sz="8" w:space="0" w:color="auto"/>
              <w:bottom w:val="nil"/>
              <w:right w:val="nil"/>
            </w:tcBorders>
            <w:shd w:val="clear" w:color="000000" w:fill="D9D9D9"/>
            <w:noWrap/>
            <w:vAlign w:val="center"/>
            <w:hideMark/>
          </w:tcPr>
          <w:p w14:paraId="4A03020B"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1.2</w:t>
            </w:r>
          </w:p>
        </w:tc>
        <w:tc>
          <w:tcPr>
            <w:tcW w:w="12097" w:type="dxa"/>
            <w:gridSpan w:val="6"/>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70723915"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Programa de Capacitaciones de Operaciones Restricciones </w:t>
            </w:r>
          </w:p>
        </w:tc>
      </w:tr>
      <w:tr w:rsidR="0061567C" w:rsidRPr="0061567C" w14:paraId="15242B3B" w14:textId="77777777" w:rsidTr="00EF5AE5">
        <w:trPr>
          <w:trHeight w:val="343"/>
          <w:jc w:val="center"/>
        </w:trPr>
        <w:tc>
          <w:tcPr>
            <w:tcW w:w="902" w:type="dxa"/>
            <w:tcBorders>
              <w:top w:val="single" w:sz="8" w:space="0" w:color="auto"/>
              <w:left w:val="single" w:sz="8" w:space="0" w:color="auto"/>
              <w:bottom w:val="single" w:sz="4" w:space="0" w:color="auto"/>
              <w:right w:val="single" w:sz="4" w:space="0" w:color="auto"/>
            </w:tcBorders>
            <w:shd w:val="clear" w:color="000000" w:fill="F2F2F2"/>
            <w:noWrap/>
            <w:vAlign w:val="center"/>
            <w:hideMark/>
          </w:tcPr>
          <w:p w14:paraId="7A20D0FD"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1.2.1</w:t>
            </w:r>
          </w:p>
        </w:tc>
        <w:tc>
          <w:tcPr>
            <w:tcW w:w="3906" w:type="dxa"/>
            <w:tcBorders>
              <w:top w:val="nil"/>
              <w:left w:val="nil"/>
              <w:bottom w:val="single" w:sz="4" w:space="0" w:color="auto"/>
              <w:right w:val="single" w:sz="4" w:space="0" w:color="auto"/>
            </w:tcBorders>
            <w:shd w:val="clear" w:color="000000" w:fill="F2F2F2"/>
            <w:vAlign w:val="center"/>
            <w:hideMark/>
          </w:tcPr>
          <w:p w14:paraId="57FE6AC0"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Presentaciones introductorias </w:t>
            </w:r>
          </w:p>
        </w:tc>
        <w:tc>
          <w:tcPr>
            <w:tcW w:w="986" w:type="dxa"/>
            <w:tcBorders>
              <w:top w:val="nil"/>
              <w:left w:val="nil"/>
              <w:bottom w:val="single" w:sz="4" w:space="0" w:color="auto"/>
              <w:right w:val="single" w:sz="4" w:space="0" w:color="auto"/>
            </w:tcBorders>
            <w:shd w:val="clear" w:color="000000" w:fill="F2F2F2"/>
            <w:noWrap/>
            <w:vAlign w:val="center"/>
            <w:hideMark/>
          </w:tcPr>
          <w:p w14:paraId="565236DE"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03-jun</w:t>
            </w:r>
          </w:p>
        </w:tc>
        <w:tc>
          <w:tcPr>
            <w:tcW w:w="986" w:type="dxa"/>
            <w:tcBorders>
              <w:top w:val="nil"/>
              <w:left w:val="nil"/>
              <w:bottom w:val="single" w:sz="4" w:space="0" w:color="auto"/>
              <w:right w:val="single" w:sz="4" w:space="0" w:color="auto"/>
            </w:tcBorders>
            <w:shd w:val="clear" w:color="000000" w:fill="F2F2F2"/>
            <w:noWrap/>
            <w:vAlign w:val="center"/>
            <w:hideMark/>
          </w:tcPr>
          <w:p w14:paraId="2B0FCACD"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11-jun</w:t>
            </w:r>
          </w:p>
        </w:tc>
        <w:tc>
          <w:tcPr>
            <w:tcW w:w="2436" w:type="dxa"/>
            <w:tcBorders>
              <w:top w:val="nil"/>
              <w:left w:val="nil"/>
              <w:bottom w:val="single" w:sz="4" w:space="0" w:color="auto"/>
              <w:right w:val="single" w:sz="4" w:space="0" w:color="auto"/>
            </w:tcBorders>
            <w:shd w:val="clear" w:color="000000" w:fill="F2F2F2"/>
            <w:vAlign w:val="center"/>
            <w:hideMark/>
          </w:tcPr>
          <w:p w14:paraId="17E3E062"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1.2.1.4</w:t>
            </w:r>
          </w:p>
        </w:tc>
        <w:tc>
          <w:tcPr>
            <w:tcW w:w="1288" w:type="dxa"/>
            <w:tcBorders>
              <w:top w:val="nil"/>
              <w:left w:val="nil"/>
              <w:bottom w:val="single" w:sz="4" w:space="0" w:color="auto"/>
              <w:right w:val="single" w:sz="4" w:space="0" w:color="auto"/>
            </w:tcBorders>
            <w:shd w:val="clear" w:color="000000" w:fill="F2F2F2"/>
            <w:noWrap/>
            <w:vAlign w:val="center"/>
            <w:hideMark/>
          </w:tcPr>
          <w:p w14:paraId="1C23D523"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7 días </w:t>
            </w:r>
          </w:p>
        </w:tc>
        <w:tc>
          <w:tcPr>
            <w:tcW w:w="2495" w:type="dxa"/>
            <w:tcBorders>
              <w:top w:val="nil"/>
              <w:left w:val="nil"/>
              <w:bottom w:val="single" w:sz="4" w:space="0" w:color="auto"/>
              <w:right w:val="single" w:sz="8" w:space="0" w:color="auto"/>
            </w:tcBorders>
            <w:shd w:val="clear" w:color="000000" w:fill="F2F2F2"/>
            <w:noWrap/>
            <w:vAlign w:val="center"/>
            <w:hideMark/>
          </w:tcPr>
          <w:p w14:paraId="25B468C6" w14:textId="04ADBF4A"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50 </w:t>
            </w:r>
            <w:r w:rsidR="00102C1C" w:rsidRPr="0061567C">
              <w:rPr>
                <w:rFonts w:ascii="Times New Roman" w:eastAsia="Times New Roman" w:hAnsi="Times New Roman" w:cs="Times New Roman"/>
                <w:b/>
                <w:bCs/>
                <w:color w:val="000000"/>
                <w:sz w:val="20"/>
                <w:szCs w:val="20"/>
                <w:lang w:eastAsia="es-HN"/>
              </w:rPr>
              <w:t>horas</w:t>
            </w:r>
          </w:p>
        </w:tc>
      </w:tr>
      <w:tr w:rsidR="00B71CEE" w:rsidRPr="0061567C" w14:paraId="7FE992D8" w14:textId="77777777" w:rsidTr="00EF5AE5">
        <w:trPr>
          <w:trHeight w:val="343"/>
          <w:jc w:val="center"/>
        </w:trPr>
        <w:tc>
          <w:tcPr>
            <w:tcW w:w="902" w:type="dxa"/>
            <w:tcBorders>
              <w:top w:val="nil"/>
              <w:left w:val="single" w:sz="8" w:space="0" w:color="auto"/>
              <w:bottom w:val="single" w:sz="4" w:space="0" w:color="auto"/>
              <w:right w:val="single" w:sz="4" w:space="0" w:color="auto"/>
            </w:tcBorders>
            <w:shd w:val="clear" w:color="auto" w:fill="auto"/>
            <w:noWrap/>
            <w:vAlign w:val="center"/>
            <w:hideMark/>
          </w:tcPr>
          <w:p w14:paraId="279B2BDC"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1.2.1.1</w:t>
            </w:r>
          </w:p>
        </w:tc>
        <w:tc>
          <w:tcPr>
            <w:tcW w:w="3906" w:type="dxa"/>
            <w:tcBorders>
              <w:top w:val="nil"/>
              <w:left w:val="nil"/>
              <w:bottom w:val="single" w:sz="4" w:space="0" w:color="auto"/>
              <w:right w:val="single" w:sz="4" w:space="0" w:color="auto"/>
            </w:tcBorders>
            <w:shd w:val="clear" w:color="auto" w:fill="auto"/>
            <w:vAlign w:val="center"/>
            <w:hideMark/>
          </w:tcPr>
          <w:p w14:paraId="06EE5DF5"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 Metodología de enseñanza</w:t>
            </w:r>
          </w:p>
        </w:tc>
        <w:tc>
          <w:tcPr>
            <w:tcW w:w="986" w:type="dxa"/>
            <w:tcBorders>
              <w:top w:val="nil"/>
              <w:left w:val="nil"/>
              <w:bottom w:val="single" w:sz="4" w:space="0" w:color="auto"/>
              <w:right w:val="single" w:sz="4" w:space="0" w:color="auto"/>
            </w:tcBorders>
            <w:shd w:val="clear" w:color="auto" w:fill="auto"/>
            <w:noWrap/>
            <w:vAlign w:val="center"/>
            <w:hideMark/>
          </w:tcPr>
          <w:p w14:paraId="01973AFA"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03-jun</w:t>
            </w:r>
          </w:p>
        </w:tc>
        <w:tc>
          <w:tcPr>
            <w:tcW w:w="986" w:type="dxa"/>
            <w:tcBorders>
              <w:top w:val="nil"/>
              <w:left w:val="nil"/>
              <w:bottom w:val="single" w:sz="4" w:space="0" w:color="auto"/>
              <w:right w:val="single" w:sz="4" w:space="0" w:color="auto"/>
            </w:tcBorders>
            <w:shd w:val="clear" w:color="auto" w:fill="auto"/>
            <w:noWrap/>
            <w:vAlign w:val="center"/>
            <w:hideMark/>
          </w:tcPr>
          <w:p w14:paraId="21BE3A6D"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03-jun</w:t>
            </w:r>
          </w:p>
        </w:tc>
        <w:tc>
          <w:tcPr>
            <w:tcW w:w="2436" w:type="dxa"/>
            <w:tcBorders>
              <w:top w:val="nil"/>
              <w:left w:val="nil"/>
              <w:bottom w:val="single" w:sz="4" w:space="0" w:color="auto"/>
              <w:right w:val="single" w:sz="4" w:space="0" w:color="auto"/>
            </w:tcBorders>
            <w:shd w:val="clear" w:color="auto" w:fill="auto"/>
            <w:vAlign w:val="center"/>
            <w:hideMark/>
          </w:tcPr>
          <w:p w14:paraId="19D42485"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Ninguna</w:t>
            </w:r>
          </w:p>
        </w:tc>
        <w:tc>
          <w:tcPr>
            <w:tcW w:w="1288" w:type="dxa"/>
            <w:tcBorders>
              <w:top w:val="nil"/>
              <w:left w:val="nil"/>
              <w:bottom w:val="single" w:sz="4" w:space="0" w:color="auto"/>
              <w:right w:val="single" w:sz="4" w:space="0" w:color="auto"/>
            </w:tcBorders>
            <w:shd w:val="clear" w:color="auto" w:fill="auto"/>
            <w:noWrap/>
            <w:vAlign w:val="center"/>
            <w:hideMark/>
          </w:tcPr>
          <w:p w14:paraId="7A89B4C7"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1 día </w:t>
            </w:r>
          </w:p>
        </w:tc>
        <w:tc>
          <w:tcPr>
            <w:tcW w:w="2495" w:type="dxa"/>
            <w:tcBorders>
              <w:top w:val="nil"/>
              <w:left w:val="nil"/>
              <w:bottom w:val="single" w:sz="4" w:space="0" w:color="auto"/>
              <w:right w:val="single" w:sz="8" w:space="0" w:color="auto"/>
            </w:tcBorders>
            <w:shd w:val="clear" w:color="auto" w:fill="auto"/>
            <w:noWrap/>
            <w:vAlign w:val="center"/>
            <w:hideMark/>
          </w:tcPr>
          <w:p w14:paraId="0FE9302B"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8 horas </w:t>
            </w:r>
          </w:p>
        </w:tc>
      </w:tr>
      <w:tr w:rsidR="00B71CEE" w:rsidRPr="0061567C" w14:paraId="7AD90369" w14:textId="77777777" w:rsidTr="00EF5AE5">
        <w:trPr>
          <w:trHeight w:val="343"/>
          <w:jc w:val="center"/>
        </w:trPr>
        <w:tc>
          <w:tcPr>
            <w:tcW w:w="902" w:type="dxa"/>
            <w:tcBorders>
              <w:top w:val="nil"/>
              <w:left w:val="single" w:sz="8" w:space="0" w:color="auto"/>
              <w:bottom w:val="single" w:sz="4" w:space="0" w:color="auto"/>
              <w:right w:val="single" w:sz="4" w:space="0" w:color="auto"/>
            </w:tcBorders>
            <w:shd w:val="clear" w:color="auto" w:fill="auto"/>
            <w:noWrap/>
            <w:vAlign w:val="center"/>
            <w:hideMark/>
          </w:tcPr>
          <w:p w14:paraId="3EB375A2"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1.2.1.2</w:t>
            </w:r>
          </w:p>
        </w:tc>
        <w:tc>
          <w:tcPr>
            <w:tcW w:w="3906" w:type="dxa"/>
            <w:tcBorders>
              <w:top w:val="nil"/>
              <w:left w:val="nil"/>
              <w:bottom w:val="single" w:sz="4" w:space="0" w:color="auto"/>
              <w:right w:val="single" w:sz="4" w:space="0" w:color="auto"/>
            </w:tcBorders>
            <w:shd w:val="clear" w:color="auto" w:fill="auto"/>
            <w:vAlign w:val="center"/>
            <w:hideMark/>
          </w:tcPr>
          <w:p w14:paraId="05B4A9C9"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Pasos del TOC</w:t>
            </w:r>
          </w:p>
        </w:tc>
        <w:tc>
          <w:tcPr>
            <w:tcW w:w="986" w:type="dxa"/>
            <w:tcBorders>
              <w:top w:val="nil"/>
              <w:left w:val="nil"/>
              <w:bottom w:val="single" w:sz="4" w:space="0" w:color="auto"/>
              <w:right w:val="single" w:sz="4" w:space="0" w:color="auto"/>
            </w:tcBorders>
            <w:shd w:val="clear" w:color="auto" w:fill="auto"/>
            <w:noWrap/>
            <w:vAlign w:val="center"/>
            <w:hideMark/>
          </w:tcPr>
          <w:p w14:paraId="7EE24700"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03-jun</w:t>
            </w:r>
          </w:p>
        </w:tc>
        <w:tc>
          <w:tcPr>
            <w:tcW w:w="986" w:type="dxa"/>
            <w:tcBorders>
              <w:top w:val="nil"/>
              <w:left w:val="nil"/>
              <w:bottom w:val="single" w:sz="4" w:space="0" w:color="auto"/>
              <w:right w:val="single" w:sz="4" w:space="0" w:color="auto"/>
            </w:tcBorders>
            <w:shd w:val="clear" w:color="auto" w:fill="auto"/>
            <w:noWrap/>
            <w:vAlign w:val="center"/>
            <w:hideMark/>
          </w:tcPr>
          <w:p w14:paraId="49CADA0A"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03-jun</w:t>
            </w:r>
          </w:p>
        </w:tc>
        <w:tc>
          <w:tcPr>
            <w:tcW w:w="2436" w:type="dxa"/>
            <w:tcBorders>
              <w:top w:val="nil"/>
              <w:left w:val="nil"/>
              <w:bottom w:val="single" w:sz="4" w:space="0" w:color="auto"/>
              <w:right w:val="single" w:sz="4" w:space="0" w:color="auto"/>
            </w:tcBorders>
            <w:shd w:val="clear" w:color="auto" w:fill="auto"/>
            <w:vAlign w:val="center"/>
            <w:hideMark/>
          </w:tcPr>
          <w:p w14:paraId="061B8209"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Ninguna</w:t>
            </w:r>
          </w:p>
        </w:tc>
        <w:tc>
          <w:tcPr>
            <w:tcW w:w="1288" w:type="dxa"/>
            <w:tcBorders>
              <w:top w:val="nil"/>
              <w:left w:val="nil"/>
              <w:bottom w:val="single" w:sz="4" w:space="0" w:color="auto"/>
              <w:right w:val="single" w:sz="4" w:space="0" w:color="auto"/>
            </w:tcBorders>
            <w:shd w:val="clear" w:color="auto" w:fill="auto"/>
            <w:noWrap/>
            <w:vAlign w:val="center"/>
            <w:hideMark/>
          </w:tcPr>
          <w:p w14:paraId="685842EC"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1 día </w:t>
            </w:r>
          </w:p>
        </w:tc>
        <w:tc>
          <w:tcPr>
            <w:tcW w:w="2495" w:type="dxa"/>
            <w:tcBorders>
              <w:top w:val="nil"/>
              <w:left w:val="nil"/>
              <w:bottom w:val="single" w:sz="4" w:space="0" w:color="auto"/>
              <w:right w:val="single" w:sz="8" w:space="0" w:color="auto"/>
            </w:tcBorders>
            <w:shd w:val="clear" w:color="auto" w:fill="auto"/>
            <w:noWrap/>
            <w:vAlign w:val="center"/>
            <w:hideMark/>
          </w:tcPr>
          <w:p w14:paraId="1D0C45A8"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6 horas </w:t>
            </w:r>
          </w:p>
        </w:tc>
      </w:tr>
      <w:tr w:rsidR="00B71CEE" w:rsidRPr="0061567C" w14:paraId="60EE4DF6" w14:textId="77777777" w:rsidTr="00EF5AE5">
        <w:trPr>
          <w:trHeight w:val="343"/>
          <w:jc w:val="center"/>
        </w:trPr>
        <w:tc>
          <w:tcPr>
            <w:tcW w:w="902" w:type="dxa"/>
            <w:tcBorders>
              <w:top w:val="nil"/>
              <w:left w:val="single" w:sz="8" w:space="0" w:color="auto"/>
              <w:bottom w:val="single" w:sz="4" w:space="0" w:color="auto"/>
              <w:right w:val="single" w:sz="4" w:space="0" w:color="auto"/>
            </w:tcBorders>
            <w:shd w:val="clear" w:color="auto" w:fill="auto"/>
            <w:noWrap/>
            <w:vAlign w:val="center"/>
            <w:hideMark/>
          </w:tcPr>
          <w:p w14:paraId="7264DAFD"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1.2.1.3</w:t>
            </w:r>
          </w:p>
        </w:tc>
        <w:tc>
          <w:tcPr>
            <w:tcW w:w="3906" w:type="dxa"/>
            <w:tcBorders>
              <w:top w:val="nil"/>
              <w:left w:val="nil"/>
              <w:bottom w:val="single" w:sz="4" w:space="0" w:color="auto"/>
              <w:right w:val="single" w:sz="4" w:space="0" w:color="auto"/>
            </w:tcBorders>
            <w:shd w:val="clear" w:color="auto" w:fill="auto"/>
            <w:vAlign w:val="center"/>
            <w:hideMark/>
          </w:tcPr>
          <w:p w14:paraId="223201E4"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Ejemplos visuales</w:t>
            </w:r>
          </w:p>
        </w:tc>
        <w:tc>
          <w:tcPr>
            <w:tcW w:w="986" w:type="dxa"/>
            <w:tcBorders>
              <w:top w:val="nil"/>
              <w:left w:val="nil"/>
              <w:bottom w:val="single" w:sz="4" w:space="0" w:color="auto"/>
              <w:right w:val="single" w:sz="4" w:space="0" w:color="auto"/>
            </w:tcBorders>
            <w:shd w:val="clear" w:color="auto" w:fill="auto"/>
            <w:noWrap/>
            <w:vAlign w:val="center"/>
            <w:hideMark/>
          </w:tcPr>
          <w:p w14:paraId="737F438B"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04-jun</w:t>
            </w:r>
          </w:p>
        </w:tc>
        <w:tc>
          <w:tcPr>
            <w:tcW w:w="986" w:type="dxa"/>
            <w:tcBorders>
              <w:top w:val="nil"/>
              <w:left w:val="nil"/>
              <w:bottom w:val="single" w:sz="4" w:space="0" w:color="auto"/>
              <w:right w:val="single" w:sz="4" w:space="0" w:color="auto"/>
            </w:tcBorders>
            <w:shd w:val="clear" w:color="auto" w:fill="auto"/>
            <w:noWrap/>
            <w:vAlign w:val="center"/>
            <w:hideMark/>
          </w:tcPr>
          <w:p w14:paraId="744F22C7"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05-jun</w:t>
            </w:r>
          </w:p>
        </w:tc>
        <w:tc>
          <w:tcPr>
            <w:tcW w:w="2436" w:type="dxa"/>
            <w:tcBorders>
              <w:top w:val="nil"/>
              <w:left w:val="nil"/>
              <w:bottom w:val="single" w:sz="4" w:space="0" w:color="auto"/>
              <w:right w:val="single" w:sz="4" w:space="0" w:color="auto"/>
            </w:tcBorders>
            <w:shd w:val="clear" w:color="auto" w:fill="auto"/>
            <w:vAlign w:val="center"/>
            <w:hideMark/>
          </w:tcPr>
          <w:p w14:paraId="1AF63317" w14:textId="6E627181" w:rsidR="0061567C" w:rsidRPr="0061567C" w:rsidRDefault="00102C1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1.2.1.1,</w:t>
            </w:r>
            <w:r w:rsidR="0061567C" w:rsidRPr="0061567C">
              <w:rPr>
                <w:rFonts w:ascii="Times New Roman" w:eastAsia="Times New Roman" w:hAnsi="Times New Roman" w:cs="Times New Roman"/>
                <w:color w:val="000000"/>
                <w:sz w:val="20"/>
                <w:szCs w:val="20"/>
                <w:lang w:eastAsia="es-HN"/>
              </w:rPr>
              <w:t xml:space="preserve"> 1.2.1.2</w:t>
            </w:r>
          </w:p>
        </w:tc>
        <w:tc>
          <w:tcPr>
            <w:tcW w:w="1288" w:type="dxa"/>
            <w:tcBorders>
              <w:top w:val="nil"/>
              <w:left w:val="nil"/>
              <w:bottom w:val="single" w:sz="4" w:space="0" w:color="auto"/>
              <w:right w:val="single" w:sz="4" w:space="0" w:color="auto"/>
            </w:tcBorders>
            <w:shd w:val="clear" w:color="auto" w:fill="auto"/>
            <w:noWrap/>
            <w:vAlign w:val="center"/>
            <w:hideMark/>
          </w:tcPr>
          <w:p w14:paraId="7212CA80"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2 días </w:t>
            </w:r>
          </w:p>
        </w:tc>
        <w:tc>
          <w:tcPr>
            <w:tcW w:w="2495" w:type="dxa"/>
            <w:tcBorders>
              <w:top w:val="nil"/>
              <w:left w:val="nil"/>
              <w:bottom w:val="single" w:sz="4" w:space="0" w:color="auto"/>
              <w:right w:val="single" w:sz="8" w:space="0" w:color="auto"/>
            </w:tcBorders>
            <w:shd w:val="clear" w:color="auto" w:fill="auto"/>
            <w:noWrap/>
            <w:vAlign w:val="center"/>
            <w:hideMark/>
          </w:tcPr>
          <w:p w14:paraId="55EF85D6"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12 horas </w:t>
            </w:r>
          </w:p>
        </w:tc>
      </w:tr>
      <w:tr w:rsidR="00B71CEE" w:rsidRPr="0061567C" w14:paraId="7286AB28" w14:textId="77777777" w:rsidTr="00EF5AE5">
        <w:trPr>
          <w:trHeight w:val="558"/>
          <w:jc w:val="center"/>
        </w:trPr>
        <w:tc>
          <w:tcPr>
            <w:tcW w:w="902" w:type="dxa"/>
            <w:tcBorders>
              <w:top w:val="nil"/>
              <w:left w:val="single" w:sz="8" w:space="0" w:color="auto"/>
              <w:bottom w:val="single" w:sz="4" w:space="0" w:color="auto"/>
              <w:right w:val="single" w:sz="4" w:space="0" w:color="auto"/>
            </w:tcBorders>
            <w:shd w:val="clear" w:color="auto" w:fill="auto"/>
            <w:noWrap/>
            <w:vAlign w:val="center"/>
            <w:hideMark/>
          </w:tcPr>
          <w:p w14:paraId="3131D3CC"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1.2.1.4</w:t>
            </w:r>
          </w:p>
        </w:tc>
        <w:tc>
          <w:tcPr>
            <w:tcW w:w="3906" w:type="dxa"/>
            <w:tcBorders>
              <w:top w:val="nil"/>
              <w:left w:val="nil"/>
              <w:bottom w:val="single" w:sz="4" w:space="0" w:color="auto"/>
              <w:right w:val="single" w:sz="4" w:space="0" w:color="auto"/>
            </w:tcBorders>
            <w:shd w:val="clear" w:color="auto" w:fill="auto"/>
            <w:vAlign w:val="center"/>
            <w:hideMark/>
          </w:tcPr>
          <w:p w14:paraId="5F97157F"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Presentaciones introductorias sobre la Metodología TOC</w:t>
            </w:r>
          </w:p>
        </w:tc>
        <w:tc>
          <w:tcPr>
            <w:tcW w:w="986" w:type="dxa"/>
            <w:tcBorders>
              <w:top w:val="nil"/>
              <w:left w:val="nil"/>
              <w:bottom w:val="single" w:sz="4" w:space="0" w:color="auto"/>
              <w:right w:val="single" w:sz="4" w:space="0" w:color="auto"/>
            </w:tcBorders>
            <w:shd w:val="clear" w:color="auto" w:fill="auto"/>
            <w:vAlign w:val="center"/>
            <w:hideMark/>
          </w:tcPr>
          <w:p w14:paraId="4220818D"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06-jun</w:t>
            </w:r>
          </w:p>
        </w:tc>
        <w:tc>
          <w:tcPr>
            <w:tcW w:w="986" w:type="dxa"/>
            <w:tcBorders>
              <w:top w:val="nil"/>
              <w:left w:val="nil"/>
              <w:bottom w:val="single" w:sz="4" w:space="0" w:color="auto"/>
              <w:right w:val="single" w:sz="4" w:space="0" w:color="auto"/>
            </w:tcBorders>
            <w:shd w:val="clear" w:color="auto" w:fill="auto"/>
            <w:vAlign w:val="center"/>
            <w:hideMark/>
          </w:tcPr>
          <w:p w14:paraId="7416E4F2"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11-jun</w:t>
            </w:r>
          </w:p>
        </w:tc>
        <w:tc>
          <w:tcPr>
            <w:tcW w:w="2436" w:type="dxa"/>
            <w:tcBorders>
              <w:top w:val="nil"/>
              <w:left w:val="nil"/>
              <w:bottom w:val="single" w:sz="4" w:space="0" w:color="auto"/>
              <w:right w:val="single" w:sz="4" w:space="0" w:color="auto"/>
            </w:tcBorders>
            <w:shd w:val="clear" w:color="auto" w:fill="auto"/>
            <w:vAlign w:val="center"/>
            <w:hideMark/>
          </w:tcPr>
          <w:p w14:paraId="2D5A193E" w14:textId="42F12732" w:rsidR="0061567C" w:rsidRPr="0061567C" w:rsidRDefault="00102C1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1.2.1.1,</w:t>
            </w:r>
            <w:r w:rsidR="0061567C" w:rsidRPr="0061567C">
              <w:rPr>
                <w:rFonts w:ascii="Times New Roman" w:eastAsia="Times New Roman" w:hAnsi="Times New Roman" w:cs="Times New Roman"/>
                <w:color w:val="000000"/>
                <w:sz w:val="20"/>
                <w:szCs w:val="20"/>
                <w:lang w:eastAsia="es-HN"/>
              </w:rPr>
              <w:t xml:space="preserve"> </w:t>
            </w:r>
            <w:r w:rsidRPr="0061567C">
              <w:rPr>
                <w:rFonts w:ascii="Times New Roman" w:eastAsia="Times New Roman" w:hAnsi="Times New Roman" w:cs="Times New Roman"/>
                <w:color w:val="000000"/>
                <w:sz w:val="20"/>
                <w:szCs w:val="20"/>
                <w:lang w:eastAsia="es-HN"/>
              </w:rPr>
              <w:t>1.2.1.2,</w:t>
            </w:r>
            <w:r w:rsidR="0061567C" w:rsidRPr="0061567C">
              <w:rPr>
                <w:rFonts w:ascii="Times New Roman" w:eastAsia="Times New Roman" w:hAnsi="Times New Roman" w:cs="Times New Roman"/>
                <w:color w:val="000000"/>
                <w:sz w:val="20"/>
                <w:szCs w:val="20"/>
                <w:lang w:eastAsia="es-HN"/>
              </w:rPr>
              <w:t xml:space="preserve"> 1.2.1.3 </w:t>
            </w:r>
          </w:p>
        </w:tc>
        <w:tc>
          <w:tcPr>
            <w:tcW w:w="1288" w:type="dxa"/>
            <w:tcBorders>
              <w:top w:val="nil"/>
              <w:left w:val="nil"/>
              <w:bottom w:val="single" w:sz="4" w:space="0" w:color="auto"/>
              <w:right w:val="single" w:sz="4" w:space="0" w:color="auto"/>
            </w:tcBorders>
            <w:shd w:val="clear" w:color="auto" w:fill="auto"/>
            <w:vAlign w:val="center"/>
            <w:hideMark/>
          </w:tcPr>
          <w:p w14:paraId="748726C7"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4 días </w:t>
            </w:r>
          </w:p>
        </w:tc>
        <w:tc>
          <w:tcPr>
            <w:tcW w:w="2495" w:type="dxa"/>
            <w:tcBorders>
              <w:top w:val="nil"/>
              <w:left w:val="nil"/>
              <w:bottom w:val="single" w:sz="4" w:space="0" w:color="auto"/>
              <w:right w:val="single" w:sz="8" w:space="0" w:color="auto"/>
            </w:tcBorders>
            <w:shd w:val="clear" w:color="auto" w:fill="auto"/>
            <w:noWrap/>
            <w:vAlign w:val="center"/>
            <w:hideMark/>
          </w:tcPr>
          <w:p w14:paraId="7FE79687"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24 horas </w:t>
            </w:r>
          </w:p>
        </w:tc>
      </w:tr>
      <w:tr w:rsidR="0061567C" w:rsidRPr="0061567C" w14:paraId="0E316856" w14:textId="77777777" w:rsidTr="00EF5AE5">
        <w:trPr>
          <w:trHeight w:val="343"/>
          <w:jc w:val="center"/>
        </w:trPr>
        <w:tc>
          <w:tcPr>
            <w:tcW w:w="902" w:type="dxa"/>
            <w:tcBorders>
              <w:top w:val="nil"/>
              <w:left w:val="single" w:sz="8" w:space="0" w:color="auto"/>
              <w:bottom w:val="single" w:sz="4" w:space="0" w:color="auto"/>
              <w:right w:val="single" w:sz="4" w:space="0" w:color="auto"/>
            </w:tcBorders>
            <w:shd w:val="clear" w:color="000000" w:fill="F2F2F2"/>
            <w:noWrap/>
            <w:vAlign w:val="center"/>
            <w:hideMark/>
          </w:tcPr>
          <w:p w14:paraId="33610FF3"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1.2.2</w:t>
            </w:r>
          </w:p>
        </w:tc>
        <w:tc>
          <w:tcPr>
            <w:tcW w:w="3906" w:type="dxa"/>
            <w:tcBorders>
              <w:top w:val="nil"/>
              <w:left w:val="nil"/>
              <w:bottom w:val="single" w:sz="4" w:space="0" w:color="auto"/>
              <w:right w:val="single" w:sz="4" w:space="0" w:color="auto"/>
            </w:tcBorders>
            <w:shd w:val="clear" w:color="000000" w:fill="F2F2F2"/>
            <w:vAlign w:val="center"/>
            <w:hideMark/>
          </w:tcPr>
          <w:p w14:paraId="2DAD9ED7"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Manuales de entrenamiento</w:t>
            </w:r>
          </w:p>
        </w:tc>
        <w:tc>
          <w:tcPr>
            <w:tcW w:w="986" w:type="dxa"/>
            <w:tcBorders>
              <w:top w:val="nil"/>
              <w:left w:val="nil"/>
              <w:bottom w:val="single" w:sz="4" w:space="0" w:color="auto"/>
              <w:right w:val="single" w:sz="4" w:space="0" w:color="auto"/>
            </w:tcBorders>
            <w:shd w:val="clear" w:color="000000" w:fill="F2F2F2"/>
            <w:noWrap/>
            <w:vAlign w:val="center"/>
            <w:hideMark/>
          </w:tcPr>
          <w:p w14:paraId="78B37578"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12-jun</w:t>
            </w:r>
          </w:p>
        </w:tc>
        <w:tc>
          <w:tcPr>
            <w:tcW w:w="986" w:type="dxa"/>
            <w:tcBorders>
              <w:top w:val="nil"/>
              <w:left w:val="nil"/>
              <w:bottom w:val="single" w:sz="4" w:space="0" w:color="auto"/>
              <w:right w:val="single" w:sz="4" w:space="0" w:color="auto"/>
            </w:tcBorders>
            <w:shd w:val="clear" w:color="000000" w:fill="F2F2F2"/>
            <w:noWrap/>
            <w:vAlign w:val="center"/>
            <w:hideMark/>
          </w:tcPr>
          <w:p w14:paraId="17AE74DB"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25-jun</w:t>
            </w:r>
          </w:p>
        </w:tc>
        <w:tc>
          <w:tcPr>
            <w:tcW w:w="2436" w:type="dxa"/>
            <w:tcBorders>
              <w:top w:val="nil"/>
              <w:left w:val="nil"/>
              <w:bottom w:val="single" w:sz="4" w:space="0" w:color="auto"/>
              <w:right w:val="single" w:sz="4" w:space="0" w:color="auto"/>
            </w:tcBorders>
            <w:shd w:val="clear" w:color="000000" w:fill="F2F2F2"/>
            <w:vAlign w:val="center"/>
            <w:hideMark/>
          </w:tcPr>
          <w:p w14:paraId="1AC5BD91"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1.2.2.3</w:t>
            </w:r>
          </w:p>
        </w:tc>
        <w:tc>
          <w:tcPr>
            <w:tcW w:w="1288" w:type="dxa"/>
            <w:tcBorders>
              <w:top w:val="nil"/>
              <w:left w:val="nil"/>
              <w:bottom w:val="single" w:sz="4" w:space="0" w:color="auto"/>
              <w:right w:val="single" w:sz="4" w:space="0" w:color="auto"/>
            </w:tcBorders>
            <w:shd w:val="clear" w:color="000000" w:fill="F2F2F2"/>
            <w:noWrap/>
            <w:vAlign w:val="center"/>
            <w:hideMark/>
          </w:tcPr>
          <w:p w14:paraId="2F062C82"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10 días </w:t>
            </w:r>
          </w:p>
        </w:tc>
        <w:tc>
          <w:tcPr>
            <w:tcW w:w="2495" w:type="dxa"/>
            <w:tcBorders>
              <w:top w:val="nil"/>
              <w:left w:val="nil"/>
              <w:bottom w:val="single" w:sz="4" w:space="0" w:color="auto"/>
              <w:right w:val="single" w:sz="8" w:space="0" w:color="auto"/>
            </w:tcBorders>
            <w:shd w:val="clear" w:color="000000" w:fill="F2F2F2"/>
            <w:noWrap/>
            <w:vAlign w:val="center"/>
            <w:hideMark/>
          </w:tcPr>
          <w:p w14:paraId="1AE63FFC" w14:textId="299DA3C9"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65 </w:t>
            </w:r>
            <w:r w:rsidR="00102C1C" w:rsidRPr="0061567C">
              <w:rPr>
                <w:rFonts w:ascii="Times New Roman" w:eastAsia="Times New Roman" w:hAnsi="Times New Roman" w:cs="Times New Roman"/>
                <w:b/>
                <w:bCs/>
                <w:color w:val="000000"/>
                <w:sz w:val="20"/>
                <w:szCs w:val="20"/>
                <w:lang w:eastAsia="es-HN"/>
              </w:rPr>
              <w:t>horas</w:t>
            </w:r>
            <w:r w:rsidRPr="0061567C">
              <w:rPr>
                <w:rFonts w:ascii="Times New Roman" w:eastAsia="Times New Roman" w:hAnsi="Times New Roman" w:cs="Times New Roman"/>
                <w:b/>
                <w:bCs/>
                <w:color w:val="000000"/>
                <w:sz w:val="20"/>
                <w:szCs w:val="20"/>
                <w:lang w:eastAsia="es-HN"/>
              </w:rPr>
              <w:t xml:space="preserve"> </w:t>
            </w:r>
          </w:p>
        </w:tc>
      </w:tr>
      <w:tr w:rsidR="00B71CEE" w:rsidRPr="0061567C" w14:paraId="39129CE6" w14:textId="77777777" w:rsidTr="00EF5AE5">
        <w:trPr>
          <w:trHeight w:val="343"/>
          <w:jc w:val="center"/>
        </w:trPr>
        <w:tc>
          <w:tcPr>
            <w:tcW w:w="902" w:type="dxa"/>
            <w:tcBorders>
              <w:top w:val="nil"/>
              <w:left w:val="single" w:sz="8" w:space="0" w:color="auto"/>
              <w:bottom w:val="single" w:sz="4" w:space="0" w:color="auto"/>
              <w:right w:val="single" w:sz="4" w:space="0" w:color="auto"/>
            </w:tcBorders>
            <w:shd w:val="clear" w:color="auto" w:fill="auto"/>
            <w:noWrap/>
            <w:vAlign w:val="center"/>
            <w:hideMark/>
          </w:tcPr>
          <w:p w14:paraId="187C7127"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1.2.1.1</w:t>
            </w:r>
          </w:p>
        </w:tc>
        <w:tc>
          <w:tcPr>
            <w:tcW w:w="3906" w:type="dxa"/>
            <w:tcBorders>
              <w:top w:val="nil"/>
              <w:left w:val="nil"/>
              <w:bottom w:val="single" w:sz="4" w:space="0" w:color="auto"/>
              <w:right w:val="single" w:sz="4" w:space="0" w:color="auto"/>
            </w:tcBorders>
            <w:shd w:val="clear" w:color="auto" w:fill="auto"/>
            <w:vAlign w:val="center"/>
            <w:hideMark/>
          </w:tcPr>
          <w:p w14:paraId="790DAAB3"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Guía sobre la metodología TOC</w:t>
            </w:r>
          </w:p>
        </w:tc>
        <w:tc>
          <w:tcPr>
            <w:tcW w:w="986" w:type="dxa"/>
            <w:tcBorders>
              <w:top w:val="nil"/>
              <w:left w:val="nil"/>
              <w:bottom w:val="single" w:sz="4" w:space="0" w:color="auto"/>
              <w:right w:val="single" w:sz="4" w:space="0" w:color="auto"/>
            </w:tcBorders>
            <w:shd w:val="clear" w:color="auto" w:fill="auto"/>
            <w:noWrap/>
            <w:vAlign w:val="center"/>
            <w:hideMark/>
          </w:tcPr>
          <w:p w14:paraId="1C5A8473"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12-jun</w:t>
            </w:r>
          </w:p>
        </w:tc>
        <w:tc>
          <w:tcPr>
            <w:tcW w:w="986" w:type="dxa"/>
            <w:tcBorders>
              <w:top w:val="nil"/>
              <w:left w:val="nil"/>
              <w:bottom w:val="single" w:sz="4" w:space="0" w:color="auto"/>
              <w:right w:val="single" w:sz="4" w:space="0" w:color="auto"/>
            </w:tcBorders>
            <w:shd w:val="clear" w:color="auto" w:fill="auto"/>
            <w:noWrap/>
            <w:vAlign w:val="center"/>
            <w:hideMark/>
          </w:tcPr>
          <w:p w14:paraId="5797E726"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13-jun</w:t>
            </w:r>
          </w:p>
        </w:tc>
        <w:tc>
          <w:tcPr>
            <w:tcW w:w="2436" w:type="dxa"/>
            <w:tcBorders>
              <w:top w:val="nil"/>
              <w:left w:val="nil"/>
              <w:bottom w:val="single" w:sz="4" w:space="0" w:color="auto"/>
              <w:right w:val="single" w:sz="4" w:space="0" w:color="auto"/>
            </w:tcBorders>
            <w:shd w:val="clear" w:color="auto" w:fill="auto"/>
            <w:vAlign w:val="center"/>
            <w:hideMark/>
          </w:tcPr>
          <w:p w14:paraId="798B7F8F"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1.2.1.4</w:t>
            </w:r>
          </w:p>
        </w:tc>
        <w:tc>
          <w:tcPr>
            <w:tcW w:w="1288" w:type="dxa"/>
            <w:tcBorders>
              <w:top w:val="nil"/>
              <w:left w:val="nil"/>
              <w:bottom w:val="single" w:sz="4" w:space="0" w:color="auto"/>
              <w:right w:val="single" w:sz="4" w:space="0" w:color="auto"/>
            </w:tcBorders>
            <w:shd w:val="clear" w:color="auto" w:fill="auto"/>
            <w:noWrap/>
            <w:vAlign w:val="center"/>
            <w:hideMark/>
          </w:tcPr>
          <w:p w14:paraId="77A97A38"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2 días </w:t>
            </w:r>
          </w:p>
        </w:tc>
        <w:tc>
          <w:tcPr>
            <w:tcW w:w="2495" w:type="dxa"/>
            <w:tcBorders>
              <w:top w:val="nil"/>
              <w:left w:val="nil"/>
              <w:bottom w:val="single" w:sz="4" w:space="0" w:color="auto"/>
              <w:right w:val="single" w:sz="8" w:space="0" w:color="auto"/>
            </w:tcBorders>
            <w:shd w:val="clear" w:color="auto" w:fill="auto"/>
            <w:noWrap/>
            <w:vAlign w:val="center"/>
            <w:hideMark/>
          </w:tcPr>
          <w:p w14:paraId="3BC2BE7D" w14:textId="03A7D444"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16 </w:t>
            </w:r>
            <w:r w:rsidR="00102C1C" w:rsidRPr="0061567C">
              <w:rPr>
                <w:rFonts w:ascii="Times New Roman" w:eastAsia="Times New Roman" w:hAnsi="Times New Roman" w:cs="Times New Roman"/>
                <w:color w:val="000000"/>
                <w:sz w:val="20"/>
                <w:szCs w:val="20"/>
                <w:lang w:eastAsia="es-HN"/>
              </w:rPr>
              <w:t>horas</w:t>
            </w:r>
            <w:r w:rsidRPr="0061567C">
              <w:rPr>
                <w:rFonts w:ascii="Times New Roman" w:eastAsia="Times New Roman" w:hAnsi="Times New Roman" w:cs="Times New Roman"/>
                <w:color w:val="000000"/>
                <w:sz w:val="20"/>
                <w:szCs w:val="20"/>
                <w:lang w:eastAsia="es-HN"/>
              </w:rPr>
              <w:t xml:space="preserve"> </w:t>
            </w:r>
          </w:p>
        </w:tc>
      </w:tr>
      <w:tr w:rsidR="00B71CEE" w:rsidRPr="0061567C" w14:paraId="6439D5F6" w14:textId="77777777" w:rsidTr="00EF5AE5">
        <w:trPr>
          <w:trHeight w:val="343"/>
          <w:jc w:val="center"/>
        </w:trPr>
        <w:tc>
          <w:tcPr>
            <w:tcW w:w="902" w:type="dxa"/>
            <w:tcBorders>
              <w:top w:val="nil"/>
              <w:left w:val="single" w:sz="8" w:space="0" w:color="auto"/>
              <w:bottom w:val="single" w:sz="4" w:space="0" w:color="auto"/>
              <w:right w:val="single" w:sz="4" w:space="0" w:color="auto"/>
            </w:tcBorders>
            <w:shd w:val="clear" w:color="auto" w:fill="auto"/>
            <w:noWrap/>
            <w:vAlign w:val="center"/>
            <w:hideMark/>
          </w:tcPr>
          <w:p w14:paraId="1A19F514"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1.2.1.2</w:t>
            </w:r>
          </w:p>
        </w:tc>
        <w:tc>
          <w:tcPr>
            <w:tcW w:w="3906" w:type="dxa"/>
            <w:tcBorders>
              <w:top w:val="nil"/>
              <w:left w:val="nil"/>
              <w:bottom w:val="single" w:sz="4" w:space="0" w:color="auto"/>
              <w:right w:val="single" w:sz="4" w:space="0" w:color="auto"/>
            </w:tcBorders>
            <w:shd w:val="clear" w:color="auto" w:fill="auto"/>
            <w:vAlign w:val="center"/>
            <w:hideMark/>
          </w:tcPr>
          <w:p w14:paraId="70DBCBB7"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Ejercicios Prácticos en TOC</w:t>
            </w:r>
          </w:p>
        </w:tc>
        <w:tc>
          <w:tcPr>
            <w:tcW w:w="986" w:type="dxa"/>
            <w:tcBorders>
              <w:top w:val="nil"/>
              <w:left w:val="nil"/>
              <w:bottom w:val="single" w:sz="4" w:space="0" w:color="auto"/>
              <w:right w:val="single" w:sz="4" w:space="0" w:color="auto"/>
            </w:tcBorders>
            <w:shd w:val="clear" w:color="auto" w:fill="auto"/>
            <w:noWrap/>
            <w:vAlign w:val="center"/>
            <w:hideMark/>
          </w:tcPr>
          <w:p w14:paraId="3B232850"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14-jun</w:t>
            </w:r>
          </w:p>
        </w:tc>
        <w:tc>
          <w:tcPr>
            <w:tcW w:w="986" w:type="dxa"/>
            <w:tcBorders>
              <w:top w:val="nil"/>
              <w:left w:val="nil"/>
              <w:bottom w:val="single" w:sz="4" w:space="0" w:color="auto"/>
              <w:right w:val="single" w:sz="4" w:space="0" w:color="auto"/>
            </w:tcBorders>
            <w:shd w:val="clear" w:color="auto" w:fill="auto"/>
            <w:noWrap/>
            <w:vAlign w:val="center"/>
            <w:hideMark/>
          </w:tcPr>
          <w:p w14:paraId="4ECE5037"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18-jun</w:t>
            </w:r>
          </w:p>
        </w:tc>
        <w:tc>
          <w:tcPr>
            <w:tcW w:w="2436" w:type="dxa"/>
            <w:tcBorders>
              <w:top w:val="nil"/>
              <w:left w:val="nil"/>
              <w:bottom w:val="single" w:sz="4" w:space="0" w:color="auto"/>
              <w:right w:val="single" w:sz="4" w:space="0" w:color="auto"/>
            </w:tcBorders>
            <w:shd w:val="clear" w:color="auto" w:fill="auto"/>
            <w:vAlign w:val="center"/>
            <w:hideMark/>
          </w:tcPr>
          <w:p w14:paraId="5BE82EF0"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1.2.2.1</w:t>
            </w:r>
          </w:p>
        </w:tc>
        <w:tc>
          <w:tcPr>
            <w:tcW w:w="1288" w:type="dxa"/>
            <w:tcBorders>
              <w:top w:val="nil"/>
              <w:left w:val="nil"/>
              <w:bottom w:val="single" w:sz="4" w:space="0" w:color="auto"/>
              <w:right w:val="single" w:sz="4" w:space="0" w:color="auto"/>
            </w:tcBorders>
            <w:shd w:val="clear" w:color="auto" w:fill="auto"/>
            <w:noWrap/>
            <w:vAlign w:val="center"/>
            <w:hideMark/>
          </w:tcPr>
          <w:p w14:paraId="755D88AC"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3 días </w:t>
            </w:r>
          </w:p>
        </w:tc>
        <w:tc>
          <w:tcPr>
            <w:tcW w:w="2495" w:type="dxa"/>
            <w:tcBorders>
              <w:top w:val="nil"/>
              <w:left w:val="nil"/>
              <w:bottom w:val="single" w:sz="4" w:space="0" w:color="auto"/>
              <w:right w:val="single" w:sz="8" w:space="0" w:color="auto"/>
            </w:tcBorders>
            <w:shd w:val="clear" w:color="auto" w:fill="auto"/>
            <w:noWrap/>
            <w:vAlign w:val="center"/>
            <w:hideMark/>
          </w:tcPr>
          <w:p w14:paraId="2051265F" w14:textId="487DB5CA"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9 </w:t>
            </w:r>
            <w:r w:rsidR="00102C1C" w:rsidRPr="0061567C">
              <w:rPr>
                <w:rFonts w:ascii="Times New Roman" w:eastAsia="Times New Roman" w:hAnsi="Times New Roman" w:cs="Times New Roman"/>
                <w:color w:val="000000"/>
                <w:sz w:val="20"/>
                <w:szCs w:val="20"/>
                <w:lang w:eastAsia="es-HN"/>
              </w:rPr>
              <w:t>horas</w:t>
            </w:r>
          </w:p>
        </w:tc>
      </w:tr>
      <w:tr w:rsidR="00B71CEE" w:rsidRPr="0061567C" w14:paraId="445291CF" w14:textId="77777777" w:rsidTr="00EF5AE5">
        <w:trPr>
          <w:trHeight w:val="566"/>
          <w:jc w:val="center"/>
        </w:trPr>
        <w:tc>
          <w:tcPr>
            <w:tcW w:w="902" w:type="dxa"/>
            <w:tcBorders>
              <w:top w:val="nil"/>
              <w:left w:val="single" w:sz="8" w:space="0" w:color="auto"/>
              <w:bottom w:val="single" w:sz="8" w:space="0" w:color="auto"/>
              <w:right w:val="single" w:sz="4" w:space="0" w:color="auto"/>
            </w:tcBorders>
            <w:shd w:val="clear" w:color="auto" w:fill="auto"/>
            <w:vAlign w:val="center"/>
            <w:hideMark/>
          </w:tcPr>
          <w:p w14:paraId="19D23B33"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1.2.1.3</w:t>
            </w:r>
          </w:p>
        </w:tc>
        <w:tc>
          <w:tcPr>
            <w:tcW w:w="3906" w:type="dxa"/>
            <w:tcBorders>
              <w:top w:val="nil"/>
              <w:left w:val="nil"/>
              <w:bottom w:val="single" w:sz="8" w:space="0" w:color="auto"/>
              <w:right w:val="single" w:sz="4" w:space="0" w:color="auto"/>
            </w:tcBorders>
            <w:shd w:val="clear" w:color="auto" w:fill="auto"/>
            <w:vAlign w:val="center"/>
            <w:hideMark/>
          </w:tcPr>
          <w:p w14:paraId="3135DE88"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 Manuales de entrenamiento acerca de los principios y aplicabilidad</w:t>
            </w:r>
          </w:p>
        </w:tc>
        <w:tc>
          <w:tcPr>
            <w:tcW w:w="986" w:type="dxa"/>
            <w:tcBorders>
              <w:top w:val="nil"/>
              <w:left w:val="nil"/>
              <w:bottom w:val="single" w:sz="8" w:space="0" w:color="auto"/>
              <w:right w:val="single" w:sz="4" w:space="0" w:color="auto"/>
            </w:tcBorders>
            <w:shd w:val="clear" w:color="auto" w:fill="auto"/>
            <w:vAlign w:val="center"/>
            <w:hideMark/>
          </w:tcPr>
          <w:p w14:paraId="7AA6DA6C"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19-jun</w:t>
            </w:r>
          </w:p>
        </w:tc>
        <w:tc>
          <w:tcPr>
            <w:tcW w:w="986" w:type="dxa"/>
            <w:tcBorders>
              <w:top w:val="nil"/>
              <w:left w:val="nil"/>
              <w:bottom w:val="single" w:sz="8" w:space="0" w:color="auto"/>
              <w:right w:val="single" w:sz="4" w:space="0" w:color="auto"/>
            </w:tcBorders>
            <w:shd w:val="clear" w:color="auto" w:fill="auto"/>
            <w:vAlign w:val="center"/>
            <w:hideMark/>
          </w:tcPr>
          <w:p w14:paraId="6E166B53"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25-jun</w:t>
            </w:r>
          </w:p>
        </w:tc>
        <w:tc>
          <w:tcPr>
            <w:tcW w:w="2436" w:type="dxa"/>
            <w:tcBorders>
              <w:top w:val="nil"/>
              <w:left w:val="nil"/>
              <w:bottom w:val="single" w:sz="8" w:space="0" w:color="auto"/>
              <w:right w:val="single" w:sz="4" w:space="0" w:color="auto"/>
            </w:tcBorders>
            <w:shd w:val="clear" w:color="auto" w:fill="auto"/>
            <w:vAlign w:val="center"/>
            <w:hideMark/>
          </w:tcPr>
          <w:p w14:paraId="6D20465C" w14:textId="2728FFCD" w:rsidR="0061567C" w:rsidRPr="0061567C" w:rsidRDefault="00102C1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1.2.2.1,</w:t>
            </w:r>
            <w:r w:rsidR="0061567C" w:rsidRPr="0061567C">
              <w:rPr>
                <w:rFonts w:ascii="Times New Roman" w:eastAsia="Times New Roman" w:hAnsi="Times New Roman" w:cs="Times New Roman"/>
                <w:color w:val="000000"/>
                <w:sz w:val="20"/>
                <w:szCs w:val="20"/>
                <w:lang w:eastAsia="es-HN"/>
              </w:rPr>
              <w:t xml:space="preserve"> 1.2.2.2</w:t>
            </w:r>
          </w:p>
        </w:tc>
        <w:tc>
          <w:tcPr>
            <w:tcW w:w="1288" w:type="dxa"/>
            <w:tcBorders>
              <w:top w:val="nil"/>
              <w:left w:val="nil"/>
              <w:bottom w:val="single" w:sz="8" w:space="0" w:color="auto"/>
              <w:right w:val="single" w:sz="4" w:space="0" w:color="auto"/>
            </w:tcBorders>
            <w:shd w:val="clear" w:color="auto" w:fill="auto"/>
            <w:vAlign w:val="center"/>
            <w:hideMark/>
          </w:tcPr>
          <w:p w14:paraId="0A383754"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5 días </w:t>
            </w:r>
          </w:p>
        </w:tc>
        <w:tc>
          <w:tcPr>
            <w:tcW w:w="2495" w:type="dxa"/>
            <w:tcBorders>
              <w:top w:val="nil"/>
              <w:left w:val="nil"/>
              <w:bottom w:val="single" w:sz="8" w:space="0" w:color="auto"/>
              <w:right w:val="single" w:sz="8" w:space="0" w:color="auto"/>
            </w:tcBorders>
            <w:shd w:val="clear" w:color="auto" w:fill="auto"/>
            <w:vAlign w:val="center"/>
            <w:hideMark/>
          </w:tcPr>
          <w:p w14:paraId="29AF4764" w14:textId="31B9618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40 </w:t>
            </w:r>
            <w:r w:rsidR="00102C1C" w:rsidRPr="0061567C">
              <w:rPr>
                <w:rFonts w:ascii="Times New Roman" w:eastAsia="Times New Roman" w:hAnsi="Times New Roman" w:cs="Times New Roman"/>
                <w:color w:val="000000"/>
                <w:sz w:val="20"/>
                <w:szCs w:val="20"/>
                <w:lang w:eastAsia="es-HN"/>
              </w:rPr>
              <w:t>horas</w:t>
            </w:r>
          </w:p>
        </w:tc>
      </w:tr>
    </w:tbl>
    <w:p w14:paraId="0F6E5CEA" w14:textId="47530F41" w:rsidR="00AD314E" w:rsidRDefault="00B71CEE" w:rsidP="00A60A06">
      <w:pPr>
        <w:spacing w:after="0" w:line="240" w:lineRule="auto"/>
        <w:jc w:val="both"/>
        <w:rPr>
          <w:rFonts w:ascii="Times New Roman" w:hAnsi="Times New Roman" w:cs="Times New Roman"/>
          <w:sz w:val="24"/>
          <w:szCs w:val="24"/>
        </w:rPr>
      </w:pP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p>
    <w:p w14:paraId="37DB5224" w14:textId="7A6A4777" w:rsidR="0061567C" w:rsidRDefault="0061567C" w:rsidP="00A60A06">
      <w:pPr>
        <w:spacing w:after="0" w:line="240" w:lineRule="auto"/>
        <w:jc w:val="both"/>
        <w:rPr>
          <w:rFonts w:ascii="Times New Roman" w:hAnsi="Times New Roman" w:cs="Times New Roman"/>
          <w:sz w:val="24"/>
          <w:szCs w:val="24"/>
        </w:rPr>
      </w:pPr>
    </w:p>
    <w:p w14:paraId="5A44A155" w14:textId="77777777" w:rsidR="000F61F3" w:rsidRDefault="000F61F3" w:rsidP="00A60A06">
      <w:pPr>
        <w:spacing w:after="0" w:line="240" w:lineRule="auto"/>
        <w:jc w:val="both"/>
        <w:rPr>
          <w:rFonts w:ascii="Times New Roman" w:hAnsi="Times New Roman" w:cs="Times New Roman"/>
          <w:sz w:val="24"/>
          <w:szCs w:val="24"/>
        </w:rPr>
      </w:pPr>
    </w:p>
    <w:p w14:paraId="5B504D1C" w14:textId="77777777" w:rsidR="00EF5AE5" w:rsidRDefault="00EF5AE5" w:rsidP="0061567C">
      <w:pPr>
        <w:tabs>
          <w:tab w:val="left" w:pos="2306"/>
        </w:tabs>
        <w:rPr>
          <w:rFonts w:ascii="Times New Roman" w:hAnsi="Times New Roman" w:cs="Times New Roman"/>
          <w:sz w:val="24"/>
          <w:szCs w:val="24"/>
        </w:rPr>
      </w:pPr>
    </w:p>
    <w:p w14:paraId="4CE2DE58" w14:textId="3DF42C32" w:rsidR="0061567C" w:rsidRPr="0061567C" w:rsidRDefault="0061567C" w:rsidP="0061567C">
      <w:pPr>
        <w:tabs>
          <w:tab w:val="left" w:pos="2306"/>
        </w:tabs>
        <w:rPr>
          <w:rFonts w:ascii="Times New Roman" w:hAnsi="Times New Roman" w:cs="Times New Roman"/>
          <w:b/>
          <w:bCs/>
          <w:sz w:val="24"/>
          <w:szCs w:val="24"/>
        </w:rPr>
      </w:pPr>
      <w:r>
        <w:rPr>
          <w:rFonts w:ascii="Times New Roman" w:hAnsi="Times New Roman" w:cs="Times New Roman"/>
          <w:b/>
          <w:bCs/>
          <w:sz w:val="24"/>
          <w:szCs w:val="24"/>
        </w:rPr>
        <w:lastRenderedPageBreak/>
        <w:t xml:space="preserve">(Continuación Tabla </w:t>
      </w:r>
      <w:r w:rsidR="00B71CEE">
        <w:rPr>
          <w:rFonts w:ascii="Times New Roman" w:hAnsi="Times New Roman" w:cs="Times New Roman"/>
          <w:b/>
          <w:bCs/>
          <w:sz w:val="24"/>
          <w:szCs w:val="24"/>
        </w:rPr>
        <w:t>37</w:t>
      </w:r>
      <w:r>
        <w:rPr>
          <w:rFonts w:ascii="Times New Roman" w:hAnsi="Times New Roman" w:cs="Times New Roman"/>
          <w:b/>
          <w:bCs/>
          <w:sz w:val="24"/>
          <w:szCs w:val="24"/>
        </w:rPr>
        <w:t>)</w:t>
      </w:r>
    </w:p>
    <w:tbl>
      <w:tblPr>
        <w:tblW w:w="13106" w:type="dxa"/>
        <w:jc w:val="center"/>
        <w:tblCellMar>
          <w:left w:w="70" w:type="dxa"/>
          <w:right w:w="70" w:type="dxa"/>
        </w:tblCellMar>
        <w:tblLook w:val="04A0" w:firstRow="1" w:lastRow="0" w:firstColumn="1" w:lastColumn="0" w:noHBand="0" w:noVBand="1"/>
      </w:tblPr>
      <w:tblGrid>
        <w:gridCol w:w="1043"/>
        <w:gridCol w:w="4949"/>
        <w:gridCol w:w="1015"/>
        <w:gridCol w:w="1015"/>
        <w:gridCol w:w="2508"/>
        <w:gridCol w:w="1326"/>
        <w:gridCol w:w="1250"/>
      </w:tblGrid>
      <w:tr w:rsidR="0061567C" w:rsidRPr="0061567C" w14:paraId="60E1380A" w14:textId="77777777" w:rsidTr="00EF5AE5">
        <w:trPr>
          <w:trHeight w:val="385"/>
          <w:jc w:val="center"/>
        </w:trPr>
        <w:tc>
          <w:tcPr>
            <w:tcW w:w="13106" w:type="dxa"/>
            <w:gridSpan w:val="7"/>
            <w:tcBorders>
              <w:top w:val="single" w:sz="8" w:space="0" w:color="auto"/>
              <w:left w:val="single" w:sz="8" w:space="0" w:color="auto"/>
              <w:bottom w:val="single" w:sz="8" w:space="0" w:color="auto"/>
              <w:right w:val="single" w:sz="8" w:space="0" w:color="000000"/>
            </w:tcBorders>
            <w:shd w:val="clear" w:color="000000" w:fill="BFBFBF"/>
            <w:noWrap/>
            <w:vAlign w:val="center"/>
            <w:hideMark/>
          </w:tcPr>
          <w:p w14:paraId="55CAD1D8" w14:textId="219507F8"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Planta </w:t>
            </w:r>
            <w:r w:rsidR="00102C1C" w:rsidRPr="0061567C">
              <w:rPr>
                <w:rFonts w:ascii="Times New Roman" w:eastAsia="Times New Roman" w:hAnsi="Times New Roman" w:cs="Times New Roman"/>
                <w:color w:val="000000"/>
                <w:sz w:val="20"/>
                <w:szCs w:val="20"/>
                <w:lang w:eastAsia="es-HN"/>
              </w:rPr>
              <w:t>Modelo: Plan</w:t>
            </w:r>
            <w:r w:rsidRPr="0061567C">
              <w:rPr>
                <w:rFonts w:ascii="Times New Roman" w:eastAsia="Times New Roman" w:hAnsi="Times New Roman" w:cs="Times New Roman"/>
                <w:color w:val="000000"/>
                <w:sz w:val="20"/>
                <w:szCs w:val="20"/>
                <w:lang w:eastAsia="es-HN"/>
              </w:rPr>
              <w:t xml:space="preserve"> de Gestión y entrenamiento en TOC</w:t>
            </w:r>
          </w:p>
        </w:tc>
      </w:tr>
      <w:tr w:rsidR="00B71CEE" w:rsidRPr="0061567C" w14:paraId="29065ABA" w14:textId="77777777" w:rsidTr="00EF5AE5">
        <w:trPr>
          <w:trHeight w:val="121"/>
          <w:jc w:val="center"/>
        </w:trPr>
        <w:tc>
          <w:tcPr>
            <w:tcW w:w="1043" w:type="dxa"/>
            <w:tcBorders>
              <w:top w:val="nil"/>
              <w:left w:val="single" w:sz="8" w:space="0" w:color="auto"/>
              <w:bottom w:val="single" w:sz="8" w:space="0" w:color="auto"/>
              <w:right w:val="nil"/>
            </w:tcBorders>
            <w:shd w:val="clear" w:color="auto" w:fill="auto"/>
            <w:noWrap/>
            <w:vAlign w:val="center"/>
            <w:hideMark/>
          </w:tcPr>
          <w:p w14:paraId="3B2FB90A"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c>
          <w:tcPr>
            <w:tcW w:w="4949" w:type="dxa"/>
            <w:tcBorders>
              <w:top w:val="nil"/>
              <w:left w:val="nil"/>
              <w:bottom w:val="single" w:sz="8" w:space="0" w:color="auto"/>
              <w:right w:val="nil"/>
            </w:tcBorders>
            <w:shd w:val="clear" w:color="auto" w:fill="auto"/>
            <w:vAlign w:val="center"/>
            <w:hideMark/>
          </w:tcPr>
          <w:p w14:paraId="30DA9391"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c>
          <w:tcPr>
            <w:tcW w:w="1015" w:type="dxa"/>
            <w:tcBorders>
              <w:top w:val="nil"/>
              <w:left w:val="nil"/>
              <w:bottom w:val="single" w:sz="8" w:space="0" w:color="auto"/>
              <w:right w:val="nil"/>
            </w:tcBorders>
            <w:shd w:val="clear" w:color="auto" w:fill="auto"/>
            <w:noWrap/>
            <w:vAlign w:val="center"/>
            <w:hideMark/>
          </w:tcPr>
          <w:p w14:paraId="4C5C00D6"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c>
          <w:tcPr>
            <w:tcW w:w="1015" w:type="dxa"/>
            <w:tcBorders>
              <w:top w:val="nil"/>
              <w:left w:val="nil"/>
              <w:bottom w:val="single" w:sz="8" w:space="0" w:color="auto"/>
              <w:right w:val="nil"/>
            </w:tcBorders>
            <w:shd w:val="clear" w:color="auto" w:fill="auto"/>
            <w:noWrap/>
            <w:vAlign w:val="center"/>
            <w:hideMark/>
          </w:tcPr>
          <w:p w14:paraId="0098DF72"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c>
          <w:tcPr>
            <w:tcW w:w="2508" w:type="dxa"/>
            <w:tcBorders>
              <w:top w:val="nil"/>
              <w:left w:val="nil"/>
              <w:bottom w:val="single" w:sz="8" w:space="0" w:color="auto"/>
              <w:right w:val="nil"/>
            </w:tcBorders>
            <w:shd w:val="clear" w:color="auto" w:fill="auto"/>
            <w:noWrap/>
            <w:vAlign w:val="center"/>
            <w:hideMark/>
          </w:tcPr>
          <w:p w14:paraId="03C0D9C1"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c>
          <w:tcPr>
            <w:tcW w:w="1326" w:type="dxa"/>
            <w:tcBorders>
              <w:top w:val="nil"/>
              <w:left w:val="nil"/>
              <w:bottom w:val="single" w:sz="8" w:space="0" w:color="auto"/>
              <w:right w:val="nil"/>
            </w:tcBorders>
            <w:shd w:val="clear" w:color="auto" w:fill="auto"/>
            <w:noWrap/>
            <w:vAlign w:val="center"/>
            <w:hideMark/>
          </w:tcPr>
          <w:p w14:paraId="186E8394"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c>
          <w:tcPr>
            <w:tcW w:w="1250" w:type="dxa"/>
            <w:tcBorders>
              <w:top w:val="nil"/>
              <w:left w:val="nil"/>
              <w:bottom w:val="single" w:sz="8" w:space="0" w:color="auto"/>
              <w:right w:val="single" w:sz="8" w:space="0" w:color="auto"/>
            </w:tcBorders>
            <w:shd w:val="clear" w:color="auto" w:fill="auto"/>
            <w:noWrap/>
            <w:vAlign w:val="center"/>
            <w:hideMark/>
          </w:tcPr>
          <w:p w14:paraId="62BA8828"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r>
      <w:tr w:rsidR="00B71CEE" w:rsidRPr="0061567C" w14:paraId="2085989A" w14:textId="77777777" w:rsidTr="00EF5AE5">
        <w:trPr>
          <w:trHeight w:val="598"/>
          <w:jc w:val="center"/>
        </w:trPr>
        <w:tc>
          <w:tcPr>
            <w:tcW w:w="1043" w:type="dxa"/>
            <w:tcBorders>
              <w:top w:val="nil"/>
              <w:left w:val="single" w:sz="8" w:space="0" w:color="auto"/>
              <w:bottom w:val="single" w:sz="8" w:space="0" w:color="auto"/>
              <w:right w:val="single" w:sz="4" w:space="0" w:color="auto"/>
            </w:tcBorders>
            <w:shd w:val="clear" w:color="auto" w:fill="auto"/>
            <w:noWrap/>
            <w:vAlign w:val="center"/>
            <w:hideMark/>
          </w:tcPr>
          <w:p w14:paraId="73D368B6"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Código</w:t>
            </w:r>
          </w:p>
        </w:tc>
        <w:tc>
          <w:tcPr>
            <w:tcW w:w="4949" w:type="dxa"/>
            <w:tcBorders>
              <w:top w:val="nil"/>
              <w:left w:val="nil"/>
              <w:bottom w:val="single" w:sz="8" w:space="0" w:color="auto"/>
              <w:right w:val="single" w:sz="4" w:space="0" w:color="auto"/>
            </w:tcBorders>
            <w:shd w:val="clear" w:color="auto" w:fill="auto"/>
            <w:vAlign w:val="center"/>
            <w:hideMark/>
          </w:tcPr>
          <w:p w14:paraId="1064F17A"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Nombre de la Actividad </w:t>
            </w:r>
          </w:p>
        </w:tc>
        <w:tc>
          <w:tcPr>
            <w:tcW w:w="1015" w:type="dxa"/>
            <w:tcBorders>
              <w:top w:val="nil"/>
              <w:left w:val="nil"/>
              <w:bottom w:val="single" w:sz="8" w:space="0" w:color="auto"/>
              <w:right w:val="single" w:sz="4" w:space="0" w:color="auto"/>
            </w:tcBorders>
            <w:shd w:val="clear" w:color="auto" w:fill="auto"/>
            <w:noWrap/>
            <w:vAlign w:val="center"/>
            <w:hideMark/>
          </w:tcPr>
          <w:p w14:paraId="0B908368"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Inicio </w:t>
            </w:r>
          </w:p>
        </w:tc>
        <w:tc>
          <w:tcPr>
            <w:tcW w:w="1015" w:type="dxa"/>
            <w:tcBorders>
              <w:top w:val="nil"/>
              <w:left w:val="nil"/>
              <w:bottom w:val="single" w:sz="8" w:space="0" w:color="auto"/>
              <w:right w:val="single" w:sz="4" w:space="0" w:color="auto"/>
            </w:tcBorders>
            <w:shd w:val="clear" w:color="auto" w:fill="auto"/>
            <w:noWrap/>
            <w:vAlign w:val="center"/>
            <w:hideMark/>
          </w:tcPr>
          <w:p w14:paraId="420DD518"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Final </w:t>
            </w:r>
          </w:p>
        </w:tc>
        <w:tc>
          <w:tcPr>
            <w:tcW w:w="2508" w:type="dxa"/>
            <w:tcBorders>
              <w:top w:val="nil"/>
              <w:left w:val="nil"/>
              <w:bottom w:val="single" w:sz="8" w:space="0" w:color="auto"/>
              <w:right w:val="single" w:sz="4" w:space="0" w:color="auto"/>
            </w:tcBorders>
            <w:shd w:val="clear" w:color="auto" w:fill="auto"/>
            <w:noWrap/>
            <w:vAlign w:val="center"/>
            <w:hideMark/>
          </w:tcPr>
          <w:p w14:paraId="27B4C8EB" w14:textId="5E201695"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Predecesor</w:t>
            </w:r>
            <w:r w:rsidR="00932314">
              <w:rPr>
                <w:rFonts w:ascii="Times New Roman" w:eastAsia="Times New Roman" w:hAnsi="Times New Roman" w:cs="Times New Roman"/>
                <w:b/>
                <w:bCs/>
                <w:color w:val="000000"/>
                <w:sz w:val="20"/>
                <w:szCs w:val="20"/>
                <w:lang w:eastAsia="es-HN"/>
              </w:rPr>
              <w:t>a</w:t>
            </w:r>
          </w:p>
        </w:tc>
        <w:tc>
          <w:tcPr>
            <w:tcW w:w="1326" w:type="dxa"/>
            <w:tcBorders>
              <w:top w:val="nil"/>
              <w:left w:val="nil"/>
              <w:bottom w:val="single" w:sz="8" w:space="0" w:color="auto"/>
              <w:right w:val="single" w:sz="4" w:space="0" w:color="auto"/>
            </w:tcBorders>
            <w:shd w:val="clear" w:color="auto" w:fill="auto"/>
            <w:noWrap/>
            <w:vAlign w:val="center"/>
            <w:hideMark/>
          </w:tcPr>
          <w:p w14:paraId="5D8CB8FC"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 Duración </w:t>
            </w:r>
          </w:p>
        </w:tc>
        <w:tc>
          <w:tcPr>
            <w:tcW w:w="1250" w:type="dxa"/>
            <w:tcBorders>
              <w:top w:val="nil"/>
              <w:left w:val="nil"/>
              <w:bottom w:val="single" w:sz="8" w:space="0" w:color="auto"/>
              <w:right w:val="single" w:sz="8" w:space="0" w:color="auto"/>
            </w:tcBorders>
            <w:shd w:val="clear" w:color="auto" w:fill="auto"/>
            <w:vAlign w:val="center"/>
            <w:hideMark/>
          </w:tcPr>
          <w:p w14:paraId="7AA17EAC"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Horas de Trabajo </w:t>
            </w:r>
          </w:p>
        </w:tc>
      </w:tr>
      <w:tr w:rsidR="00B71CEE" w:rsidRPr="0061567C" w14:paraId="70053CB3" w14:textId="77777777" w:rsidTr="00EF5AE5">
        <w:trPr>
          <w:trHeight w:val="103"/>
          <w:jc w:val="center"/>
        </w:trPr>
        <w:tc>
          <w:tcPr>
            <w:tcW w:w="1043" w:type="dxa"/>
            <w:tcBorders>
              <w:top w:val="nil"/>
              <w:left w:val="single" w:sz="8" w:space="0" w:color="auto"/>
              <w:bottom w:val="nil"/>
              <w:right w:val="single" w:sz="4" w:space="0" w:color="auto"/>
            </w:tcBorders>
            <w:shd w:val="clear" w:color="auto" w:fill="auto"/>
            <w:noWrap/>
            <w:vAlign w:val="center"/>
            <w:hideMark/>
          </w:tcPr>
          <w:p w14:paraId="403C1932"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c>
          <w:tcPr>
            <w:tcW w:w="4949" w:type="dxa"/>
            <w:tcBorders>
              <w:top w:val="nil"/>
              <w:left w:val="nil"/>
              <w:bottom w:val="nil"/>
              <w:right w:val="single" w:sz="4" w:space="0" w:color="auto"/>
            </w:tcBorders>
            <w:shd w:val="clear" w:color="auto" w:fill="auto"/>
            <w:vAlign w:val="center"/>
            <w:hideMark/>
          </w:tcPr>
          <w:p w14:paraId="5C9F776B"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c>
          <w:tcPr>
            <w:tcW w:w="1015" w:type="dxa"/>
            <w:tcBorders>
              <w:top w:val="nil"/>
              <w:left w:val="nil"/>
              <w:bottom w:val="nil"/>
              <w:right w:val="single" w:sz="4" w:space="0" w:color="auto"/>
            </w:tcBorders>
            <w:shd w:val="clear" w:color="auto" w:fill="auto"/>
            <w:noWrap/>
            <w:vAlign w:val="center"/>
            <w:hideMark/>
          </w:tcPr>
          <w:p w14:paraId="6CB51F0E"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c>
          <w:tcPr>
            <w:tcW w:w="1015" w:type="dxa"/>
            <w:tcBorders>
              <w:top w:val="nil"/>
              <w:left w:val="nil"/>
              <w:bottom w:val="nil"/>
              <w:right w:val="single" w:sz="4" w:space="0" w:color="auto"/>
            </w:tcBorders>
            <w:shd w:val="clear" w:color="auto" w:fill="auto"/>
            <w:noWrap/>
            <w:vAlign w:val="center"/>
            <w:hideMark/>
          </w:tcPr>
          <w:p w14:paraId="7B755E75"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c>
          <w:tcPr>
            <w:tcW w:w="2508" w:type="dxa"/>
            <w:tcBorders>
              <w:top w:val="nil"/>
              <w:left w:val="nil"/>
              <w:bottom w:val="nil"/>
              <w:right w:val="single" w:sz="4" w:space="0" w:color="auto"/>
            </w:tcBorders>
            <w:shd w:val="clear" w:color="auto" w:fill="auto"/>
            <w:noWrap/>
            <w:vAlign w:val="center"/>
            <w:hideMark/>
          </w:tcPr>
          <w:p w14:paraId="60B5B0CD"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c>
          <w:tcPr>
            <w:tcW w:w="1326" w:type="dxa"/>
            <w:tcBorders>
              <w:top w:val="nil"/>
              <w:left w:val="nil"/>
              <w:bottom w:val="nil"/>
              <w:right w:val="single" w:sz="4" w:space="0" w:color="auto"/>
            </w:tcBorders>
            <w:shd w:val="clear" w:color="auto" w:fill="auto"/>
            <w:noWrap/>
            <w:vAlign w:val="center"/>
            <w:hideMark/>
          </w:tcPr>
          <w:p w14:paraId="354CA3E1"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c>
          <w:tcPr>
            <w:tcW w:w="1250" w:type="dxa"/>
            <w:tcBorders>
              <w:top w:val="nil"/>
              <w:left w:val="nil"/>
              <w:bottom w:val="nil"/>
              <w:right w:val="single" w:sz="8" w:space="0" w:color="auto"/>
            </w:tcBorders>
            <w:shd w:val="clear" w:color="auto" w:fill="auto"/>
            <w:noWrap/>
            <w:vAlign w:val="center"/>
            <w:hideMark/>
          </w:tcPr>
          <w:p w14:paraId="5837CECC"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w:t>
            </w:r>
          </w:p>
        </w:tc>
      </w:tr>
      <w:tr w:rsidR="0061567C" w:rsidRPr="0061567C" w14:paraId="7A386F26" w14:textId="77777777" w:rsidTr="00EF5AE5">
        <w:trPr>
          <w:trHeight w:val="385"/>
          <w:jc w:val="center"/>
        </w:trPr>
        <w:tc>
          <w:tcPr>
            <w:tcW w:w="1043" w:type="dxa"/>
            <w:tcBorders>
              <w:top w:val="single" w:sz="8" w:space="0" w:color="auto"/>
              <w:left w:val="single" w:sz="8" w:space="0" w:color="auto"/>
              <w:bottom w:val="single" w:sz="8" w:space="0" w:color="auto"/>
              <w:right w:val="single" w:sz="4" w:space="0" w:color="auto"/>
            </w:tcBorders>
            <w:shd w:val="clear" w:color="000000" w:fill="D9D9D9"/>
            <w:noWrap/>
            <w:vAlign w:val="center"/>
            <w:hideMark/>
          </w:tcPr>
          <w:p w14:paraId="13F6A201"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1.3</w:t>
            </w:r>
          </w:p>
        </w:tc>
        <w:tc>
          <w:tcPr>
            <w:tcW w:w="12063" w:type="dxa"/>
            <w:gridSpan w:val="6"/>
            <w:tcBorders>
              <w:top w:val="single" w:sz="8" w:space="0" w:color="auto"/>
              <w:left w:val="nil"/>
              <w:bottom w:val="single" w:sz="8" w:space="0" w:color="auto"/>
              <w:right w:val="single" w:sz="8" w:space="0" w:color="000000"/>
            </w:tcBorders>
            <w:shd w:val="clear" w:color="000000" w:fill="D9D9D9"/>
            <w:noWrap/>
            <w:vAlign w:val="center"/>
            <w:hideMark/>
          </w:tcPr>
          <w:p w14:paraId="77B1C751"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Plan de Supervisión y Mantenimiento de Maquinaria </w:t>
            </w:r>
          </w:p>
        </w:tc>
      </w:tr>
      <w:tr w:rsidR="0061567C" w:rsidRPr="0061567C" w14:paraId="0B2A4C5C" w14:textId="77777777" w:rsidTr="00EF5AE5">
        <w:trPr>
          <w:trHeight w:val="375"/>
          <w:jc w:val="center"/>
        </w:trPr>
        <w:tc>
          <w:tcPr>
            <w:tcW w:w="1043" w:type="dxa"/>
            <w:tcBorders>
              <w:top w:val="nil"/>
              <w:left w:val="single" w:sz="8" w:space="0" w:color="auto"/>
              <w:bottom w:val="single" w:sz="4" w:space="0" w:color="auto"/>
              <w:right w:val="single" w:sz="4" w:space="0" w:color="auto"/>
            </w:tcBorders>
            <w:shd w:val="clear" w:color="000000" w:fill="F2F2F2"/>
            <w:noWrap/>
            <w:vAlign w:val="center"/>
            <w:hideMark/>
          </w:tcPr>
          <w:p w14:paraId="620D0767"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1.3.1</w:t>
            </w:r>
          </w:p>
        </w:tc>
        <w:tc>
          <w:tcPr>
            <w:tcW w:w="4949" w:type="dxa"/>
            <w:tcBorders>
              <w:top w:val="nil"/>
              <w:left w:val="nil"/>
              <w:bottom w:val="single" w:sz="4" w:space="0" w:color="auto"/>
              <w:right w:val="single" w:sz="4" w:space="0" w:color="auto"/>
            </w:tcBorders>
            <w:shd w:val="clear" w:color="000000" w:fill="F2F2F2"/>
            <w:vAlign w:val="center"/>
            <w:hideMark/>
          </w:tcPr>
          <w:p w14:paraId="28E1EB56"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 Instructivos de trabajo</w:t>
            </w:r>
          </w:p>
        </w:tc>
        <w:tc>
          <w:tcPr>
            <w:tcW w:w="1015" w:type="dxa"/>
            <w:tcBorders>
              <w:top w:val="nil"/>
              <w:left w:val="nil"/>
              <w:bottom w:val="single" w:sz="4" w:space="0" w:color="auto"/>
              <w:right w:val="single" w:sz="4" w:space="0" w:color="auto"/>
            </w:tcBorders>
            <w:shd w:val="clear" w:color="000000" w:fill="F2F2F2"/>
            <w:noWrap/>
            <w:vAlign w:val="center"/>
            <w:hideMark/>
          </w:tcPr>
          <w:p w14:paraId="7E0E11D0"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26-jun</w:t>
            </w:r>
          </w:p>
        </w:tc>
        <w:tc>
          <w:tcPr>
            <w:tcW w:w="1015" w:type="dxa"/>
            <w:tcBorders>
              <w:top w:val="nil"/>
              <w:left w:val="nil"/>
              <w:bottom w:val="single" w:sz="4" w:space="0" w:color="auto"/>
              <w:right w:val="single" w:sz="4" w:space="0" w:color="auto"/>
            </w:tcBorders>
            <w:shd w:val="clear" w:color="000000" w:fill="F2F2F2"/>
            <w:noWrap/>
            <w:vAlign w:val="center"/>
            <w:hideMark/>
          </w:tcPr>
          <w:p w14:paraId="7CCE5504"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02-jul</w:t>
            </w:r>
          </w:p>
        </w:tc>
        <w:tc>
          <w:tcPr>
            <w:tcW w:w="2508" w:type="dxa"/>
            <w:tcBorders>
              <w:top w:val="nil"/>
              <w:left w:val="nil"/>
              <w:bottom w:val="single" w:sz="4" w:space="0" w:color="auto"/>
              <w:right w:val="single" w:sz="4" w:space="0" w:color="auto"/>
            </w:tcBorders>
            <w:shd w:val="clear" w:color="000000" w:fill="F2F2F2"/>
            <w:vAlign w:val="center"/>
            <w:hideMark/>
          </w:tcPr>
          <w:p w14:paraId="12A06F6B"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1.3.1.2</w:t>
            </w:r>
          </w:p>
        </w:tc>
        <w:tc>
          <w:tcPr>
            <w:tcW w:w="1326" w:type="dxa"/>
            <w:tcBorders>
              <w:top w:val="nil"/>
              <w:left w:val="nil"/>
              <w:bottom w:val="single" w:sz="4" w:space="0" w:color="auto"/>
              <w:right w:val="single" w:sz="4" w:space="0" w:color="auto"/>
            </w:tcBorders>
            <w:shd w:val="clear" w:color="000000" w:fill="F2F2F2"/>
            <w:noWrap/>
            <w:vAlign w:val="center"/>
            <w:hideMark/>
          </w:tcPr>
          <w:p w14:paraId="2FDF242E"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5 días </w:t>
            </w:r>
          </w:p>
        </w:tc>
        <w:tc>
          <w:tcPr>
            <w:tcW w:w="1250" w:type="dxa"/>
            <w:tcBorders>
              <w:top w:val="nil"/>
              <w:left w:val="nil"/>
              <w:bottom w:val="single" w:sz="4" w:space="0" w:color="auto"/>
              <w:right w:val="single" w:sz="8" w:space="0" w:color="auto"/>
            </w:tcBorders>
            <w:shd w:val="clear" w:color="000000" w:fill="F2F2F2"/>
            <w:noWrap/>
            <w:vAlign w:val="center"/>
            <w:hideMark/>
          </w:tcPr>
          <w:p w14:paraId="1E7BB70E" w14:textId="0537C14B"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36 </w:t>
            </w:r>
            <w:r w:rsidR="00102C1C" w:rsidRPr="0061567C">
              <w:rPr>
                <w:rFonts w:ascii="Times New Roman" w:eastAsia="Times New Roman" w:hAnsi="Times New Roman" w:cs="Times New Roman"/>
                <w:b/>
                <w:bCs/>
                <w:color w:val="000000"/>
                <w:sz w:val="20"/>
                <w:szCs w:val="20"/>
                <w:lang w:eastAsia="es-HN"/>
              </w:rPr>
              <w:t>horas</w:t>
            </w:r>
            <w:r w:rsidRPr="0061567C">
              <w:rPr>
                <w:rFonts w:ascii="Times New Roman" w:eastAsia="Times New Roman" w:hAnsi="Times New Roman" w:cs="Times New Roman"/>
                <w:b/>
                <w:bCs/>
                <w:color w:val="000000"/>
                <w:sz w:val="20"/>
                <w:szCs w:val="20"/>
                <w:lang w:eastAsia="es-HN"/>
              </w:rPr>
              <w:t xml:space="preserve"> </w:t>
            </w:r>
          </w:p>
        </w:tc>
      </w:tr>
      <w:tr w:rsidR="00B71CEE" w:rsidRPr="0061567C" w14:paraId="50B8BBB2" w14:textId="77777777" w:rsidTr="00EF5AE5">
        <w:trPr>
          <w:trHeight w:val="375"/>
          <w:jc w:val="center"/>
        </w:trPr>
        <w:tc>
          <w:tcPr>
            <w:tcW w:w="1043" w:type="dxa"/>
            <w:tcBorders>
              <w:top w:val="nil"/>
              <w:left w:val="single" w:sz="8" w:space="0" w:color="auto"/>
              <w:bottom w:val="single" w:sz="4" w:space="0" w:color="auto"/>
              <w:right w:val="single" w:sz="4" w:space="0" w:color="auto"/>
            </w:tcBorders>
            <w:shd w:val="clear" w:color="auto" w:fill="auto"/>
            <w:noWrap/>
            <w:vAlign w:val="center"/>
            <w:hideMark/>
          </w:tcPr>
          <w:p w14:paraId="70C028B4"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1.3.1.1</w:t>
            </w:r>
          </w:p>
        </w:tc>
        <w:tc>
          <w:tcPr>
            <w:tcW w:w="4949" w:type="dxa"/>
            <w:tcBorders>
              <w:top w:val="nil"/>
              <w:left w:val="nil"/>
              <w:bottom w:val="single" w:sz="4" w:space="0" w:color="auto"/>
              <w:right w:val="single" w:sz="4" w:space="0" w:color="auto"/>
            </w:tcBorders>
            <w:shd w:val="clear" w:color="auto" w:fill="auto"/>
            <w:vAlign w:val="center"/>
            <w:hideMark/>
          </w:tcPr>
          <w:p w14:paraId="16E685F1"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 Formatos a utilizar</w:t>
            </w:r>
          </w:p>
        </w:tc>
        <w:tc>
          <w:tcPr>
            <w:tcW w:w="1015" w:type="dxa"/>
            <w:tcBorders>
              <w:top w:val="nil"/>
              <w:left w:val="nil"/>
              <w:bottom w:val="single" w:sz="4" w:space="0" w:color="auto"/>
              <w:right w:val="single" w:sz="4" w:space="0" w:color="auto"/>
            </w:tcBorders>
            <w:shd w:val="clear" w:color="auto" w:fill="auto"/>
            <w:noWrap/>
            <w:vAlign w:val="center"/>
            <w:hideMark/>
          </w:tcPr>
          <w:p w14:paraId="24AD2E77"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26-jun</w:t>
            </w:r>
          </w:p>
        </w:tc>
        <w:tc>
          <w:tcPr>
            <w:tcW w:w="1015" w:type="dxa"/>
            <w:tcBorders>
              <w:top w:val="nil"/>
              <w:left w:val="nil"/>
              <w:bottom w:val="single" w:sz="4" w:space="0" w:color="auto"/>
              <w:right w:val="single" w:sz="4" w:space="0" w:color="auto"/>
            </w:tcBorders>
            <w:shd w:val="clear" w:color="auto" w:fill="auto"/>
            <w:noWrap/>
            <w:vAlign w:val="center"/>
            <w:hideMark/>
          </w:tcPr>
          <w:p w14:paraId="22DC62C0"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27-jun</w:t>
            </w:r>
          </w:p>
        </w:tc>
        <w:tc>
          <w:tcPr>
            <w:tcW w:w="2508" w:type="dxa"/>
            <w:tcBorders>
              <w:top w:val="nil"/>
              <w:left w:val="nil"/>
              <w:bottom w:val="single" w:sz="4" w:space="0" w:color="auto"/>
              <w:right w:val="single" w:sz="4" w:space="0" w:color="auto"/>
            </w:tcBorders>
            <w:shd w:val="clear" w:color="auto" w:fill="auto"/>
            <w:vAlign w:val="center"/>
            <w:hideMark/>
          </w:tcPr>
          <w:p w14:paraId="7BC51937"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Ninguna </w:t>
            </w:r>
          </w:p>
        </w:tc>
        <w:tc>
          <w:tcPr>
            <w:tcW w:w="1326" w:type="dxa"/>
            <w:tcBorders>
              <w:top w:val="nil"/>
              <w:left w:val="nil"/>
              <w:bottom w:val="single" w:sz="4" w:space="0" w:color="auto"/>
              <w:right w:val="single" w:sz="4" w:space="0" w:color="auto"/>
            </w:tcBorders>
            <w:shd w:val="clear" w:color="auto" w:fill="auto"/>
            <w:noWrap/>
            <w:vAlign w:val="center"/>
            <w:hideMark/>
          </w:tcPr>
          <w:p w14:paraId="53655F65"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2 días </w:t>
            </w:r>
          </w:p>
        </w:tc>
        <w:tc>
          <w:tcPr>
            <w:tcW w:w="1250" w:type="dxa"/>
            <w:tcBorders>
              <w:top w:val="nil"/>
              <w:left w:val="nil"/>
              <w:bottom w:val="single" w:sz="4" w:space="0" w:color="auto"/>
              <w:right w:val="single" w:sz="8" w:space="0" w:color="auto"/>
            </w:tcBorders>
            <w:shd w:val="clear" w:color="auto" w:fill="auto"/>
            <w:noWrap/>
            <w:vAlign w:val="center"/>
            <w:hideMark/>
          </w:tcPr>
          <w:p w14:paraId="73098ED0" w14:textId="43733039"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12 </w:t>
            </w:r>
            <w:r w:rsidR="00102C1C" w:rsidRPr="0061567C">
              <w:rPr>
                <w:rFonts w:ascii="Times New Roman" w:eastAsia="Times New Roman" w:hAnsi="Times New Roman" w:cs="Times New Roman"/>
                <w:color w:val="000000"/>
                <w:sz w:val="20"/>
                <w:szCs w:val="20"/>
                <w:lang w:eastAsia="es-HN"/>
              </w:rPr>
              <w:t>horas</w:t>
            </w:r>
            <w:r w:rsidRPr="0061567C">
              <w:rPr>
                <w:rFonts w:ascii="Times New Roman" w:eastAsia="Times New Roman" w:hAnsi="Times New Roman" w:cs="Times New Roman"/>
                <w:color w:val="000000"/>
                <w:sz w:val="20"/>
                <w:szCs w:val="20"/>
                <w:lang w:eastAsia="es-HN"/>
              </w:rPr>
              <w:t xml:space="preserve"> </w:t>
            </w:r>
          </w:p>
        </w:tc>
      </w:tr>
      <w:tr w:rsidR="00B71CEE" w:rsidRPr="0061567C" w14:paraId="0F98A4EA" w14:textId="77777777" w:rsidTr="00EF5AE5">
        <w:trPr>
          <w:trHeight w:val="375"/>
          <w:jc w:val="center"/>
        </w:trPr>
        <w:tc>
          <w:tcPr>
            <w:tcW w:w="1043" w:type="dxa"/>
            <w:tcBorders>
              <w:top w:val="nil"/>
              <w:left w:val="single" w:sz="8" w:space="0" w:color="auto"/>
              <w:bottom w:val="single" w:sz="4" w:space="0" w:color="auto"/>
              <w:right w:val="single" w:sz="4" w:space="0" w:color="auto"/>
            </w:tcBorders>
            <w:shd w:val="clear" w:color="auto" w:fill="auto"/>
            <w:noWrap/>
            <w:vAlign w:val="center"/>
            <w:hideMark/>
          </w:tcPr>
          <w:p w14:paraId="5A057880"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1.3.1.2</w:t>
            </w:r>
          </w:p>
        </w:tc>
        <w:tc>
          <w:tcPr>
            <w:tcW w:w="4949" w:type="dxa"/>
            <w:tcBorders>
              <w:top w:val="nil"/>
              <w:left w:val="nil"/>
              <w:bottom w:val="single" w:sz="4" w:space="0" w:color="auto"/>
              <w:right w:val="single" w:sz="4" w:space="0" w:color="auto"/>
            </w:tcBorders>
            <w:shd w:val="clear" w:color="auto" w:fill="auto"/>
            <w:vAlign w:val="center"/>
            <w:hideMark/>
          </w:tcPr>
          <w:p w14:paraId="1EECA25D"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Instructivo por proceso requerido</w:t>
            </w:r>
          </w:p>
        </w:tc>
        <w:tc>
          <w:tcPr>
            <w:tcW w:w="1015" w:type="dxa"/>
            <w:tcBorders>
              <w:top w:val="nil"/>
              <w:left w:val="nil"/>
              <w:bottom w:val="single" w:sz="4" w:space="0" w:color="auto"/>
              <w:right w:val="single" w:sz="4" w:space="0" w:color="auto"/>
            </w:tcBorders>
            <w:shd w:val="clear" w:color="auto" w:fill="auto"/>
            <w:noWrap/>
            <w:vAlign w:val="center"/>
            <w:hideMark/>
          </w:tcPr>
          <w:p w14:paraId="771D97C8"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28-jun</w:t>
            </w:r>
          </w:p>
        </w:tc>
        <w:tc>
          <w:tcPr>
            <w:tcW w:w="1015" w:type="dxa"/>
            <w:tcBorders>
              <w:top w:val="nil"/>
              <w:left w:val="nil"/>
              <w:bottom w:val="single" w:sz="4" w:space="0" w:color="auto"/>
              <w:right w:val="single" w:sz="4" w:space="0" w:color="auto"/>
            </w:tcBorders>
            <w:shd w:val="clear" w:color="auto" w:fill="auto"/>
            <w:noWrap/>
            <w:vAlign w:val="center"/>
            <w:hideMark/>
          </w:tcPr>
          <w:p w14:paraId="4554D73B"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02-jul</w:t>
            </w:r>
          </w:p>
        </w:tc>
        <w:tc>
          <w:tcPr>
            <w:tcW w:w="2508" w:type="dxa"/>
            <w:tcBorders>
              <w:top w:val="nil"/>
              <w:left w:val="nil"/>
              <w:bottom w:val="single" w:sz="4" w:space="0" w:color="auto"/>
              <w:right w:val="single" w:sz="4" w:space="0" w:color="auto"/>
            </w:tcBorders>
            <w:shd w:val="clear" w:color="auto" w:fill="auto"/>
            <w:vAlign w:val="center"/>
            <w:hideMark/>
          </w:tcPr>
          <w:p w14:paraId="62D1CAC6" w14:textId="6CABA708" w:rsidR="0061567C" w:rsidRPr="0061567C" w:rsidRDefault="00102C1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1.3.1.1,</w:t>
            </w:r>
            <w:r w:rsidR="0061567C" w:rsidRPr="0061567C">
              <w:rPr>
                <w:rFonts w:ascii="Times New Roman" w:eastAsia="Times New Roman" w:hAnsi="Times New Roman" w:cs="Times New Roman"/>
                <w:color w:val="000000"/>
                <w:sz w:val="20"/>
                <w:szCs w:val="20"/>
                <w:lang w:eastAsia="es-HN"/>
              </w:rPr>
              <w:t xml:space="preserve"> 1.2.2 </w:t>
            </w:r>
          </w:p>
        </w:tc>
        <w:tc>
          <w:tcPr>
            <w:tcW w:w="1326" w:type="dxa"/>
            <w:tcBorders>
              <w:top w:val="nil"/>
              <w:left w:val="nil"/>
              <w:bottom w:val="single" w:sz="4" w:space="0" w:color="auto"/>
              <w:right w:val="single" w:sz="4" w:space="0" w:color="auto"/>
            </w:tcBorders>
            <w:shd w:val="clear" w:color="auto" w:fill="auto"/>
            <w:noWrap/>
            <w:vAlign w:val="center"/>
            <w:hideMark/>
          </w:tcPr>
          <w:p w14:paraId="255CEDB1"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3 días </w:t>
            </w:r>
          </w:p>
        </w:tc>
        <w:tc>
          <w:tcPr>
            <w:tcW w:w="1250" w:type="dxa"/>
            <w:tcBorders>
              <w:top w:val="nil"/>
              <w:left w:val="nil"/>
              <w:bottom w:val="single" w:sz="4" w:space="0" w:color="auto"/>
              <w:right w:val="single" w:sz="8" w:space="0" w:color="auto"/>
            </w:tcBorders>
            <w:shd w:val="clear" w:color="auto" w:fill="auto"/>
            <w:noWrap/>
            <w:vAlign w:val="center"/>
            <w:hideMark/>
          </w:tcPr>
          <w:p w14:paraId="79175805"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24 horas </w:t>
            </w:r>
          </w:p>
        </w:tc>
      </w:tr>
      <w:tr w:rsidR="0061567C" w:rsidRPr="0061567C" w14:paraId="795B56EF" w14:textId="77777777" w:rsidTr="00EF5AE5">
        <w:trPr>
          <w:trHeight w:val="375"/>
          <w:jc w:val="center"/>
        </w:trPr>
        <w:tc>
          <w:tcPr>
            <w:tcW w:w="1043" w:type="dxa"/>
            <w:tcBorders>
              <w:top w:val="nil"/>
              <w:left w:val="single" w:sz="8" w:space="0" w:color="auto"/>
              <w:bottom w:val="single" w:sz="4" w:space="0" w:color="auto"/>
              <w:right w:val="single" w:sz="4" w:space="0" w:color="auto"/>
            </w:tcBorders>
            <w:shd w:val="clear" w:color="000000" w:fill="F2F2F2"/>
            <w:noWrap/>
            <w:vAlign w:val="center"/>
            <w:hideMark/>
          </w:tcPr>
          <w:p w14:paraId="6DFB6A77"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1.3.2</w:t>
            </w:r>
          </w:p>
        </w:tc>
        <w:tc>
          <w:tcPr>
            <w:tcW w:w="4949" w:type="dxa"/>
            <w:tcBorders>
              <w:top w:val="nil"/>
              <w:left w:val="nil"/>
              <w:bottom w:val="single" w:sz="4" w:space="0" w:color="auto"/>
              <w:right w:val="single" w:sz="4" w:space="0" w:color="auto"/>
            </w:tcBorders>
            <w:shd w:val="clear" w:color="000000" w:fill="F2F2F2"/>
            <w:vAlign w:val="center"/>
            <w:hideMark/>
          </w:tcPr>
          <w:p w14:paraId="61303FAE"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Cronograma de mantenimientos </w:t>
            </w:r>
          </w:p>
        </w:tc>
        <w:tc>
          <w:tcPr>
            <w:tcW w:w="1015" w:type="dxa"/>
            <w:tcBorders>
              <w:top w:val="nil"/>
              <w:left w:val="nil"/>
              <w:bottom w:val="single" w:sz="4" w:space="0" w:color="auto"/>
              <w:right w:val="single" w:sz="4" w:space="0" w:color="auto"/>
            </w:tcBorders>
            <w:shd w:val="clear" w:color="000000" w:fill="F2F2F2"/>
            <w:noWrap/>
            <w:vAlign w:val="center"/>
            <w:hideMark/>
          </w:tcPr>
          <w:p w14:paraId="1307D825"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03-jul</w:t>
            </w:r>
          </w:p>
        </w:tc>
        <w:tc>
          <w:tcPr>
            <w:tcW w:w="1015" w:type="dxa"/>
            <w:tcBorders>
              <w:top w:val="nil"/>
              <w:left w:val="nil"/>
              <w:bottom w:val="single" w:sz="4" w:space="0" w:color="auto"/>
              <w:right w:val="single" w:sz="4" w:space="0" w:color="auto"/>
            </w:tcBorders>
            <w:shd w:val="clear" w:color="000000" w:fill="F2F2F2"/>
            <w:noWrap/>
            <w:vAlign w:val="center"/>
            <w:hideMark/>
          </w:tcPr>
          <w:p w14:paraId="2EFBC66E"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18-jul</w:t>
            </w:r>
          </w:p>
        </w:tc>
        <w:tc>
          <w:tcPr>
            <w:tcW w:w="2508" w:type="dxa"/>
            <w:tcBorders>
              <w:top w:val="nil"/>
              <w:left w:val="nil"/>
              <w:bottom w:val="single" w:sz="4" w:space="0" w:color="auto"/>
              <w:right w:val="single" w:sz="4" w:space="0" w:color="auto"/>
            </w:tcBorders>
            <w:shd w:val="clear" w:color="000000" w:fill="F2F2F2"/>
            <w:vAlign w:val="center"/>
            <w:hideMark/>
          </w:tcPr>
          <w:p w14:paraId="0BF82C47"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1.3.2.4</w:t>
            </w:r>
          </w:p>
        </w:tc>
        <w:tc>
          <w:tcPr>
            <w:tcW w:w="1326" w:type="dxa"/>
            <w:tcBorders>
              <w:top w:val="nil"/>
              <w:left w:val="nil"/>
              <w:bottom w:val="single" w:sz="4" w:space="0" w:color="auto"/>
              <w:right w:val="single" w:sz="4" w:space="0" w:color="auto"/>
            </w:tcBorders>
            <w:shd w:val="clear" w:color="000000" w:fill="F2F2F2"/>
            <w:noWrap/>
            <w:vAlign w:val="center"/>
            <w:hideMark/>
          </w:tcPr>
          <w:p w14:paraId="4AC749C1"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12 días </w:t>
            </w:r>
          </w:p>
        </w:tc>
        <w:tc>
          <w:tcPr>
            <w:tcW w:w="1250" w:type="dxa"/>
            <w:tcBorders>
              <w:top w:val="nil"/>
              <w:left w:val="nil"/>
              <w:bottom w:val="single" w:sz="4" w:space="0" w:color="auto"/>
              <w:right w:val="single" w:sz="8" w:space="0" w:color="auto"/>
            </w:tcBorders>
            <w:shd w:val="clear" w:color="000000" w:fill="F2F2F2"/>
            <w:noWrap/>
            <w:vAlign w:val="center"/>
            <w:hideMark/>
          </w:tcPr>
          <w:p w14:paraId="5A654029" w14:textId="2F053F21"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64 </w:t>
            </w:r>
            <w:r w:rsidR="00102C1C" w:rsidRPr="0061567C">
              <w:rPr>
                <w:rFonts w:ascii="Times New Roman" w:eastAsia="Times New Roman" w:hAnsi="Times New Roman" w:cs="Times New Roman"/>
                <w:b/>
                <w:bCs/>
                <w:color w:val="000000"/>
                <w:sz w:val="20"/>
                <w:szCs w:val="20"/>
                <w:lang w:eastAsia="es-HN"/>
              </w:rPr>
              <w:t>horas</w:t>
            </w:r>
          </w:p>
        </w:tc>
      </w:tr>
      <w:tr w:rsidR="00B71CEE" w:rsidRPr="0061567C" w14:paraId="09056963" w14:textId="77777777" w:rsidTr="00EF5AE5">
        <w:trPr>
          <w:trHeight w:val="375"/>
          <w:jc w:val="center"/>
        </w:trPr>
        <w:tc>
          <w:tcPr>
            <w:tcW w:w="1043" w:type="dxa"/>
            <w:tcBorders>
              <w:top w:val="nil"/>
              <w:left w:val="single" w:sz="8" w:space="0" w:color="auto"/>
              <w:bottom w:val="single" w:sz="4" w:space="0" w:color="auto"/>
              <w:right w:val="single" w:sz="4" w:space="0" w:color="auto"/>
            </w:tcBorders>
            <w:shd w:val="clear" w:color="auto" w:fill="auto"/>
            <w:noWrap/>
            <w:vAlign w:val="center"/>
            <w:hideMark/>
          </w:tcPr>
          <w:p w14:paraId="4022FA32"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1.3.2.1</w:t>
            </w:r>
          </w:p>
        </w:tc>
        <w:tc>
          <w:tcPr>
            <w:tcW w:w="4949" w:type="dxa"/>
            <w:tcBorders>
              <w:top w:val="nil"/>
              <w:left w:val="nil"/>
              <w:bottom w:val="single" w:sz="4" w:space="0" w:color="auto"/>
              <w:right w:val="single" w:sz="4" w:space="0" w:color="auto"/>
            </w:tcBorders>
            <w:shd w:val="clear" w:color="auto" w:fill="auto"/>
            <w:vAlign w:val="center"/>
            <w:hideMark/>
          </w:tcPr>
          <w:p w14:paraId="18E5353F"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Data sobre la tendencia de fallas de máquinas</w:t>
            </w:r>
          </w:p>
        </w:tc>
        <w:tc>
          <w:tcPr>
            <w:tcW w:w="1015" w:type="dxa"/>
            <w:tcBorders>
              <w:top w:val="nil"/>
              <w:left w:val="nil"/>
              <w:bottom w:val="single" w:sz="4" w:space="0" w:color="auto"/>
              <w:right w:val="single" w:sz="4" w:space="0" w:color="auto"/>
            </w:tcBorders>
            <w:shd w:val="clear" w:color="auto" w:fill="auto"/>
            <w:noWrap/>
            <w:vAlign w:val="center"/>
            <w:hideMark/>
          </w:tcPr>
          <w:p w14:paraId="2C3866A3"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03-jul</w:t>
            </w:r>
          </w:p>
        </w:tc>
        <w:tc>
          <w:tcPr>
            <w:tcW w:w="1015" w:type="dxa"/>
            <w:tcBorders>
              <w:top w:val="nil"/>
              <w:left w:val="nil"/>
              <w:bottom w:val="single" w:sz="4" w:space="0" w:color="auto"/>
              <w:right w:val="single" w:sz="4" w:space="0" w:color="auto"/>
            </w:tcBorders>
            <w:shd w:val="clear" w:color="auto" w:fill="auto"/>
            <w:noWrap/>
            <w:vAlign w:val="center"/>
            <w:hideMark/>
          </w:tcPr>
          <w:p w14:paraId="0AC65043"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09-jul</w:t>
            </w:r>
          </w:p>
        </w:tc>
        <w:tc>
          <w:tcPr>
            <w:tcW w:w="2508" w:type="dxa"/>
            <w:tcBorders>
              <w:top w:val="nil"/>
              <w:left w:val="nil"/>
              <w:bottom w:val="single" w:sz="4" w:space="0" w:color="auto"/>
              <w:right w:val="single" w:sz="4" w:space="0" w:color="auto"/>
            </w:tcBorders>
            <w:shd w:val="clear" w:color="auto" w:fill="auto"/>
            <w:vAlign w:val="center"/>
            <w:hideMark/>
          </w:tcPr>
          <w:p w14:paraId="7501D408"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Ninguna</w:t>
            </w:r>
          </w:p>
        </w:tc>
        <w:tc>
          <w:tcPr>
            <w:tcW w:w="1326" w:type="dxa"/>
            <w:tcBorders>
              <w:top w:val="nil"/>
              <w:left w:val="nil"/>
              <w:bottom w:val="single" w:sz="4" w:space="0" w:color="auto"/>
              <w:right w:val="single" w:sz="4" w:space="0" w:color="auto"/>
            </w:tcBorders>
            <w:shd w:val="clear" w:color="auto" w:fill="auto"/>
            <w:noWrap/>
            <w:vAlign w:val="center"/>
            <w:hideMark/>
          </w:tcPr>
          <w:p w14:paraId="623031DD"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5 días </w:t>
            </w:r>
          </w:p>
        </w:tc>
        <w:tc>
          <w:tcPr>
            <w:tcW w:w="1250" w:type="dxa"/>
            <w:tcBorders>
              <w:top w:val="nil"/>
              <w:left w:val="nil"/>
              <w:bottom w:val="single" w:sz="4" w:space="0" w:color="auto"/>
              <w:right w:val="single" w:sz="8" w:space="0" w:color="auto"/>
            </w:tcBorders>
            <w:shd w:val="clear" w:color="auto" w:fill="auto"/>
            <w:noWrap/>
            <w:vAlign w:val="center"/>
            <w:hideMark/>
          </w:tcPr>
          <w:p w14:paraId="6DF5C7F8" w14:textId="5F2D7AC8"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30 </w:t>
            </w:r>
            <w:r w:rsidR="00102C1C" w:rsidRPr="0061567C">
              <w:rPr>
                <w:rFonts w:ascii="Times New Roman" w:eastAsia="Times New Roman" w:hAnsi="Times New Roman" w:cs="Times New Roman"/>
                <w:color w:val="000000"/>
                <w:sz w:val="20"/>
                <w:szCs w:val="20"/>
                <w:lang w:eastAsia="es-HN"/>
              </w:rPr>
              <w:t>horas</w:t>
            </w:r>
          </w:p>
        </w:tc>
      </w:tr>
      <w:tr w:rsidR="0061567C" w:rsidRPr="0061567C" w14:paraId="1ACFE327" w14:textId="77777777" w:rsidTr="00EF5AE5">
        <w:trPr>
          <w:trHeight w:val="609"/>
          <w:jc w:val="center"/>
        </w:trPr>
        <w:tc>
          <w:tcPr>
            <w:tcW w:w="1043" w:type="dxa"/>
            <w:tcBorders>
              <w:top w:val="nil"/>
              <w:left w:val="single" w:sz="8" w:space="0" w:color="auto"/>
              <w:bottom w:val="single" w:sz="4" w:space="0" w:color="auto"/>
              <w:right w:val="single" w:sz="4" w:space="0" w:color="auto"/>
            </w:tcBorders>
            <w:shd w:val="clear" w:color="auto" w:fill="auto"/>
            <w:noWrap/>
            <w:vAlign w:val="center"/>
            <w:hideMark/>
          </w:tcPr>
          <w:p w14:paraId="2FA8AAD8"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1.3.2.2</w:t>
            </w:r>
          </w:p>
        </w:tc>
        <w:tc>
          <w:tcPr>
            <w:tcW w:w="4949" w:type="dxa"/>
            <w:tcBorders>
              <w:top w:val="nil"/>
              <w:left w:val="nil"/>
              <w:bottom w:val="single" w:sz="4" w:space="0" w:color="auto"/>
              <w:right w:val="single" w:sz="4" w:space="0" w:color="auto"/>
            </w:tcBorders>
            <w:shd w:val="clear" w:color="auto" w:fill="auto"/>
            <w:vAlign w:val="center"/>
            <w:hideMark/>
          </w:tcPr>
          <w:p w14:paraId="74AEFCED" w14:textId="2CA5FF83" w:rsidR="0061567C" w:rsidRPr="0061567C" w:rsidRDefault="00102C1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Guía</w:t>
            </w:r>
            <w:r w:rsidR="0061567C" w:rsidRPr="0061567C">
              <w:rPr>
                <w:rFonts w:ascii="Times New Roman" w:eastAsia="Times New Roman" w:hAnsi="Times New Roman" w:cs="Times New Roman"/>
                <w:color w:val="000000"/>
                <w:sz w:val="20"/>
                <w:szCs w:val="20"/>
                <w:lang w:eastAsia="es-HN"/>
              </w:rPr>
              <w:t xml:space="preserve"> de la maquinaria de reemplazo en el mantenimiento correctivo   </w:t>
            </w:r>
          </w:p>
        </w:tc>
        <w:tc>
          <w:tcPr>
            <w:tcW w:w="1015" w:type="dxa"/>
            <w:tcBorders>
              <w:top w:val="nil"/>
              <w:left w:val="nil"/>
              <w:bottom w:val="single" w:sz="4" w:space="0" w:color="auto"/>
              <w:right w:val="single" w:sz="4" w:space="0" w:color="auto"/>
            </w:tcBorders>
            <w:shd w:val="clear" w:color="auto" w:fill="auto"/>
            <w:vAlign w:val="center"/>
            <w:hideMark/>
          </w:tcPr>
          <w:p w14:paraId="782A15D7"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10-jul</w:t>
            </w:r>
          </w:p>
        </w:tc>
        <w:tc>
          <w:tcPr>
            <w:tcW w:w="1015" w:type="dxa"/>
            <w:tcBorders>
              <w:top w:val="nil"/>
              <w:left w:val="nil"/>
              <w:bottom w:val="single" w:sz="4" w:space="0" w:color="auto"/>
              <w:right w:val="single" w:sz="4" w:space="0" w:color="auto"/>
            </w:tcBorders>
            <w:shd w:val="clear" w:color="auto" w:fill="auto"/>
            <w:vAlign w:val="center"/>
            <w:hideMark/>
          </w:tcPr>
          <w:p w14:paraId="0194E227"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10-jul</w:t>
            </w:r>
          </w:p>
        </w:tc>
        <w:tc>
          <w:tcPr>
            <w:tcW w:w="2508" w:type="dxa"/>
            <w:tcBorders>
              <w:top w:val="nil"/>
              <w:left w:val="nil"/>
              <w:bottom w:val="single" w:sz="4" w:space="0" w:color="auto"/>
              <w:right w:val="single" w:sz="4" w:space="0" w:color="auto"/>
            </w:tcBorders>
            <w:shd w:val="clear" w:color="auto" w:fill="auto"/>
            <w:vAlign w:val="center"/>
            <w:hideMark/>
          </w:tcPr>
          <w:p w14:paraId="47B4AE2F"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1.3.2.1</w:t>
            </w:r>
          </w:p>
        </w:tc>
        <w:tc>
          <w:tcPr>
            <w:tcW w:w="1326" w:type="dxa"/>
            <w:tcBorders>
              <w:top w:val="nil"/>
              <w:left w:val="nil"/>
              <w:bottom w:val="single" w:sz="4" w:space="0" w:color="auto"/>
              <w:right w:val="single" w:sz="4" w:space="0" w:color="auto"/>
            </w:tcBorders>
            <w:shd w:val="clear" w:color="auto" w:fill="auto"/>
            <w:vAlign w:val="center"/>
            <w:hideMark/>
          </w:tcPr>
          <w:p w14:paraId="798B2DDE"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1 día </w:t>
            </w:r>
          </w:p>
        </w:tc>
        <w:tc>
          <w:tcPr>
            <w:tcW w:w="1250" w:type="dxa"/>
            <w:tcBorders>
              <w:top w:val="nil"/>
              <w:left w:val="nil"/>
              <w:bottom w:val="single" w:sz="4" w:space="0" w:color="auto"/>
              <w:right w:val="single" w:sz="8" w:space="0" w:color="auto"/>
            </w:tcBorders>
            <w:shd w:val="clear" w:color="auto" w:fill="auto"/>
            <w:vAlign w:val="center"/>
            <w:hideMark/>
          </w:tcPr>
          <w:p w14:paraId="6B6B9F6C"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6 horas </w:t>
            </w:r>
          </w:p>
        </w:tc>
      </w:tr>
      <w:tr w:rsidR="0061567C" w:rsidRPr="0061567C" w14:paraId="67A294C9" w14:textId="77777777" w:rsidTr="00EF5AE5">
        <w:trPr>
          <w:trHeight w:val="609"/>
          <w:jc w:val="center"/>
        </w:trPr>
        <w:tc>
          <w:tcPr>
            <w:tcW w:w="1043" w:type="dxa"/>
            <w:tcBorders>
              <w:top w:val="nil"/>
              <w:left w:val="single" w:sz="8" w:space="0" w:color="auto"/>
              <w:bottom w:val="single" w:sz="4" w:space="0" w:color="auto"/>
              <w:right w:val="single" w:sz="4" w:space="0" w:color="auto"/>
            </w:tcBorders>
            <w:shd w:val="clear" w:color="auto" w:fill="auto"/>
            <w:noWrap/>
            <w:vAlign w:val="center"/>
            <w:hideMark/>
          </w:tcPr>
          <w:p w14:paraId="344A1ED1"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1.3.2.3</w:t>
            </w:r>
          </w:p>
        </w:tc>
        <w:tc>
          <w:tcPr>
            <w:tcW w:w="4949" w:type="dxa"/>
            <w:tcBorders>
              <w:top w:val="nil"/>
              <w:left w:val="nil"/>
              <w:bottom w:val="single" w:sz="4" w:space="0" w:color="auto"/>
              <w:right w:val="single" w:sz="4" w:space="0" w:color="auto"/>
            </w:tcBorders>
            <w:shd w:val="clear" w:color="auto" w:fill="auto"/>
            <w:vAlign w:val="center"/>
            <w:hideMark/>
          </w:tcPr>
          <w:p w14:paraId="1A8D14FD"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Prueba conocimientos de mecánicos por medio de categoría A, B y C</w:t>
            </w:r>
          </w:p>
        </w:tc>
        <w:tc>
          <w:tcPr>
            <w:tcW w:w="1015" w:type="dxa"/>
            <w:tcBorders>
              <w:top w:val="nil"/>
              <w:left w:val="nil"/>
              <w:bottom w:val="single" w:sz="4" w:space="0" w:color="auto"/>
              <w:right w:val="single" w:sz="4" w:space="0" w:color="auto"/>
            </w:tcBorders>
            <w:shd w:val="clear" w:color="auto" w:fill="auto"/>
            <w:vAlign w:val="center"/>
            <w:hideMark/>
          </w:tcPr>
          <w:p w14:paraId="316AF851"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11-jul</w:t>
            </w:r>
          </w:p>
        </w:tc>
        <w:tc>
          <w:tcPr>
            <w:tcW w:w="1015" w:type="dxa"/>
            <w:tcBorders>
              <w:top w:val="nil"/>
              <w:left w:val="nil"/>
              <w:bottom w:val="single" w:sz="4" w:space="0" w:color="auto"/>
              <w:right w:val="single" w:sz="4" w:space="0" w:color="auto"/>
            </w:tcBorders>
            <w:shd w:val="clear" w:color="auto" w:fill="auto"/>
            <w:vAlign w:val="center"/>
            <w:hideMark/>
          </w:tcPr>
          <w:p w14:paraId="6FC4FD0F"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15-jul</w:t>
            </w:r>
          </w:p>
        </w:tc>
        <w:tc>
          <w:tcPr>
            <w:tcW w:w="2508" w:type="dxa"/>
            <w:tcBorders>
              <w:top w:val="nil"/>
              <w:left w:val="nil"/>
              <w:bottom w:val="single" w:sz="4" w:space="0" w:color="auto"/>
              <w:right w:val="single" w:sz="4" w:space="0" w:color="auto"/>
            </w:tcBorders>
            <w:shd w:val="clear" w:color="auto" w:fill="auto"/>
            <w:vAlign w:val="center"/>
            <w:hideMark/>
          </w:tcPr>
          <w:p w14:paraId="732D2D25"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Ninguna</w:t>
            </w:r>
          </w:p>
        </w:tc>
        <w:tc>
          <w:tcPr>
            <w:tcW w:w="1326" w:type="dxa"/>
            <w:tcBorders>
              <w:top w:val="nil"/>
              <w:left w:val="nil"/>
              <w:bottom w:val="single" w:sz="4" w:space="0" w:color="auto"/>
              <w:right w:val="single" w:sz="4" w:space="0" w:color="auto"/>
            </w:tcBorders>
            <w:shd w:val="clear" w:color="auto" w:fill="auto"/>
            <w:vAlign w:val="center"/>
            <w:hideMark/>
          </w:tcPr>
          <w:p w14:paraId="2729D8A8"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3 días </w:t>
            </w:r>
          </w:p>
        </w:tc>
        <w:tc>
          <w:tcPr>
            <w:tcW w:w="1250" w:type="dxa"/>
            <w:tcBorders>
              <w:top w:val="nil"/>
              <w:left w:val="nil"/>
              <w:bottom w:val="single" w:sz="4" w:space="0" w:color="auto"/>
              <w:right w:val="single" w:sz="8" w:space="0" w:color="auto"/>
            </w:tcBorders>
            <w:shd w:val="clear" w:color="auto" w:fill="auto"/>
            <w:vAlign w:val="center"/>
            <w:hideMark/>
          </w:tcPr>
          <w:p w14:paraId="0B697462"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24 horas </w:t>
            </w:r>
          </w:p>
        </w:tc>
      </w:tr>
      <w:tr w:rsidR="0061567C" w:rsidRPr="0061567C" w14:paraId="102F7D7D" w14:textId="77777777" w:rsidTr="00EF5AE5">
        <w:trPr>
          <w:trHeight w:val="609"/>
          <w:jc w:val="center"/>
        </w:trPr>
        <w:tc>
          <w:tcPr>
            <w:tcW w:w="1043" w:type="dxa"/>
            <w:tcBorders>
              <w:top w:val="nil"/>
              <w:left w:val="single" w:sz="8" w:space="0" w:color="auto"/>
              <w:bottom w:val="single" w:sz="4" w:space="0" w:color="auto"/>
              <w:right w:val="single" w:sz="4" w:space="0" w:color="auto"/>
            </w:tcBorders>
            <w:shd w:val="clear" w:color="auto" w:fill="auto"/>
            <w:noWrap/>
            <w:vAlign w:val="center"/>
            <w:hideMark/>
          </w:tcPr>
          <w:p w14:paraId="6332E445"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1.3.2.4</w:t>
            </w:r>
          </w:p>
        </w:tc>
        <w:tc>
          <w:tcPr>
            <w:tcW w:w="4949" w:type="dxa"/>
            <w:tcBorders>
              <w:top w:val="nil"/>
              <w:left w:val="nil"/>
              <w:bottom w:val="single" w:sz="4" w:space="0" w:color="auto"/>
              <w:right w:val="single" w:sz="4" w:space="0" w:color="auto"/>
            </w:tcBorders>
            <w:shd w:val="clear" w:color="auto" w:fill="auto"/>
            <w:vAlign w:val="center"/>
            <w:hideMark/>
          </w:tcPr>
          <w:p w14:paraId="326C1192"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Cronograma de mantenimientos preventivos y correctivos</w:t>
            </w:r>
          </w:p>
        </w:tc>
        <w:tc>
          <w:tcPr>
            <w:tcW w:w="1015" w:type="dxa"/>
            <w:tcBorders>
              <w:top w:val="nil"/>
              <w:left w:val="nil"/>
              <w:bottom w:val="single" w:sz="4" w:space="0" w:color="auto"/>
              <w:right w:val="single" w:sz="4" w:space="0" w:color="auto"/>
            </w:tcBorders>
            <w:shd w:val="clear" w:color="auto" w:fill="auto"/>
            <w:vAlign w:val="center"/>
            <w:hideMark/>
          </w:tcPr>
          <w:p w14:paraId="76EAD418"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16-jul</w:t>
            </w:r>
          </w:p>
        </w:tc>
        <w:tc>
          <w:tcPr>
            <w:tcW w:w="1015" w:type="dxa"/>
            <w:tcBorders>
              <w:top w:val="nil"/>
              <w:left w:val="nil"/>
              <w:bottom w:val="single" w:sz="4" w:space="0" w:color="auto"/>
              <w:right w:val="single" w:sz="4" w:space="0" w:color="auto"/>
            </w:tcBorders>
            <w:shd w:val="clear" w:color="auto" w:fill="auto"/>
            <w:vAlign w:val="center"/>
            <w:hideMark/>
          </w:tcPr>
          <w:p w14:paraId="29D7968E"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18-jul</w:t>
            </w:r>
          </w:p>
        </w:tc>
        <w:tc>
          <w:tcPr>
            <w:tcW w:w="2508" w:type="dxa"/>
            <w:tcBorders>
              <w:top w:val="nil"/>
              <w:left w:val="nil"/>
              <w:bottom w:val="single" w:sz="4" w:space="0" w:color="auto"/>
              <w:right w:val="single" w:sz="4" w:space="0" w:color="auto"/>
            </w:tcBorders>
            <w:shd w:val="clear" w:color="auto" w:fill="auto"/>
            <w:vAlign w:val="center"/>
            <w:hideMark/>
          </w:tcPr>
          <w:p w14:paraId="4EB7868C"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1.3.2.1 ,1.3.2.2 ,1.3.2.3</w:t>
            </w:r>
          </w:p>
        </w:tc>
        <w:tc>
          <w:tcPr>
            <w:tcW w:w="1326" w:type="dxa"/>
            <w:tcBorders>
              <w:top w:val="nil"/>
              <w:left w:val="nil"/>
              <w:bottom w:val="single" w:sz="4" w:space="0" w:color="auto"/>
              <w:right w:val="single" w:sz="4" w:space="0" w:color="auto"/>
            </w:tcBorders>
            <w:shd w:val="clear" w:color="auto" w:fill="auto"/>
            <w:vAlign w:val="center"/>
            <w:hideMark/>
          </w:tcPr>
          <w:p w14:paraId="71B19534"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3 das </w:t>
            </w:r>
          </w:p>
        </w:tc>
        <w:tc>
          <w:tcPr>
            <w:tcW w:w="1250" w:type="dxa"/>
            <w:tcBorders>
              <w:top w:val="nil"/>
              <w:left w:val="nil"/>
              <w:bottom w:val="single" w:sz="4" w:space="0" w:color="auto"/>
              <w:right w:val="single" w:sz="8" w:space="0" w:color="auto"/>
            </w:tcBorders>
            <w:shd w:val="clear" w:color="auto" w:fill="auto"/>
            <w:vAlign w:val="center"/>
            <w:hideMark/>
          </w:tcPr>
          <w:p w14:paraId="44B5DEC1" w14:textId="221252AC"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4 </w:t>
            </w:r>
            <w:r w:rsidR="00102C1C" w:rsidRPr="0061567C">
              <w:rPr>
                <w:rFonts w:ascii="Times New Roman" w:eastAsia="Times New Roman" w:hAnsi="Times New Roman" w:cs="Times New Roman"/>
                <w:color w:val="000000"/>
                <w:sz w:val="20"/>
                <w:szCs w:val="20"/>
                <w:lang w:eastAsia="es-HN"/>
              </w:rPr>
              <w:t>horas</w:t>
            </w:r>
            <w:r w:rsidRPr="0061567C">
              <w:rPr>
                <w:rFonts w:ascii="Times New Roman" w:eastAsia="Times New Roman" w:hAnsi="Times New Roman" w:cs="Times New Roman"/>
                <w:color w:val="000000"/>
                <w:sz w:val="20"/>
                <w:szCs w:val="20"/>
                <w:lang w:eastAsia="es-HN"/>
              </w:rPr>
              <w:t xml:space="preserve"> </w:t>
            </w:r>
          </w:p>
        </w:tc>
      </w:tr>
      <w:tr w:rsidR="0061567C" w:rsidRPr="0061567C" w14:paraId="77B19591" w14:textId="77777777" w:rsidTr="00EF5AE5">
        <w:trPr>
          <w:trHeight w:val="375"/>
          <w:jc w:val="center"/>
        </w:trPr>
        <w:tc>
          <w:tcPr>
            <w:tcW w:w="1043" w:type="dxa"/>
            <w:tcBorders>
              <w:top w:val="nil"/>
              <w:left w:val="single" w:sz="8" w:space="0" w:color="auto"/>
              <w:bottom w:val="single" w:sz="4" w:space="0" w:color="auto"/>
              <w:right w:val="single" w:sz="4" w:space="0" w:color="auto"/>
            </w:tcBorders>
            <w:shd w:val="clear" w:color="000000" w:fill="F2F2F2"/>
            <w:noWrap/>
            <w:vAlign w:val="center"/>
            <w:hideMark/>
          </w:tcPr>
          <w:p w14:paraId="08EDE30E"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1.3.3</w:t>
            </w:r>
          </w:p>
        </w:tc>
        <w:tc>
          <w:tcPr>
            <w:tcW w:w="4949" w:type="dxa"/>
            <w:tcBorders>
              <w:top w:val="nil"/>
              <w:left w:val="nil"/>
              <w:bottom w:val="single" w:sz="4" w:space="0" w:color="auto"/>
              <w:right w:val="single" w:sz="4" w:space="0" w:color="auto"/>
            </w:tcBorders>
            <w:shd w:val="clear" w:color="000000" w:fill="F2F2F2"/>
            <w:vAlign w:val="center"/>
            <w:hideMark/>
          </w:tcPr>
          <w:p w14:paraId="292C3DDE"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Presupuesto mensual</w:t>
            </w:r>
          </w:p>
        </w:tc>
        <w:tc>
          <w:tcPr>
            <w:tcW w:w="1015" w:type="dxa"/>
            <w:tcBorders>
              <w:top w:val="nil"/>
              <w:left w:val="nil"/>
              <w:bottom w:val="single" w:sz="4" w:space="0" w:color="auto"/>
              <w:right w:val="single" w:sz="4" w:space="0" w:color="auto"/>
            </w:tcBorders>
            <w:shd w:val="clear" w:color="000000" w:fill="F2F2F2"/>
            <w:noWrap/>
            <w:vAlign w:val="center"/>
            <w:hideMark/>
          </w:tcPr>
          <w:p w14:paraId="214E46D1"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19-jul</w:t>
            </w:r>
          </w:p>
        </w:tc>
        <w:tc>
          <w:tcPr>
            <w:tcW w:w="1015" w:type="dxa"/>
            <w:tcBorders>
              <w:top w:val="nil"/>
              <w:left w:val="nil"/>
              <w:bottom w:val="single" w:sz="4" w:space="0" w:color="auto"/>
              <w:right w:val="single" w:sz="4" w:space="0" w:color="auto"/>
            </w:tcBorders>
            <w:shd w:val="clear" w:color="000000" w:fill="F2F2F2"/>
            <w:noWrap/>
            <w:vAlign w:val="center"/>
            <w:hideMark/>
          </w:tcPr>
          <w:p w14:paraId="52FF793F"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05-ago</w:t>
            </w:r>
          </w:p>
        </w:tc>
        <w:tc>
          <w:tcPr>
            <w:tcW w:w="2508" w:type="dxa"/>
            <w:tcBorders>
              <w:top w:val="nil"/>
              <w:left w:val="nil"/>
              <w:bottom w:val="single" w:sz="4" w:space="0" w:color="auto"/>
              <w:right w:val="single" w:sz="4" w:space="0" w:color="auto"/>
            </w:tcBorders>
            <w:shd w:val="clear" w:color="000000" w:fill="F2F2F2"/>
            <w:vAlign w:val="center"/>
            <w:hideMark/>
          </w:tcPr>
          <w:p w14:paraId="2DDB3E01"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1.3.3.3</w:t>
            </w:r>
          </w:p>
        </w:tc>
        <w:tc>
          <w:tcPr>
            <w:tcW w:w="1326" w:type="dxa"/>
            <w:tcBorders>
              <w:top w:val="nil"/>
              <w:left w:val="nil"/>
              <w:bottom w:val="single" w:sz="4" w:space="0" w:color="auto"/>
              <w:right w:val="single" w:sz="4" w:space="0" w:color="auto"/>
            </w:tcBorders>
            <w:shd w:val="clear" w:color="000000" w:fill="F2F2F2"/>
            <w:noWrap/>
            <w:vAlign w:val="center"/>
            <w:hideMark/>
          </w:tcPr>
          <w:p w14:paraId="4EE67737" w14:textId="77777777"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12 días </w:t>
            </w:r>
          </w:p>
        </w:tc>
        <w:tc>
          <w:tcPr>
            <w:tcW w:w="1250" w:type="dxa"/>
            <w:tcBorders>
              <w:top w:val="nil"/>
              <w:left w:val="nil"/>
              <w:bottom w:val="single" w:sz="4" w:space="0" w:color="auto"/>
              <w:right w:val="single" w:sz="8" w:space="0" w:color="auto"/>
            </w:tcBorders>
            <w:shd w:val="clear" w:color="000000" w:fill="F2F2F2"/>
            <w:noWrap/>
            <w:vAlign w:val="center"/>
            <w:hideMark/>
          </w:tcPr>
          <w:p w14:paraId="7A78646D" w14:textId="278052D4" w:rsidR="0061567C" w:rsidRPr="0061567C" w:rsidRDefault="0061567C" w:rsidP="0061567C">
            <w:pPr>
              <w:spacing w:after="0" w:line="240" w:lineRule="auto"/>
              <w:jc w:val="center"/>
              <w:rPr>
                <w:rFonts w:ascii="Times New Roman" w:eastAsia="Times New Roman" w:hAnsi="Times New Roman" w:cs="Times New Roman"/>
                <w:b/>
                <w:bCs/>
                <w:color w:val="000000"/>
                <w:sz w:val="20"/>
                <w:szCs w:val="20"/>
                <w:lang w:eastAsia="es-HN"/>
              </w:rPr>
            </w:pPr>
            <w:r w:rsidRPr="0061567C">
              <w:rPr>
                <w:rFonts w:ascii="Times New Roman" w:eastAsia="Times New Roman" w:hAnsi="Times New Roman" w:cs="Times New Roman"/>
                <w:b/>
                <w:bCs/>
                <w:color w:val="000000"/>
                <w:sz w:val="20"/>
                <w:szCs w:val="20"/>
                <w:lang w:eastAsia="es-HN"/>
              </w:rPr>
              <w:t xml:space="preserve">64 </w:t>
            </w:r>
            <w:r w:rsidR="00102C1C" w:rsidRPr="0061567C">
              <w:rPr>
                <w:rFonts w:ascii="Times New Roman" w:eastAsia="Times New Roman" w:hAnsi="Times New Roman" w:cs="Times New Roman"/>
                <w:b/>
                <w:bCs/>
                <w:color w:val="000000"/>
                <w:sz w:val="20"/>
                <w:szCs w:val="20"/>
                <w:lang w:eastAsia="es-HN"/>
              </w:rPr>
              <w:t>horas</w:t>
            </w:r>
          </w:p>
        </w:tc>
      </w:tr>
      <w:tr w:rsidR="0061567C" w:rsidRPr="0061567C" w14:paraId="53E0D8EB" w14:textId="77777777" w:rsidTr="00EF5AE5">
        <w:trPr>
          <w:trHeight w:val="609"/>
          <w:jc w:val="center"/>
        </w:trPr>
        <w:tc>
          <w:tcPr>
            <w:tcW w:w="1043" w:type="dxa"/>
            <w:tcBorders>
              <w:top w:val="nil"/>
              <w:left w:val="single" w:sz="8" w:space="0" w:color="auto"/>
              <w:bottom w:val="single" w:sz="4" w:space="0" w:color="auto"/>
              <w:right w:val="single" w:sz="4" w:space="0" w:color="auto"/>
            </w:tcBorders>
            <w:shd w:val="clear" w:color="auto" w:fill="auto"/>
            <w:vAlign w:val="center"/>
            <w:hideMark/>
          </w:tcPr>
          <w:p w14:paraId="72C3D222"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1.3.3.1</w:t>
            </w:r>
          </w:p>
        </w:tc>
        <w:tc>
          <w:tcPr>
            <w:tcW w:w="4949" w:type="dxa"/>
            <w:tcBorders>
              <w:top w:val="nil"/>
              <w:left w:val="nil"/>
              <w:bottom w:val="single" w:sz="4" w:space="0" w:color="auto"/>
              <w:right w:val="single" w:sz="4" w:space="0" w:color="auto"/>
            </w:tcBorders>
            <w:shd w:val="clear" w:color="auto" w:fill="auto"/>
            <w:vAlign w:val="center"/>
            <w:hideMark/>
          </w:tcPr>
          <w:p w14:paraId="5D61694C"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Ficha de las horas hombre durante horario laboral y tiempo extraordinario</w:t>
            </w:r>
          </w:p>
        </w:tc>
        <w:tc>
          <w:tcPr>
            <w:tcW w:w="1015" w:type="dxa"/>
            <w:tcBorders>
              <w:top w:val="nil"/>
              <w:left w:val="nil"/>
              <w:bottom w:val="single" w:sz="4" w:space="0" w:color="auto"/>
              <w:right w:val="single" w:sz="4" w:space="0" w:color="auto"/>
            </w:tcBorders>
            <w:shd w:val="clear" w:color="auto" w:fill="auto"/>
            <w:vAlign w:val="center"/>
            <w:hideMark/>
          </w:tcPr>
          <w:p w14:paraId="7D1167B1"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19-jul</w:t>
            </w:r>
          </w:p>
        </w:tc>
        <w:tc>
          <w:tcPr>
            <w:tcW w:w="1015" w:type="dxa"/>
            <w:tcBorders>
              <w:top w:val="nil"/>
              <w:left w:val="nil"/>
              <w:bottom w:val="single" w:sz="4" w:space="0" w:color="auto"/>
              <w:right w:val="single" w:sz="4" w:space="0" w:color="auto"/>
            </w:tcBorders>
            <w:shd w:val="clear" w:color="auto" w:fill="auto"/>
            <w:vAlign w:val="center"/>
            <w:hideMark/>
          </w:tcPr>
          <w:p w14:paraId="1FC3DE66"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22-jul</w:t>
            </w:r>
          </w:p>
        </w:tc>
        <w:tc>
          <w:tcPr>
            <w:tcW w:w="2508" w:type="dxa"/>
            <w:tcBorders>
              <w:top w:val="nil"/>
              <w:left w:val="nil"/>
              <w:bottom w:val="single" w:sz="4" w:space="0" w:color="auto"/>
              <w:right w:val="single" w:sz="4" w:space="0" w:color="auto"/>
            </w:tcBorders>
            <w:shd w:val="clear" w:color="auto" w:fill="auto"/>
            <w:vAlign w:val="center"/>
            <w:hideMark/>
          </w:tcPr>
          <w:p w14:paraId="3837B484" w14:textId="04F6CFB4" w:rsidR="0061567C" w:rsidRPr="0061567C" w:rsidRDefault="00102C1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1.3.2.2,</w:t>
            </w:r>
            <w:r w:rsidR="0061567C" w:rsidRPr="0061567C">
              <w:rPr>
                <w:rFonts w:ascii="Times New Roman" w:eastAsia="Times New Roman" w:hAnsi="Times New Roman" w:cs="Times New Roman"/>
                <w:color w:val="000000"/>
                <w:sz w:val="20"/>
                <w:szCs w:val="20"/>
                <w:lang w:eastAsia="es-HN"/>
              </w:rPr>
              <w:t xml:space="preserve"> 1.3.2.3</w:t>
            </w:r>
          </w:p>
        </w:tc>
        <w:tc>
          <w:tcPr>
            <w:tcW w:w="1326" w:type="dxa"/>
            <w:tcBorders>
              <w:top w:val="nil"/>
              <w:left w:val="nil"/>
              <w:bottom w:val="single" w:sz="4" w:space="0" w:color="auto"/>
              <w:right w:val="single" w:sz="4" w:space="0" w:color="auto"/>
            </w:tcBorders>
            <w:shd w:val="clear" w:color="auto" w:fill="auto"/>
            <w:vAlign w:val="center"/>
            <w:hideMark/>
          </w:tcPr>
          <w:p w14:paraId="4C14EE0A"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2 días </w:t>
            </w:r>
          </w:p>
        </w:tc>
        <w:tc>
          <w:tcPr>
            <w:tcW w:w="1250" w:type="dxa"/>
            <w:tcBorders>
              <w:top w:val="nil"/>
              <w:left w:val="nil"/>
              <w:bottom w:val="single" w:sz="4" w:space="0" w:color="auto"/>
              <w:right w:val="single" w:sz="8" w:space="0" w:color="auto"/>
            </w:tcBorders>
            <w:shd w:val="clear" w:color="auto" w:fill="auto"/>
            <w:vAlign w:val="center"/>
            <w:hideMark/>
          </w:tcPr>
          <w:p w14:paraId="59FCD76A" w14:textId="6B591231"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12 </w:t>
            </w:r>
            <w:r w:rsidR="00102C1C" w:rsidRPr="0061567C">
              <w:rPr>
                <w:rFonts w:ascii="Times New Roman" w:eastAsia="Times New Roman" w:hAnsi="Times New Roman" w:cs="Times New Roman"/>
                <w:color w:val="000000"/>
                <w:sz w:val="20"/>
                <w:szCs w:val="20"/>
                <w:lang w:eastAsia="es-HN"/>
              </w:rPr>
              <w:t>horas</w:t>
            </w:r>
            <w:r w:rsidRPr="0061567C">
              <w:rPr>
                <w:rFonts w:ascii="Times New Roman" w:eastAsia="Times New Roman" w:hAnsi="Times New Roman" w:cs="Times New Roman"/>
                <w:color w:val="000000"/>
                <w:sz w:val="20"/>
                <w:szCs w:val="20"/>
                <w:lang w:eastAsia="es-HN"/>
              </w:rPr>
              <w:t xml:space="preserve"> </w:t>
            </w:r>
          </w:p>
        </w:tc>
      </w:tr>
      <w:tr w:rsidR="0061567C" w:rsidRPr="0061567C" w14:paraId="1981AB0B" w14:textId="77777777" w:rsidTr="00EF5AE5">
        <w:trPr>
          <w:trHeight w:val="609"/>
          <w:jc w:val="center"/>
        </w:trPr>
        <w:tc>
          <w:tcPr>
            <w:tcW w:w="1043" w:type="dxa"/>
            <w:tcBorders>
              <w:top w:val="nil"/>
              <w:left w:val="single" w:sz="8" w:space="0" w:color="auto"/>
              <w:bottom w:val="single" w:sz="4" w:space="0" w:color="auto"/>
              <w:right w:val="single" w:sz="4" w:space="0" w:color="auto"/>
            </w:tcBorders>
            <w:shd w:val="clear" w:color="auto" w:fill="auto"/>
            <w:vAlign w:val="center"/>
            <w:hideMark/>
          </w:tcPr>
          <w:p w14:paraId="73EEA049"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1.3.3.2</w:t>
            </w:r>
          </w:p>
        </w:tc>
        <w:tc>
          <w:tcPr>
            <w:tcW w:w="4949" w:type="dxa"/>
            <w:tcBorders>
              <w:top w:val="nil"/>
              <w:left w:val="nil"/>
              <w:bottom w:val="single" w:sz="4" w:space="0" w:color="auto"/>
              <w:right w:val="single" w:sz="4" w:space="0" w:color="auto"/>
            </w:tcBorders>
            <w:shd w:val="clear" w:color="auto" w:fill="auto"/>
            <w:vAlign w:val="center"/>
            <w:hideMark/>
          </w:tcPr>
          <w:p w14:paraId="24880675"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Tabla de actividades según las competencias de mecánicos</w:t>
            </w:r>
          </w:p>
        </w:tc>
        <w:tc>
          <w:tcPr>
            <w:tcW w:w="1015" w:type="dxa"/>
            <w:tcBorders>
              <w:top w:val="nil"/>
              <w:left w:val="nil"/>
              <w:bottom w:val="single" w:sz="4" w:space="0" w:color="auto"/>
              <w:right w:val="single" w:sz="4" w:space="0" w:color="auto"/>
            </w:tcBorders>
            <w:shd w:val="clear" w:color="auto" w:fill="auto"/>
            <w:vAlign w:val="center"/>
            <w:hideMark/>
          </w:tcPr>
          <w:p w14:paraId="116C8CC0"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23-jul</w:t>
            </w:r>
          </w:p>
        </w:tc>
        <w:tc>
          <w:tcPr>
            <w:tcW w:w="1015" w:type="dxa"/>
            <w:tcBorders>
              <w:top w:val="nil"/>
              <w:left w:val="nil"/>
              <w:bottom w:val="single" w:sz="4" w:space="0" w:color="auto"/>
              <w:right w:val="single" w:sz="4" w:space="0" w:color="auto"/>
            </w:tcBorders>
            <w:shd w:val="clear" w:color="auto" w:fill="auto"/>
            <w:vAlign w:val="center"/>
            <w:hideMark/>
          </w:tcPr>
          <w:p w14:paraId="0C6057DA"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24-jul</w:t>
            </w:r>
          </w:p>
        </w:tc>
        <w:tc>
          <w:tcPr>
            <w:tcW w:w="2508" w:type="dxa"/>
            <w:tcBorders>
              <w:top w:val="nil"/>
              <w:left w:val="nil"/>
              <w:bottom w:val="single" w:sz="4" w:space="0" w:color="auto"/>
              <w:right w:val="single" w:sz="4" w:space="0" w:color="auto"/>
            </w:tcBorders>
            <w:shd w:val="clear" w:color="auto" w:fill="auto"/>
            <w:vAlign w:val="center"/>
            <w:hideMark/>
          </w:tcPr>
          <w:p w14:paraId="6716FF37"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1.3.2.3</w:t>
            </w:r>
          </w:p>
        </w:tc>
        <w:tc>
          <w:tcPr>
            <w:tcW w:w="1326" w:type="dxa"/>
            <w:tcBorders>
              <w:top w:val="nil"/>
              <w:left w:val="nil"/>
              <w:bottom w:val="single" w:sz="4" w:space="0" w:color="auto"/>
              <w:right w:val="single" w:sz="4" w:space="0" w:color="auto"/>
            </w:tcBorders>
            <w:shd w:val="clear" w:color="auto" w:fill="auto"/>
            <w:vAlign w:val="center"/>
            <w:hideMark/>
          </w:tcPr>
          <w:p w14:paraId="7849C395"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2 días </w:t>
            </w:r>
          </w:p>
        </w:tc>
        <w:tc>
          <w:tcPr>
            <w:tcW w:w="1250" w:type="dxa"/>
            <w:tcBorders>
              <w:top w:val="nil"/>
              <w:left w:val="nil"/>
              <w:bottom w:val="single" w:sz="4" w:space="0" w:color="auto"/>
              <w:right w:val="single" w:sz="8" w:space="0" w:color="auto"/>
            </w:tcBorders>
            <w:shd w:val="clear" w:color="auto" w:fill="auto"/>
            <w:vAlign w:val="center"/>
            <w:hideMark/>
          </w:tcPr>
          <w:p w14:paraId="40E12CD4" w14:textId="6E046DBE"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16 </w:t>
            </w:r>
            <w:r w:rsidR="00102C1C" w:rsidRPr="0061567C">
              <w:rPr>
                <w:rFonts w:ascii="Times New Roman" w:eastAsia="Times New Roman" w:hAnsi="Times New Roman" w:cs="Times New Roman"/>
                <w:color w:val="000000"/>
                <w:sz w:val="20"/>
                <w:szCs w:val="20"/>
                <w:lang w:eastAsia="es-HN"/>
              </w:rPr>
              <w:t>horas</w:t>
            </w:r>
            <w:r w:rsidRPr="0061567C">
              <w:rPr>
                <w:rFonts w:ascii="Times New Roman" w:eastAsia="Times New Roman" w:hAnsi="Times New Roman" w:cs="Times New Roman"/>
                <w:color w:val="000000"/>
                <w:sz w:val="20"/>
                <w:szCs w:val="20"/>
                <w:lang w:eastAsia="es-HN"/>
              </w:rPr>
              <w:t xml:space="preserve"> </w:t>
            </w:r>
          </w:p>
        </w:tc>
      </w:tr>
      <w:tr w:rsidR="0061567C" w:rsidRPr="0061567C" w14:paraId="3E741099" w14:textId="77777777" w:rsidTr="00EF5AE5">
        <w:trPr>
          <w:trHeight w:val="618"/>
          <w:jc w:val="center"/>
        </w:trPr>
        <w:tc>
          <w:tcPr>
            <w:tcW w:w="1043" w:type="dxa"/>
            <w:tcBorders>
              <w:top w:val="nil"/>
              <w:left w:val="single" w:sz="8" w:space="0" w:color="auto"/>
              <w:bottom w:val="single" w:sz="8" w:space="0" w:color="auto"/>
              <w:right w:val="single" w:sz="4" w:space="0" w:color="auto"/>
            </w:tcBorders>
            <w:shd w:val="clear" w:color="auto" w:fill="auto"/>
            <w:vAlign w:val="center"/>
            <w:hideMark/>
          </w:tcPr>
          <w:p w14:paraId="1E8B794C"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1.3.3.3</w:t>
            </w:r>
          </w:p>
        </w:tc>
        <w:tc>
          <w:tcPr>
            <w:tcW w:w="4949" w:type="dxa"/>
            <w:tcBorders>
              <w:top w:val="nil"/>
              <w:left w:val="nil"/>
              <w:bottom w:val="single" w:sz="8" w:space="0" w:color="auto"/>
              <w:right w:val="single" w:sz="4" w:space="0" w:color="auto"/>
            </w:tcBorders>
            <w:shd w:val="clear" w:color="auto" w:fill="auto"/>
            <w:vAlign w:val="center"/>
            <w:hideMark/>
          </w:tcPr>
          <w:p w14:paraId="67B92A34"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Presupuesto mensual de recursos materiales y horas hombre</w:t>
            </w:r>
          </w:p>
        </w:tc>
        <w:tc>
          <w:tcPr>
            <w:tcW w:w="1015" w:type="dxa"/>
            <w:tcBorders>
              <w:top w:val="nil"/>
              <w:left w:val="nil"/>
              <w:bottom w:val="single" w:sz="8" w:space="0" w:color="auto"/>
              <w:right w:val="single" w:sz="4" w:space="0" w:color="auto"/>
            </w:tcBorders>
            <w:shd w:val="clear" w:color="auto" w:fill="auto"/>
            <w:vAlign w:val="center"/>
            <w:hideMark/>
          </w:tcPr>
          <w:p w14:paraId="459505AD"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25-jul</w:t>
            </w:r>
          </w:p>
        </w:tc>
        <w:tc>
          <w:tcPr>
            <w:tcW w:w="1015" w:type="dxa"/>
            <w:tcBorders>
              <w:top w:val="nil"/>
              <w:left w:val="nil"/>
              <w:bottom w:val="single" w:sz="8" w:space="0" w:color="auto"/>
              <w:right w:val="single" w:sz="4" w:space="0" w:color="auto"/>
            </w:tcBorders>
            <w:shd w:val="clear" w:color="auto" w:fill="auto"/>
            <w:vAlign w:val="center"/>
            <w:hideMark/>
          </w:tcPr>
          <w:p w14:paraId="01079033"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05-ago</w:t>
            </w:r>
          </w:p>
        </w:tc>
        <w:tc>
          <w:tcPr>
            <w:tcW w:w="2508" w:type="dxa"/>
            <w:tcBorders>
              <w:top w:val="nil"/>
              <w:left w:val="nil"/>
              <w:bottom w:val="single" w:sz="8" w:space="0" w:color="auto"/>
              <w:right w:val="single" w:sz="4" w:space="0" w:color="auto"/>
            </w:tcBorders>
            <w:shd w:val="clear" w:color="auto" w:fill="auto"/>
            <w:vAlign w:val="center"/>
            <w:hideMark/>
          </w:tcPr>
          <w:p w14:paraId="1A33998B" w14:textId="168B5560" w:rsidR="0061567C" w:rsidRPr="0061567C" w:rsidRDefault="00102C1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1.3.2.1,</w:t>
            </w:r>
            <w:r w:rsidR="0061567C" w:rsidRPr="0061567C">
              <w:rPr>
                <w:rFonts w:ascii="Times New Roman" w:eastAsia="Times New Roman" w:hAnsi="Times New Roman" w:cs="Times New Roman"/>
                <w:color w:val="000000"/>
                <w:sz w:val="20"/>
                <w:szCs w:val="20"/>
                <w:lang w:eastAsia="es-HN"/>
              </w:rPr>
              <w:t xml:space="preserve"> 1.3.3.1, 1.3.3.2</w:t>
            </w:r>
          </w:p>
        </w:tc>
        <w:tc>
          <w:tcPr>
            <w:tcW w:w="1326" w:type="dxa"/>
            <w:tcBorders>
              <w:top w:val="nil"/>
              <w:left w:val="nil"/>
              <w:bottom w:val="single" w:sz="8" w:space="0" w:color="auto"/>
              <w:right w:val="single" w:sz="4" w:space="0" w:color="auto"/>
            </w:tcBorders>
            <w:shd w:val="clear" w:color="auto" w:fill="auto"/>
            <w:vAlign w:val="center"/>
            <w:hideMark/>
          </w:tcPr>
          <w:p w14:paraId="489638FF" w14:textId="77777777"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8 días </w:t>
            </w:r>
          </w:p>
        </w:tc>
        <w:tc>
          <w:tcPr>
            <w:tcW w:w="1250" w:type="dxa"/>
            <w:tcBorders>
              <w:top w:val="nil"/>
              <w:left w:val="nil"/>
              <w:bottom w:val="single" w:sz="8" w:space="0" w:color="auto"/>
              <w:right w:val="single" w:sz="8" w:space="0" w:color="auto"/>
            </w:tcBorders>
            <w:shd w:val="clear" w:color="auto" w:fill="auto"/>
            <w:vAlign w:val="center"/>
            <w:hideMark/>
          </w:tcPr>
          <w:p w14:paraId="46156943" w14:textId="7536AB0C" w:rsidR="0061567C" w:rsidRPr="0061567C" w:rsidRDefault="0061567C" w:rsidP="0061567C">
            <w:pPr>
              <w:spacing w:after="0" w:line="240" w:lineRule="auto"/>
              <w:jc w:val="center"/>
              <w:rPr>
                <w:rFonts w:ascii="Times New Roman" w:eastAsia="Times New Roman" w:hAnsi="Times New Roman" w:cs="Times New Roman"/>
                <w:color w:val="000000"/>
                <w:sz w:val="20"/>
                <w:szCs w:val="20"/>
                <w:lang w:eastAsia="es-HN"/>
              </w:rPr>
            </w:pPr>
            <w:r w:rsidRPr="0061567C">
              <w:rPr>
                <w:rFonts w:ascii="Times New Roman" w:eastAsia="Times New Roman" w:hAnsi="Times New Roman" w:cs="Times New Roman"/>
                <w:color w:val="000000"/>
                <w:sz w:val="20"/>
                <w:szCs w:val="20"/>
                <w:lang w:eastAsia="es-HN"/>
              </w:rPr>
              <w:t xml:space="preserve">40 </w:t>
            </w:r>
            <w:r w:rsidR="00102C1C" w:rsidRPr="0061567C">
              <w:rPr>
                <w:rFonts w:ascii="Times New Roman" w:eastAsia="Times New Roman" w:hAnsi="Times New Roman" w:cs="Times New Roman"/>
                <w:color w:val="000000"/>
                <w:sz w:val="20"/>
                <w:szCs w:val="20"/>
                <w:lang w:eastAsia="es-HN"/>
              </w:rPr>
              <w:t>horas</w:t>
            </w:r>
          </w:p>
        </w:tc>
      </w:tr>
    </w:tbl>
    <w:p w14:paraId="74B79BA3" w14:textId="77777777" w:rsidR="00EF5AE5" w:rsidRDefault="00B71CEE" w:rsidP="00B71CEE">
      <w:pPr>
        <w:tabs>
          <w:tab w:val="left" w:pos="2306"/>
        </w:tabs>
        <w:rPr>
          <w:rFonts w:ascii="Times New Roman" w:eastAsia="Calibri" w:hAnsi="Times New Roman" w:cs="Times New Roman"/>
          <w:bCs/>
          <w:sz w:val="20"/>
          <w:szCs w:val="18"/>
        </w:rPr>
      </w:pP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p>
    <w:p w14:paraId="0F464510" w14:textId="1572EB3F" w:rsidR="0061567C" w:rsidRPr="00B71CEE" w:rsidRDefault="00B71CEE" w:rsidP="00B71CEE">
      <w:pPr>
        <w:tabs>
          <w:tab w:val="left" w:pos="2306"/>
        </w:tabs>
        <w:rPr>
          <w:rFonts w:ascii="Times New Roman" w:hAnsi="Times New Roman" w:cs="Times New Roman"/>
          <w:b/>
          <w:bCs/>
          <w:sz w:val="24"/>
          <w:szCs w:val="24"/>
        </w:rPr>
      </w:pPr>
      <w:r>
        <w:rPr>
          <w:rFonts w:ascii="Times New Roman" w:hAnsi="Times New Roman" w:cs="Times New Roman"/>
          <w:b/>
          <w:bCs/>
          <w:sz w:val="24"/>
          <w:szCs w:val="24"/>
        </w:rPr>
        <w:lastRenderedPageBreak/>
        <w:t>(Continuación Tabla 37)</w:t>
      </w:r>
    </w:p>
    <w:tbl>
      <w:tblPr>
        <w:tblW w:w="12947" w:type="dxa"/>
        <w:jc w:val="center"/>
        <w:tblCellMar>
          <w:left w:w="70" w:type="dxa"/>
          <w:right w:w="70" w:type="dxa"/>
        </w:tblCellMar>
        <w:tblLook w:val="04A0" w:firstRow="1" w:lastRow="0" w:firstColumn="1" w:lastColumn="0" w:noHBand="0" w:noVBand="1"/>
      </w:tblPr>
      <w:tblGrid>
        <w:gridCol w:w="1428"/>
        <w:gridCol w:w="4013"/>
        <w:gridCol w:w="971"/>
        <w:gridCol w:w="971"/>
        <w:gridCol w:w="2400"/>
        <w:gridCol w:w="1269"/>
        <w:gridCol w:w="1895"/>
      </w:tblGrid>
      <w:tr w:rsidR="00B71CEE" w:rsidRPr="00B71CEE" w14:paraId="5D6659F3" w14:textId="77777777" w:rsidTr="00EF5AE5">
        <w:trPr>
          <w:trHeight w:val="319"/>
          <w:jc w:val="center"/>
        </w:trPr>
        <w:tc>
          <w:tcPr>
            <w:tcW w:w="12947" w:type="dxa"/>
            <w:gridSpan w:val="7"/>
            <w:tcBorders>
              <w:top w:val="single" w:sz="8" w:space="0" w:color="auto"/>
              <w:left w:val="single" w:sz="8" w:space="0" w:color="auto"/>
              <w:bottom w:val="single" w:sz="8" w:space="0" w:color="auto"/>
              <w:right w:val="single" w:sz="8" w:space="0" w:color="000000"/>
            </w:tcBorders>
            <w:shd w:val="clear" w:color="000000" w:fill="BFBFBF"/>
            <w:noWrap/>
            <w:vAlign w:val="center"/>
            <w:hideMark/>
          </w:tcPr>
          <w:p w14:paraId="38B6F1C8" w14:textId="176F2DAC"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Planta </w:t>
            </w:r>
            <w:r w:rsidR="00102C1C" w:rsidRPr="00B71CEE">
              <w:rPr>
                <w:rFonts w:ascii="Times New Roman" w:eastAsia="Times New Roman" w:hAnsi="Times New Roman" w:cs="Times New Roman"/>
                <w:color w:val="000000"/>
                <w:sz w:val="20"/>
                <w:szCs w:val="20"/>
                <w:lang w:eastAsia="es-HN"/>
              </w:rPr>
              <w:t>Modelo: Plan</w:t>
            </w:r>
            <w:r w:rsidRPr="00B71CEE">
              <w:rPr>
                <w:rFonts w:ascii="Times New Roman" w:eastAsia="Times New Roman" w:hAnsi="Times New Roman" w:cs="Times New Roman"/>
                <w:color w:val="000000"/>
                <w:sz w:val="20"/>
                <w:szCs w:val="20"/>
                <w:lang w:eastAsia="es-HN"/>
              </w:rPr>
              <w:t xml:space="preserve"> de Gestión y entrenamiento en TOC</w:t>
            </w:r>
          </w:p>
        </w:tc>
      </w:tr>
      <w:tr w:rsidR="00B71CEE" w:rsidRPr="00B71CEE" w14:paraId="154C8E42" w14:textId="77777777" w:rsidTr="00EF5AE5">
        <w:trPr>
          <w:trHeight w:val="100"/>
          <w:jc w:val="center"/>
        </w:trPr>
        <w:tc>
          <w:tcPr>
            <w:tcW w:w="1428" w:type="dxa"/>
            <w:tcBorders>
              <w:top w:val="nil"/>
              <w:left w:val="single" w:sz="8" w:space="0" w:color="auto"/>
              <w:bottom w:val="single" w:sz="8" w:space="0" w:color="auto"/>
              <w:right w:val="nil"/>
            </w:tcBorders>
            <w:shd w:val="clear" w:color="auto" w:fill="auto"/>
            <w:noWrap/>
            <w:vAlign w:val="center"/>
            <w:hideMark/>
          </w:tcPr>
          <w:p w14:paraId="3A95A661"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w:t>
            </w:r>
          </w:p>
        </w:tc>
        <w:tc>
          <w:tcPr>
            <w:tcW w:w="4013" w:type="dxa"/>
            <w:tcBorders>
              <w:top w:val="nil"/>
              <w:left w:val="nil"/>
              <w:bottom w:val="single" w:sz="8" w:space="0" w:color="auto"/>
              <w:right w:val="nil"/>
            </w:tcBorders>
            <w:shd w:val="clear" w:color="auto" w:fill="auto"/>
            <w:vAlign w:val="center"/>
            <w:hideMark/>
          </w:tcPr>
          <w:p w14:paraId="1A1CAEAF"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w:t>
            </w:r>
          </w:p>
        </w:tc>
        <w:tc>
          <w:tcPr>
            <w:tcW w:w="971" w:type="dxa"/>
            <w:tcBorders>
              <w:top w:val="nil"/>
              <w:left w:val="nil"/>
              <w:bottom w:val="single" w:sz="8" w:space="0" w:color="auto"/>
              <w:right w:val="nil"/>
            </w:tcBorders>
            <w:shd w:val="clear" w:color="auto" w:fill="auto"/>
            <w:noWrap/>
            <w:vAlign w:val="center"/>
            <w:hideMark/>
          </w:tcPr>
          <w:p w14:paraId="59662213"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w:t>
            </w:r>
          </w:p>
        </w:tc>
        <w:tc>
          <w:tcPr>
            <w:tcW w:w="971" w:type="dxa"/>
            <w:tcBorders>
              <w:top w:val="nil"/>
              <w:left w:val="nil"/>
              <w:bottom w:val="single" w:sz="8" w:space="0" w:color="auto"/>
              <w:right w:val="nil"/>
            </w:tcBorders>
            <w:shd w:val="clear" w:color="auto" w:fill="auto"/>
            <w:noWrap/>
            <w:vAlign w:val="center"/>
            <w:hideMark/>
          </w:tcPr>
          <w:p w14:paraId="3E361D13"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w:t>
            </w:r>
          </w:p>
        </w:tc>
        <w:tc>
          <w:tcPr>
            <w:tcW w:w="2400" w:type="dxa"/>
            <w:tcBorders>
              <w:top w:val="nil"/>
              <w:left w:val="nil"/>
              <w:bottom w:val="single" w:sz="8" w:space="0" w:color="auto"/>
              <w:right w:val="nil"/>
            </w:tcBorders>
            <w:shd w:val="clear" w:color="auto" w:fill="auto"/>
            <w:noWrap/>
            <w:vAlign w:val="center"/>
            <w:hideMark/>
          </w:tcPr>
          <w:p w14:paraId="3D064A81"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w:t>
            </w:r>
          </w:p>
        </w:tc>
        <w:tc>
          <w:tcPr>
            <w:tcW w:w="1269" w:type="dxa"/>
            <w:tcBorders>
              <w:top w:val="nil"/>
              <w:left w:val="nil"/>
              <w:bottom w:val="single" w:sz="8" w:space="0" w:color="auto"/>
              <w:right w:val="nil"/>
            </w:tcBorders>
            <w:shd w:val="clear" w:color="auto" w:fill="auto"/>
            <w:noWrap/>
            <w:vAlign w:val="center"/>
            <w:hideMark/>
          </w:tcPr>
          <w:p w14:paraId="35650038"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w:t>
            </w:r>
          </w:p>
        </w:tc>
        <w:tc>
          <w:tcPr>
            <w:tcW w:w="1895" w:type="dxa"/>
            <w:tcBorders>
              <w:top w:val="nil"/>
              <w:left w:val="nil"/>
              <w:bottom w:val="single" w:sz="8" w:space="0" w:color="auto"/>
              <w:right w:val="single" w:sz="8" w:space="0" w:color="auto"/>
            </w:tcBorders>
            <w:shd w:val="clear" w:color="auto" w:fill="auto"/>
            <w:noWrap/>
            <w:vAlign w:val="center"/>
            <w:hideMark/>
          </w:tcPr>
          <w:p w14:paraId="7EC63783"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w:t>
            </w:r>
          </w:p>
        </w:tc>
      </w:tr>
      <w:tr w:rsidR="00B71CEE" w:rsidRPr="00B71CEE" w14:paraId="6A62079A" w14:textId="77777777" w:rsidTr="00EF5AE5">
        <w:trPr>
          <w:trHeight w:val="495"/>
          <w:jc w:val="center"/>
        </w:trPr>
        <w:tc>
          <w:tcPr>
            <w:tcW w:w="1428" w:type="dxa"/>
            <w:tcBorders>
              <w:top w:val="nil"/>
              <w:left w:val="single" w:sz="8" w:space="0" w:color="auto"/>
              <w:bottom w:val="single" w:sz="8" w:space="0" w:color="auto"/>
              <w:right w:val="single" w:sz="4" w:space="0" w:color="auto"/>
            </w:tcBorders>
            <w:shd w:val="clear" w:color="auto" w:fill="auto"/>
            <w:noWrap/>
            <w:vAlign w:val="center"/>
            <w:hideMark/>
          </w:tcPr>
          <w:p w14:paraId="34FA4295"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Código</w:t>
            </w:r>
          </w:p>
        </w:tc>
        <w:tc>
          <w:tcPr>
            <w:tcW w:w="4013" w:type="dxa"/>
            <w:tcBorders>
              <w:top w:val="nil"/>
              <w:left w:val="nil"/>
              <w:bottom w:val="single" w:sz="8" w:space="0" w:color="auto"/>
              <w:right w:val="single" w:sz="4" w:space="0" w:color="auto"/>
            </w:tcBorders>
            <w:shd w:val="clear" w:color="auto" w:fill="auto"/>
            <w:vAlign w:val="center"/>
            <w:hideMark/>
          </w:tcPr>
          <w:p w14:paraId="7FD92857"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 xml:space="preserve">Nombre de la Actividad </w:t>
            </w:r>
          </w:p>
        </w:tc>
        <w:tc>
          <w:tcPr>
            <w:tcW w:w="971" w:type="dxa"/>
            <w:tcBorders>
              <w:top w:val="nil"/>
              <w:left w:val="nil"/>
              <w:bottom w:val="single" w:sz="8" w:space="0" w:color="auto"/>
              <w:right w:val="single" w:sz="4" w:space="0" w:color="auto"/>
            </w:tcBorders>
            <w:shd w:val="clear" w:color="auto" w:fill="auto"/>
            <w:noWrap/>
            <w:vAlign w:val="center"/>
            <w:hideMark/>
          </w:tcPr>
          <w:p w14:paraId="48ED861E"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 xml:space="preserve">Inicio </w:t>
            </w:r>
          </w:p>
        </w:tc>
        <w:tc>
          <w:tcPr>
            <w:tcW w:w="971" w:type="dxa"/>
            <w:tcBorders>
              <w:top w:val="nil"/>
              <w:left w:val="nil"/>
              <w:bottom w:val="single" w:sz="8" w:space="0" w:color="auto"/>
              <w:right w:val="single" w:sz="4" w:space="0" w:color="auto"/>
            </w:tcBorders>
            <w:shd w:val="clear" w:color="auto" w:fill="auto"/>
            <w:noWrap/>
            <w:vAlign w:val="center"/>
            <w:hideMark/>
          </w:tcPr>
          <w:p w14:paraId="5B3F181F"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 xml:space="preserve">Final </w:t>
            </w:r>
          </w:p>
        </w:tc>
        <w:tc>
          <w:tcPr>
            <w:tcW w:w="2400" w:type="dxa"/>
            <w:tcBorders>
              <w:top w:val="nil"/>
              <w:left w:val="nil"/>
              <w:bottom w:val="single" w:sz="8" w:space="0" w:color="auto"/>
              <w:right w:val="single" w:sz="4" w:space="0" w:color="auto"/>
            </w:tcBorders>
            <w:shd w:val="clear" w:color="auto" w:fill="auto"/>
            <w:noWrap/>
            <w:vAlign w:val="center"/>
            <w:hideMark/>
          </w:tcPr>
          <w:p w14:paraId="1E8D3455"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Predecesor</w:t>
            </w:r>
          </w:p>
        </w:tc>
        <w:tc>
          <w:tcPr>
            <w:tcW w:w="1269" w:type="dxa"/>
            <w:tcBorders>
              <w:top w:val="nil"/>
              <w:left w:val="nil"/>
              <w:bottom w:val="single" w:sz="8" w:space="0" w:color="auto"/>
              <w:right w:val="single" w:sz="4" w:space="0" w:color="auto"/>
            </w:tcBorders>
            <w:shd w:val="clear" w:color="auto" w:fill="auto"/>
            <w:noWrap/>
            <w:vAlign w:val="center"/>
            <w:hideMark/>
          </w:tcPr>
          <w:p w14:paraId="2A1D56E7"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 xml:space="preserve"> Duración </w:t>
            </w:r>
          </w:p>
        </w:tc>
        <w:tc>
          <w:tcPr>
            <w:tcW w:w="1895" w:type="dxa"/>
            <w:tcBorders>
              <w:top w:val="nil"/>
              <w:left w:val="nil"/>
              <w:bottom w:val="single" w:sz="8" w:space="0" w:color="auto"/>
              <w:right w:val="single" w:sz="8" w:space="0" w:color="auto"/>
            </w:tcBorders>
            <w:shd w:val="clear" w:color="auto" w:fill="auto"/>
            <w:vAlign w:val="center"/>
            <w:hideMark/>
          </w:tcPr>
          <w:p w14:paraId="429BB455"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 xml:space="preserve">Horas de Trabajo </w:t>
            </w:r>
          </w:p>
        </w:tc>
      </w:tr>
      <w:tr w:rsidR="00B71CEE" w:rsidRPr="00B71CEE" w14:paraId="54E36792" w14:textId="77777777" w:rsidTr="00EF5AE5">
        <w:trPr>
          <w:trHeight w:val="86"/>
          <w:jc w:val="center"/>
        </w:trPr>
        <w:tc>
          <w:tcPr>
            <w:tcW w:w="1428" w:type="dxa"/>
            <w:tcBorders>
              <w:top w:val="nil"/>
              <w:left w:val="single" w:sz="8" w:space="0" w:color="auto"/>
              <w:bottom w:val="nil"/>
              <w:right w:val="single" w:sz="4" w:space="0" w:color="auto"/>
            </w:tcBorders>
            <w:shd w:val="clear" w:color="auto" w:fill="auto"/>
            <w:noWrap/>
            <w:vAlign w:val="center"/>
            <w:hideMark/>
          </w:tcPr>
          <w:p w14:paraId="4DCAA045"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w:t>
            </w:r>
          </w:p>
        </w:tc>
        <w:tc>
          <w:tcPr>
            <w:tcW w:w="4013" w:type="dxa"/>
            <w:tcBorders>
              <w:top w:val="nil"/>
              <w:left w:val="nil"/>
              <w:bottom w:val="nil"/>
              <w:right w:val="single" w:sz="4" w:space="0" w:color="auto"/>
            </w:tcBorders>
            <w:shd w:val="clear" w:color="auto" w:fill="auto"/>
            <w:vAlign w:val="center"/>
            <w:hideMark/>
          </w:tcPr>
          <w:p w14:paraId="71736489"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w:t>
            </w:r>
          </w:p>
        </w:tc>
        <w:tc>
          <w:tcPr>
            <w:tcW w:w="971" w:type="dxa"/>
            <w:tcBorders>
              <w:top w:val="nil"/>
              <w:left w:val="nil"/>
              <w:bottom w:val="nil"/>
              <w:right w:val="single" w:sz="4" w:space="0" w:color="auto"/>
            </w:tcBorders>
            <w:shd w:val="clear" w:color="auto" w:fill="auto"/>
            <w:noWrap/>
            <w:vAlign w:val="center"/>
            <w:hideMark/>
          </w:tcPr>
          <w:p w14:paraId="72E4C411"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w:t>
            </w:r>
          </w:p>
        </w:tc>
        <w:tc>
          <w:tcPr>
            <w:tcW w:w="971" w:type="dxa"/>
            <w:tcBorders>
              <w:top w:val="nil"/>
              <w:left w:val="nil"/>
              <w:bottom w:val="nil"/>
              <w:right w:val="single" w:sz="4" w:space="0" w:color="auto"/>
            </w:tcBorders>
            <w:shd w:val="clear" w:color="auto" w:fill="auto"/>
            <w:noWrap/>
            <w:vAlign w:val="center"/>
            <w:hideMark/>
          </w:tcPr>
          <w:p w14:paraId="4D42BA62"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w:t>
            </w:r>
          </w:p>
        </w:tc>
        <w:tc>
          <w:tcPr>
            <w:tcW w:w="2400" w:type="dxa"/>
            <w:tcBorders>
              <w:top w:val="nil"/>
              <w:left w:val="nil"/>
              <w:bottom w:val="nil"/>
              <w:right w:val="single" w:sz="4" w:space="0" w:color="auto"/>
            </w:tcBorders>
            <w:shd w:val="clear" w:color="auto" w:fill="auto"/>
            <w:noWrap/>
            <w:vAlign w:val="center"/>
            <w:hideMark/>
          </w:tcPr>
          <w:p w14:paraId="13F52556"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w:t>
            </w:r>
          </w:p>
        </w:tc>
        <w:tc>
          <w:tcPr>
            <w:tcW w:w="1269" w:type="dxa"/>
            <w:tcBorders>
              <w:top w:val="nil"/>
              <w:left w:val="nil"/>
              <w:bottom w:val="nil"/>
              <w:right w:val="single" w:sz="4" w:space="0" w:color="auto"/>
            </w:tcBorders>
            <w:shd w:val="clear" w:color="auto" w:fill="auto"/>
            <w:noWrap/>
            <w:vAlign w:val="center"/>
            <w:hideMark/>
          </w:tcPr>
          <w:p w14:paraId="3EA5FEA7"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w:t>
            </w:r>
          </w:p>
        </w:tc>
        <w:tc>
          <w:tcPr>
            <w:tcW w:w="1895" w:type="dxa"/>
            <w:tcBorders>
              <w:top w:val="nil"/>
              <w:left w:val="nil"/>
              <w:bottom w:val="nil"/>
              <w:right w:val="single" w:sz="8" w:space="0" w:color="auto"/>
            </w:tcBorders>
            <w:shd w:val="clear" w:color="auto" w:fill="auto"/>
            <w:noWrap/>
            <w:vAlign w:val="center"/>
            <w:hideMark/>
          </w:tcPr>
          <w:p w14:paraId="01271F2B"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w:t>
            </w:r>
          </w:p>
        </w:tc>
      </w:tr>
      <w:tr w:rsidR="00B71CEE" w:rsidRPr="00B71CEE" w14:paraId="0B2E66E3" w14:textId="77777777" w:rsidTr="00EF5AE5">
        <w:trPr>
          <w:trHeight w:val="319"/>
          <w:jc w:val="center"/>
        </w:trPr>
        <w:tc>
          <w:tcPr>
            <w:tcW w:w="1428" w:type="dxa"/>
            <w:tcBorders>
              <w:top w:val="single" w:sz="8" w:space="0" w:color="auto"/>
              <w:left w:val="single" w:sz="8" w:space="0" w:color="auto"/>
              <w:bottom w:val="single" w:sz="8" w:space="0" w:color="auto"/>
              <w:right w:val="single" w:sz="4" w:space="0" w:color="auto"/>
            </w:tcBorders>
            <w:shd w:val="clear" w:color="000000" w:fill="D9D9D9"/>
            <w:noWrap/>
            <w:vAlign w:val="center"/>
            <w:hideMark/>
          </w:tcPr>
          <w:p w14:paraId="330939A9"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1.4</w:t>
            </w:r>
          </w:p>
        </w:tc>
        <w:tc>
          <w:tcPr>
            <w:tcW w:w="11519" w:type="dxa"/>
            <w:gridSpan w:val="6"/>
            <w:tcBorders>
              <w:top w:val="single" w:sz="8" w:space="0" w:color="auto"/>
              <w:left w:val="nil"/>
              <w:bottom w:val="single" w:sz="8" w:space="0" w:color="auto"/>
              <w:right w:val="single" w:sz="8" w:space="0" w:color="000000"/>
            </w:tcBorders>
            <w:shd w:val="clear" w:color="000000" w:fill="D9D9D9"/>
            <w:noWrap/>
            <w:vAlign w:val="center"/>
            <w:hideMark/>
          </w:tcPr>
          <w:p w14:paraId="03F5E3BC"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 xml:space="preserve">Programa de formación en Calidad en la Fuente </w:t>
            </w:r>
          </w:p>
        </w:tc>
      </w:tr>
      <w:tr w:rsidR="00B71CEE" w:rsidRPr="00B71CEE" w14:paraId="2A41657C" w14:textId="77777777" w:rsidTr="00EF5AE5">
        <w:trPr>
          <w:trHeight w:val="311"/>
          <w:jc w:val="center"/>
        </w:trPr>
        <w:tc>
          <w:tcPr>
            <w:tcW w:w="1428" w:type="dxa"/>
            <w:tcBorders>
              <w:top w:val="nil"/>
              <w:left w:val="single" w:sz="8" w:space="0" w:color="auto"/>
              <w:bottom w:val="single" w:sz="4" w:space="0" w:color="auto"/>
              <w:right w:val="single" w:sz="4" w:space="0" w:color="auto"/>
            </w:tcBorders>
            <w:shd w:val="clear" w:color="000000" w:fill="F2F2F2"/>
            <w:noWrap/>
            <w:vAlign w:val="center"/>
            <w:hideMark/>
          </w:tcPr>
          <w:p w14:paraId="0E2DBFCD"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1.4.1</w:t>
            </w:r>
          </w:p>
        </w:tc>
        <w:tc>
          <w:tcPr>
            <w:tcW w:w="4013" w:type="dxa"/>
            <w:tcBorders>
              <w:top w:val="nil"/>
              <w:left w:val="nil"/>
              <w:bottom w:val="single" w:sz="4" w:space="0" w:color="auto"/>
              <w:right w:val="single" w:sz="4" w:space="0" w:color="auto"/>
            </w:tcBorders>
            <w:shd w:val="clear" w:color="000000" w:fill="F2F2F2"/>
            <w:vAlign w:val="center"/>
            <w:hideMark/>
          </w:tcPr>
          <w:p w14:paraId="0C23CAD5"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Protocolos de calidad</w:t>
            </w:r>
          </w:p>
        </w:tc>
        <w:tc>
          <w:tcPr>
            <w:tcW w:w="971" w:type="dxa"/>
            <w:tcBorders>
              <w:top w:val="nil"/>
              <w:left w:val="nil"/>
              <w:bottom w:val="single" w:sz="4" w:space="0" w:color="auto"/>
              <w:right w:val="single" w:sz="4" w:space="0" w:color="auto"/>
            </w:tcBorders>
            <w:shd w:val="clear" w:color="000000" w:fill="F2F2F2"/>
            <w:noWrap/>
            <w:vAlign w:val="center"/>
            <w:hideMark/>
          </w:tcPr>
          <w:p w14:paraId="5428F910"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06-ago</w:t>
            </w:r>
          </w:p>
        </w:tc>
        <w:tc>
          <w:tcPr>
            <w:tcW w:w="971" w:type="dxa"/>
            <w:tcBorders>
              <w:top w:val="nil"/>
              <w:left w:val="nil"/>
              <w:bottom w:val="single" w:sz="4" w:space="0" w:color="auto"/>
              <w:right w:val="single" w:sz="4" w:space="0" w:color="auto"/>
            </w:tcBorders>
            <w:shd w:val="clear" w:color="000000" w:fill="F2F2F2"/>
            <w:noWrap/>
            <w:vAlign w:val="center"/>
            <w:hideMark/>
          </w:tcPr>
          <w:p w14:paraId="42E7B0AE"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12-ago</w:t>
            </w:r>
          </w:p>
        </w:tc>
        <w:tc>
          <w:tcPr>
            <w:tcW w:w="2400" w:type="dxa"/>
            <w:tcBorders>
              <w:top w:val="nil"/>
              <w:left w:val="nil"/>
              <w:bottom w:val="single" w:sz="4" w:space="0" w:color="auto"/>
              <w:right w:val="single" w:sz="4" w:space="0" w:color="auto"/>
            </w:tcBorders>
            <w:shd w:val="clear" w:color="000000" w:fill="F2F2F2"/>
            <w:vAlign w:val="center"/>
            <w:hideMark/>
          </w:tcPr>
          <w:p w14:paraId="4D71E332"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1.4.1.2</w:t>
            </w:r>
          </w:p>
        </w:tc>
        <w:tc>
          <w:tcPr>
            <w:tcW w:w="1269" w:type="dxa"/>
            <w:tcBorders>
              <w:top w:val="nil"/>
              <w:left w:val="nil"/>
              <w:bottom w:val="single" w:sz="4" w:space="0" w:color="auto"/>
              <w:right w:val="single" w:sz="4" w:space="0" w:color="auto"/>
            </w:tcBorders>
            <w:shd w:val="clear" w:color="000000" w:fill="F2F2F2"/>
            <w:noWrap/>
            <w:vAlign w:val="center"/>
            <w:hideMark/>
          </w:tcPr>
          <w:p w14:paraId="2525C2CB"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 xml:space="preserve">5 días </w:t>
            </w:r>
          </w:p>
        </w:tc>
        <w:tc>
          <w:tcPr>
            <w:tcW w:w="1895" w:type="dxa"/>
            <w:tcBorders>
              <w:top w:val="nil"/>
              <w:left w:val="nil"/>
              <w:bottom w:val="single" w:sz="4" w:space="0" w:color="auto"/>
              <w:right w:val="single" w:sz="8" w:space="0" w:color="auto"/>
            </w:tcBorders>
            <w:shd w:val="clear" w:color="000000" w:fill="F2F2F2"/>
            <w:noWrap/>
            <w:vAlign w:val="center"/>
            <w:hideMark/>
          </w:tcPr>
          <w:p w14:paraId="34AEA01E" w14:textId="3B125FA3"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 xml:space="preserve">31 </w:t>
            </w:r>
            <w:r w:rsidR="00102C1C" w:rsidRPr="00B71CEE">
              <w:rPr>
                <w:rFonts w:ascii="Times New Roman" w:eastAsia="Times New Roman" w:hAnsi="Times New Roman" w:cs="Times New Roman"/>
                <w:b/>
                <w:bCs/>
                <w:color w:val="000000"/>
                <w:sz w:val="20"/>
                <w:szCs w:val="20"/>
                <w:lang w:eastAsia="es-HN"/>
              </w:rPr>
              <w:t>horas</w:t>
            </w:r>
          </w:p>
        </w:tc>
      </w:tr>
      <w:tr w:rsidR="00B71CEE" w:rsidRPr="00B71CEE" w14:paraId="14D2C303" w14:textId="77777777" w:rsidTr="00EF5AE5">
        <w:trPr>
          <w:trHeight w:val="311"/>
          <w:jc w:val="center"/>
        </w:trPr>
        <w:tc>
          <w:tcPr>
            <w:tcW w:w="1428" w:type="dxa"/>
            <w:tcBorders>
              <w:top w:val="nil"/>
              <w:left w:val="single" w:sz="8" w:space="0" w:color="auto"/>
              <w:bottom w:val="single" w:sz="4" w:space="0" w:color="auto"/>
              <w:right w:val="single" w:sz="4" w:space="0" w:color="auto"/>
            </w:tcBorders>
            <w:shd w:val="clear" w:color="auto" w:fill="auto"/>
            <w:noWrap/>
            <w:vAlign w:val="center"/>
            <w:hideMark/>
          </w:tcPr>
          <w:p w14:paraId="29DEFD92"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1.4.1.1</w:t>
            </w:r>
          </w:p>
        </w:tc>
        <w:tc>
          <w:tcPr>
            <w:tcW w:w="4013" w:type="dxa"/>
            <w:tcBorders>
              <w:top w:val="nil"/>
              <w:left w:val="nil"/>
              <w:bottom w:val="single" w:sz="4" w:space="0" w:color="auto"/>
              <w:right w:val="single" w:sz="4" w:space="0" w:color="auto"/>
            </w:tcBorders>
            <w:shd w:val="clear" w:color="auto" w:fill="auto"/>
            <w:vAlign w:val="center"/>
            <w:hideMark/>
          </w:tcPr>
          <w:p w14:paraId="6AB2945E"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Sistemas de control actualizados </w:t>
            </w:r>
          </w:p>
        </w:tc>
        <w:tc>
          <w:tcPr>
            <w:tcW w:w="971" w:type="dxa"/>
            <w:tcBorders>
              <w:top w:val="nil"/>
              <w:left w:val="nil"/>
              <w:bottom w:val="single" w:sz="4" w:space="0" w:color="auto"/>
              <w:right w:val="single" w:sz="4" w:space="0" w:color="auto"/>
            </w:tcBorders>
            <w:shd w:val="clear" w:color="auto" w:fill="auto"/>
            <w:noWrap/>
            <w:vAlign w:val="center"/>
            <w:hideMark/>
          </w:tcPr>
          <w:p w14:paraId="5FF2BB2E"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06-ago</w:t>
            </w:r>
          </w:p>
        </w:tc>
        <w:tc>
          <w:tcPr>
            <w:tcW w:w="971" w:type="dxa"/>
            <w:tcBorders>
              <w:top w:val="nil"/>
              <w:left w:val="nil"/>
              <w:bottom w:val="single" w:sz="4" w:space="0" w:color="auto"/>
              <w:right w:val="single" w:sz="4" w:space="0" w:color="auto"/>
            </w:tcBorders>
            <w:shd w:val="clear" w:color="auto" w:fill="auto"/>
            <w:noWrap/>
            <w:vAlign w:val="center"/>
            <w:hideMark/>
          </w:tcPr>
          <w:p w14:paraId="7E03B62A"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07-ago</w:t>
            </w:r>
          </w:p>
        </w:tc>
        <w:tc>
          <w:tcPr>
            <w:tcW w:w="2400" w:type="dxa"/>
            <w:tcBorders>
              <w:top w:val="nil"/>
              <w:left w:val="nil"/>
              <w:bottom w:val="single" w:sz="4" w:space="0" w:color="auto"/>
              <w:right w:val="single" w:sz="4" w:space="0" w:color="auto"/>
            </w:tcBorders>
            <w:shd w:val="clear" w:color="auto" w:fill="auto"/>
            <w:vAlign w:val="center"/>
            <w:hideMark/>
          </w:tcPr>
          <w:p w14:paraId="6F705D05"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Ninguna</w:t>
            </w:r>
          </w:p>
        </w:tc>
        <w:tc>
          <w:tcPr>
            <w:tcW w:w="1269" w:type="dxa"/>
            <w:tcBorders>
              <w:top w:val="nil"/>
              <w:left w:val="nil"/>
              <w:bottom w:val="single" w:sz="4" w:space="0" w:color="auto"/>
              <w:right w:val="single" w:sz="4" w:space="0" w:color="auto"/>
            </w:tcBorders>
            <w:shd w:val="clear" w:color="auto" w:fill="auto"/>
            <w:noWrap/>
            <w:vAlign w:val="center"/>
            <w:hideMark/>
          </w:tcPr>
          <w:p w14:paraId="44AD7B15"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2 días</w:t>
            </w:r>
          </w:p>
        </w:tc>
        <w:tc>
          <w:tcPr>
            <w:tcW w:w="1895" w:type="dxa"/>
            <w:tcBorders>
              <w:top w:val="nil"/>
              <w:left w:val="nil"/>
              <w:bottom w:val="single" w:sz="4" w:space="0" w:color="auto"/>
              <w:right w:val="single" w:sz="8" w:space="0" w:color="auto"/>
            </w:tcBorders>
            <w:shd w:val="clear" w:color="auto" w:fill="auto"/>
            <w:noWrap/>
            <w:vAlign w:val="center"/>
            <w:hideMark/>
          </w:tcPr>
          <w:p w14:paraId="4E57AE9E" w14:textId="4FA29010"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10 </w:t>
            </w:r>
            <w:r w:rsidR="00102C1C" w:rsidRPr="00B71CEE">
              <w:rPr>
                <w:rFonts w:ascii="Times New Roman" w:eastAsia="Times New Roman" w:hAnsi="Times New Roman" w:cs="Times New Roman"/>
                <w:color w:val="000000"/>
                <w:sz w:val="20"/>
                <w:szCs w:val="20"/>
                <w:lang w:eastAsia="es-HN"/>
              </w:rPr>
              <w:t>horas</w:t>
            </w:r>
          </w:p>
        </w:tc>
      </w:tr>
      <w:tr w:rsidR="00B71CEE" w:rsidRPr="00B71CEE" w14:paraId="6831E408" w14:textId="77777777" w:rsidTr="00EF5AE5">
        <w:trPr>
          <w:trHeight w:val="311"/>
          <w:jc w:val="center"/>
        </w:trPr>
        <w:tc>
          <w:tcPr>
            <w:tcW w:w="1428" w:type="dxa"/>
            <w:tcBorders>
              <w:top w:val="nil"/>
              <w:left w:val="single" w:sz="8" w:space="0" w:color="auto"/>
              <w:bottom w:val="single" w:sz="4" w:space="0" w:color="auto"/>
              <w:right w:val="single" w:sz="4" w:space="0" w:color="auto"/>
            </w:tcBorders>
            <w:shd w:val="clear" w:color="auto" w:fill="auto"/>
            <w:noWrap/>
            <w:vAlign w:val="center"/>
            <w:hideMark/>
          </w:tcPr>
          <w:p w14:paraId="748FF4DF"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1.4.1.2</w:t>
            </w:r>
          </w:p>
        </w:tc>
        <w:tc>
          <w:tcPr>
            <w:tcW w:w="4013" w:type="dxa"/>
            <w:tcBorders>
              <w:top w:val="nil"/>
              <w:left w:val="nil"/>
              <w:bottom w:val="single" w:sz="4" w:space="0" w:color="auto"/>
              <w:right w:val="single" w:sz="4" w:space="0" w:color="auto"/>
            </w:tcBorders>
            <w:shd w:val="clear" w:color="auto" w:fill="auto"/>
            <w:vAlign w:val="center"/>
            <w:hideMark/>
          </w:tcPr>
          <w:p w14:paraId="51B20459"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Protocolos de las políticas de calidad</w:t>
            </w:r>
          </w:p>
        </w:tc>
        <w:tc>
          <w:tcPr>
            <w:tcW w:w="971" w:type="dxa"/>
            <w:tcBorders>
              <w:top w:val="nil"/>
              <w:left w:val="nil"/>
              <w:bottom w:val="single" w:sz="4" w:space="0" w:color="auto"/>
              <w:right w:val="single" w:sz="4" w:space="0" w:color="auto"/>
            </w:tcBorders>
            <w:shd w:val="clear" w:color="auto" w:fill="auto"/>
            <w:noWrap/>
            <w:vAlign w:val="center"/>
            <w:hideMark/>
          </w:tcPr>
          <w:p w14:paraId="355DB58E"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08-ago</w:t>
            </w:r>
          </w:p>
        </w:tc>
        <w:tc>
          <w:tcPr>
            <w:tcW w:w="971" w:type="dxa"/>
            <w:tcBorders>
              <w:top w:val="nil"/>
              <w:left w:val="nil"/>
              <w:bottom w:val="single" w:sz="4" w:space="0" w:color="auto"/>
              <w:right w:val="single" w:sz="4" w:space="0" w:color="auto"/>
            </w:tcBorders>
            <w:shd w:val="clear" w:color="auto" w:fill="auto"/>
            <w:noWrap/>
            <w:vAlign w:val="center"/>
            <w:hideMark/>
          </w:tcPr>
          <w:p w14:paraId="670ADFA7"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12-ago</w:t>
            </w:r>
          </w:p>
        </w:tc>
        <w:tc>
          <w:tcPr>
            <w:tcW w:w="2400" w:type="dxa"/>
            <w:tcBorders>
              <w:top w:val="nil"/>
              <w:left w:val="nil"/>
              <w:bottom w:val="single" w:sz="4" w:space="0" w:color="auto"/>
              <w:right w:val="single" w:sz="4" w:space="0" w:color="auto"/>
            </w:tcBorders>
            <w:shd w:val="clear" w:color="auto" w:fill="auto"/>
            <w:vAlign w:val="center"/>
            <w:hideMark/>
          </w:tcPr>
          <w:p w14:paraId="2732E60E"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1.4.1.1</w:t>
            </w:r>
          </w:p>
        </w:tc>
        <w:tc>
          <w:tcPr>
            <w:tcW w:w="1269" w:type="dxa"/>
            <w:tcBorders>
              <w:top w:val="nil"/>
              <w:left w:val="nil"/>
              <w:bottom w:val="single" w:sz="4" w:space="0" w:color="auto"/>
              <w:right w:val="single" w:sz="4" w:space="0" w:color="auto"/>
            </w:tcBorders>
            <w:shd w:val="clear" w:color="auto" w:fill="auto"/>
            <w:noWrap/>
            <w:vAlign w:val="center"/>
            <w:hideMark/>
          </w:tcPr>
          <w:p w14:paraId="66B07F80"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3 días </w:t>
            </w:r>
          </w:p>
        </w:tc>
        <w:tc>
          <w:tcPr>
            <w:tcW w:w="1895" w:type="dxa"/>
            <w:tcBorders>
              <w:top w:val="nil"/>
              <w:left w:val="nil"/>
              <w:bottom w:val="single" w:sz="4" w:space="0" w:color="auto"/>
              <w:right w:val="single" w:sz="8" w:space="0" w:color="auto"/>
            </w:tcBorders>
            <w:shd w:val="clear" w:color="auto" w:fill="auto"/>
            <w:noWrap/>
            <w:vAlign w:val="center"/>
            <w:hideMark/>
          </w:tcPr>
          <w:p w14:paraId="1C18383B" w14:textId="2FCB9685"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21 </w:t>
            </w:r>
            <w:r w:rsidR="00102C1C" w:rsidRPr="00B71CEE">
              <w:rPr>
                <w:rFonts w:ascii="Times New Roman" w:eastAsia="Times New Roman" w:hAnsi="Times New Roman" w:cs="Times New Roman"/>
                <w:color w:val="000000"/>
                <w:sz w:val="20"/>
                <w:szCs w:val="20"/>
                <w:lang w:eastAsia="es-HN"/>
              </w:rPr>
              <w:t>horas</w:t>
            </w:r>
          </w:p>
        </w:tc>
      </w:tr>
      <w:tr w:rsidR="00B71CEE" w:rsidRPr="00B71CEE" w14:paraId="1AEA2856" w14:textId="77777777" w:rsidTr="00EF5AE5">
        <w:trPr>
          <w:trHeight w:val="311"/>
          <w:jc w:val="center"/>
        </w:trPr>
        <w:tc>
          <w:tcPr>
            <w:tcW w:w="1428" w:type="dxa"/>
            <w:tcBorders>
              <w:top w:val="nil"/>
              <w:left w:val="single" w:sz="8" w:space="0" w:color="auto"/>
              <w:bottom w:val="single" w:sz="4" w:space="0" w:color="auto"/>
              <w:right w:val="single" w:sz="4" w:space="0" w:color="auto"/>
            </w:tcBorders>
            <w:shd w:val="clear" w:color="000000" w:fill="F2F2F2"/>
            <w:noWrap/>
            <w:vAlign w:val="center"/>
            <w:hideMark/>
          </w:tcPr>
          <w:p w14:paraId="5D05F460"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1.4.2</w:t>
            </w:r>
          </w:p>
        </w:tc>
        <w:tc>
          <w:tcPr>
            <w:tcW w:w="4013" w:type="dxa"/>
            <w:tcBorders>
              <w:top w:val="nil"/>
              <w:left w:val="nil"/>
              <w:bottom w:val="single" w:sz="4" w:space="0" w:color="auto"/>
              <w:right w:val="single" w:sz="4" w:space="0" w:color="auto"/>
            </w:tcBorders>
            <w:shd w:val="clear" w:color="000000" w:fill="F2F2F2"/>
            <w:vAlign w:val="center"/>
            <w:hideMark/>
          </w:tcPr>
          <w:p w14:paraId="487CEF2D"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Criterios de calidad.</w:t>
            </w:r>
          </w:p>
        </w:tc>
        <w:tc>
          <w:tcPr>
            <w:tcW w:w="971" w:type="dxa"/>
            <w:tcBorders>
              <w:top w:val="nil"/>
              <w:left w:val="nil"/>
              <w:bottom w:val="single" w:sz="4" w:space="0" w:color="auto"/>
              <w:right w:val="single" w:sz="4" w:space="0" w:color="auto"/>
            </w:tcBorders>
            <w:shd w:val="clear" w:color="000000" w:fill="F2F2F2"/>
            <w:noWrap/>
            <w:vAlign w:val="center"/>
            <w:hideMark/>
          </w:tcPr>
          <w:p w14:paraId="7BF06530"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13-ago</w:t>
            </w:r>
          </w:p>
        </w:tc>
        <w:tc>
          <w:tcPr>
            <w:tcW w:w="971" w:type="dxa"/>
            <w:tcBorders>
              <w:top w:val="nil"/>
              <w:left w:val="nil"/>
              <w:bottom w:val="single" w:sz="4" w:space="0" w:color="auto"/>
              <w:right w:val="single" w:sz="4" w:space="0" w:color="auto"/>
            </w:tcBorders>
            <w:shd w:val="clear" w:color="000000" w:fill="F2F2F2"/>
            <w:noWrap/>
            <w:vAlign w:val="center"/>
            <w:hideMark/>
          </w:tcPr>
          <w:p w14:paraId="5066EC74"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16-ago</w:t>
            </w:r>
          </w:p>
        </w:tc>
        <w:tc>
          <w:tcPr>
            <w:tcW w:w="2400" w:type="dxa"/>
            <w:tcBorders>
              <w:top w:val="nil"/>
              <w:left w:val="nil"/>
              <w:bottom w:val="single" w:sz="4" w:space="0" w:color="auto"/>
              <w:right w:val="single" w:sz="4" w:space="0" w:color="auto"/>
            </w:tcBorders>
            <w:shd w:val="clear" w:color="000000" w:fill="F2F2F2"/>
            <w:vAlign w:val="center"/>
            <w:hideMark/>
          </w:tcPr>
          <w:p w14:paraId="178A0E76"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1.4.2.2</w:t>
            </w:r>
          </w:p>
        </w:tc>
        <w:tc>
          <w:tcPr>
            <w:tcW w:w="1269" w:type="dxa"/>
            <w:tcBorders>
              <w:top w:val="nil"/>
              <w:left w:val="nil"/>
              <w:bottom w:val="single" w:sz="4" w:space="0" w:color="auto"/>
              <w:right w:val="single" w:sz="4" w:space="0" w:color="auto"/>
            </w:tcBorders>
            <w:shd w:val="clear" w:color="000000" w:fill="F2F2F2"/>
            <w:noWrap/>
            <w:vAlign w:val="center"/>
            <w:hideMark/>
          </w:tcPr>
          <w:p w14:paraId="2659830F"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 xml:space="preserve">4 días </w:t>
            </w:r>
          </w:p>
        </w:tc>
        <w:tc>
          <w:tcPr>
            <w:tcW w:w="1895" w:type="dxa"/>
            <w:tcBorders>
              <w:top w:val="nil"/>
              <w:left w:val="nil"/>
              <w:bottom w:val="single" w:sz="4" w:space="0" w:color="auto"/>
              <w:right w:val="single" w:sz="8" w:space="0" w:color="auto"/>
            </w:tcBorders>
            <w:shd w:val="clear" w:color="000000" w:fill="F2F2F2"/>
            <w:noWrap/>
            <w:vAlign w:val="center"/>
            <w:hideMark/>
          </w:tcPr>
          <w:p w14:paraId="5305A725" w14:textId="107EF283"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 xml:space="preserve">20 </w:t>
            </w:r>
            <w:r w:rsidR="00102C1C" w:rsidRPr="00B71CEE">
              <w:rPr>
                <w:rFonts w:ascii="Times New Roman" w:eastAsia="Times New Roman" w:hAnsi="Times New Roman" w:cs="Times New Roman"/>
                <w:b/>
                <w:bCs/>
                <w:color w:val="000000"/>
                <w:sz w:val="20"/>
                <w:szCs w:val="20"/>
                <w:lang w:eastAsia="es-HN"/>
              </w:rPr>
              <w:t>horas</w:t>
            </w:r>
          </w:p>
        </w:tc>
      </w:tr>
      <w:tr w:rsidR="00B71CEE" w:rsidRPr="00B71CEE" w14:paraId="49F25F1B" w14:textId="77777777" w:rsidTr="00EF5AE5">
        <w:trPr>
          <w:trHeight w:val="311"/>
          <w:jc w:val="center"/>
        </w:trPr>
        <w:tc>
          <w:tcPr>
            <w:tcW w:w="1428" w:type="dxa"/>
            <w:tcBorders>
              <w:top w:val="nil"/>
              <w:left w:val="single" w:sz="8" w:space="0" w:color="auto"/>
              <w:bottom w:val="single" w:sz="4" w:space="0" w:color="auto"/>
              <w:right w:val="single" w:sz="4" w:space="0" w:color="auto"/>
            </w:tcBorders>
            <w:shd w:val="clear" w:color="auto" w:fill="auto"/>
            <w:noWrap/>
            <w:vAlign w:val="center"/>
            <w:hideMark/>
          </w:tcPr>
          <w:p w14:paraId="241A2251"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1.4.2.1</w:t>
            </w:r>
          </w:p>
        </w:tc>
        <w:tc>
          <w:tcPr>
            <w:tcW w:w="4013" w:type="dxa"/>
            <w:tcBorders>
              <w:top w:val="nil"/>
              <w:left w:val="nil"/>
              <w:bottom w:val="single" w:sz="4" w:space="0" w:color="auto"/>
              <w:right w:val="single" w:sz="4" w:space="0" w:color="auto"/>
            </w:tcBorders>
            <w:shd w:val="clear" w:color="auto" w:fill="auto"/>
            <w:vAlign w:val="center"/>
            <w:hideMark/>
          </w:tcPr>
          <w:p w14:paraId="19A34450"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Criterios de calidad para el reglamento interno</w:t>
            </w:r>
          </w:p>
        </w:tc>
        <w:tc>
          <w:tcPr>
            <w:tcW w:w="971" w:type="dxa"/>
            <w:tcBorders>
              <w:top w:val="nil"/>
              <w:left w:val="nil"/>
              <w:bottom w:val="single" w:sz="4" w:space="0" w:color="auto"/>
              <w:right w:val="single" w:sz="4" w:space="0" w:color="auto"/>
            </w:tcBorders>
            <w:shd w:val="clear" w:color="auto" w:fill="auto"/>
            <w:noWrap/>
            <w:vAlign w:val="center"/>
            <w:hideMark/>
          </w:tcPr>
          <w:p w14:paraId="27805E19"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13-ago</w:t>
            </w:r>
          </w:p>
        </w:tc>
        <w:tc>
          <w:tcPr>
            <w:tcW w:w="971" w:type="dxa"/>
            <w:tcBorders>
              <w:top w:val="nil"/>
              <w:left w:val="nil"/>
              <w:bottom w:val="single" w:sz="4" w:space="0" w:color="auto"/>
              <w:right w:val="single" w:sz="4" w:space="0" w:color="auto"/>
            </w:tcBorders>
            <w:shd w:val="clear" w:color="auto" w:fill="auto"/>
            <w:noWrap/>
            <w:vAlign w:val="center"/>
            <w:hideMark/>
          </w:tcPr>
          <w:p w14:paraId="02A69EEE"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14-ago</w:t>
            </w:r>
          </w:p>
        </w:tc>
        <w:tc>
          <w:tcPr>
            <w:tcW w:w="2400" w:type="dxa"/>
            <w:tcBorders>
              <w:top w:val="nil"/>
              <w:left w:val="nil"/>
              <w:bottom w:val="single" w:sz="4" w:space="0" w:color="auto"/>
              <w:right w:val="single" w:sz="4" w:space="0" w:color="auto"/>
            </w:tcBorders>
            <w:shd w:val="clear" w:color="auto" w:fill="auto"/>
            <w:noWrap/>
            <w:vAlign w:val="center"/>
            <w:hideMark/>
          </w:tcPr>
          <w:p w14:paraId="4D2BCCA1"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1.4.1</w:t>
            </w:r>
          </w:p>
        </w:tc>
        <w:tc>
          <w:tcPr>
            <w:tcW w:w="1269" w:type="dxa"/>
            <w:tcBorders>
              <w:top w:val="nil"/>
              <w:left w:val="nil"/>
              <w:bottom w:val="single" w:sz="4" w:space="0" w:color="auto"/>
              <w:right w:val="single" w:sz="4" w:space="0" w:color="auto"/>
            </w:tcBorders>
            <w:shd w:val="clear" w:color="auto" w:fill="auto"/>
            <w:noWrap/>
            <w:vAlign w:val="center"/>
            <w:hideMark/>
          </w:tcPr>
          <w:p w14:paraId="245610DD"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2 días </w:t>
            </w:r>
          </w:p>
        </w:tc>
        <w:tc>
          <w:tcPr>
            <w:tcW w:w="1895" w:type="dxa"/>
            <w:tcBorders>
              <w:top w:val="nil"/>
              <w:left w:val="nil"/>
              <w:bottom w:val="single" w:sz="4" w:space="0" w:color="auto"/>
              <w:right w:val="single" w:sz="8" w:space="0" w:color="auto"/>
            </w:tcBorders>
            <w:shd w:val="clear" w:color="auto" w:fill="auto"/>
            <w:noWrap/>
            <w:vAlign w:val="center"/>
            <w:hideMark/>
          </w:tcPr>
          <w:p w14:paraId="14D1A6A2"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8 horas </w:t>
            </w:r>
          </w:p>
        </w:tc>
      </w:tr>
      <w:tr w:rsidR="00B71CEE" w:rsidRPr="00B71CEE" w14:paraId="52A2B0BD" w14:textId="77777777" w:rsidTr="00EF5AE5">
        <w:trPr>
          <w:trHeight w:val="512"/>
          <w:jc w:val="center"/>
        </w:trPr>
        <w:tc>
          <w:tcPr>
            <w:tcW w:w="1428" w:type="dxa"/>
            <w:tcBorders>
              <w:top w:val="nil"/>
              <w:left w:val="single" w:sz="8" w:space="0" w:color="auto"/>
              <w:bottom w:val="single" w:sz="8" w:space="0" w:color="auto"/>
              <w:right w:val="single" w:sz="4" w:space="0" w:color="auto"/>
            </w:tcBorders>
            <w:shd w:val="clear" w:color="auto" w:fill="auto"/>
            <w:noWrap/>
            <w:vAlign w:val="center"/>
            <w:hideMark/>
          </w:tcPr>
          <w:p w14:paraId="723768DF"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1.4.2.2</w:t>
            </w:r>
          </w:p>
        </w:tc>
        <w:tc>
          <w:tcPr>
            <w:tcW w:w="4013" w:type="dxa"/>
            <w:tcBorders>
              <w:top w:val="nil"/>
              <w:left w:val="nil"/>
              <w:bottom w:val="single" w:sz="8" w:space="0" w:color="auto"/>
              <w:right w:val="single" w:sz="4" w:space="0" w:color="auto"/>
            </w:tcBorders>
            <w:shd w:val="clear" w:color="auto" w:fill="auto"/>
            <w:vAlign w:val="center"/>
            <w:hideMark/>
          </w:tcPr>
          <w:p w14:paraId="52BF1996"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Criterios de calidad en concordancia con ISO 9001 </w:t>
            </w:r>
          </w:p>
        </w:tc>
        <w:tc>
          <w:tcPr>
            <w:tcW w:w="971" w:type="dxa"/>
            <w:tcBorders>
              <w:top w:val="nil"/>
              <w:left w:val="nil"/>
              <w:bottom w:val="single" w:sz="8" w:space="0" w:color="auto"/>
              <w:right w:val="single" w:sz="4" w:space="0" w:color="auto"/>
            </w:tcBorders>
            <w:shd w:val="clear" w:color="auto" w:fill="auto"/>
            <w:noWrap/>
            <w:vAlign w:val="center"/>
            <w:hideMark/>
          </w:tcPr>
          <w:p w14:paraId="084582F6"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15-ago</w:t>
            </w:r>
          </w:p>
        </w:tc>
        <w:tc>
          <w:tcPr>
            <w:tcW w:w="971" w:type="dxa"/>
            <w:tcBorders>
              <w:top w:val="nil"/>
              <w:left w:val="nil"/>
              <w:bottom w:val="single" w:sz="8" w:space="0" w:color="auto"/>
              <w:right w:val="single" w:sz="4" w:space="0" w:color="auto"/>
            </w:tcBorders>
            <w:shd w:val="clear" w:color="auto" w:fill="auto"/>
            <w:noWrap/>
            <w:vAlign w:val="center"/>
            <w:hideMark/>
          </w:tcPr>
          <w:p w14:paraId="6DBDC752"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16-ago</w:t>
            </w:r>
          </w:p>
        </w:tc>
        <w:tc>
          <w:tcPr>
            <w:tcW w:w="2400" w:type="dxa"/>
            <w:tcBorders>
              <w:top w:val="nil"/>
              <w:left w:val="nil"/>
              <w:bottom w:val="single" w:sz="8" w:space="0" w:color="auto"/>
              <w:right w:val="single" w:sz="4" w:space="0" w:color="auto"/>
            </w:tcBorders>
            <w:shd w:val="clear" w:color="auto" w:fill="auto"/>
            <w:vAlign w:val="center"/>
            <w:hideMark/>
          </w:tcPr>
          <w:p w14:paraId="24947839"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1.4.2.1</w:t>
            </w:r>
          </w:p>
        </w:tc>
        <w:tc>
          <w:tcPr>
            <w:tcW w:w="1269" w:type="dxa"/>
            <w:tcBorders>
              <w:top w:val="nil"/>
              <w:left w:val="nil"/>
              <w:bottom w:val="single" w:sz="8" w:space="0" w:color="auto"/>
              <w:right w:val="single" w:sz="4" w:space="0" w:color="auto"/>
            </w:tcBorders>
            <w:shd w:val="clear" w:color="auto" w:fill="auto"/>
            <w:noWrap/>
            <w:vAlign w:val="center"/>
            <w:hideMark/>
          </w:tcPr>
          <w:p w14:paraId="6ED4D7AE"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2 días </w:t>
            </w:r>
          </w:p>
        </w:tc>
        <w:tc>
          <w:tcPr>
            <w:tcW w:w="1895" w:type="dxa"/>
            <w:tcBorders>
              <w:top w:val="nil"/>
              <w:left w:val="nil"/>
              <w:bottom w:val="single" w:sz="8" w:space="0" w:color="auto"/>
              <w:right w:val="single" w:sz="8" w:space="0" w:color="auto"/>
            </w:tcBorders>
            <w:shd w:val="clear" w:color="auto" w:fill="auto"/>
            <w:noWrap/>
            <w:vAlign w:val="center"/>
            <w:hideMark/>
          </w:tcPr>
          <w:p w14:paraId="76631828"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12 horas </w:t>
            </w:r>
          </w:p>
        </w:tc>
      </w:tr>
      <w:tr w:rsidR="00B71CEE" w:rsidRPr="00B71CEE" w14:paraId="657F06F0" w14:textId="77777777" w:rsidTr="00EF5AE5">
        <w:trPr>
          <w:trHeight w:val="319"/>
          <w:jc w:val="center"/>
        </w:trPr>
        <w:tc>
          <w:tcPr>
            <w:tcW w:w="1428" w:type="dxa"/>
            <w:tcBorders>
              <w:top w:val="nil"/>
              <w:left w:val="single" w:sz="8" w:space="0" w:color="auto"/>
              <w:bottom w:val="single" w:sz="8" w:space="0" w:color="auto"/>
              <w:right w:val="single" w:sz="4" w:space="0" w:color="auto"/>
            </w:tcBorders>
            <w:shd w:val="clear" w:color="000000" w:fill="D9D9D9"/>
            <w:noWrap/>
            <w:vAlign w:val="center"/>
            <w:hideMark/>
          </w:tcPr>
          <w:p w14:paraId="46632664"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1.5</w:t>
            </w:r>
          </w:p>
        </w:tc>
        <w:tc>
          <w:tcPr>
            <w:tcW w:w="11519" w:type="dxa"/>
            <w:gridSpan w:val="6"/>
            <w:tcBorders>
              <w:top w:val="nil"/>
              <w:left w:val="nil"/>
              <w:bottom w:val="single" w:sz="8" w:space="0" w:color="auto"/>
              <w:right w:val="single" w:sz="8" w:space="0" w:color="000000"/>
            </w:tcBorders>
            <w:shd w:val="clear" w:color="000000" w:fill="D9D9D9"/>
            <w:noWrap/>
            <w:vAlign w:val="center"/>
            <w:hideMark/>
          </w:tcPr>
          <w:p w14:paraId="64C49B19"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Despliegue y entrenamiento</w:t>
            </w:r>
          </w:p>
        </w:tc>
      </w:tr>
      <w:tr w:rsidR="00B71CEE" w:rsidRPr="00B71CEE" w14:paraId="71D16025" w14:textId="77777777" w:rsidTr="00EF5AE5">
        <w:trPr>
          <w:trHeight w:val="311"/>
          <w:jc w:val="center"/>
        </w:trPr>
        <w:tc>
          <w:tcPr>
            <w:tcW w:w="1428" w:type="dxa"/>
            <w:tcBorders>
              <w:top w:val="nil"/>
              <w:left w:val="single" w:sz="8" w:space="0" w:color="auto"/>
              <w:bottom w:val="single" w:sz="4" w:space="0" w:color="auto"/>
              <w:right w:val="single" w:sz="4" w:space="0" w:color="auto"/>
            </w:tcBorders>
            <w:shd w:val="clear" w:color="000000" w:fill="F2F2F2"/>
            <w:noWrap/>
            <w:vAlign w:val="center"/>
            <w:hideMark/>
          </w:tcPr>
          <w:p w14:paraId="553A24DD"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1.5.1</w:t>
            </w:r>
          </w:p>
        </w:tc>
        <w:tc>
          <w:tcPr>
            <w:tcW w:w="4013" w:type="dxa"/>
            <w:tcBorders>
              <w:top w:val="nil"/>
              <w:left w:val="nil"/>
              <w:bottom w:val="single" w:sz="4" w:space="0" w:color="auto"/>
              <w:right w:val="single" w:sz="4" w:space="0" w:color="auto"/>
            </w:tcBorders>
            <w:shd w:val="clear" w:color="000000" w:fill="F2F2F2"/>
            <w:vAlign w:val="center"/>
            <w:hideMark/>
          </w:tcPr>
          <w:p w14:paraId="32A51FE8"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Entrenamiento a Altos mandos</w:t>
            </w:r>
          </w:p>
        </w:tc>
        <w:tc>
          <w:tcPr>
            <w:tcW w:w="971" w:type="dxa"/>
            <w:tcBorders>
              <w:top w:val="nil"/>
              <w:left w:val="nil"/>
              <w:bottom w:val="single" w:sz="4" w:space="0" w:color="auto"/>
              <w:right w:val="single" w:sz="4" w:space="0" w:color="auto"/>
            </w:tcBorders>
            <w:shd w:val="clear" w:color="000000" w:fill="F2F2F2"/>
            <w:noWrap/>
            <w:vAlign w:val="center"/>
            <w:hideMark/>
          </w:tcPr>
          <w:p w14:paraId="03C5D729"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19-ago</w:t>
            </w:r>
          </w:p>
        </w:tc>
        <w:tc>
          <w:tcPr>
            <w:tcW w:w="971" w:type="dxa"/>
            <w:tcBorders>
              <w:top w:val="nil"/>
              <w:left w:val="nil"/>
              <w:bottom w:val="single" w:sz="4" w:space="0" w:color="auto"/>
              <w:right w:val="single" w:sz="4" w:space="0" w:color="auto"/>
            </w:tcBorders>
            <w:shd w:val="clear" w:color="000000" w:fill="F2F2F2"/>
            <w:noWrap/>
            <w:vAlign w:val="center"/>
            <w:hideMark/>
          </w:tcPr>
          <w:p w14:paraId="57DBE522"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21-ago</w:t>
            </w:r>
          </w:p>
        </w:tc>
        <w:tc>
          <w:tcPr>
            <w:tcW w:w="2400" w:type="dxa"/>
            <w:tcBorders>
              <w:top w:val="nil"/>
              <w:left w:val="nil"/>
              <w:bottom w:val="single" w:sz="4" w:space="0" w:color="auto"/>
              <w:right w:val="single" w:sz="4" w:space="0" w:color="auto"/>
            </w:tcBorders>
            <w:shd w:val="clear" w:color="000000" w:fill="F2F2F2"/>
            <w:vAlign w:val="center"/>
            <w:hideMark/>
          </w:tcPr>
          <w:p w14:paraId="29F22DC2" w14:textId="7BEAAA8B" w:rsidR="00B71CEE" w:rsidRPr="00B71CEE" w:rsidRDefault="00102C1C"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1.2.1,</w:t>
            </w:r>
            <w:r w:rsidR="00B71CEE" w:rsidRPr="00B71CEE">
              <w:rPr>
                <w:rFonts w:ascii="Times New Roman" w:eastAsia="Times New Roman" w:hAnsi="Times New Roman" w:cs="Times New Roman"/>
                <w:b/>
                <w:bCs/>
                <w:color w:val="000000"/>
                <w:sz w:val="20"/>
                <w:szCs w:val="20"/>
                <w:lang w:eastAsia="es-HN"/>
              </w:rPr>
              <w:t xml:space="preserve"> 1.5.1.2</w:t>
            </w:r>
          </w:p>
        </w:tc>
        <w:tc>
          <w:tcPr>
            <w:tcW w:w="1269" w:type="dxa"/>
            <w:tcBorders>
              <w:top w:val="nil"/>
              <w:left w:val="nil"/>
              <w:bottom w:val="single" w:sz="4" w:space="0" w:color="auto"/>
              <w:right w:val="single" w:sz="4" w:space="0" w:color="auto"/>
            </w:tcBorders>
            <w:shd w:val="clear" w:color="000000" w:fill="F2F2F2"/>
            <w:noWrap/>
            <w:vAlign w:val="center"/>
            <w:hideMark/>
          </w:tcPr>
          <w:p w14:paraId="4AD22E3D"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3 días</w:t>
            </w:r>
          </w:p>
        </w:tc>
        <w:tc>
          <w:tcPr>
            <w:tcW w:w="1895" w:type="dxa"/>
            <w:tcBorders>
              <w:top w:val="nil"/>
              <w:left w:val="nil"/>
              <w:bottom w:val="single" w:sz="4" w:space="0" w:color="auto"/>
              <w:right w:val="single" w:sz="8" w:space="0" w:color="auto"/>
            </w:tcBorders>
            <w:shd w:val="clear" w:color="000000" w:fill="F2F2F2"/>
            <w:noWrap/>
            <w:vAlign w:val="center"/>
            <w:hideMark/>
          </w:tcPr>
          <w:p w14:paraId="7C44ADED" w14:textId="5CF01FAB"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 xml:space="preserve">9 </w:t>
            </w:r>
            <w:r w:rsidR="00102C1C" w:rsidRPr="00B71CEE">
              <w:rPr>
                <w:rFonts w:ascii="Times New Roman" w:eastAsia="Times New Roman" w:hAnsi="Times New Roman" w:cs="Times New Roman"/>
                <w:b/>
                <w:bCs/>
                <w:color w:val="000000"/>
                <w:sz w:val="20"/>
                <w:szCs w:val="20"/>
                <w:lang w:eastAsia="es-HN"/>
              </w:rPr>
              <w:t>horas</w:t>
            </w:r>
          </w:p>
        </w:tc>
      </w:tr>
      <w:tr w:rsidR="00B71CEE" w:rsidRPr="00B71CEE" w14:paraId="5022F33F" w14:textId="77777777" w:rsidTr="00EF5AE5">
        <w:trPr>
          <w:trHeight w:val="504"/>
          <w:jc w:val="center"/>
        </w:trPr>
        <w:tc>
          <w:tcPr>
            <w:tcW w:w="1428" w:type="dxa"/>
            <w:tcBorders>
              <w:top w:val="nil"/>
              <w:left w:val="single" w:sz="8" w:space="0" w:color="auto"/>
              <w:bottom w:val="single" w:sz="4" w:space="0" w:color="auto"/>
              <w:right w:val="single" w:sz="4" w:space="0" w:color="auto"/>
            </w:tcBorders>
            <w:shd w:val="clear" w:color="auto" w:fill="auto"/>
            <w:noWrap/>
            <w:vAlign w:val="center"/>
            <w:hideMark/>
          </w:tcPr>
          <w:p w14:paraId="08625FCF"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1.5.1.1</w:t>
            </w:r>
          </w:p>
        </w:tc>
        <w:tc>
          <w:tcPr>
            <w:tcW w:w="4013" w:type="dxa"/>
            <w:tcBorders>
              <w:top w:val="nil"/>
              <w:left w:val="nil"/>
              <w:bottom w:val="single" w:sz="4" w:space="0" w:color="auto"/>
              <w:right w:val="single" w:sz="4" w:space="0" w:color="auto"/>
            </w:tcBorders>
            <w:shd w:val="clear" w:color="auto" w:fill="auto"/>
            <w:vAlign w:val="center"/>
            <w:hideMark/>
          </w:tcPr>
          <w:p w14:paraId="41023F1F"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Cronograma para los entrenamientos de Gerentes </w:t>
            </w:r>
          </w:p>
        </w:tc>
        <w:tc>
          <w:tcPr>
            <w:tcW w:w="971" w:type="dxa"/>
            <w:tcBorders>
              <w:top w:val="nil"/>
              <w:left w:val="nil"/>
              <w:bottom w:val="single" w:sz="4" w:space="0" w:color="auto"/>
              <w:right w:val="single" w:sz="4" w:space="0" w:color="auto"/>
            </w:tcBorders>
            <w:shd w:val="clear" w:color="auto" w:fill="auto"/>
            <w:noWrap/>
            <w:vAlign w:val="center"/>
            <w:hideMark/>
          </w:tcPr>
          <w:p w14:paraId="0E3C6793"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19-ago</w:t>
            </w:r>
          </w:p>
        </w:tc>
        <w:tc>
          <w:tcPr>
            <w:tcW w:w="971" w:type="dxa"/>
            <w:tcBorders>
              <w:top w:val="nil"/>
              <w:left w:val="nil"/>
              <w:bottom w:val="single" w:sz="4" w:space="0" w:color="auto"/>
              <w:right w:val="single" w:sz="4" w:space="0" w:color="auto"/>
            </w:tcBorders>
            <w:shd w:val="clear" w:color="auto" w:fill="auto"/>
            <w:noWrap/>
            <w:vAlign w:val="center"/>
            <w:hideMark/>
          </w:tcPr>
          <w:p w14:paraId="3E5E27AD"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19-ago</w:t>
            </w:r>
          </w:p>
        </w:tc>
        <w:tc>
          <w:tcPr>
            <w:tcW w:w="2400" w:type="dxa"/>
            <w:tcBorders>
              <w:top w:val="nil"/>
              <w:left w:val="nil"/>
              <w:bottom w:val="single" w:sz="4" w:space="0" w:color="auto"/>
              <w:right w:val="single" w:sz="4" w:space="0" w:color="auto"/>
            </w:tcBorders>
            <w:shd w:val="clear" w:color="auto" w:fill="auto"/>
            <w:vAlign w:val="center"/>
            <w:hideMark/>
          </w:tcPr>
          <w:p w14:paraId="3D24F74F"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Ninguna </w:t>
            </w:r>
          </w:p>
        </w:tc>
        <w:tc>
          <w:tcPr>
            <w:tcW w:w="1269" w:type="dxa"/>
            <w:tcBorders>
              <w:top w:val="nil"/>
              <w:left w:val="nil"/>
              <w:bottom w:val="single" w:sz="4" w:space="0" w:color="auto"/>
              <w:right w:val="single" w:sz="4" w:space="0" w:color="auto"/>
            </w:tcBorders>
            <w:shd w:val="clear" w:color="auto" w:fill="auto"/>
            <w:noWrap/>
            <w:vAlign w:val="center"/>
            <w:hideMark/>
          </w:tcPr>
          <w:p w14:paraId="4E3054E9"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1 día </w:t>
            </w:r>
          </w:p>
        </w:tc>
        <w:tc>
          <w:tcPr>
            <w:tcW w:w="1895" w:type="dxa"/>
            <w:tcBorders>
              <w:top w:val="nil"/>
              <w:left w:val="nil"/>
              <w:bottom w:val="single" w:sz="4" w:space="0" w:color="auto"/>
              <w:right w:val="single" w:sz="8" w:space="0" w:color="auto"/>
            </w:tcBorders>
            <w:shd w:val="clear" w:color="auto" w:fill="auto"/>
            <w:noWrap/>
            <w:vAlign w:val="center"/>
            <w:hideMark/>
          </w:tcPr>
          <w:p w14:paraId="2F3645DD" w14:textId="11F6D3BA"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3 </w:t>
            </w:r>
            <w:r w:rsidR="00102C1C" w:rsidRPr="00B71CEE">
              <w:rPr>
                <w:rFonts w:ascii="Times New Roman" w:eastAsia="Times New Roman" w:hAnsi="Times New Roman" w:cs="Times New Roman"/>
                <w:color w:val="000000"/>
                <w:sz w:val="20"/>
                <w:szCs w:val="20"/>
                <w:lang w:eastAsia="es-HN"/>
              </w:rPr>
              <w:t>horas</w:t>
            </w:r>
            <w:r w:rsidRPr="00B71CEE">
              <w:rPr>
                <w:rFonts w:ascii="Times New Roman" w:eastAsia="Times New Roman" w:hAnsi="Times New Roman" w:cs="Times New Roman"/>
                <w:color w:val="000000"/>
                <w:sz w:val="20"/>
                <w:szCs w:val="20"/>
                <w:lang w:eastAsia="es-HN"/>
              </w:rPr>
              <w:t xml:space="preserve"> </w:t>
            </w:r>
          </w:p>
        </w:tc>
      </w:tr>
      <w:tr w:rsidR="00B71CEE" w:rsidRPr="00B71CEE" w14:paraId="25F06496" w14:textId="77777777" w:rsidTr="00EF5AE5">
        <w:trPr>
          <w:trHeight w:val="311"/>
          <w:jc w:val="center"/>
        </w:trPr>
        <w:tc>
          <w:tcPr>
            <w:tcW w:w="1428" w:type="dxa"/>
            <w:tcBorders>
              <w:top w:val="nil"/>
              <w:left w:val="single" w:sz="8" w:space="0" w:color="auto"/>
              <w:bottom w:val="single" w:sz="4" w:space="0" w:color="auto"/>
              <w:right w:val="single" w:sz="4" w:space="0" w:color="auto"/>
            </w:tcBorders>
            <w:shd w:val="clear" w:color="auto" w:fill="auto"/>
            <w:noWrap/>
            <w:vAlign w:val="center"/>
            <w:hideMark/>
          </w:tcPr>
          <w:p w14:paraId="67DA880F"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1.5.1.2</w:t>
            </w:r>
          </w:p>
        </w:tc>
        <w:tc>
          <w:tcPr>
            <w:tcW w:w="4013" w:type="dxa"/>
            <w:tcBorders>
              <w:top w:val="nil"/>
              <w:left w:val="nil"/>
              <w:bottom w:val="single" w:sz="4" w:space="0" w:color="auto"/>
              <w:right w:val="single" w:sz="4" w:space="0" w:color="auto"/>
            </w:tcBorders>
            <w:shd w:val="clear" w:color="auto" w:fill="auto"/>
            <w:vAlign w:val="center"/>
            <w:hideMark/>
          </w:tcPr>
          <w:p w14:paraId="45A28EED" w14:textId="4219710D" w:rsidR="00B71CEE" w:rsidRPr="00B71CEE" w:rsidRDefault="00102C1C"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Entrenamiento</w:t>
            </w:r>
            <w:r w:rsidR="00B71CEE" w:rsidRPr="00B71CEE">
              <w:rPr>
                <w:rFonts w:ascii="Times New Roman" w:eastAsia="Times New Roman" w:hAnsi="Times New Roman" w:cs="Times New Roman"/>
                <w:color w:val="000000"/>
                <w:sz w:val="20"/>
                <w:szCs w:val="20"/>
                <w:lang w:eastAsia="es-HN"/>
              </w:rPr>
              <w:t xml:space="preserve"> Gerentes </w:t>
            </w:r>
          </w:p>
        </w:tc>
        <w:tc>
          <w:tcPr>
            <w:tcW w:w="971" w:type="dxa"/>
            <w:tcBorders>
              <w:top w:val="nil"/>
              <w:left w:val="nil"/>
              <w:bottom w:val="single" w:sz="4" w:space="0" w:color="auto"/>
              <w:right w:val="single" w:sz="4" w:space="0" w:color="auto"/>
            </w:tcBorders>
            <w:shd w:val="clear" w:color="auto" w:fill="auto"/>
            <w:noWrap/>
            <w:vAlign w:val="center"/>
            <w:hideMark/>
          </w:tcPr>
          <w:p w14:paraId="0851EE05"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20-ago</w:t>
            </w:r>
          </w:p>
        </w:tc>
        <w:tc>
          <w:tcPr>
            <w:tcW w:w="971" w:type="dxa"/>
            <w:tcBorders>
              <w:top w:val="nil"/>
              <w:left w:val="nil"/>
              <w:bottom w:val="single" w:sz="4" w:space="0" w:color="auto"/>
              <w:right w:val="single" w:sz="4" w:space="0" w:color="auto"/>
            </w:tcBorders>
            <w:shd w:val="clear" w:color="auto" w:fill="auto"/>
            <w:noWrap/>
            <w:vAlign w:val="center"/>
            <w:hideMark/>
          </w:tcPr>
          <w:p w14:paraId="4A24FA13"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21-ago</w:t>
            </w:r>
          </w:p>
        </w:tc>
        <w:tc>
          <w:tcPr>
            <w:tcW w:w="2400" w:type="dxa"/>
            <w:tcBorders>
              <w:top w:val="nil"/>
              <w:left w:val="nil"/>
              <w:bottom w:val="single" w:sz="4" w:space="0" w:color="auto"/>
              <w:right w:val="single" w:sz="4" w:space="0" w:color="auto"/>
            </w:tcBorders>
            <w:shd w:val="clear" w:color="auto" w:fill="auto"/>
            <w:vAlign w:val="center"/>
            <w:hideMark/>
          </w:tcPr>
          <w:p w14:paraId="079A96F4"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1.5.1.1</w:t>
            </w:r>
          </w:p>
        </w:tc>
        <w:tc>
          <w:tcPr>
            <w:tcW w:w="1269" w:type="dxa"/>
            <w:tcBorders>
              <w:top w:val="nil"/>
              <w:left w:val="nil"/>
              <w:bottom w:val="single" w:sz="4" w:space="0" w:color="auto"/>
              <w:right w:val="single" w:sz="4" w:space="0" w:color="auto"/>
            </w:tcBorders>
            <w:shd w:val="clear" w:color="auto" w:fill="auto"/>
            <w:noWrap/>
            <w:vAlign w:val="center"/>
            <w:hideMark/>
          </w:tcPr>
          <w:p w14:paraId="509DBF45"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2 días </w:t>
            </w:r>
          </w:p>
        </w:tc>
        <w:tc>
          <w:tcPr>
            <w:tcW w:w="1895" w:type="dxa"/>
            <w:tcBorders>
              <w:top w:val="nil"/>
              <w:left w:val="nil"/>
              <w:bottom w:val="single" w:sz="4" w:space="0" w:color="auto"/>
              <w:right w:val="single" w:sz="8" w:space="0" w:color="auto"/>
            </w:tcBorders>
            <w:shd w:val="clear" w:color="auto" w:fill="auto"/>
            <w:noWrap/>
            <w:vAlign w:val="center"/>
            <w:hideMark/>
          </w:tcPr>
          <w:p w14:paraId="4EBF8F7C"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6 horas </w:t>
            </w:r>
          </w:p>
        </w:tc>
      </w:tr>
      <w:tr w:rsidR="00B71CEE" w:rsidRPr="00B71CEE" w14:paraId="0ECB2CE9" w14:textId="77777777" w:rsidTr="00EF5AE5">
        <w:trPr>
          <w:trHeight w:val="311"/>
          <w:jc w:val="center"/>
        </w:trPr>
        <w:tc>
          <w:tcPr>
            <w:tcW w:w="1428" w:type="dxa"/>
            <w:tcBorders>
              <w:top w:val="nil"/>
              <w:left w:val="single" w:sz="8" w:space="0" w:color="auto"/>
              <w:bottom w:val="single" w:sz="4" w:space="0" w:color="auto"/>
              <w:right w:val="single" w:sz="4" w:space="0" w:color="auto"/>
            </w:tcBorders>
            <w:shd w:val="clear" w:color="000000" w:fill="F2F2F2"/>
            <w:noWrap/>
            <w:vAlign w:val="center"/>
            <w:hideMark/>
          </w:tcPr>
          <w:p w14:paraId="124F8E7C"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1.5.2</w:t>
            </w:r>
          </w:p>
        </w:tc>
        <w:tc>
          <w:tcPr>
            <w:tcW w:w="4013" w:type="dxa"/>
            <w:tcBorders>
              <w:top w:val="nil"/>
              <w:left w:val="nil"/>
              <w:bottom w:val="single" w:sz="4" w:space="0" w:color="auto"/>
              <w:right w:val="single" w:sz="4" w:space="0" w:color="auto"/>
            </w:tcBorders>
            <w:shd w:val="clear" w:color="000000" w:fill="F2F2F2"/>
            <w:vAlign w:val="center"/>
            <w:hideMark/>
          </w:tcPr>
          <w:p w14:paraId="1119E32C"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 xml:space="preserve">Entrenamiento a Mandos medios </w:t>
            </w:r>
          </w:p>
        </w:tc>
        <w:tc>
          <w:tcPr>
            <w:tcW w:w="971" w:type="dxa"/>
            <w:tcBorders>
              <w:top w:val="nil"/>
              <w:left w:val="nil"/>
              <w:bottom w:val="single" w:sz="4" w:space="0" w:color="auto"/>
              <w:right w:val="single" w:sz="4" w:space="0" w:color="auto"/>
            </w:tcBorders>
            <w:shd w:val="clear" w:color="000000" w:fill="F2F2F2"/>
            <w:noWrap/>
            <w:vAlign w:val="center"/>
            <w:hideMark/>
          </w:tcPr>
          <w:p w14:paraId="292CC456"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22-ago</w:t>
            </w:r>
          </w:p>
        </w:tc>
        <w:tc>
          <w:tcPr>
            <w:tcW w:w="971" w:type="dxa"/>
            <w:tcBorders>
              <w:top w:val="nil"/>
              <w:left w:val="nil"/>
              <w:bottom w:val="single" w:sz="4" w:space="0" w:color="auto"/>
              <w:right w:val="single" w:sz="4" w:space="0" w:color="auto"/>
            </w:tcBorders>
            <w:shd w:val="clear" w:color="000000" w:fill="F2F2F2"/>
            <w:noWrap/>
            <w:vAlign w:val="center"/>
            <w:hideMark/>
          </w:tcPr>
          <w:p w14:paraId="3574D74F"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27-ago</w:t>
            </w:r>
          </w:p>
        </w:tc>
        <w:tc>
          <w:tcPr>
            <w:tcW w:w="2400" w:type="dxa"/>
            <w:tcBorders>
              <w:top w:val="nil"/>
              <w:left w:val="nil"/>
              <w:bottom w:val="single" w:sz="4" w:space="0" w:color="auto"/>
              <w:right w:val="single" w:sz="4" w:space="0" w:color="auto"/>
            </w:tcBorders>
            <w:shd w:val="clear" w:color="000000" w:fill="F2F2F2"/>
            <w:vAlign w:val="center"/>
            <w:hideMark/>
          </w:tcPr>
          <w:p w14:paraId="5E74B0CA"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1.2.2, 1.2.1 ,1.5.1, 1.5.2.2</w:t>
            </w:r>
          </w:p>
        </w:tc>
        <w:tc>
          <w:tcPr>
            <w:tcW w:w="1269" w:type="dxa"/>
            <w:tcBorders>
              <w:top w:val="nil"/>
              <w:left w:val="nil"/>
              <w:bottom w:val="single" w:sz="4" w:space="0" w:color="auto"/>
              <w:right w:val="single" w:sz="4" w:space="0" w:color="auto"/>
            </w:tcBorders>
            <w:shd w:val="clear" w:color="000000" w:fill="F2F2F2"/>
            <w:noWrap/>
            <w:vAlign w:val="center"/>
            <w:hideMark/>
          </w:tcPr>
          <w:p w14:paraId="3DAF0CF9"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 xml:space="preserve">4 días </w:t>
            </w:r>
          </w:p>
        </w:tc>
        <w:tc>
          <w:tcPr>
            <w:tcW w:w="1895" w:type="dxa"/>
            <w:tcBorders>
              <w:top w:val="nil"/>
              <w:left w:val="nil"/>
              <w:bottom w:val="single" w:sz="4" w:space="0" w:color="auto"/>
              <w:right w:val="single" w:sz="8" w:space="0" w:color="auto"/>
            </w:tcBorders>
            <w:shd w:val="clear" w:color="000000" w:fill="F2F2F2"/>
            <w:noWrap/>
            <w:vAlign w:val="center"/>
            <w:hideMark/>
          </w:tcPr>
          <w:p w14:paraId="7F919341"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 xml:space="preserve">12 horas </w:t>
            </w:r>
          </w:p>
        </w:tc>
      </w:tr>
      <w:tr w:rsidR="00B71CEE" w:rsidRPr="00B71CEE" w14:paraId="4A0309E3" w14:textId="77777777" w:rsidTr="00EF5AE5">
        <w:trPr>
          <w:trHeight w:val="504"/>
          <w:jc w:val="center"/>
        </w:trPr>
        <w:tc>
          <w:tcPr>
            <w:tcW w:w="1428" w:type="dxa"/>
            <w:tcBorders>
              <w:top w:val="nil"/>
              <w:left w:val="single" w:sz="8" w:space="0" w:color="auto"/>
              <w:bottom w:val="single" w:sz="4" w:space="0" w:color="auto"/>
              <w:right w:val="single" w:sz="4" w:space="0" w:color="auto"/>
            </w:tcBorders>
            <w:shd w:val="clear" w:color="auto" w:fill="auto"/>
            <w:noWrap/>
            <w:vAlign w:val="center"/>
            <w:hideMark/>
          </w:tcPr>
          <w:p w14:paraId="2386A9B5"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1.5.2.1</w:t>
            </w:r>
          </w:p>
        </w:tc>
        <w:tc>
          <w:tcPr>
            <w:tcW w:w="4013" w:type="dxa"/>
            <w:tcBorders>
              <w:top w:val="nil"/>
              <w:left w:val="nil"/>
              <w:bottom w:val="single" w:sz="4" w:space="0" w:color="auto"/>
              <w:right w:val="single" w:sz="4" w:space="0" w:color="auto"/>
            </w:tcBorders>
            <w:shd w:val="clear" w:color="auto" w:fill="auto"/>
            <w:vAlign w:val="center"/>
            <w:hideMark/>
          </w:tcPr>
          <w:p w14:paraId="00294E0A" w14:textId="50E6B979"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Cronograma para </w:t>
            </w:r>
            <w:r w:rsidR="00102C1C" w:rsidRPr="00B71CEE">
              <w:rPr>
                <w:rFonts w:ascii="Times New Roman" w:eastAsia="Times New Roman" w:hAnsi="Times New Roman" w:cs="Times New Roman"/>
                <w:color w:val="000000"/>
                <w:sz w:val="20"/>
                <w:szCs w:val="20"/>
                <w:lang w:eastAsia="es-HN"/>
              </w:rPr>
              <w:t>los entrenamientos</w:t>
            </w:r>
            <w:r w:rsidRPr="00B71CEE">
              <w:rPr>
                <w:rFonts w:ascii="Times New Roman" w:eastAsia="Times New Roman" w:hAnsi="Times New Roman" w:cs="Times New Roman"/>
                <w:color w:val="000000"/>
                <w:sz w:val="20"/>
                <w:szCs w:val="20"/>
                <w:lang w:eastAsia="es-HN"/>
              </w:rPr>
              <w:t xml:space="preserve"> de mandos medios </w:t>
            </w:r>
          </w:p>
        </w:tc>
        <w:tc>
          <w:tcPr>
            <w:tcW w:w="971" w:type="dxa"/>
            <w:tcBorders>
              <w:top w:val="nil"/>
              <w:left w:val="nil"/>
              <w:bottom w:val="single" w:sz="4" w:space="0" w:color="auto"/>
              <w:right w:val="single" w:sz="4" w:space="0" w:color="auto"/>
            </w:tcBorders>
            <w:shd w:val="clear" w:color="auto" w:fill="auto"/>
            <w:noWrap/>
            <w:vAlign w:val="center"/>
            <w:hideMark/>
          </w:tcPr>
          <w:p w14:paraId="4BA37B79"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22-ago</w:t>
            </w:r>
          </w:p>
        </w:tc>
        <w:tc>
          <w:tcPr>
            <w:tcW w:w="971" w:type="dxa"/>
            <w:tcBorders>
              <w:top w:val="nil"/>
              <w:left w:val="nil"/>
              <w:bottom w:val="single" w:sz="4" w:space="0" w:color="auto"/>
              <w:right w:val="single" w:sz="4" w:space="0" w:color="auto"/>
            </w:tcBorders>
            <w:shd w:val="clear" w:color="auto" w:fill="auto"/>
            <w:noWrap/>
            <w:vAlign w:val="center"/>
            <w:hideMark/>
          </w:tcPr>
          <w:p w14:paraId="59C4A062"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22-ago</w:t>
            </w:r>
          </w:p>
        </w:tc>
        <w:tc>
          <w:tcPr>
            <w:tcW w:w="2400" w:type="dxa"/>
            <w:tcBorders>
              <w:top w:val="nil"/>
              <w:left w:val="nil"/>
              <w:bottom w:val="single" w:sz="4" w:space="0" w:color="auto"/>
              <w:right w:val="single" w:sz="4" w:space="0" w:color="auto"/>
            </w:tcBorders>
            <w:shd w:val="clear" w:color="auto" w:fill="auto"/>
            <w:vAlign w:val="center"/>
            <w:hideMark/>
          </w:tcPr>
          <w:p w14:paraId="6749A624"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1.5.1.1</w:t>
            </w:r>
          </w:p>
        </w:tc>
        <w:tc>
          <w:tcPr>
            <w:tcW w:w="1269" w:type="dxa"/>
            <w:tcBorders>
              <w:top w:val="nil"/>
              <w:left w:val="nil"/>
              <w:bottom w:val="single" w:sz="4" w:space="0" w:color="auto"/>
              <w:right w:val="single" w:sz="4" w:space="0" w:color="auto"/>
            </w:tcBorders>
            <w:shd w:val="clear" w:color="auto" w:fill="auto"/>
            <w:noWrap/>
            <w:vAlign w:val="center"/>
            <w:hideMark/>
          </w:tcPr>
          <w:p w14:paraId="0F77AB6B"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1 día </w:t>
            </w:r>
          </w:p>
        </w:tc>
        <w:tc>
          <w:tcPr>
            <w:tcW w:w="1895" w:type="dxa"/>
            <w:tcBorders>
              <w:top w:val="nil"/>
              <w:left w:val="nil"/>
              <w:bottom w:val="single" w:sz="4" w:space="0" w:color="auto"/>
              <w:right w:val="single" w:sz="8" w:space="0" w:color="auto"/>
            </w:tcBorders>
            <w:shd w:val="clear" w:color="auto" w:fill="auto"/>
            <w:noWrap/>
            <w:vAlign w:val="center"/>
            <w:hideMark/>
          </w:tcPr>
          <w:p w14:paraId="7CF7D067" w14:textId="724549F3"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3 </w:t>
            </w:r>
            <w:r w:rsidR="00102C1C" w:rsidRPr="00B71CEE">
              <w:rPr>
                <w:rFonts w:ascii="Times New Roman" w:eastAsia="Times New Roman" w:hAnsi="Times New Roman" w:cs="Times New Roman"/>
                <w:color w:val="000000"/>
                <w:sz w:val="20"/>
                <w:szCs w:val="20"/>
                <w:lang w:eastAsia="es-HN"/>
              </w:rPr>
              <w:t>horas</w:t>
            </w:r>
            <w:r w:rsidRPr="00B71CEE">
              <w:rPr>
                <w:rFonts w:ascii="Times New Roman" w:eastAsia="Times New Roman" w:hAnsi="Times New Roman" w:cs="Times New Roman"/>
                <w:color w:val="000000"/>
                <w:sz w:val="20"/>
                <w:szCs w:val="20"/>
                <w:lang w:eastAsia="es-HN"/>
              </w:rPr>
              <w:t xml:space="preserve"> </w:t>
            </w:r>
          </w:p>
        </w:tc>
      </w:tr>
      <w:tr w:rsidR="00B71CEE" w:rsidRPr="00B71CEE" w14:paraId="1E93DAB0" w14:textId="77777777" w:rsidTr="00EF5AE5">
        <w:trPr>
          <w:trHeight w:val="311"/>
          <w:jc w:val="center"/>
        </w:trPr>
        <w:tc>
          <w:tcPr>
            <w:tcW w:w="1428" w:type="dxa"/>
            <w:tcBorders>
              <w:top w:val="nil"/>
              <w:left w:val="single" w:sz="8" w:space="0" w:color="auto"/>
              <w:bottom w:val="single" w:sz="4" w:space="0" w:color="auto"/>
              <w:right w:val="single" w:sz="4" w:space="0" w:color="auto"/>
            </w:tcBorders>
            <w:shd w:val="clear" w:color="auto" w:fill="auto"/>
            <w:noWrap/>
            <w:vAlign w:val="center"/>
            <w:hideMark/>
          </w:tcPr>
          <w:p w14:paraId="719F16B7"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1.5.2.2</w:t>
            </w:r>
          </w:p>
        </w:tc>
        <w:tc>
          <w:tcPr>
            <w:tcW w:w="4013" w:type="dxa"/>
            <w:tcBorders>
              <w:top w:val="nil"/>
              <w:left w:val="nil"/>
              <w:bottom w:val="single" w:sz="4" w:space="0" w:color="auto"/>
              <w:right w:val="single" w:sz="4" w:space="0" w:color="auto"/>
            </w:tcBorders>
            <w:shd w:val="clear" w:color="auto" w:fill="auto"/>
            <w:vAlign w:val="center"/>
            <w:hideMark/>
          </w:tcPr>
          <w:p w14:paraId="7F374EBB" w14:textId="27175F12"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Entrenamiento a Lideres y </w:t>
            </w:r>
            <w:r w:rsidR="00102C1C" w:rsidRPr="00B71CEE">
              <w:rPr>
                <w:rFonts w:ascii="Times New Roman" w:eastAsia="Times New Roman" w:hAnsi="Times New Roman" w:cs="Times New Roman"/>
                <w:color w:val="000000"/>
                <w:sz w:val="20"/>
                <w:szCs w:val="20"/>
                <w:lang w:eastAsia="es-HN"/>
              </w:rPr>
              <w:t>Subgerentes</w:t>
            </w:r>
          </w:p>
        </w:tc>
        <w:tc>
          <w:tcPr>
            <w:tcW w:w="971" w:type="dxa"/>
            <w:tcBorders>
              <w:top w:val="nil"/>
              <w:left w:val="nil"/>
              <w:bottom w:val="single" w:sz="4" w:space="0" w:color="auto"/>
              <w:right w:val="single" w:sz="4" w:space="0" w:color="auto"/>
            </w:tcBorders>
            <w:shd w:val="clear" w:color="auto" w:fill="auto"/>
            <w:noWrap/>
            <w:vAlign w:val="center"/>
            <w:hideMark/>
          </w:tcPr>
          <w:p w14:paraId="07D45DA3"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23-ago</w:t>
            </w:r>
          </w:p>
        </w:tc>
        <w:tc>
          <w:tcPr>
            <w:tcW w:w="971" w:type="dxa"/>
            <w:tcBorders>
              <w:top w:val="nil"/>
              <w:left w:val="nil"/>
              <w:bottom w:val="single" w:sz="4" w:space="0" w:color="auto"/>
              <w:right w:val="single" w:sz="4" w:space="0" w:color="auto"/>
            </w:tcBorders>
            <w:shd w:val="clear" w:color="auto" w:fill="auto"/>
            <w:noWrap/>
            <w:vAlign w:val="center"/>
            <w:hideMark/>
          </w:tcPr>
          <w:p w14:paraId="7918F9DF"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27-ago</w:t>
            </w:r>
          </w:p>
        </w:tc>
        <w:tc>
          <w:tcPr>
            <w:tcW w:w="2400" w:type="dxa"/>
            <w:tcBorders>
              <w:top w:val="nil"/>
              <w:left w:val="nil"/>
              <w:bottom w:val="single" w:sz="4" w:space="0" w:color="auto"/>
              <w:right w:val="single" w:sz="4" w:space="0" w:color="auto"/>
            </w:tcBorders>
            <w:shd w:val="clear" w:color="auto" w:fill="auto"/>
            <w:vAlign w:val="center"/>
            <w:hideMark/>
          </w:tcPr>
          <w:p w14:paraId="4E36E10A"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1.5.1.2</w:t>
            </w:r>
          </w:p>
        </w:tc>
        <w:tc>
          <w:tcPr>
            <w:tcW w:w="1269" w:type="dxa"/>
            <w:tcBorders>
              <w:top w:val="nil"/>
              <w:left w:val="nil"/>
              <w:bottom w:val="single" w:sz="4" w:space="0" w:color="auto"/>
              <w:right w:val="single" w:sz="4" w:space="0" w:color="auto"/>
            </w:tcBorders>
            <w:shd w:val="clear" w:color="auto" w:fill="auto"/>
            <w:noWrap/>
            <w:vAlign w:val="center"/>
            <w:hideMark/>
          </w:tcPr>
          <w:p w14:paraId="2A640E62"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3 días </w:t>
            </w:r>
          </w:p>
        </w:tc>
        <w:tc>
          <w:tcPr>
            <w:tcW w:w="1895" w:type="dxa"/>
            <w:tcBorders>
              <w:top w:val="nil"/>
              <w:left w:val="nil"/>
              <w:bottom w:val="single" w:sz="4" w:space="0" w:color="auto"/>
              <w:right w:val="single" w:sz="8" w:space="0" w:color="auto"/>
            </w:tcBorders>
            <w:shd w:val="clear" w:color="auto" w:fill="auto"/>
            <w:noWrap/>
            <w:vAlign w:val="center"/>
            <w:hideMark/>
          </w:tcPr>
          <w:p w14:paraId="5B887F98" w14:textId="111738A6"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9 </w:t>
            </w:r>
            <w:r w:rsidR="00102C1C" w:rsidRPr="00B71CEE">
              <w:rPr>
                <w:rFonts w:ascii="Times New Roman" w:eastAsia="Times New Roman" w:hAnsi="Times New Roman" w:cs="Times New Roman"/>
                <w:color w:val="000000"/>
                <w:sz w:val="20"/>
                <w:szCs w:val="20"/>
                <w:lang w:eastAsia="es-HN"/>
              </w:rPr>
              <w:t>horas</w:t>
            </w:r>
          </w:p>
        </w:tc>
      </w:tr>
      <w:tr w:rsidR="00B71CEE" w:rsidRPr="00B71CEE" w14:paraId="0E33D0CE" w14:textId="77777777" w:rsidTr="00EF5AE5">
        <w:trPr>
          <w:trHeight w:val="487"/>
          <w:jc w:val="center"/>
        </w:trPr>
        <w:tc>
          <w:tcPr>
            <w:tcW w:w="1428" w:type="dxa"/>
            <w:tcBorders>
              <w:top w:val="nil"/>
              <w:left w:val="single" w:sz="8" w:space="0" w:color="auto"/>
              <w:bottom w:val="single" w:sz="4" w:space="0" w:color="auto"/>
              <w:right w:val="single" w:sz="4" w:space="0" w:color="auto"/>
            </w:tcBorders>
            <w:shd w:val="clear" w:color="000000" w:fill="F2F2F2"/>
            <w:vAlign w:val="center"/>
            <w:hideMark/>
          </w:tcPr>
          <w:p w14:paraId="29395E11"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1.5.3</w:t>
            </w:r>
          </w:p>
        </w:tc>
        <w:tc>
          <w:tcPr>
            <w:tcW w:w="4013" w:type="dxa"/>
            <w:tcBorders>
              <w:top w:val="nil"/>
              <w:left w:val="nil"/>
              <w:bottom w:val="single" w:sz="4" w:space="0" w:color="auto"/>
              <w:right w:val="single" w:sz="4" w:space="0" w:color="auto"/>
            </w:tcBorders>
            <w:shd w:val="clear" w:color="000000" w:fill="F2F2F2"/>
            <w:vAlign w:val="center"/>
            <w:hideMark/>
          </w:tcPr>
          <w:p w14:paraId="18DA7AA2"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Pilotaje</w:t>
            </w:r>
          </w:p>
        </w:tc>
        <w:tc>
          <w:tcPr>
            <w:tcW w:w="971" w:type="dxa"/>
            <w:tcBorders>
              <w:top w:val="nil"/>
              <w:left w:val="nil"/>
              <w:bottom w:val="single" w:sz="4" w:space="0" w:color="auto"/>
              <w:right w:val="single" w:sz="4" w:space="0" w:color="auto"/>
            </w:tcBorders>
            <w:shd w:val="clear" w:color="000000" w:fill="F2F2F2"/>
            <w:vAlign w:val="center"/>
            <w:hideMark/>
          </w:tcPr>
          <w:p w14:paraId="109F6522"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28-ago</w:t>
            </w:r>
          </w:p>
        </w:tc>
        <w:tc>
          <w:tcPr>
            <w:tcW w:w="971" w:type="dxa"/>
            <w:tcBorders>
              <w:top w:val="nil"/>
              <w:left w:val="nil"/>
              <w:bottom w:val="single" w:sz="4" w:space="0" w:color="auto"/>
              <w:right w:val="single" w:sz="4" w:space="0" w:color="auto"/>
            </w:tcBorders>
            <w:shd w:val="clear" w:color="000000" w:fill="F2F2F2"/>
            <w:vAlign w:val="center"/>
            <w:hideMark/>
          </w:tcPr>
          <w:p w14:paraId="4DF77961"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13-nov</w:t>
            </w:r>
          </w:p>
        </w:tc>
        <w:tc>
          <w:tcPr>
            <w:tcW w:w="2400" w:type="dxa"/>
            <w:tcBorders>
              <w:top w:val="nil"/>
              <w:left w:val="nil"/>
              <w:bottom w:val="single" w:sz="4" w:space="0" w:color="auto"/>
              <w:right w:val="single" w:sz="4" w:space="0" w:color="auto"/>
            </w:tcBorders>
            <w:shd w:val="clear" w:color="000000" w:fill="F2F2F2"/>
            <w:vAlign w:val="center"/>
            <w:hideMark/>
          </w:tcPr>
          <w:p w14:paraId="29F868A3"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1.2.2, 1.3.1 ,1.5.2, 1.5.3.1, 1.5.3.2, 1.5.3.3</w:t>
            </w:r>
          </w:p>
        </w:tc>
        <w:tc>
          <w:tcPr>
            <w:tcW w:w="1269" w:type="dxa"/>
            <w:tcBorders>
              <w:top w:val="nil"/>
              <w:left w:val="nil"/>
              <w:bottom w:val="single" w:sz="4" w:space="0" w:color="auto"/>
              <w:right w:val="single" w:sz="4" w:space="0" w:color="auto"/>
            </w:tcBorders>
            <w:shd w:val="clear" w:color="000000" w:fill="F2F2F2"/>
            <w:vAlign w:val="center"/>
            <w:hideMark/>
          </w:tcPr>
          <w:p w14:paraId="39D30C5B" w14:textId="77777777"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 xml:space="preserve">52 días </w:t>
            </w:r>
          </w:p>
        </w:tc>
        <w:tc>
          <w:tcPr>
            <w:tcW w:w="1895" w:type="dxa"/>
            <w:tcBorders>
              <w:top w:val="nil"/>
              <w:left w:val="nil"/>
              <w:bottom w:val="single" w:sz="4" w:space="0" w:color="auto"/>
              <w:right w:val="single" w:sz="8" w:space="0" w:color="auto"/>
            </w:tcBorders>
            <w:shd w:val="clear" w:color="000000" w:fill="F2F2F2"/>
            <w:vAlign w:val="center"/>
            <w:hideMark/>
          </w:tcPr>
          <w:p w14:paraId="708DE269" w14:textId="62A94FAA" w:rsidR="00B71CEE" w:rsidRPr="00B71CEE" w:rsidRDefault="00B71CEE" w:rsidP="00B71CEE">
            <w:pPr>
              <w:spacing w:after="0" w:line="240" w:lineRule="auto"/>
              <w:jc w:val="center"/>
              <w:rPr>
                <w:rFonts w:ascii="Times New Roman" w:eastAsia="Times New Roman" w:hAnsi="Times New Roman" w:cs="Times New Roman"/>
                <w:b/>
                <w:bCs/>
                <w:color w:val="000000"/>
                <w:sz w:val="20"/>
                <w:szCs w:val="20"/>
                <w:lang w:eastAsia="es-HN"/>
              </w:rPr>
            </w:pPr>
            <w:r w:rsidRPr="00B71CEE">
              <w:rPr>
                <w:rFonts w:ascii="Times New Roman" w:eastAsia="Times New Roman" w:hAnsi="Times New Roman" w:cs="Times New Roman"/>
                <w:b/>
                <w:bCs/>
                <w:color w:val="000000"/>
                <w:sz w:val="20"/>
                <w:szCs w:val="20"/>
                <w:lang w:eastAsia="es-HN"/>
              </w:rPr>
              <w:t xml:space="preserve">168 </w:t>
            </w:r>
            <w:r w:rsidR="00102C1C" w:rsidRPr="00B71CEE">
              <w:rPr>
                <w:rFonts w:ascii="Times New Roman" w:eastAsia="Times New Roman" w:hAnsi="Times New Roman" w:cs="Times New Roman"/>
                <w:b/>
                <w:bCs/>
                <w:color w:val="000000"/>
                <w:sz w:val="20"/>
                <w:szCs w:val="20"/>
                <w:lang w:eastAsia="es-HN"/>
              </w:rPr>
              <w:t>horas</w:t>
            </w:r>
          </w:p>
        </w:tc>
      </w:tr>
      <w:tr w:rsidR="00B71CEE" w:rsidRPr="00B71CEE" w14:paraId="1A87D473" w14:textId="77777777" w:rsidTr="00EF5AE5">
        <w:trPr>
          <w:trHeight w:val="504"/>
          <w:jc w:val="center"/>
        </w:trPr>
        <w:tc>
          <w:tcPr>
            <w:tcW w:w="1428" w:type="dxa"/>
            <w:tcBorders>
              <w:top w:val="nil"/>
              <w:left w:val="single" w:sz="8" w:space="0" w:color="auto"/>
              <w:bottom w:val="single" w:sz="4" w:space="0" w:color="auto"/>
              <w:right w:val="single" w:sz="4" w:space="0" w:color="auto"/>
            </w:tcBorders>
            <w:shd w:val="clear" w:color="auto" w:fill="auto"/>
            <w:noWrap/>
            <w:vAlign w:val="center"/>
            <w:hideMark/>
          </w:tcPr>
          <w:p w14:paraId="74DE2FA5"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1.5.3.1</w:t>
            </w:r>
          </w:p>
        </w:tc>
        <w:tc>
          <w:tcPr>
            <w:tcW w:w="4013" w:type="dxa"/>
            <w:tcBorders>
              <w:top w:val="nil"/>
              <w:left w:val="nil"/>
              <w:bottom w:val="single" w:sz="4" w:space="0" w:color="auto"/>
              <w:right w:val="single" w:sz="4" w:space="0" w:color="auto"/>
            </w:tcBorders>
            <w:shd w:val="clear" w:color="auto" w:fill="auto"/>
            <w:vAlign w:val="center"/>
            <w:hideMark/>
          </w:tcPr>
          <w:p w14:paraId="0AD6D1B8"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Prueba piloto a un equipo productivo</w:t>
            </w:r>
          </w:p>
        </w:tc>
        <w:tc>
          <w:tcPr>
            <w:tcW w:w="971" w:type="dxa"/>
            <w:tcBorders>
              <w:top w:val="nil"/>
              <w:left w:val="nil"/>
              <w:bottom w:val="single" w:sz="4" w:space="0" w:color="auto"/>
              <w:right w:val="single" w:sz="4" w:space="0" w:color="auto"/>
            </w:tcBorders>
            <w:shd w:val="clear" w:color="auto" w:fill="auto"/>
            <w:noWrap/>
            <w:vAlign w:val="center"/>
            <w:hideMark/>
          </w:tcPr>
          <w:p w14:paraId="6E382E39"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28-ago</w:t>
            </w:r>
          </w:p>
        </w:tc>
        <w:tc>
          <w:tcPr>
            <w:tcW w:w="971" w:type="dxa"/>
            <w:tcBorders>
              <w:top w:val="nil"/>
              <w:left w:val="nil"/>
              <w:bottom w:val="single" w:sz="4" w:space="0" w:color="auto"/>
              <w:right w:val="single" w:sz="4" w:space="0" w:color="auto"/>
            </w:tcBorders>
            <w:shd w:val="clear" w:color="auto" w:fill="auto"/>
            <w:noWrap/>
            <w:vAlign w:val="center"/>
            <w:hideMark/>
          </w:tcPr>
          <w:p w14:paraId="7C522B40"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09-sep</w:t>
            </w:r>
          </w:p>
        </w:tc>
        <w:tc>
          <w:tcPr>
            <w:tcW w:w="2400" w:type="dxa"/>
            <w:tcBorders>
              <w:top w:val="nil"/>
              <w:left w:val="nil"/>
              <w:bottom w:val="single" w:sz="4" w:space="0" w:color="auto"/>
              <w:right w:val="single" w:sz="4" w:space="0" w:color="auto"/>
            </w:tcBorders>
            <w:shd w:val="clear" w:color="auto" w:fill="auto"/>
            <w:vAlign w:val="center"/>
            <w:hideMark/>
          </w:tcPr>
          <w:p w14:paraId="775241D7"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1.2.2, 1.3.1 ,1.5.2, 1.5.3.1, 1.5.3.2</w:t>
            </w:r>
          </w:p>
        </w:tc>
        <w:tc>
          <w:tcPr>
            <w:tcW w:w="1269" w:type="dxa"/>
            <w:tcBorders>
              <w:top w:val="nil"/>
              <w:left w:val="nil"/>
              <w:bottom w:val="single" w:sz="4" w:space="0" w:color="auto"/>
              <w:right w:val="single" w:sz="4" w:space="0" w:color="auto"/>
            </w:tcBorders>
            <w:shd w:val="clear" w:color="auto" w:fill="auto"/>
            <w:noWrap/>
            <w:vAlign w:val="center"/>
            <w:hideMark/>
          </w:tcPr>
          <w:p w14:paraId="29B4BE3B"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10 días </w:t>
            </w:r>
          </w:p>
        </w:tc>
        <w:tc>
          <w:tcPr>
            <w:tcW w:w="1895" w:type="dxa"/>
            <w:tcBorders>
              <w:top w:val="nil"/>
              <w:left w:val="nil"/>
              <w:bottom w:val="single" w:sz="4" w:space="0" w:color="auto"/>
              <w:right w:val="single" w:sz="8" w:space="0" w:color="auto"/>
            </w:tcBorders>
            <w:shd w:val="clear" w:color="auto" w:fill="auto"/>
            <w:noWrap/>
            <w:vAlign w:val="center"/>
            <w:hideMark/>
          </w:tcPr>
          <w:p w14:paraId="15F2B148" w14:textId="1116BC93"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80 </w:t>
            </w:r>
            <w:r w:rsidR="00102C1C" w:rsidRPr="00B71CEE">
              <w:rPr>
                <w:rFonts w:ascii="Times New Roman" w:eastAsia="Times New Roman" w:hAnsi="Times New Roman" w:cs="Times New Roman"/>
                <w:color w:val="000000"/>
                <w:sz w:val="20"/>
                <w:szCs w:val="20"/>
                <w:lang w:eastAsia="es-HN"/>
              </w:rPr>
              <w:t>horas</w:t>
            </w:r>
          </w:p>
        </w:tc>
      </w:tr>
      <w:tr w:rsidR="00B71CEE" w:rsidRPr="00B71CEE" w14:paraId="38457BE6" w14:textId="77777777" w:rsidTr="00EF5AE5">
        <w:trPr>
          <w:trHeight w:val="504"/>
          <w:jc w:val="center"/>
        </w:trPr>
        <w:tc>
          <w:tcPr>
            <w:tcW w:w="1428" w:type="dxa"/>
            <w:tcBorders>
              <w:top w:val="nil"/>
              <w:left w:val="single" w:sz="8" w:space="0" w:color="auto"/>
              <w:bottom w:val="single" w:sz="4" w:space="0" w:color="auto"/>
              <w:right w:val="single" w:sz="4" w:space="0" w:color="auto"/>
            </w:tcBorders>
            <w:shd w:val="clear" w:color="auto" w:fill="auto"/>
            <w:noWrap/>
            <w:vAlign w:val="center"/>
            <w:hideMark/>
          </w:tcPr>
          <w:p w14:paraId="67EE0994"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1.5.3.2</w:t>
            </w:r>
          </w:p>
        </w:tc>
        <w:tc>
          <w:tcPr>
            <w:tcW w:w="4013" w:type="dxa"/>
            <w:tcBorders>
              <w:top w:val="nil"/>
              <w:left w:val="nil"/>
              <w:bottom w:val="single" w:sz="4" w:space="0" w:color="auto"/>
              <w:right w:val="single" w:sz="4" w:space="0" w:color="auto"/>
            </w:tcBorders>
            <w:shd w:val="clear" w:color="auto" w:fill="auto"/>
            <w:vAlign w:val="center"/>
            <w:hideMark/>
          </w:tcPr>
          <w:p w14:paraId="31F26FBF" w14:textId="16CE4EC0"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Cronograma con el resto de los equipos de </w:t>
            </w:r>
            <w:r w:rsidR="00102C1C" w:rsidRPr="00B71CEE">
              <w:rPr>
                <w:rFonts w:ascii="Times New Roman" w:eastAsia="Times New Roman" w:hAnsi="Times New Roman" w:cs="Times New Roman"/>
                <w:color w:val="000000"/>
                <w:sz w:val="20"/>
                <w:szCs w:val="20"/>
                <w:lang w:eastAsia="es-HN"/>
              </w:rPr>
              <w:t>producción</w:t>
            </w:r>
            <w:r w:rsidRPr="00B71CEE">
              <w:rPr>
                <w:rFonts w:ascii="Times New Roman" w:eastAsia="Times New Roman" w:hAnsi="Times New Roman" w:cs="Times New Roman"/>
                <w:color w:val="000000"/>
                <w:sz w:val="20"/>
                <w:szCs w:val="20"/>
                <w:lang w:eastAsia="es-HN"/>
              </w:rPr>
              <w:t xml:space="preserve"> </w:t>
            </w:r>
          </w:p>
        </w:tc>
        <w:tc>
          <w:tcPr>
            <w:tcW w:w="971" w:type="dxa"/>
            <w:tcBorders>
              <w:top w:val="nil"/>
              <w:left w:val="nil"/>
              <w:bottom w:val="single" w:sz="4" w:space="0" w:color="auto"/>
              <w:right w:val="single" w:sz="4" w:space="0" w:color="auto"/>
            </w:tcBorders>
            <w:shd w:val="clear" w:color="auto" w:fill="auto"/>
            <w:noWrap/>
            <w:vAlign w:val="center"/>
            <w:hideMark/>
          </w:tcPr>
          <w:p w14:paraId="3CB5CB54"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10-sep</w:t>
            </w:r>
          </w:p>
        </w:tc>
        <w:tc>
          <w:tcPr>
            <w:tcW w:w="971" w:type="dxa"/>
            <w:tcBorders>
              <w:top w:val="nil"/>
              <w:left w:val="nil"/>
              <w:bottom w:val="single" w:sz="4" w:space="0" w:color="auto"/>
              <w:right w:val="single" w:sz="4" w:space="0" w:color="auto"/>
            </w:tcBorders>
            <w:shd w:val="clear" w:color="auto" w:fill="auto"/>
            <w:noWrap/>
            <w:vAlign w:val="center"/>
            <w:hideMark/>
          </w:tcPr>
          <w:p w14:paraId="2546204C"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11-sep</w:t>
            </w:r>
          </w:p>
        </w:tc>
        <w:tc>
          <w:tcPr>
            <w:tcW w:w="2400" w:type="dxa"/>
            <w:tcBorders>
              <w:top w:val="nil"/>
              <w:left w:val="nil"/>
              <w:bottom w:val="single" w:sz="4" w:space="0" w:color="auto"/>
              <w:right w:val="single" w:sz="4" w:space="0" w:color="auto"/>
            </w:tcBorders>
            <w:shd w:val="clear" w:color="auto" w:fill="auto"/>
            <w:vAlign w:val="center"/>
            <w:hideMark/>
          </w:tcPr>
          <w:p w14:paraId="0E51C1BA"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1.3.1, 1.5.2.1</w:t>
            </w:r>
          </w:p>
        </w:tc>
        <w:tc>
          <w:tcPr>
            <w:tcW w:w="1269" w:type="dxa"/>
            <w:tcBorders>
              <w:top w:val="nil"/>
              <w:left w:val="nil"/>
              <w:bottom w:val="single" w:sz="4" w:space="0" w:color="auto"/>
              <w:right w:val="single" w:sz="4" w:space="0" w:color="auto"/>
            </w:tcBorders>
            <w:shd w:val="clear" w:color="auto" w:fill="auto"/>
            <w:noWrap/>
            <w:vAlign w:val="center"/>
            <w:hideMark/>
          </w:tcPr>
          <w:p w14:paraId="7181C64C"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2 días </w:t>
            </w:r>
          </w:p>
        </w:tc>
        <w:tc>
          <w:tcPr>
            <w:tcW w:w="1895" w:type="dxa"/>
            <w:tcBorders>
              <w:top w:val="nil"/>
              <w:left w:val="nil"/>
              <w:bottom w:val="single" w:sz="4" w:space="0" w:color="auto"/>
              <w:right w:val="single" w:sz="8" w:space="0" w:color="auto"/>
            </w:tcBorders>
            <w:shd w:val="clear" w:color="auto" w:fill="auto"/>
            <w:noWrap/>
            <w:vAlign w:val="center"/>
            <w:hideMark/>
          </w:tcPr>
          <w:p w14:paraId="1AA147A0"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8 horas </w:t>
            </w:r>
          </w:p>
        </w:tc>
      </w:tr>
      <w:tr w:rsidR="00B71CEE" w:rsidRPr="00B71CEE" w14:paraId="0F8EC009" w14:textId="77777777" w:rsidTr="00EF5AE5">
        <w:trPr>
          <w:trHeight w:val="163"/>
          <w:jc w:val="center"/>
        </w:trPr>
        <w:tc>
          <w:tcPr>
            <w:tcW w:w="1428" w:type="dxa"/>
            <w:tcBorders>
              <w:top w:val="nil"/>
              <w:left w:val="single" w:sz="8" w:space="0" w:color="auto"/>
              <w:bottom w:val="single" w:sz="8" w:space="0" w:color="auto"/>
              <w:right w:val="single" w:sz="4" w:space="0" w:color="auto"/>
            </w:tcBorders>
            <w:shd w:val="clear" w:color="auto" w:fill="auto"/>
            <w:noWrap/>
            <w:vAlign w:val="center"/>
            <w:hideMark/>
          </w:tcPr>
          <w:p w14:paraId="5CAEF7ED"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1.5.3.3</w:t>
            </w:r>
          </w:p>
        </w:tc>
        <w:tc>
          <w:tcPr>
            <w:tcW w:w="4013" w:type="dxa"/>
            <w:tcBorders>
              <w:top w:val="nil"/>
              <w:left w:val="nil"/>
              <w:bottom w:val="single" w:sz="8" w:space="0" w:color="auto"/>
              <w:right w:val="single" w:sz="4" w:space="0" w:color="auto"/>
            </w:tcBorders>
            <w:shd w:val="clear" w:color="auto" w:fill="auto"/>
            <w:vAlign w:val="center"/>
            <w:hideMark/>
          </w:tcPr>
          <w:p w14:paraId="3F6A22FA"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Entrenamiento a Equipos productivos </w:t>
            </w:r>
          </w:p>
        </w:tc>
        <w:tc>
          <w:tcPr>
            <w:tcW w:w="971" w:type="dxa"/>
            <w:tcBorders>
              <w:top w:val="nil"/>
              <w:left w:val="nil"/>
              <w:bottom w:val="single" w:sz="8" w:space="0" w:color="auto"/>
              <w:right w:val="single" w:sz="4" w:space="0" w:color="auto"/>
            </w:tcBorders>
            <w:shd w:val="clear" w:color="auto" w:fill="auto"/>
            <w:noWrap/>
            <w:vAlign w:val="center"/>
            <w:hideMark/>
          </w:tcPr>
          <w:p w14:paraId="65CCAF87"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12-sep</w:t>
            </w:r>
          </w:p>
        </w:tc>
        <w:tc>
          <w:tcPr>
            <w:tcW w:w="971" w:type="dxa"/>
            <w:tcBorders>
              <w:top w:val="nil"/>
              <w:left w:val="nil"/>
              <w:bottom w:val="single" w:sz="8" w:space="0" w:color="auto"/>
              <w:right w:val="single" w:sz="4" w:space="0" w:color="auto"/>
            </w:tcBorders>
            <w:shd w:val="clear" w:color="auto" w:fill="auto"/>
            <w:noWrap/>
            <w:vAlign w:val="center"/>
            <w:hideMark/>
          </w:tcPr>
          <w:p w14:paraId="7876BEA8"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13-nov</w:t>
            </w:r>
          </w:p>
        </w:tc>
        <w:tc>
          <w:tcPr>
            <w:tcW w:w="2400" w:type="dxa"/>
            <w:tcBorders>
              <w:top w:val="nil"/>
              <w:left w:val="nil"/>
              <w:bottom w:val="single" w:sz="8" w:space="0" w:color="auto"/>
              <w:right w:val="single" w:sz="4" w:space="0" w:color="auto"/>
            </w:tcBorders>
            <w:shd w:val="clear" w:color="auto" w:fill="auto"/>
            <w:vAlign w:val="center"/>
            <w:hideMark/>
          </w:tcPr>
          <w:p w14:paraId="7E7D3374"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1.5.2.2</w:t>
            </w:r>
          </w:p>
        </w:tc>
        <w:tc>
          <w:tcPr>
            <w:tcW w:w="1269" w:type="dxa"/>
            <w:tcBorders>
              <w:top w:val="nil"/>
              <w:left w:val="nil"/>
              <w:bottom w:val="single" w:sz="8" w:space="0" w:color="auto"/>
              <w:right w:val="single" w:sz="4" w:space="0" w:color="auto"/>
            </w:tcBorders>
            <w:shd w:val="clear" w:color="auto" w:fill="auto"/>
            <w:noWrap/>
            <w:vAlign w:val="center"/>
            <w:hideMark/>
          </w:tcPr>
          <w:p w14:paraId="242BF63C" w14:textId="77777777"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40 días </w:t>
            </w:r>
          </w:p>
        </w:tc>
        <w:tc>
          <w:tcPr>
            <w:tcW w:w="1895" w:type="dxa"/>
            <w:tcBorders>
              <w:top w:val="nil"/>
              <w:left w:val="nil"/>
              <w:bottom w:val="single" w:sz="8" w:space="0" w:color="auto"/>
              <w:right w:val="single" w:sz="8" w:space="0" w:color="auto"/>
            </w:tcBorders>
            <w:shd w:val="clear" w:color="auto" w:fill="auto"/>
            <w:noWrap/>
            <w:vAlign w:val="center"/>
            <w:hideMark/>
          </w:tcPr>
          <w:p w14:paraId="45921079" w14:textId="097A2395" w:rsidR="00B71CEE" w:rsidRPr="00B71CEE" w:rsidRDefault="00B71CEE" w:rsidP="00B71CEE">
            <w:pPr>
              <w:spacing w:after="0" w:line="240" w:lineRule="auto"/>
              <w:jc w:val="center"/>
              <w:rPr>
                <w:rFonts w:ascii="Times New Roman" w:eastAsia="Times New Roman" w:hAnsi="Times New Roman" w:cs="Times New Roman"/>
                <w:color w:val="000000"/>
                <w:sz w:val="20"/>
                <w:szCs w:val="20"/>
                <w:lang w:eastAsia="es-HN"/>
              </w:rPr>
            </w:pPr>
            <w:r w:rsidRPr="00B71CEE">
              <w:rPr>
                <w:rFonts w:ascii="Times New Roman" w:eastAsia="Times New Roman" w:hAnsi="Times New Roman" w:cs="Times New Roman"/>
                <w:color w:val="000000"/>
                <w:sz w:val="20"/>
                <w:szCs w:val="20"/>
                <w:lang w:eastAsia="es-HN"/>
              </w:rPr>
              <w:t xml:space="preserve"> 80 </w:t>
            </w:r>
            <w:r w:rsidR="00102C1C" w:rsidRPr="00B71CEE">
              <w:rPr>
                <w:rFonts w:ascii="Times New Roman" w:eastAsia="Times New Roman" w:hAnsi="Times New Roman" w:cs="Times New Roman"/>
                <w:color w:val="000000"/>
                <w:sz w:val="20"/>
                <w:szCs w:val="20"/>
                <w:lang w:eastAsia="es-HN"/>
              </w:rPr>
              <w:t>horas</w:t>
            </w:r>
            <w:r w:rsidRPr="00B71CEE">
              <w:rPr>
                <w:rFonts w:ascii="Times New Roman" w:eastAsia="Times New Roman" w:hAnsi="Times New Roman" w:cs="Times New Roman"/>
                <w:color w:val="000000"/>
                <w:sz w:val="20"/>
                <w:szCs w:val="20"/>
                <w:lang w:eastAsia="es-HN"/>
              </w:rPr>
              <w:t xml:space="preserve"> </w:t>
            </w:r>
          </w:p>
        </w:tc>
      </w:tr>
    </w:tbl>
    <w:p w14:paraId="0BD37E51" w14:textId="523E5FF5" w:rsidR="00B71CEE" w:rsidRDefault="00B71CEE" w:rsidP="00B71CEE">
      <w:pPr>
        <w:rPr>
          <w:rFonts w:ascii="Times New Roman" w:eastAsia="Calibri" w:hAnsi="Times New Roman" w:cs="Times New Roman"/>
          <w:bCs/>
          <w:sz w:val="20"/>
          <w:szCs w:val="18"/>
        </w:rPr>
        <w:sectPr w:rsidR="00B71CEE" w:rsidSect="00C421A3">
          <w:pgSz w:w="15840" w:h="12240" w:orient="landscape" w:code="1"/>
          <w:pgMar w:top="1418" w:right="1418" w:bottom="1701" w:left="1418" w:header="708" w:footer="708" w:gutter="0"/>
          <w:cols w:space="708"/>
          <w:docGrid w:linePitch="360"/>
        </w:sectPr>
      </w:pP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r w:rsidR="008B38F7">
        <w:rPr>
          <w:rFonts w:ascii="Times New Roman" w:eastAsia="Calibri" w:hAnsi="Times New Roman" w:cs="Times New Roman"/>
          <w:bCs/>
          <w:sz w:val="20"/>
          <w:szCs w:val="18"/>
        </w:rPr>
        <w:t>)</w:t>
      </w:r>
    </w:p>
    <w:p w14:paraId="5F5DB365" w14:textId="228394A3" w:rsidR="007860A9" w:rsidRPr="00E4651B" w:rsidRDefault="007860A9" w:rsidP="00932314">
      <w:pPr>
        <w:pStyle w:val="Heading3"/>
        <w:ind w:firstLine="567"/>
        <w:rPr>
          <w:rFonts w:ascii="Times New Roman" w:eastAsia="Calibri" w:hAnsi="Times New Roman" w:cs="Times New Roman"/>
          <w:color w:val="auto"/>
        </w:rPr>
      </w:pPr>
      <w:bookmarkStart w:id="827" w:name="_Toc163807505"/>
      <w:bookmarkStart w:id="828" w:name="_Toc163988093"/>
      <w:bookmarkStart w:id="829" w:name="_Toc166163439"/>
      <w:bookmarkStart w:id="830" w:name="_Toc166164905"/>
      <w:bookmarkStart w:id="831" w:name="_Toc166165124"/>
      <w:bookmarkStart w:id="832" w:name="_Toc166166774"/>
      <w:bookmarkStart w:id="833" w:name="_Toc166166860"/>
      <w:bookmarkStart w:id="834" w:name="_Toc166166948"/>
      <w:bookmarkStart w:id="835" w:name="_Toc166184503"/>
      <w:bookmarkStart w:id="836" w:name="_Toc166186809"/>
      <w:r w:rsidRPr="00E4651B">
        <w:rPr>
          <w:rFonts w:ascii="Times New Roman" w:eastAsia="Calibri" w:hAnsi="Times New Roman" w:cs="Times New Roman"/>
          <w:color w:val="auto"/>
        </w:rPr>
        <w:lastRenderedPageBreak/>
        <w:t>6.</w:t>
      </w:r>
      <w:r w:rsidR="00925414">
        <w:rPr>
          <w:rFonts w:ascii="Times New Roman" w:eastAsia="Calibri" w:hAnsi="Times New Roman" w:cs="Times New Roman"/>
          <w:color w:val="auto"/>
        </w:rPr>
        <w:t>4.5</w:t>
      </w:r>
      <w:r w:rsidRPr="00E4651B">
        <w:rPr>
          <w:rFonts w:ascii="Times New Roman" w:eastAsia="Calibri" w:hAnsi="Times New Roman" w:cs="Times New Roman"/>
          <w:color w:val="auto"/>
        </w:rPr>
        <w:t xml:space="preserve"> PRESUPUESTO</w:t>
      </w:r>
      <w:bookmarkEnd w:id="827"/>
      <w:bookmarkEnd w:id="828"/>
      <w:bookmarkEnd w:id="829"/>
      <w:bookmarkEnd w:id="830"/>
      <w:bookmarkEnd w:id="831"/>
      <w:bookmarkEnd w:id="832"/>
      <w:bookmarkEnd w:id="833"/>
      <w:bookmarkEnd w:id="834"/>
      <w:bookmarkEnd w:id="835"/>
      <w:bookmarkEnd w:id="836"/>
      <w:r w:rsidRPr="00E4651B">
        <w:rPr>
          <w:rFonts w:ascii="Times New Roman" w:eastAsia="Calibri" w:hAnsi="Times New Roman" w:cs="Times New Roman"/>
          <w:color w:val="auto"/>
        </w:rPr>
        <w:t xml:space="preserve"> </w:t>
      </w:r>
    </w:p>
    <w:p w14:paraId="24A160D1" w14:textId="77777777" w:rsidR="007860A9" w:rsidRPr="00E4651B" w:rsidRDefault="007860A9" w:rsidP="00E4651B"/>
    <w:p w14:paraId="28B80E06" w14:textId="31D683B7" w:rsidR="007860A9" w:rsidRPr="00DE18F5" w:rsidRDefault="007860A9" w:rsidP="00932314">
      <w:pPr>
        <w:spacing w:line="360" w:lineRule="auto"/>
        <w:ind w:firstLine="567"/>
        <w:jc w:val="both"/>
        <w:rPr>
          <w:rFonts w:ascii="Times New Roman" w:hAnsi="Times New Roman" w:cs="Times New Roman"/>
          <w:sz w:val="24"/>
          <w:szCs w:val="24"/>
        </w:rPr>
      </w:pPr>
      <w:r w:rsidRPr="00DE18F5">
        <w:rPr>
          <w:rFonts w:ascii="Times New Roman" w:hAnsi="Times New Roman" w:cs="Times New Roman"/>
          <w:sz w:val="24"/>
          <w:szCs w:val="24"/>
        </w:rPr>
        <w:t>Para la estimación de los costes del proyecto se valoraron los recursos externos que se adquirirán como ser la empresa de consultorías que brinda asesorías y formara parte del liderazgo del proyecto</w:t>
      </w:r>
      <w:r w:rsidR="00CE3FE2">
        <w:rPr>
          <w:rFonts w:ascii="Times New Roman" w:hAnsi="Times New Roman" w:cs="Times New Roman"/>
          <w:sz w:val="24"/>
          <w:szCs w:val="24"/>
        </w:rPr>
        <w:t>, (Ver tabla 38)</w:t>
      </w:r>
      <w:r w:rsidRPr="00DE18F5">
        <w:rPr>
          <w:rFonts w:ascii="Times New Roman" w:hAnsi="Times New Roman" w:cs="Times New Roman"/>
          <w:sz w:val="24"/>
          <w:szCs w:val="24"/>
        </w:rPr>
        <w:t>. Asimismo, se tomaron en cuenta los costes por cada uno de los paquetes de trabajo en horas y mensualmente</w:t>
      </w:r>
      <w:r w:rsidR="00CE3FE2">
        <w:rPr>
          <w:rFonts w:ascii="Times New Roman" w:hAnsi="Times New Roman" w:cs="Times New Roman"/>
          <w:sz w:val="24"/>
          <w:szCs w:val="24"/>
        </w:rPr>
        <w:t xml:space="preserve"> (Ver tabla 40)</w:t>
      </w:r>
      <w:r w:rsidRPr="00DE18F5">
        <w:rPr>
          <w:rFonts w:ascii="Times New Roman" w:hAnsi="Times New Roman" w:cs="Times New Roman"/>
          <w:sz w:val="24"/>
          <w:szCs w:val="24"/>
        </w:rPr>
        <w:t>. También se consideraron los costos de alguno recursos internos claves, debido a que formaran parte de la implementación del proyecto, por ende, el costo por las horas trabajadas en el mismo se consideraría dentro de la propuesta realizando el c</w:t>
      </w:r>
      <w:r>
        <w:rPr>
          <w:rFonts w:ascii="Times New Roman" w:hAnsi="Times New Roman" w:cs="Times New Roman"/>
          <w:sz w:val="24"/>
          <w:szCs w:val="24"/>
        </w:rPr>
        <w:t>á</w:t>
      </w:r>
      <w:r w:rsidRPr="00DE18F5">
        <w:rPr>
          <w:rFonts w:ascii="Times New Roman" w:hAnsi="Times New Roman" w:cs="Times New Roman"/>
          <w:sz w:val="24"/>
          <w:szCs w:val="24"/>
        </w:rPr>
        <w:t>lculo en base al promedio de salarios que se manejan en las Plantas de Costura en Choloma, Cortes</w:t>
      </w:r>
      <w:r w:rsidR="00CE3FE2">
        <w:rPr>
          <w:rFonts w:ascii="Times New Roman" w:hAnsi="Times New Roman" w:cs="Times New Roman"/>
          <w:sz w:val="24"/>
          <w:szCs w:val="24"/>
        </w:rPr>
        <w:t xml:space="preserve"> (Ver tabla 39).</w:t>
      </w:r>
    </w:p>
    <w:p w14:paraId="35D10FA6" w14:textId="77777777" w:rsidR="00E4651B" w:rsidRDefault="00E4651B" w:rsidP="007860A9">
      <w:pPr>
        <w:spacing w:line="360" w:lineRule="auto"/>
        <w:ind w:firstLine="708"/>
        <w:jc w:val="both"/>
        <w:rPr>
          <w:rFonts w:ascii="Times New Roman" w:hAnsi="Times New Roman" w:cs="Times New Roman"/>
          <w:sz w:val="24"/>
          <w:szCs w:val="24"/>
        </w:rPr>
      </w:pPr>
    </w:p>
    <w:p w14:paraId="7ECD21C9" w14:textId="110632A1" w:rsidR="007860A9" w:rsidRDefault="007860A9" w:rsidP="00932314">
      <w:pPr>
        <w:spacing w:line="360" w:lineRule="auto"/>
        <w:ind w:firstLine="567"/>
        <w:jc w:val="both"/>
        <w:rPr>
          <w:rFonts w:ascii="Times New Roman" w:hAnsi="Times New Roman" w:cs="Times New Roman"/>
          <w:sz w:val="24"/>
          <w:szCs w:val="24"/>
        </w:rPr>
      </w:pPr>
      <w:r w:rsidRPr="00DE18F5">
        <w:rPr>
          <w:rFonts w:ascii="Times New Roman" w:hAnsi="Times New Roman" w:cs="Times New Roman"/>
          <w:sz w:val="24"/>
          <w:szCs w:val="24"/>
        </w:rPr>
        <w:t>Para el c</w:t>
      </w:r>
      <w:r>
        <w:rPr>
          <w:rFonts w:ascii="Times New Roman" w:hAnsi="Times New Roman" w:cs="Times New Roman"/>
          <w:sz w:val="24"/>
          <w:szCs w:val="24"/>
        </w:rPr>
        <w:t>á</w:t>
      </w:r>
      <w:r w:rsidRPr="00DE18F5">
        <w:rPr>
          <w:rFonts w:ascii="Times New Roman" w:hAnsi="Times New Roman" w:cs="Times New Roman"/>
          <w:sz w:val="24"/>
          <w:szCs w:val="24"/>
        </w:rPr>
        <w:t xml:space="preserve">lculo de los costes se consideró que los recursos invertirán 40 horas de tiempo laboral a la semana, distribuidas en 8 horas diarias de trabajo y asumiendo que los días sábados y domingos son días no </w:t>
      </w:r>
      <w:r w:rsidR="00102C1C" w:rsidRPr="00DE18F5">
        <w:rPr>
          <w:rFonts w:ascii="Times New Roman" w:hAnsi="Times New Roman" w:cs="Times New Roman"/>
          <w:sz w:val="24"/>
          <w:szCs w:val="24"/>
        </w:rPr>
        <w:t>laborables.</w:t>
      </w:r>
    </w:p>
    <w:p w14:paraId="4B762228" w14:textId="77777777" w:rsidR="007860A9" w:rsidRPr="00DE18F5" w:rsidRDefault="007860A9" w:rsidP="007860A9">
      <w:pPr>
        <w:spacing w:line="360" w:lineRule="auto"/>
        <w:ind w:firstLine="708"/>
        <w:jc w:val="both"/>
        <w:rPr>
          <w:rFonts w:ascii="Times New Roman" w:hAnsi="Times New Roman" w:cs="Times New Roman"/>
          <w:sz w:val="24"/>
          <w:szCs w:val="24"/>
        </w:rPr>
      </w:pPr>
    </w:p>
    <w:tbl>
      <w:tblPr>
        <w:tblpPr w:leftFromText="141" w:rightFromText="141" w:vertAnchor="text" w:horzAnchor="margin" w:tblpXSpec="center" w:tblpY="331"/>
        <w:tblW w:w="6567" w:type="dxa"/>
        <w:tblCellMar>
          <w:left w:w="70" w:type="dxa"/>
          <w:right w:w="70" w:type="dxa"/>
        </w:tblCellMar>
        <w:tblLook w:val="04A0" w:firstRow="1" w:lastRow="0" w:firstColumn="1" w:lastColumn="0" w:noHBand="0" w:noVBand="1"/>
      </w:tblPr>
      <w:tblGrid>
        <w:gridCol w:w="2855"/>
        <w:gridCol w:w="3712"/>
      </w:tblGrid>
      <w:tr w:rsidR="007860A9" w:rsidRPr="00DE18F5" w14:paraId="38ABB0E3" w14:textId="77777777" w:rsidTr="00AC4FD8">
        <w:trPr>
          <w:trHeight w:val="422"/>
        </w:trPr>
        <w:tc>
          <w:tcPr>
            <w:tcW w:w="2855" w:type="dxa"/>
            <w:tcBorders>
              <w:top w:val="single" w:sz="8" w:space="0" w:color="auto"/>
              <w:left w:val="single" w:sz="8" w:space="0" w:color="auto"/>
              <w:bottom w:val="single" w:sz="8" w:space="0" w:color="auto"/>
              <w:right w:val="single" w:sz="4" w:space="0" w:color="auto"/>
            </w:tcBorders>
            <w:shd w:val="clear" w:color="000000" w:fill="D9D9D9"/>
            <w:noWrap/>
            <w:vAlign w:val="bottom"/>
            <w:hideMark/>
          </w:tcPr>
          <w:p w14:paraId="7B5B69A4" w14:textId="77777777" w:rsidR="007860A9" w:rsidRPr="00DE18F5" w:rsidRDefault="007860A9" w:rsidP="00AC4FD8">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Concepto</w:t>
            </w:r>
          </w:p>
        </w:tc>
        <w:tc>
          <w:tcPr>
            <w:tcW w:w="3712" w:type="dxa"/>
            <w:tcBorders>
              <w:top w:val="single" w:sz="8" w:space="0" w:color="auto"/>
              <w:left w:val="nil"/>
              <w:bottom w:val="single" w:sz="8" w:space="0" w:color="auto"/>
              <w:right w:val="single" w:sz="8" w:space="0" w:color="auto"/>
            </w:tcBorders>
            <w:shd w:val="clear" w:color="000000" w:fill="D9D9D9"/>
            <w:noWrap/>
            <w:vAlign w:val="bottom"/>
            <w:hideMark/>
          </w:tcPr>
          <w:p w14:paraId="7CF0B063" w14:textId="77777777" w:rsidR="007860A9" w:rsidRPr="00DE18F5" w:rsidRDefault="007860A9" w:rsidP="00AC4FD8">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Monto</w:t>
            </w:r>
          </w:p>
        </w:tc>
      </w:tr>
      <w:tr w:rsidR="007860A9" w:rsidRPr="00DE18F5" w14:paraId="436822BF" w14:textId="77777777" w:rsidTr="00AC4FD8">
        <w:trPr>
          <w:trHeight w:val="410"/>
        </w:trPr>
        <w:tc>
          <w:tcPr>
            <w:tcW w:w="2855" w:type="dxa"/>
            <w:tcBorders>
              <w:top w:val="nil"/>
              <w:left w:val="single" w:sz="8" w:space="0" w:color="auto"/>
              <w:bottom w:val="single" w:sz="4" w:space="0" w:color="auto"/>
              <w:right w:val="single" w:sz="4" w:space="0" w:color="auto"/>
            </w:tcBorders>
            <w:shd w:val="clear" w:color="auto" w:fill="auto"/>
            <w:noWrap/>
            <w:vAlign w:val="bottom"/>
            <w:hideMark/>
          </w:tcPr>
          <w:p w14:paraId="2DADD619" w14:textId="77777777" w:rsidR="007860A9" w:rsidRPr="00DE18F5" w:rsidRDefault="007860A9"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Personal Interno</w:t>
            </w:r>
          </w:p>
        </w:tc>
        <w:tc>
          <w:tcPr>
            <w:tcW w:w="3712" w:type="dxa"/>
            <w:tcBorders>
              <w:top w:val="nil"/>
              <w:left w:val="nil"/>
              <w:bottom w:val="single" w:sz="4" w:space="0" w:color="auto"/>
              <w:right w:val="single" w:sz="8" w:space="0" w:color="auto"/>
            </w:tcBorders>
            <w:shd w:val="clear" w:color="auto" w:fill="auto"/>
            <w:noWrap/>
            <w:vAlign w:val="bottom"/>
            <w:hideMark/>
          </w:tcPr>
          <w:p w14:paraId="00FB4A90" w14:textId="77777777" w:rsidR="007860A9" w:rsidRPr="00DE18F5" w:rsidRDefault="007860A9"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375,793.75 </w:t>
            </w:r>
          </w:p>
        </w:tc>
      </w:tr>
      <w:tr w:rsidR="007860A9" w:rsidRPr="00DE18F5" w14:paraId="3D0C35B3" w14:textId="77777777" w:rsidTr="00AC4FD8">
        <w:trPr>
          <w:trHeight w:val="410"/>
        </w:trPr>
        <w:tc>
          <w:tcPr>
            <w:tcW w:w="2855" w:type="dxa"/>
            <w:tcBorders>
              <w:top w:val="nil"/>
              <w:left w:val="single" w:sz="8" w:space="0" w:color="auto"/>
              <w:bottom w:val="single" w:sz="4" w:space="0" w:color="auto"/>
              <w:right w:val="single" w:sz="4" w:space="0" w:color="auto"/>
            </w:tcBorders>
            <w:shd w:val="clear" w:color="auto" w:fill="auto"/>
            <w:noWrap/>
            <w:vAlign w:val="bottom"/>
            <w:hideMark/>
          </w:tcPr>
          <w:p w14:paraId="0D09C837" w14:textId="77777777" w:rsidR="007860A9" w:rsidRPr="00DE18F5" w:rsidRDefault="007860A9"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Personal Externo</w:t>
            </w:r>
          </w:p>
        </w:tc>
        <w:tc>
          <w:tcPr>
            <w:tcW w:w="3712" w:type="dxa"/>
            <w:tcBorders>
              <w:top w:val="nil"/>
              <w:left w:val="nil"/>
              <w:bottom w:val="single" w:sz="4" w:space="0" w:color="auto"/>
              <w:right w:val="single" w:sz="8" w:space="0" w:color="auto"/>
            </w:tcBorders>
            <w:shd w:val="clear" w:color="auto" w:fill="auto"/>
            <w:noWrap/>
            <w:vAlign w:val="bottom"/>
            <w:hideMark/>
          </w:tcPr>
          <w:p w14:paraId="4B52A837" w14:textId="77777777" w:rsidR="007860A9" w:rsidRPr="00DE18F5" w:rsidRDefault="007860A9"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105,000.00 </w:t>
            </w:r>
          </w:p>
        </w:tc>
      </w:tr>
      <w:tr w:rsidR="007860A9" w:rsidRPr="00DE18F5" w14:paraId="556765E9" w14:textId="77777777" w:rsidTr="00AC4FD8">
        <w:trPr>
          <w:trHeight w:val="422"/>
        </w:trPr>
        <w:tc>
          <w:tcPr>
            <w:tcW w:w="2855" w:type="dxa"/>
            <w:tcBorders>
              <w:top w:val="nil"/>
              <w:left w:val="single" w:sz="8" w:space="0" w:color="auto"/>
              <w:bottom w:val="single" w:sz="8" w:space="0" w:color="auto"/>
              <w:right w:val="single" w:sz="4" w:space="0" w:color="auto"/>
            </w:tcBorders>
            <w:shd w:val="clear" w:color="auto" w:fill="auto"/>
            <w:noWrap/>
            <w:vAlign w:val="bottom"/>
            <w:hideMark/>
          </w:tcPr>
          <w:p w14:paraId="1874E733" w14:textId="77777777" w:rsidR="007860A9" w:rsidRPr="00DE18F5" w:rsidRDefault="007860A9"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Sub Total</w:t>
            </w:r>
          </w:p>
        </w:tc>
        <w:tc>
          <w:tcPr>
            <w:tcW w:w="3712" w:type="dxa"/>
            <w:tcBorders>
              <w:top w:val="nil"/>
              <w:left w:val="nil"/>
              <w:bottom w:val="single" w:sz="8" w:space="0" w:color="auto"/>
              <w:right w:val="single" w:sz="8" w:space="0" w:color="auto"/>
            </w:tcBorders>
            <w:shd w:val="clear" w:color="auto" w:fill="auto"/>
            <w:noWrap/>
            <w:vAlign w:val="bottom"/>
            <w:hideMark/>
          </w:tcPr>
          <w:p w14:paraId="57D65AD4" w14:textId="77777777" w:rsidR="007860A9" w:rsidRPr="00DE18F5" w:rsidRDefault="007860A9"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480,793.75 </w:t>
            </w:r>
          </w:p>
        </w:tc>
      </w:tr>
      <w:tr w:rsidR="007860A9" w:rsidRPr="00DE18F5" w14:paraId="3FA1F101" w14:textId="77777777" w:rsidTr="00AC4FD8">
        <w:trPr>
          <w:trHeight w:val="103"/>
        </w:trPr>
        <w:tc>
          <w:tcPr>
            <w:tcW w:w="2855" w:type="dxa"/>
            <w:tcBorders>
              <w:top w:val="nil"/>
              <w:left w:val="nil"/>
              <w:bottom w:val="nil"/>
              <w:right w:val="nil"/>
            </w:tcBorders>
            <w:shd w:val="clear" w:color="auto" w:fill="auto"/>
            <w:noWrap/>
            <w:vAlign w:val="bottom"/>
            <w:hideMark/>
          </w:tcPr>
          <w:p w14:paraId="7ABD6EE3" w14:textId="77777777" w:rsidR="007860A9" w:rsidRPr="00DE18F5" w:rsidRDefault="007860A9" w:rsidP="00AC4FD8">
            <w:pPr>
              <w:spacing w:after="0" w:line="240" w:lineRule="auto"/>
              <w:rPr>
                <w:rFonts w:ascii="Times New Roman" w:eastAsia="Times New Roman" w:hAnsi="Times New Roman" w:cs="Times New Roman"/>
                <w:color w:val="000000"/>
                <w:sz w:val="20"/>
                <w:szCs w:val="20"/>
                <w:lang w:eastAsia="es-HN"/>
              </w:rPr>
            </w:pPr>
          </w:p>
        </w:tc>
        <w:tc>
          <w:tcPr>
            <w:tcW w:w="3712" w:type="dxa"/>
            <w:tcBorders>
              <w:top w:val="nil"/>
              <w:left w:val="nil"/>
              <w:bottom w:val="nil"/>
              <w:right w:val="nil"/>
            </w:tcBorders>
            <w:shd w:val="clear" w:color="auto" w:fill="auto"/>
            <w:noWrap/>
            <w:vAlign w:val="bottom"/>
            <w:hideMark/>
          </w:tcPr>
          <w:p w14:paraId="5053F319" w14:textId="77777777" w:rsidR="007860A9" w:rsidRPr="00DE18F5" w:rsidRDefault="007860A9" w:rsidP="00AC4FD8">
            <w:pPr>
              <w:spacing w:after="0" w:line="240" w:lineRule="auto"/>
              <w:rPr>
                <w:rFonts w:ascii="Times New Roman" w:eastAsia="Times New Roman" w:hAnsi="Times New Roman" w:cs="Times New Roman"/>
                <w:sz w:val="20"/>
                <w:szCs w:val="20"/>
                <w:lang w:eastAsia="es-HN"/>
              </w:rPr>
            </w:pPr>
          </w:p>
        </w:tc>
      </w:tr>
      <w:tr w:rsidR="007860A9" w:rsidRPr="00DE18F5" w14:paraId="1AC26971" w14:textId="77777777" w:rsidTr="00AC4FD8">
        <w:trPr>
          <w:trHeight w:val="410"/>
        </w:trPr>
        <w:tc>
          <w:tcPr>
            <w:tcW w:w="2855"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14:paraId="42A794EC" w14:textId="77777777" w:rsidR="007860A9" w:rsidRPr="00DE18F5" w:rsidRDefault="007860A9"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Reserva Contingencia (5%)</w:t>
            </w:r>
          </w:p>
        </w:tc>
        <w:tc>
          <w:tcPr>
            <w:tcW w:w="3712" w:type="dxa"/>
            <w:tcBorders>
              <w:top w:val="single" w:sz="8" w:space="0" w:color="auto"/>
              <w:left w:val="nil"/>
              <w:bottom w:val="single" w:sz="4" w:space="0" w:color="auto"/>
              <w:right w:val="single" w:sz="8" w:space="0" w:color="auto"/>
            </w:tcBorders>
            <w:shd w:val="clear" w:color="auto" w:fill="auto"/>
            <w:noWrap/>
            <w:vAlign w:val="bottom"/>
            <w:hideMark/>
          </w:tcPr>
          <w:p w14:paraId="3208E83E" w14:textId="77777777" w:rsidR="007860A9" w:rsidRPr="00DE18F5" w:rsidRDefault="007860A9"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24,039.69 </w:t>
            </w:r>
          </w:p>
        </w:tc>
      </w:tr>
      <w:tr w:rsidR="007860A9" w:rsidRPr="00DE18F5" w14:paraId="6CA8C982" w14:textId="77777777" w:rsidTr="00AC4FD8">
        <w:trPr>
          <w:trHeight w:val="410"/>
        </w:trPr>
        <w:tc>
          <w:tcPr>
            <w:tcW w:w="2855" w:type="dxa"/>
            <w:tcBorders>
              <w:top w:val="nil"/>
              <w:left w:val="single" w:sz="8" w:space="0" w:color="auto"/>
              <w:bottom w:val="single" w:sz="4" w:space="0" w:color="auto"/>
              <w:right w:val="single" w:sz="8" w:space="0" w:color="auto"/>
            </w:tcBorders>
            <w:shd w:val="clear" w:color="auto" w:fill="auto"/>
            <w:noWrap/>
            <w:vAlign w:val="bottom"/>
            <w:hideMark/>
          </w:tcPr>
          <w:p w14:paraId="2F53E281" w14:textId="77777777" w:rsidR="007860A9" w:rsidRPr="00DE18F5" w:rsidRDefault="007860A9"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Reserva Gestión (10%)</w:t>
            </w:r>
          </w:p>
        </w:tc>
        <w:tc>
          <w:tcPr>
            <w:tcW w:w="3712" w:type="dxa"/>
            <w:tcBorders>
              <w:top w:val="nil"/>
              <w:left w:val="nil"/>
              <w:bottom w:val="single" w:sz="4" w:space="0" w:color="auto"/>
              <w:right w:val="single" w:sz="8" w:space="0" w:color="auto"/>
            </w:tcBorders>
            <w:shd w:val="clear" w:color="auto" w:fill="auto"/>
            <w:noWrap/>
            <w:vAlign w:val="bottom"/>
            <w:hideMark/>
          </w:tcPr>
          <w:p w14:paraId="40252928" w14:textId="77777777" w:rsidR="007860A9" w:rsidRPr="00DE18F5" w:rsidRDefault="007860A9"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48,079.38 </w:t>
            </w:r>
          </w:p>
        </w:tc>
      </w:tr>
      <w:tr w:rsidR="007860A9" w:rsidRPr="00DE18F5" w14:paraId="6902E74D" w14:textId="77777777" w:rsidTr="00AC4FD8">
        <w:trPr>
          <w:trHeight w:val="422"/>
        </w:trPr>
        <w:tc>
          <w:tcPr>
            <w:tcW w:w="2855" w:type="dxa"/>
            <w:tcBorders>
              <w:top w:val="nil"/>
              <w:left w:val="single" w:sz="8" w:space="0" w:color="auto"/>
              <w:bottom w:val="single" w:sz="8" w:space="0" w:color="auto"/>
              <w:right w:val="single" w:sz="8" w:space="0" w:color="auto"/>
            </w:tcBorders>
            <w:shd w:val="clear" w:color="auto" w:fill="auto"/>
            <w:noWrap/>
            <w:vAlign w:val="bottom"/>
            <w:hideMark/>
          </w:tcPr>
          <w:p w14:paraId="2247623C" w14:textId="77777777" w:rsidR="007860A9" w:rsidRPr="00DE18F5" w:rsidRDefault="007860A9"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Subtotal reservas</w:t>
            </w:r>
          </w:p>
        </w:tc>
        <w:tc>
          <w:tcPr>
            <w:tcW w:w="3712" w:type="dxa"/>
            <w:tcBorders>
              <w:top w:val="nil"/>
              <w:left w:val="nil"/>
              <w:bottom w:val="single" w:sz="8" w:space="0" w:color="auto"/>
              <w:right w:val="single" w:sz="8" w:space="0" w:color="auto"/>
            </w:tcBorders>
            <w:shd w:val="clear" w:color="auto" w:fill="auto"/>
            <w:noWrap/>
            <w:vAlign w:val="bottom"/>
            <w:hideMark/>
          </w:tcPr>
          <w:p w14:paraId="279061C1" w14:textId="77777777" w:rsidR="007860A9" w:rsidRPr="00DE18F5" w:rsidRDefault="007860A9"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72,119.06 </w:t>
            </w:r>
          </w:p>
        </w:tc>
      </w:tr>
      <w:tr w:rsidR="007860A9" w:rsidRPr="00DE18F5" w14:paraId="5BA74F8B" w14:textId="77777777" w:rsidTr="00AC4FD8">
        <w:trPr>
          <w:trHeight w:val="91"/>
        </w:trPr>
        <w:tc>
          <w:tcPr>
            <w:tcW w:w="2855" w:type="dxa"/>
            <w:tcBorders>
              <w:top w:val="nil"/>
              <w:left w:val="nil"/>
              <w:bottom w:val="nil"/>
              <w:right w:val="nil"/>
            </w:tcBorders>
            <w:shd w:val="clear" w:color="auto" w:fill="auto"/>
            <w:noWrap/>
            <w:vAlign w:val="bottom"/>
            <w:hideMark/>
          </w:tcPr>
          <w:p w14:paraId="2F706C09" w14:textId="77777777" w:rsidR="007860A9" w:rsidRPr="00DE18F5" w:rsidRDefault="007860A9" w:rsidP="00AC4FD8">
            <w:pPr>
              <w:spacing w:after="0" w:line="240" w:lineRule="auto"/>
              <w:rPr>
                <w:rFonts w:ascii="Times New Roman" w:eastAsia="Times New Roman" w:hAnsi="Times New Roman" w:cs="Times New Roman"/>
                <w:color w:val="000000"/>
                <w:sz w:val="20"/>
                <w:szCs w:val="20"/>
                <w:lang w:eastAsia="es-HN"/>
              </w:rPr>
            </w:pPr>
          </w:p>
        </w:tc>
        <w:tc>
          <w:tcPr>
            <w:tcW w:w="3712" w:type="dxa"/>
            <w:tcBorders>
              <w:top w:val="nil"/>
              <w:left w:val="nil"/>
              <w:bottom w:val="nil"/>
              <w:right w:val="nil"/>
            </w:tcBorders>
            <w:shd w:val="clear" w:color="auto" w:fill="auto"/>
            <w:noWrap/>
            <w:vAlign w:val="bottom"/>
            <w:hideMark/>
          </w:tcPr>
          <w:p w14:paraId="06ED60CD" w14:textId="77777777" w:rsidR="007860A9" w:rsidRPr="00DE18F5" w:rsidRDefault="007860A9" w:rsidP="00AC4FD8">
            <w:pPr>
              <w:spacing w:after="0" w:line="240" w:lineRule="auto"/>
              <w:rPr>
                <w:rFonts w:ascii="Times New Roman" w:eastAsia="Times New Roman" w:hAnsi="Times New Roman" w:cs="Times New Roman"/>
                <w:sz w:val="20"/>
                <w:szCs w:val="20"/>
                <w:lang w:eastAsia="es-HN"/>
              </w:rPr>
            </w:pPr>
          </w:p>
        </w:tc>
      </w:tr>
      <w:tr w:rsidR="007860A9" w:rsidRPr="00DE18F5" w14:paraId="6F5F9914" w14:textId="77777777" w:rsidTr="00AC4FD8">
        <w:trPr>
          <w:trHeight w:val="422"/>
        </w:trPr>
        <w:tc>
          <w:tcPr>
            <w:tcW w:w="2855" w:type="dxa"/>
            <w:tcBorders>
              <w:top w:val="single" w:sz="8" w:space="0" w:color="auto"/>
              <w:left w:val="single" w:sz="8" w:space="0" w:color="auto"/>
              <w:bottom w:val="single" w:sz="8" w:space="0" w:color="auto"/>
              <w:right w:val="single" w:sz="4" w:space="0" w:color="auto"/>
            </w:tcBorders>
            <w:shd w:val="clear" w:color="000000" w:fill="D9D9D9"/>
            <w:noWrap/>
            <w:vAlign w:val="bottom"/>
            <w:hideMark/>
          </w:tcPr>
          <w:p w14:paraId="3CA374BE" w14:textId="77777777" w:rsidR="007860A9" w:rsidRPr="00DE18F5" w:rsidRDefault="007860A9" w:rsidP="00AC4FD8">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Total, Presupuesto</w:t>
            </w:r>
          </w:p>
        </w:tc>
        <w:tc>
          <w:tcPr>
            <w:tcW w:w="3712" w:type="dxa"/>
            <w:tcBorders>
              <w:top w:val="single" w:sz="8" w:space="0" w:color="auto"/>
              <w:left w:val="nil"/>
              <w:bottom w:val="single" w:sz="8" w:space="0" w:color="auto"/>
              <w:right w:val="single" w:sz="8" w:space="0" w:color="auto"/>
            </w:tcBorders>
            <w:shd w:val="clear" w:color="000000" w:fill="D9D9D9"/>
            <w:noWrap/>
            <w:vAlign w:val="bottom"/>
            <w:hideMark/>
          </w:tcPr>
          <w:p w14:paraId="65C2706B" w14:textId="77777777" w:rsidR="007860A9" w:rsidRPr="00DE18F5" w:rsidRDefault="007860A9" w:rsidP="00AC4FD8">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L                             552,912.81 </w:t>
            </w:r>
          </w:p>
        </w:tc>
      </w:tr>
    </w:tbl>
    <w:p w14:paraId="418076CC" w14:textId="0C56B108" w:rsidR="007860A9" w:rsidRPr="00DE18F5" w:rsidRDefault="007860A9" w:rsidP="007860A9">
      <w:pPr>
        <w:spacing w:line="360" w:lineRule="auto"/>
        <w:jc w:val="both"/>
        <w:rPr>
          <w:rFonts w:ascii="Times New Roman" w:hAnsi="Times New Roman" w:cs="Times New Roman"/>
          <w:b/>
          <w:bCs/>
          <w:sz w:val="24"/>
          <w:szCs w:val="24"/>
        </w:rPr>
      </w:pPr>
      <w:r w:rsidRPr="00DE18F5">
        <w:rPr>
          <w:rFonts w:ascii="Times New Roman" w:hAnsi="Times New Roman" w:cs="Times New Roman"/>
          <w:b/>
          <w:bCs/>
          <w:sz w:val="24"/>
          <w:szCs w:val="24"/>
        </w:rPr>
        <w:t xml:space="preserve">Tabla </w:t>
      </w:r>
      <w:r>
        <w:rPr>
          <w:rFonts w:ascii="Times New Roman" w:hAnsi="Times New Roman" w:cs="Times New Roman"/>
          <w:b/>
          <w:bCs/>
          <w:sz w:val="24"/>
          <w:szCs w:val="24"/>
        </w:rPr>
        <w:t>38</w:t>
      </w:r>
      <w:r w:rsidRPr="00DE18F5">
        <w:rPr>
          <w:rFonts w:ascii="Times New Roman" w:hAnsi="Times New Roman" w:cs="Times New Roman"/>
          <w:b/>
          <w:bCs/>
          <w:sz w:val="24"/>
          <w:szCs w:val="24"/>
        </w:rPr>
        <w:t xml:space="preserve">. Recursos Financiero del Proyecto </w:t>
      </w:r>
    </w:p>
    <w:p w14:paraId="785A448D" w14:textId="77777777" w:rsidR="007860A9" w:rsidRPr="00DE18F5" w:rsidRDefault="007860A9" w:rsidP="007860A9">
      <w:pPr>
        <w:spacing w:line="360" w:lineRule="auto"/>
        <w:ind w:firstLine="708"/>
        <w:jc w:val="both"/>
        <w:rPr>
          <w:rFonts w:ascii="Times New Roman" w:hAnsi="Times New Roman" w:cs="Times New Roman"/>
          <w:sz w:val="24"/>
          <w:szCs w:val="24"/>
        </w:rPr>
      </w:pPr>
    </w:p>
    <w:p w14:paraId="3A04CA43" w14:textId="176A78B3" w:rsidR="007860A9" w:rsidRPr="00DE18F5" w:rsidRDefault="007860A9" w:rsidP="007860A9">
      <w:pPr>
        <w:spacing w:after="0" w:line="360" w:lineRule="auto"/>
        <w:jc w:val="both"/>
      </w:pPr>
      <w:r w:rsidRPr="00DE18F5">
        <w:fldChar w:fldCharType="begin"/>
      </w:r>
      <w:r w:rsidRPr="00DE18F5">
        <w:instrText xml:space="preserve"> LINK </w:instrText>
      </w:r>
      <w:r w:rsidR="00B433D5">
        <w:instrText xml:space="preserve">Excel.Sheet.12 "C:\\Users\\Jen Yi Reyes\\Downloads\\Presupuesto Solo valores.xlsx" Sheet2!F5C2:F14C3 </w:instrText>
      </w:r>
      <w:r w:rsidRPr="00DE18F5">
        <w:instrText xml:space="preserve">\a \f 4 \h  \* MERGEFORMAT </w:instrText>
      </w:r>
      <w:r w:rsidRPr="00DE18F5">
        <w:fldChar w:fldCharType="separate"/>
      </w:r>
    </w:p>
    <w:p w14:paraId="64D03BB0" w14:textId="77777777" w:rsidR="007860A9" w:rsidRPr="00DE18F5" w:rsidRDefault="007860A9" w:rsidP="007860A9">
      <w:pPr>
        <w:spacing w:after="0" w:line="360" w:lineRule="auto"/>
        <w:jc w:val="both"/>
        <w:rPr>
          <w:rFonts w:ascii="Times New Roman" w:eastAsia="Calibri" w:hAnsi="Times New Roman" w:cs="Times New Roman"/>
          <w:bCs/>
          <w:sz w:val="24"/>
        </w:rPr>
      </w:pPr>
      <w:r w:rsidRPr="00DE18F5">
        <w:rPr>
          <w:rFonts w:ascii="Times New Roman" w:eastAsia="Calibri" w:hAnsi="Times New Roman" w:cs="Times New Roman"/>
          <w:bCs/>
          <w:sz w:val="24"/>
        </w:rPr>
        <w:fldChar w:fldCharType="end"/>
      </w:r>
    </w:p>
    <w:p w14:paraId="238EB67E" w14:textId="77777777" w:rsidR="007860A9" w:rsidRPr="00DE18F5" w:rsidRDefault="007860A9" w:rsidP="007860A9">
      <w:pPr>
        <w:spacing w:after="0" w:line="360" w:lineRule="auto"/>
        <w:jc w:val="both"/>
        <w:rPr>
          <w:rFonts w:ascii="Times New Roman" w:eastAsia="Calibri" w:hAnsi="Times New Roman" w:cs="Times New Roman"/>
          <w:bCs/>
          <w:sz w:val="24"/>
        </w:rPr>
      </w:pPr>
      <w:r w:rsidRPr="00DE18F5">
        <w:rPr>
          <w:rFonts w:ascii="Times New Roman" w:eastAsia="Calibri" w:hAnsi="Times New Roman" w:cs="Times New Roman"/>
          <w:bCs/>
          <w:sz w:val="24"/>
        </w:rPr>
        <w:t xml:space="preserve"> </w:t>
      </w:r>
    </w:p>
    <w:p w14:paraId="34FBB44D" w14:textId="77777777" w:rsidR="007860A9" w:rsidRPr="00DE18F5" w:rsidRDefault="007860A9" w:rsidP="007860A9">
      <w:pPr>
        <w:spacing w:after="0" w:line="360" w:lineRule="auto"/>
        <w:jc w:val="both"/>
        <w:rPr>
          <w:rFonts w:ascii="Times New Roman" w:eastAsia="Calibri" w:hAnsi="Times New Roman" w:cs="Times New Roman"/>
          <w:bCs/>
          <w:sz w:val="24"/>
        </w:rPr>
      </w:pPr>
    </w:p>
    <w:p w14:paraId="3740AE1D" w14:textId="77777777" w:rsidR="007860A9" w:rsidRPr="00DE18F5" w:rsidRDefault="007860A9" w:rsidP="007860A9">
      <w:pPr>
        <w:spacing w:after="0" w:line="240" w:lineRule="auto"/>
        <w:jc w:val="both"/>
        <w:rPr>
          <w:rFonts w:ascii="Times New Roman" w:eastAsia="Calibri" w:hAnsi="Times New Roman" w:cs="Times New Roman"/>
          <w:bCs/>
          <w:sz w:val="24"/>
        </w:rPr>
      </w:pPr>
    </w:p>
    <w:p w14:paraId="47645498" w14:textId="77777777" w:rsidR="007860A9" w:rsidRPr="00DE18F5" w:rsidRDefault="007860A9" w:rsidP="007860A9">
      <w:pPr>
        <w:spacing w:after="0" w:line="240" w:lineRule="auto"/>
        <w:jc w:val="both"/>
        <w:rPr>
          <w:rFonts w:ascii="Times New Roman" w:eastAsia="Calibri" w:hAnsi="Times New Roman" w:cs="Times New Roman"/>
          <w:bCs/>
          <w:sz w:val="24"/>
        </w:rPr>
      </w:pPr>
    </w:p>
    <w:p w14:paraId="6F0E1EB0" w14:textId="77777777" w:rsidR="007860A9" w:rsidRPr="00DE18F5" w:rsidRDefault="007860A9" w:rsidP="007860A9">
      <w:pPr>
        <w:spacing w:after="0" w:line="240" w:lineRule="auto"/>
        <w:jc w:val="both"/>
        <w:rPr>
          <w:rFonts w:ascii="Times New Roman" w:eastAsia="Calibri" w:hAnsi="Times New Roman" w:cs="Times New Roman"/>
          <w:bCs/>
          <w:sz w:val="24"/>
        </w:rPr>
      </w:pPr>
      <w:r w:rsidRPr="00DE18F5">
        <w:rPr>
          <w:rFonts w:ascii="Times New Roman" w:eastAsia="Calibri" w:hAnsi="Times New Roman" w:cs="Times New Roman"/>
          <w:bCs/>
          <w:sz w:val="24"/>
        </w:rPr>
        <w:t xml:space="preserve">    </w:t>
      </w:r>
    </w:p>
    <w:p w14:paraId="36BB112D" w14:textId="77777777" w:rsidR="005055C4" w:rsidRDefault="005055C4" w:rsidP="007860A9">
      <w:pPr>
        <w:spacing w:after="0" w:line="360" w:lineRule="auto"/>
        <w:jc w:val="both"/>
        <w:rPr>
          <w:rFonts w:ascii="Times New Roman" w:eastAsia="Calibri" w:hAnsi="Times New Roman" w:cs="Times New Roman"/>
          <w:bCs/>
          <w:sz w:val="24"/>
        </w:rPr>
      </w:pPr>
    </w:p>
    <w:p w14:paraId="48088078" w14:textId="2F965EAE" w:rsidR="007860A9" w:rsidRPr="00DE18F5" w:rsidRDefault="007860A9" w:rsidP="007860A9">
      <w:pPr>
        <w:spacing w:after="0" w:line="360" w:lineRule="auto"/>
        <w:jc w:val="both"/>
        <w:rPr>
          <w:rFonts w:ascii="Times New Roman" w:eastAsia="Calibri" w:hAnsi="Times New Roman" w:cs="Times New Roman"/>
          <w:bCs/>
          <w:sz w:val="24"/>
        </w:rPr>
      </w:pP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p>
    <w:p w14:paraId="6E90E7E1" w14:textId="6DA21246" w:rsidR="00B71CEE" w:rsidRDefault="00B71CEE" w:rsidP="00B71CEE">
      <w:pPr>
        <w:rPr>
          <w:rFonts w:ascii="Times New Roman" w:hAnsi="Times New Roman" w:cs="Times New Roman"/>
          <w:sz w:val="24"/>
          <w:szCs w:val="24"/>
        </w:rPr>
      </w:pPr>
    </w:p>
    <w:p w14:paraId="7DA3F845" w14:textId="0B516BDA" w:rsidR="007860A9" w:rsidRDefault="007860A9" w:rsidP="00B71CEE">
      <w:pPr>
        <w:rPr>
          <w:rFonts w:ascii="Times New Roman" w:hAnsi="Times New Roman" w:cs="Times New Roman"/>
          <w:sz w:val="24"/>
          <w:szCs w:val="24"/>
        </w:rPr>
      </w:pPr>
    </w:p>
    <w:p w14:paraId="4DA34B9B" w14:textId="0C98691B" w:rsidR="007860A9" w:rsidRDefault="007860A9" w:rsidP="00B71CEE">
      <w:pPr>
        <w:rPr>
          <w:rFonts w:ascii="Times New Roman" w:hAnsi="Times New Roman" w:cs="Times New Roman"/>
          <w:sz w:val="24"/>
          <w:szCs w:val="24"/>
        </w:rPr>
      </w:pPr>
    </w:p>
    <w:p w14:paraId="713E6BA1" w14:textId="77777777" w:rsidR="00962607" w:rsidRDefault="00962607" w:rsidP="00B71CEE">
      <w:pPr>
        <w:rPr>
          <w:rFonts w:ascii="Times New Roman" w:hAnsi="Times New Roman" w:cs="Times New Roman"/>
          <w:sz w:val="24"/>
          <w:szCs w:val="24"/>
        </w:rPr>
      </w:pPr>
    </w:p>
    <w:p w14:paraId="3CD3F862" w14:textId="18923572" w:rsidR="009E35E8" w:rsidRPr="00DE18F5" w:rsidRDefault="009E35E8" w:rsidP="009E35E8">
      <w:pPr>
        <w:spacing w:after="0" w:line="360" w:lineRule="auto"/>
        <w:jc w:val="both"/>
        <w:rPr>
          <w:rFonts w:ascii="Times New Roman" w:hAnsi="Times New Roman" w:cs="Times New Roman"/>
          <w:b/>
          <w:bCs/>
        </w:rPr>
      </w:pPr>
      <w:r w:rsidRPr="00DE18F5">
        <w:rPr>
          <w:rFonts w:ascii="Times New Roman" w:hAnsi="Times New Roman" w:cs="Times New Roman"/>
          <w:b/>
          <w:bCs/>
          <w:sz w:val="24"/>
          <w:szCs w:val="24"/>
        </w:rPr>
        <w:lastRenderedPageBreak/>
        <w:t xml:space="preserve">Tabla </w:t>
      </w:r>
      <w:r>
        <w:rPr>
          <w:rFonts w:ascii="Times New Roman" w:hAnsi="Times New Roman" w:cs="Times New Roman"/>
          <w:b/>
          <w:bCs/>
          <w:sz w:val="24"/>
          <w:szCs w:val="24"/>
        </w:rPr>
        <w:t>39</w:t>
      </w:r>
      <w:r w:rsidRPr="00DE18F5">
        <w:rPr>
          <w:rFonts w:ascii="Times New Roman" w:hAnsi="Times New Roman" w:cs="Times New Roman"/>
          <w:b/>
          <w:bCs/>
          <w:sz w:val="24"/>
          <w:szCs w:val="24"/>
        </w:rPr>
        <w:t>. Costo por Hora</w:t>
      </w:r>
      <w:r w:rsidRPr="00DE18F5">
        <w:rPr>
          <w:rFonts w:ascii="Times New Roman" w:hAnsi="Times New Roman" w:cs="Times New Roman"/>
          <w:b/>
          <w:bCs/>
        </w:rPr>
        <w:t xml:space="preserve"> </w:t>
      </w:r>
      <w:r w:rsidRPr="00DE18F5">
        <w:rPr>
          <w:rFonts w:ascii="Times New Roman" w:hAnsi="Times New Roman" w:cs="Times New Roman"/>
          <w:b/>
          <w:bCs/>
        </w:rPr>
        <w:fldChar w:fldCharType="begin"/>
      </w:r>
      <w:r w:rsidRPr="00DE18F5">
        <w:rPr>
          <w:rFonts w:ascii="Times New Roman" w:hAnsi="Times New Roman" w:cs="Times New Roman"/>
          <w:b/>
          <w:bCs/>
        </w:rPr>
        <w:instrText xml:space="preserve"> LINK </w:instrText>
      </w:r>
      <w:r w:rsidR="00B433D5">
        <w:rPr>
          <w:rFonts w:ascii="Times New Roman" w:hAnsi="Times New Roman" w:cs="Times New Roman"/>
          <w:b/>
          <w:bCs/>
        </w:rPr>
        <w:instrText xml:space="preserve">Excel.Sheet.12 "C:\\Users\\Jen Yi Reyes\\Downloads\\Presupuesto Solo valores.xlsx" Sheet2!F5C6:F19C7 </w:instrText>
      </w:r>
      <w:r w:rsidRPr="00DE18F5">
        <w:rPr>
          <w:rFonts w:ascii="Times New Roman" w:hAnsi="Times New Roman" w:cs="Times New Roman"/>
          <w:b/>
          <w:bCs/>
        </w:rPr>
        <w:instrText xml:space="preserve">\a \f 4 \h  \* MERGEFORMAT </w:instrText>
      </w:r>
      <w:r w:rsidRPr="00DE18F5">
        <w:rPr>
          <w:rFonts w:ascii="Times New Roman" w:hAnsi="Times New Roman" w:cs="Times New Roman"/>
          <w:b/>
          <w:bCs/>
        </w:rPr>
        <w:fldChar w:fldCharType="separate"/>
      </w:r>
    </w:p>
    <w:tbl>
      <w:tblPr>
        <w:tblW w:w="5435" w:type="dxa"/>
        <w:tblInd w:w="1198" w:type="dxa"/>
        <w:tblCellMar>
          <w:left w:w="70" w:type="dxa"/>
          <w:right w:w="70" w:type="dxa"/>
        </w:tblCellMar>
        <w:tblLook w:val="04A0" w:firstRow="1" w:lastRow="0" w:firstColumn="1" w:lastColumn="0" w:noHBand="0" w:noVBand="1"/>
      </w:tblPr>
      <w:tblGrid>
        <w:gridCol w:w="3233"/>
        <w:gridCol w:w="2202"/>
      </w:tblGrid>
      <w:tr w:rsidR="009E35E8" w:rsidRPr="00DE18F5" w14:paraId="7754C621" w14:textId="77777777" w:rsidTr="009E35E8">
        <w:trPr>
          <w:trHeight w:val="277"/>
        </w:trPr>
        <w:tc>
          <w:tcPr>
            <w:tcW w:w="3233" w:type="dxa"/>
            <w:tcBorders>
              <w:top w:val="single" w:sz="8" w:space="0" w:color="auto"/>
              <w:left w:val="single" w:sz="8" w:space="0" w:color="auto"/>
              <w:bottom w:val="single" w:sz="8" w:space="0" w:color="auto"/>
              <w:right w:val="single" w:sz="8" w:space="0" w:color="auto"/>
            </w:tcBorders>
            <w:shd w:val="clear" w:color="000000" w:fill="D9D9D9"/>
            <w:noWrap/>
            <w:vAlign w:val="bottom"/>
            <w:hideMark/>
          </w:tcPr>
          <w:p w14:paraId="2AEC8DE3" w14:textId="77777777" w:rsidR="009E35E8" w:rsidRPr="00DE18F5" w:rsidRDefault="009E35E8" w:rsidP="00AC4FD8">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Rol</w:t>
            </w:r>
          </w:p>
        </w:tc>
        <w:tc>
          <w:tcPr>
            <w:tcW w:w="2202" w:type="dxa"/>
            <w:tcBorders>
              <w:top w:val="single" w:sz="8" w:space="0" w:color="auto"/>
              <w:left w:val="nil"/>
              <w:bottom w:val="single" w:sz="8" w:space="0" w:color="auto"/>
              <w:right w:val="single" w:sz="8" w:space="0" w:color="auto"/>
            </w:tcBorders>
            <w:shd w:val="clear" w:color="000000" w:fill="D9D9D9"/>
            <w:noWrap/>
            <w:vAlign w:val="bottom"/>
            <w:hideMark/>
          </w:tcPr>
          <w:p w14:paraId="500BFF7A" w14:textId="77777777" w:rsidR="009E35E8" w:rsidRPr="00DE18F5" w:rsidRDefault="009E35E8" w:rsidP="00AC4FD8">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Costo por Hora (L.)</w:t>
            </w:r>
          </w:p>
        </w:tc>
      </w:tr>
      <w:tr w:rsidR="009E35E8" w:rsidRPr="00DE18F5" w14:paraId="7C8B0FE7" w14:textId="77777777" w:rsidTr="009E35E8">
        <w:trPr>
          <w:trHeight w:val="268"/>
        </w:trPr>
        <w:tc>
          <w:tcPr>
            <w:tcW w:w="3233" w:type="dxa"/>
            <w:tcBorders>
              <w:top w:val="nil"/>
              <w:left w:val="single" w:sz="8" w:space="0" w:color="auto"/>
              <w:bottom w:val="single" w:sz="4" w:space="0" w:color="auto"/>
              <w:right w:val="single" w:sz="8" w:space="0" w:color="auto"/>
            </w:tcBorders>
            <w:shd w:val="clear" w:color="auto" w:fill="auto"/>
            <w:noWrap/>
            <w:vAlign w:val="bottom"/>
            <w:hideMark/>
          </w:tcPr>
          <w:p w14:paraId="0A41E5E4"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Gerente de Ingeniería</w:t>
            </w:r>
          </w:p>
        </w:tc>
        <w:tc>
          <w:tcPr>
            <w:tcW w:w="2202" w:type="dxa"/>
            <w:tcBorders>
              <w:top w:val="nil"/>
              <w:left w:val="nil"/>
              <w:bottom w:val="single" w:sz="4" w:space="0" w:color="auto"/>
              <w:right w:val="single" w:sz="8" w:space="0" w:color="auto"/>
            </w:tcBorders>
            <w:shd w:val="clear" w:color="auto" w:fill="auto"/>
            <w:noWrap/>
            <w:vAlign w:val="bottom"/>
            <w:hideMark/>
          </w:tcPr>
          <w:p w14:paraId="1D1CFFB9"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250 </w:t>
            </w:r>
          </w:p>
        </w:tc>
      </w:tr>
      <w:tr w:rsidR="009E35E8" w:rsidRPr="00DE18F5" w14:paraId="144A1293" w14:textId="77777777" w:rsidTr="009E35E8">
        <w:trPr>
          <w:trHeight w:val="268"/>
        </w:trPr>
        <w:tc>
          <w:tcPr>
            <w:tcW w:w="3233" w:type="dxa"/>
            <w:tcBorders>
              <w:top w:val="nil"/>
              <w:left w:val="single" w:sz="8" w:space="0" w:color="auto"/>
              <w:bottom w:val="single" w:sz="4" w:space="0" w:color="auto"/>
              <w:right w:val="single" w:sz="8" w:space="0" w:color="auto"/>
            </w:tcBorders>
            <w:shd w:val="clear" w:color="auto" w:fill="auto"/>
            <w:noWrap/>
            <w:vAlign w:val="bottom"/>
            <w:hideMark/>
          </w:tcPr>
          <w:p w14:paraId="7DEE1DDB"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Ingeniero de Mejora Continua</w:t>
            </w:r>
          </w:p>
        </w:tc>
        <w:tc>
          <w:tcPr>
            <w:tcW w:w="2202" w:type="dxa"/>
            <w:tcBorders>
              <w:top w:val="nil"/>
              <w:left w:val="nil"/>
              <w:bottom w:val="single" w:sz="4" w:space="0" w:color="auto"/>
              <w:right w:val="single" w:sz="8" w:space="0" w:color="auto"/>
            </w:tcBorders>
            <w:shd w:val="clear" w:color="auto" w:fill="auto"/>
            <w:noWrap/>
            <w:vAlign w:val="bottom"/>
            <w:hideMark/>
          </w:tcPr>
          <w:p w14:paraId="32FC4E06"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188 </w:t>
            </w:r>
          </w:p>
        </w:tc>
      </w:tr>
      <w:tr w:rsidR="009E35E8" w:rsidRPr="00DE18F5" w14:paraId="673C2872" w14:textId="77777777" w:rsidTr="009E35E8">
        <w:trPr>
          <w:trHeight w:val="277"/>
        </w:trPr>
        <w:tc>
          <w:tcPr>
            <w:tcW w:w="3233" w:type="dxa"/>
            <w:tcBorders>
              <w:top w:val="nil"/>
              <w:left w:val="single" w:sz="8" w:space="0" w:color="auto"/>
              <w:bottom w:val="single" w:sz="4" w:space="0" w:color="auto"/>
              <w:right w:val="single" w:sz="8" w:space="0" w:color="auto"/>
            </w:tcBorders>
            <w:shd w:val="clear" w:color="auto" w:fill="auto"/>
            <w:noWrap/>
            <w:vAlign w:val="bottom"/>
            <w:hideMark/>
          </w:tcPr>
          <w:p w14:paraId="78B7556F"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Empresa Consultora (Estrategia Focalizada)</w:t>
            </w:r>
          </w:p>
        </w:tc>
        <w:tc>
          <w:tcPr>
            <w:tcW w:w="2202" w:type="dxa"/>
            <w:tcBorders>
              <w:top w:val="nil"/>
              <w:left w:val="nil"/>
              <w:bottom w:val="single" w:sz="4" w:space="0" w:color="auto"/>
              <w:right w:val="single" w:sz="8" w:space="0" w:color="auto"/>
            </w:tcBorders>
            <w:shd w:val="clear" w:color="auto" w:fill="auto"/>
            <w:noWrap/>
            <w:vAlign w:val="bottom"/>
            <w:hideMark/>
          </w:tcPr>
          <w:p w14:paraId="2C5580D5"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438 </w:t>
            </w:r>
          </w:p>
        </w:tc>
      </w:tr>
      <w:tr w:rsidR="009E35E8" w:rsidRPr="00DE18F5" w14:paraId="2B1E07D5" w14:textId="77777777" w:rsidTr="009E35E8">
        <w:trPr>
          <w:trHeight w:val="277"/>
        </w:trPr>
        <w:tc>
          <w:tcPr>
            <w:tcW w:w="3233" w:type="dxa"/>
            <w:tcBorders>
              <w:top w:val="nil"/>
              <w:left w:val="single" w:sz="8" w:space="0" w:color="auto"/>
              <w:bottom w:val="single" w:sz="4" w:space="0" w:color="auto"/>
              <w:right w:val="single" w:sz="8" w:space="0" w:color="auto"/>
            </w:tcBorders>
            <w:shd w:val="clear" w:color="auto" w:fill="auto"/>
            <w:noWrap/>
            <w:vAlign w:val="bottom"/>
            <w:hideMark/>
          </w:tcPr>
          <w:p w14:paraId="09E878AE"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Coordinador de Ingeniería</w:t>
            </w:r>
          </w:p>
        </w:tc>
        <w:tc>
          <w:tcPr>
            <w:tcW w:w="2202" w:type="dxa"/>
            <w:tcBorders>
              <w:top w:val="nil"/>
              <w:left w:val="nil"/>
              <w:bottom w:val="single" w:sz="4" w:space="0" w:color="auto"/>
              <w:right w:val="single" w:sz="8" w:space="0" w:color="auto"/>
            </w:tcBorders>
            <w:shd w:val="clear" w:color="auto" w:fill="auto"/>
            <w:noWrap/>
            <w:vAlign w:val="bottom"/>
            <w:hideMark/>
          </w:tcPr>
          <w:p w14:paraId="366A67D4"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156 </w:t>
            </w:r>
          </w:p>
        </w:tc>
      </w:tr>
      <w:tr w:rsidR="009E35E8" w:rsidRPr="00DE18F5" w14:paraId="2FEB0F67" w14:textId="77777777" w:rsidTr="009E35E8">
        <w:trPr>
          <w:trHeight w:val="268"/>
        </w:trPr>
        <w:tc>
          <w:tcPr>
            <w:tcW w:w="3233" w:type="dxa"/>
            <w:tcBorders>
              <w:top w:val="nil"/>
              <w:left w:val="single" w:sz="8" w:space="0" w:color="auto"/>
              <w:bottom w:val="single" w:sz="4" w:space="0" w:color="auto"/>
              <w:right w:val="single" w:sz="8" w:space="0" w:color="auto"/>
            </w:tcBorders>
            <w:shd w:val="clear" w:color="auto" w:fill="auto"/>
            <w:noWrap/>
            <w:vAlign w:val="bottom"/>
            <w:hideMark/>
          </w:tcPr>
          <w:p w14:paraId="3A1F4BB9"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Gerente de Producción</w:t>
            </w:r>
          </w:p>
        </w:tc>
        <w:tc>
          <w:tcPr>
            <w:tcW w:w="2202" w:type="dxa"/>
            <w:tcBorders>
              <w:top w:val="nil"/>
              <w:left w:val="nil"/>
              <w:bottom w:val="single" w:sz="4" w:space="0" w:color="auto"/>
              <w:right w:val="single" w:sz="8" w:space="0" w:color="auto"/>
            </w:tcBorders>
            <w:shd w:val="clear" w:color="auto" w:fill="auto"/>
            <w:noWrap/>
            <w:vAlign w:val="bottom"/>
            <w:hideMark/>
          </w:tcPr>
          <w:p w14:paraId="5DA8CDC6"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281 </w:t>
            </w:r>
          </w:p>
        </w:tc>
      </w:tr>
      <w:tr w:rsidR="009E35E8" w:rsidRPr="00DE18F5" w14:paraId="715AAA76" w14:textId="77777777" w:rsidTr="009E35E8">
        <w:trPr>
          <w:trHeight w:val="268"/>
        </w:trPr>
        <w:tc>
          <w:tcPr>
            <w:tcW w:w="3233" w:type="dxa"/>
            <w:tcBorders>
              <w:top w:val="nil"/>
              <w:left w:val="single" w:sz="8" w:space="0" w:color="auto"/>
              <w:bottom w:val="single" w:sz="4" w:space="0" w:color="auto"/>
              <w:right w:val="single" w:sz="8" w:space="0" w:color="auto"/>
            </w:tcBorders>
            <w:shd w:val="clear" w:color="auto" w:fill="auto"/>
            <w:noWrap/>
            <w:vAlign w:val="bottom"/>
            <w:hideMark/>
          </w:tcPr>
          <w:p w14:paraId="67BAC087"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Coordinador de producción</w:t>
            </w:r>
          </w:p>
        </w:tc>
        <w:tc>
          <w:tcPr>
            <w:tcW w:w="2202" w:type="dxa"/>
            <w:tcBorders>
              <w:top w:val="nil"/>
              <w:left w:val="nil"/>
              <w:bottom w:val="single" w:sz="4" w:space="0" w:color="auto"/>
              <w:right w:val="single" w:sz="8" w:space="0" w:color="auto"/>
            </w:tcBorders>
            <w:shd w:val="clear" w:color="auto" w:fill="auto"/>
            <w:noWrap/>
            <w:vAlign w:val="bottom"/>
            <w:hideMark/>
          </w:tcPr>
          <w:p w14:paraId="0278DA48"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125 </w:t>
            </w:r>
          </w:p>
        </w:tc>
      </w:tr>
      <w:tr w:rsidR="009E35E8" w:rsidRPr="00DE18F5" w14:paraId="60901412" w14:textId="77777777" w:rsidTr="009E35E8">
        <w:trPr>
          <w:trHeight w:val="277"/>
        </w:trPr>
        <w:tc>
          <w:tcPr>
            <w:tcW w:w="3233" w:type="dxa"/>
            <w:tcBorders>
              <w:top w:val="nil"/>
              <w:left w:val="single" w:sz="8" w:space="0" w:color="auto"/>
              <w:bottom w:val="single" w:sz="4" w:space="0" w:color="auto"/>
              <w:right w:val="single" w:sz="8" w:space="0" w:color="auto"/>
            </w:tcBorders>
            <w:shd w:val="clear" w:color="auto" w:fill="auto"/>
            <w:noWrap/>
            <w:vAlign w:val="bottom"/>
            <w:hideMark/>
          </w:tcPr>
          <w:p w14:paraId="3E4A5473"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Gerente de RRHH</w:t>
            </w:r>
          </w:p>
        </w:tc>
        <w:tc>
          <w:tcPr>
            <w:tcW w:w="2202" w:type="dxa"/>
            <w:tcBorders>
              <w:top w:val="nil"/>
              <w:left w:val="nil"/>
              <w:bottom w:val="single" w:sz="4" w:space="0" w:color="auto"/>
              <w:right w:val="single" w:sz="8" w:space="0" w:color="auto"/>
            </w:tcBorders>
            <w:shd w:val="clear" w:color="auto" w:fill="auto"/>
            <w:noWrap/>
            <w:vAlign w:val="bottom"/>
            <w:hideMark/>
          </w:tcPr>
          <w:p w14:paraId="4496999E"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313 </w:t>
            </w:r>
          </w:p>
        </w:tc>
      </w:tr>
      <w:tr w:rsidR="009E35E8" w:rsidRPr="00DE18F5" w14:paraId="09D64AB2" w14:textId="77777777" w:rsidTr="009E35E8">
        <w:trPr>
          <w:trHeight w:val="277"/>
        </w:trPr>
        <w:tc>
          <w:tcPr>
            <w:tcW w:w="3233" w:type="dxa"/>
            <w:tcBorders>
              <w:top w:val="nil"/>
              <w:left w:val="single" w:sz="8" w:space="0" w:color="auto"/>
              <w:bottom w:val="single" w:sz="4" w:space="0" w:color="auto"/>
              <w:right w:val="single" w:sz="8" w:space="0" w:color="auto"/>
            </w:tcBorders>
            <w:shd w:val="clear" w:color="auto" w:fill="auto"/>
            <w:noWrap/>
            <w:vAlign w:val="bottom"/>
            <w:hideMark/>
          </w:tcPr>
          <w:p w14:paraId="125ECFEE"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Coordinador de Desarrollo Organizacional</w:t>
            </w:r>
          </w:p>
        </w:tc>
        <w:tc>
          <w:tcPr>
            <w:tcW w:w="2202" w:type="dxa"/>
            <w:tcBorders>
              <w:top w:val="nil"/>
              <w:left w:val="nil"/>
              <w:bottom w:val="single" w:sz="4" w:space="0" w:color="auto"/>
              <w:right w:val="single" w:sz="8" w:space="0" w:color="auto"/>
            </w:tcBorders>
            <w:shd w:val="clear" w:color="auto" w:fill="auto"/>
            <w:noWrap/>
            <w:vAlign w:val="bottom"/>
            <w:hideMark/>
          </w:tcPr>
          <w:p w14:paraId="5A5BABAF"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163 </w:t>
            </w:r>
          </w:p>
        </w:tc>
      </w:tr>
      <w:tr w:rsidR="009E35E8" w:rsidRPr="00DE18F5" w14:paraId="10B28972" w14:textId="77777777" w:rsidTr="009E35E8">
        <w:trPr>
          <w:trHeight w:val="277"/>
        </w:trPr>
        <w:tc>
          <w:tcPr>
            <w:tcW w:w="3233" w:type="dxa"/>
            <w:tcBorders>
              <w:top w:val="nil"/>
              <w:left w:val="single" w:sz="8" w:space="0" w:color="auto"/>
              <w:bottom w:val="single" w:sz="4" w:space="0" w:color="auto"/>
              <w:right w:val="single" w:sz="8" w:space="0" w:color="auto"/>
            </w:tcBorders>
            <w:shd w:val="clear" w:color="auto" w:fill="auto"/>
            <w:noWrap/>
            <w:vAlign w:val="bottom"/>
            <w:hideMark/>
          </w:tcPr>
          <w:p w14:paraId="7CFC3446"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Gerente de Calidad</w:t>
            </w:r>
          </w:p>
        </w:tc>
        <w:tc>
          <w:tcPr>
            <w:tcW w:w="2202" w:type="dxa"/>
            <w:tcBorders>
              <w:top w:val="nil"/>
              <w:left w:val="nil"/>
              <w:bottom w:val="single" w:sz="4" w:space="0" w:color="auto"/>
              <w:right w:val="single" w:sz="8" w:space="0" w:color="auto"/>
            </w:tcBorders>
            <w:shd w:val="clear" w:color="auto" w:fill="auto"/>
            <w:noWrap/>
            <w:vAlign w:val="bottom"/>
            <w:hideMark/>
          </w:tcPr>
          <w:p w14:paraId="726E68AC"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313 </w:t>
            </w:r>
          </w:p>
        </w:tc>
      </w:tr>
      <w:tr w:rsidR="009E35E8" w:rsidRPr="00DE18F5" w14:paraId="0B9C00BD" w14:textId="77777777" w:rsidTr="009E35E8">
        <w:trPr>
          <w:trHeight w:val="268"/>
        </w:trPr>
        <w:tc>
          <w:tcPr>
            <w:tcW w:w="3233" w:type="dxa"/>
            <w:tcBorders>
              <w:top w:val="nil"/>
              <w:left w:val="single" w:sz="8" w:space="0" w:color="auto"/>
              <w:bottom w:val="single" w:sz="4" w:space="0" w:color="auto"/>
              <w:right w:val="single" w:sz="8" w:space="0" w:color="auto"/>
            </w:tcBorders>
            <w:shd w:val="clear" w:color="auto" w:fill="auto"/>
            <w:noWrap/>
            <w:vAlign w:val="bottom"/>
            <w:hideMark/>
          </w:tcPr>
          <w:p w14:paraId="2C4F90BD"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Coordinador de Calidad</w:t>
            </w:r>
          </w:p>
        </w:tc>
        <w:tc>
          <w:tcPr>
            <w:tcW w:w="2202" w:type="dxa"/>
            <w:tcBorders>
              <w:top w:val="nil"/>
              <w:left w:val="nil"/>
              <w:bottom w:val="single" w:sz="4" w:space="0" w:color="auto"/>
              <w:right w:val="single" w:sz="8" w:space="0" w:color="auto"/>
            </w:tcBorders>
            <w:shd w:val="clear" w:color="auto" w:fill="auto"/>
            <w:noWrap/>
            <w:vAlign w:val="bottom"/>
            <w:hideMark/>
          </w:tcPr>
          <w:p w14:paraId="03707097"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163 </w:t>
            </w:r>
          </w:p>
        </w:tc>
      </w:tr>
      <w:tr w:rsidR="009E35E8" w:rsidRPr="00DE18F5" w14:paraId="635BAF9A" w14:textId="77777777" w:rsidTr="009E35E8">
        <w:trPr>
          <w:trHeight w:val="268"/>
        </w:trPr>
        <w:tc>
          <w:tcPr>
            <w:tcW w:w="3233" w:type="dxa"/>
            <w:tcBorders>
              <w:top w:val="nil"/>
              <w:left w:val="single" w:sz="8" w:space="0" w:color="auto"/>
              <w:bottom w:val="single" w:sz="4" w:space="0" w:color="auto"/>
              <w:right w:val="single" w:sz="8" w:space="0" w:color="auto"/>
            </w:tcBorders>
            <w:shd w:val="clear" w:color="auto" w:fill="auto"/>
            <w:noWrap/>
            <w:vAlign w:val="bottom"/>
            <w:hideMark/>
          </w:tcPr>
          <w:p w14:paraId="7AD508C1"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Líder de Calidad</w:t>
            </w:r>
          </w:p>
        </w:tc>
        <w:tc>
          <w:tcPr>
            <w:tcW w:w="2202" w:type="dxa"/>
            <w:tcBorders>
              <w:top w:val="nil"/>
              <w:left w:val="nil"/>
              <w:bottom w:val="single" w:sz="4" w:space="0" w:color="auto"/>
              <w:right w:val="single" w:sz="8" w:space="0" w:color="auto"/>
            </w:tcBorders>
            <w:shd w:val="clear" w:color="auto" w:fill="auto"/>
            <w:noWrap/>
            <w:vAlign w:val="bottom"/>
            <w:hideMark/>
          </w:tcPr>
          <w:p w14:paraId="59BDD9DC"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125 </w:t>
            </w:r>
          </w:p>
        </w:tc>
      </w:tr>
      <w:tr w:rsidR="009E35E8" w:rsidRPr="00DE18F5" w14:paraId="7D25CD55" w14:textId="77777777" w:rsidTr="009E35E8">
        <w:trPr>
          <w:trHeight w:val="268"/>
        </w:trPr>
        <w:tc>
          <w:tcPr>
            <w:tcW w:w="3233" w:type="dxa"/>
            <w:tcBorders>
              <w:top w:val="nil"/>
              <w:left w:val="single" w:sz="8" w:space="0" w:color="auto"/>
              <w:bottom w:val="single" w:sz="4" w:space="0" w:color="auto"/>
              <w:right w:val="single" w:sz="8" w:space="0" w:color="auto"/>
            </w:tcBorders>
            <w:shd w:val="clear" w:color="auto" w:fill="auto"/>
            <w:noWrap/>
            <w:vAlign w:val="bottom"/>
            <w:hideMark/>
          </w:tcPr>
          <w:p w14:paraId="4F6C8940"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Gerente Regional de Calidad</w:t>
            </w:r>
          </w:p>
        </w:tc>
        <w:tc>
          <w:tcPr>
            <w:tcW w:w="2202" w:type="dxa"/>
            <w:tcBorders>
              <w:top w:val="nil"/>
              <w:left w:val="nil"/>
              <w:bottom w:val="single" w:sz="4" w:space="0" w:color="auto"/>
              <w:right w:val="single" w:sz="8" w:space="0" w:color="auto"/>
            </w:tcBorders>
            <w:shd w:val="clear" w:color="auto" w:fill="auto"/>
            <w:noWrap/>
            <w:vAlign w:val="bottom"/>
            <w:hideMark/>
          </w:tcPr>
          <w:p w14:paraId="11DA4215"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406 </w:t>
            </w:r>
          </w:p>
        </w:tc>
      </w:tr>
      <w:tr w:rsidR="009E35E8" w:rsidRPr="00DE18F5" w14:paraId="1A273363" w14:textId="77777777" w:rsidTr="009E35E8">
        <w:trPr>
          <w:trHeight w:val="268"/>
        </w:trPr>
        <w:tc>
          <w:tcPr>
            <w:tcW w:w="3233" w:type="dxa"/>
            <w:tcBorders>
              <w:top w:val="nil"/>
              <w:left w:val="single" w:sz="8" w:space="0" w:color="auto"/>
              <w:bottom w:val="single" w:sz="4" w:space="0" w:color="auto"/>
              <w:right w:val="single" w:sz="8" w:space="0" w:color="auto"/>
            </w:tcBorders>
            <w:shd w:val="clear" w:color="auto" w:fill="auto"/>
            <w:noWrap/>
            <w:vAlign w:val="bottom"/>
            <w:hideMark/>
          </w:tcPr>
          <w:p w14:paraId="2E432E71"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Gerente mecánico</w:t>
            </w:r>
          </w:p>
        </w:tc>
        <w:tc>
          <w:tcPr>
            <w:tcW w:w="2202" w:type="dxa"/>
            <w:tcBorders>
              <w:top w:val="nil"/>
              <w:left w:val="nil"/>
              <w:bottom w:val="single" w:sz="4" w:space="0" w:color="auto"/>
              <w:right w:val="single" w:sz="8" w:space="0" w:color="auto"/>
            </w:tcBorders>
            <w:shd w:val="clear" w:color="auto" w:fill="auto"/>
            <w:noWrap/>
            <w:vAlign w:val="bottom"/>
            <w:hideMark/>
          </w:tcPr>
          <w:p w14:paraId="62596291"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313 </w:t>
            </w:r>
          </w:p>
        </w:tc>
      </w:tr>
      <w:tr w:rsidR="009E35E8" w:rsidRPr="00DE18F5" w14:paraId="5274A182" w14:textId="77777777" w:rsidTr="009E35E8">
        <w:trPr>
          <w:trHeight w:val="277"/>
        </w:trPr>
        <w:tc>
          <w:tcPr>
            <w:tcW w:w="3233" w:type="dxa"/>
            <w:tcBorders>
              <w:top w:val="nil"/>
              <w:left w:val="single" w:sz="8" w:space="0" w:color="auto"/>
              <w:bottom w:val="single" w:sz="8" w:space="0" w:color="auto"/>
              <w:right w:val="single" w:sz="8" w:space="0" w:color="auto"/>
            </w:tcBorders>
            <w:shd w:val="clear" w:color="auto" w:fill="auto"/>
            <w:noWrap/>
            <w:vAlign w:val="bottom"/>
            <w:hideMark/>
          </w:tcPr>
          <w:p w14:paraId="6CEB2737"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Coordinador de mecánica</w:t>
            </w:r>
          </w:p>
        </w:tc>
        <w:tc>
          <w:tcPr>
            <w:tcW w:w="2202" w:type="dxa"/>
            <w:tcBorders>
              <w:top w:val="nil"/>
              <w:left w:val="nil"/>
              <w:bottom w:val="single" w:sz="8" w:space="0" w:color="auto"/>
              <w:right w:val="single" w:sz="8" w:space="0" w:color="auto"/>
            </w:tcBorders>
            <w:shd w:val="clear" w:color="auto" w:fill="auto"/>
            <w:noWrap/>
            <w:vAlign w:val="bottom"/>
            <w:hideMark/>
          </w:tcPr>
          <w:p w14:paraId="144C6969"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163 </w:t>
            </w:r>
          </w:p>
        </w:tc>
      </w:tr>
    </w:tbl>
    <w:p w14:paraId="24C96A48" w14:textId="4868F71F" w:rsidR="009E35E8" w:rsidRPr="00DE18F5" w:rsidRDefault="009E35E8" w:rsidP="009E35E8">
      <w:pPr>
        <w:spacing w:after="0" w:line="360" w:lineRule="auto"/>
        <w:jc w:val="both"/>
        <w:rPr>
          <w:rFonts w:ascii="Times New Roman" w:eastAsia="Calibri" w:hAnsi="Times New Roman" w:cs="Times New Roman"/>
          <w:bCs/>
          <w:sz w:val="24"/>
        </w:rPr>
      </w:pPr>
      <w:r w:rsidRPr="00DE18F5">
        <w:rPr>
          <w:rFonts w:ascii="Times New Roman" w:eastAsia="Calibri" w:hAnsi="Times New Roman" w:cs="Times New Roman"/>
          <w:bCs/>
          <w:sz w:val="24"/>
        </w:rPr>
        <w:fldChar w:fldCharType="end"/>
      </w: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p>
    <w:p w14:paraId="3A06C5E9" w14:textId="77777777" w:rsidR="009E35E8" w:rsidRPr="00DE18F5" w:rsidRDefault="009E35E8" w:rsidP="009E35E8">
      <w:pPr>
        <w:spacing w:after="0" w:line="360" w:lineRule="auto"/>
        <w:jc w:val="both"/>
        <w:rPr>
          <w:rFonts w:ascii="Times New Roman" w:eastAsia="Calibri" w:hAnsi="Times New Roman" w:cs="Times New Roman"/>
          <w:bCs/>
          <w:sz w:val="24"/>
        </w:rPr>
      </w:pPr>
    </w:p>
    <w:p w14:paraId="30E33D95" w14:textId="62736771" w:rsidR="009E35E8" w:rsidRPr="00DE18F5" w:rsidRDefault="009E35E8" w:rsidP="009E35E8">
      <w:pPr>
        <w:spacing w:after="0" w:line="360" w:lineRule="auto"/>
        <w:jc w:val="both"/>
        <w:rPr>
          <w:rFonts w:ascii="Times New Roman" w:hAnsi="Times New Roman" w:cs="Times New Roman"/>
          <w:b/>
          <w:bCs/>
          <w:sz w:val="24"/>
          <w:szCs w:val="24"/>
        </w:rPr>
      </w:pPr>
      <w:r w:rsidRPr="00DE18F5">
        <w:rPr>
          <w:rFonts w:ascii="Times New Roman" w:hAnsi="Times New Roman" w:cs="Times New Roman"/>
          <w:sz w:val="24"/>
          <w:szCs w:val="24"/>
        </w:rPr>
        <w:fldChar w:fldCharType="begin"/>
      </w:r>
      <w:r w:rsidRPr="00DE18F5">
        <w:rPr>
          <w:rFonts w:ascii="Times New Roman" w:hAnsi="Times New Roman" w:cs="Times New Roman"/>
          <w:sz w:val="24"/>
          <w:szCs w:val="24"/>
        </w:rPr>
        <w:instrText xml:space="preserve"> LINK </w:instrText>
      </w:r>
      <w:r w:rsidR="00B433D5">
        <w:rPr>
          <w:rFonts w:ascii="Times New Roman" w:hAnsi="Times New Roman" w:cs="Times New Roman"/>
          <w:sz w:val="24"/>
          <w:szCs w:val="24"/>
        </w:rPr>
        <w:instrText xml:space="preserve">Excel.Sheet.12 "C:\\Users\\Jen Yi Reyes\\Downloads\\Presupuesto Solo valores.xlsx" Sheet2!F5C12:F23C15 </w:instrText>
      </w:r>
      <w:r w:rsidRPr="00DE18F5">
        <w:rPr>
          <w:rFonts w:ascii="Times New Roman" w:hAnsi="Times New Roman" w:cs="Times New Roman"/>
          <w:sz w:val="24"/>
          <w:szCs w:val="24"/>
        </w:rPr>
        <w:instrText xml:space="preserve">\a \f 4 \h  \* MERGEFORMAT </w:instrText>
      </w:r>
      <w:r w:rsidRPr="00DE18F5">
        <w:rPr>
          <w:rFonts w:ascii="Times New Roman" w:hAnsi="Times New Roman" w:cs="Times New Roman"/>
          <w:sz w:val="24"/>
          <w:szCs w:val="24"/>
        </w:rPr>
        <w:fldChar w:fldCharType="separate"/>
      </w:r>
      <w:r w:rsidRPr="00DE18F5">
        <w:rPr>
          <w:rFonts w:ascii="Times New Roman" w:hAnsi="Times New Roman" w:cs="Times New Roman"/>
          <w:b/>
          <w:bCs/>
          <w:sz w:val="24"/>
          <w:szCs w:val="24"/>
        </w:rPr>
        <w:t xml:space="preserve">Tabla </w:t>
      </w:r>
      <w:r>
        <w:rPr>
          <w:rFonts w:ascii="Times New Roman" w:hAnsi="Times New Roman" w:cs="Times New Roman"/>
          <w:b/>
          <w:bCs/>
          <w:sz w:val="24"/>
          <w:szCs w:val="24"/>
        </w:rPr>
        <w:t xml:space="preserve">40. </w:t>
      </w:r>
      <w:r w:rsidRPr="00DE18F5">
        <w:rPr>
          <w:rFonts w:ascii="Times New Roman" w:hAnsi="Times New Roman" w:cs="Times New Roman"/>
          <w:b/>
          <w:bCs/>
          <w:sz w:val="24"/>
          <w:szCs w:val="24"/>
        </w:rPr>
        <w:t xml:space="preserve"> Presupuesto de Proyecto PDT</w:t>
      </w:r>
    </w:p>
    <w:tbl>
      <w:tblPr>
        <w:tblW w:w="8495" w:type="dxa"/>
        <w:tblCellMar>
          <w:left w:w="70" w:type="dxa"/>
          <w:right w:w="70" w:type="dxa"/>
        </w:tblCellMar>
        <w:tblLook w:val="04A0" w:firstRow="1" w:lastRow="0" w:firstColumn="1" w:lastColumn="0" w:noHBand="0" w:noVBand="1"/>
      </w:tblPr>
      <w:tblGrid>
        <w:gridCol w:w="1440"/>
        <w:gridCol w:w="1660"/>
        <w:gridCol w:w="2760"/>
        <w:gridCol w:w="2635"/>
      </w:tblGrid>
      <w:tr w:rsidR="009E35E8" w:rsidRPr="00DE18F5" w14:paraId="7173C9A5" w14:textId="77777777" w:rsidTr="00AC4FD8">
        <w:trPr>
          <w:trHeight w:val="318"/>
        </w:trPr>
        <w:tc>
          <w:tcPr>
            <w:tcW w:w="1440" w:type="dxa"/>
            <w:tcBorders>
              <w:top w:val="single" w:sz="8" w:space="0" w:color="auto"/>
              <w:left w:val="single" w:sz="8" w:space="0" w:color="auto"/>
              <w:bottom w:val="single" w:sz="8" w:space="0" w:color="auto"/>
              <w:right w:val="single" w:sz="4" w:space="0" w:color="auto"/>
            </w:tcBorders>
            <w:shd w:val="clear" w:color="000000" w:fill="D9D9D9"/>
            <w:noWrap/>
            <w:vAlign w:val="bottom"/>
            <w:hideMark/>
          </w:tcPr>
          <w:p w14:paraId="18BE50FA" w14:textId="77777777" w:rsidR="009E35E8" w:rsidRPr="00DE18F5" w:rsidRDefault="009E35E8" w:rsidP="00AC4FD8">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EDT/WBS</w:t>
            </w:r>
          </w:p>
        </w:tc>
        <w:tc>
          <w:tcPr>
            <w:tcW w:w="1660" w:type="dxa"/>
            <w:tcBorders>
              <w:top w:val="single" w:sz="8" w:space="0" w:color="auto"/>
              <w:left w:val="nil"/>
              <w:bottom w:val="single" w:sz="8" w:space="0" w:color="auto"/>
              <w:right w:val="single" w:sz="4" w:space="0" w:color="auto"/>
            </w:tcBorders>
            <w:shd w:val="clear" w:color="000000" w:fill="D9D9D9"/>
            <w:noWrap/>
            <w:vAlign w:val="bottom"/>
            <w:hideMark/>
          </w:tcPr>
          <w:p w14:paraId="5835441C" w14:textId="77777777" w:rsidR="009E35E8" w:rsidRPr="00DE18F5" w:rsidRDefault="009E35E8" w:rsidP="00AC4FD8">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Código PDT</w:t>
            </w:r>
          </w:p>
        </w:tc>
        <w:tc>
          <w:tcPr>
            <w:tcW w:w="2760" w:type="dxa"/>
            <w:tcBorders>
              <w:top w:val="single" w:sz="8" w:space="0" w:color="auto"/>
              <w:left w:val="nil"/>
              <w:bottom w:val="single" w:sz="8" w:space="0" w:color="auto"/>
              <w:right w:val="single" w:sz="4" w:space="0" w:color="auto"/>
            </w:tcBorders>
            <w:shd w:val="clear" w:color="000000" w:fill="D9D9D9"/>
            <w:noWrap/>
            <w:vAlign w:val="bottom"/>
            <w:hideMark/>
          </w:tcPr>
          <w:p w14:paraId="0E82D658" w14:textId="77777777" w:rsidR="009E35E8" w:rsidRPr="00DE18F5" w:rsidRDefault="009E35E8" w:rsidP="00AC4FD8">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Paquete de Trabajo</w:t>
            </w:r>
          </w:p>
        </w:tc>
        <w:tc>
          <w:tcPr>
            <w:tcW w:w="2635" w:type="dxa"/>
            <w:tcBorders>
              <w:top w:val="single" w:sz="8" w:space="0" w:color="auto"/>
              <w:left w:val="nil"/>
              <w:bottom w:val="single" w:sz="8" w:space="0" w:color="auto"/>
              <w:right w:val="single" w:sz="8" w:space="0" w:color="auto"/>
            </w:tcBorders>
            <w:shd w:val="clear" w:color="000000" w:fill="D9D9D9"/>
            <w:noWrap/>
            <w:vAlign w:val="bottom"/>
            <w:hideMark/>
          </w:tcPr>
          <w:p w14:paraId="4C659E39" w14:textId="77777777" w:rsidR="009E35E8" w:rsidRPr="00DE18F5" w:rsidRDefault="009E35E8" w:rsidP="00AC4FD8">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Monto HNL</w:t>
            </w:r>
          </w:p>
        </w:tc>
      </w:tr>
      <w:tr w:rsidR="009E35E8" w:rsidRPr="00DE18F5" w14:paraId="4AB53E70" w14:textId="77777777" w:rsidTr="00AC4FD8">
        <w:trPr>
          <w:trHeight w:val="318"/>
        </w:trPr>
        <w:tc>
          <w:tcPr>
            <w:tcW w:w="1440" w:type="dxa"/>
            <w:tcBorders>
              <w:top w:val="nil"/>
              <w:left w:val="single" w:sz="8" w:space="0" w:color="auto"/>
              <w:bottom w:val="nil"/>
              <w:right w:val="single" w:sz="4" w:space="0" w:color="auto"/>
            </w:tcBorders>
            <w:shd w:val="clear" w:color="auto" w:fill="auto"/>
            <w:noWrap/>
            <w:vAlign w:val="center"/>
            <w:hideMark/>
          </w:tcPr>
          <w:p w14:paraId="020BB016"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1.1</w:t>
            </w:r>
          </w:p>
        </w:tc>
        <w:tc>
          <w:tcPr>
            <w:tcW w:w="1660" w:type="dxa"/>
            <w:tcBorders>
              <w:top w:val="nil"/>
              <w:left w:val="nil"/>
              <w:bottom w:val="nil"/>
              <w:right w:val="single" w:sz="4" w:space="0" w:color="auto"/>
            </w:tcBorders>
            <w:shd w:val="clear" w:color="auto" w:fill="auto"/>
            <w:noWrap/>
            <w:vAlign w:val="center"/>
            <w:hideMark/>
          </w:tcPr>
          <w:p w14:paraId="156EFA43"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1.1.1</w:t>
            </w:r>
          </w:p>
        </w:tc>
        <w:tc>
          <w:tcPr>
            <w:tcW w:w="2760" w:type="dxa"/>
            <w:tcBorders>
              <w:top w:val="nil"/>
              <w:left w:val="nil"/>
              <w:bottom w:val="nil"/>
              <w:right w:val="single" w:sz="4" w:space="0" w:color="auto"/>
            </w:tcBorders>
            <w:shd w:val="clear" w:color="auto" w:fill="auto"/>
            <w:noWrap/>
            <w:vAlign w:val="center"/>
            <w:hideMark/>
          </w:tcPr>
          <w:p w14:paraId="5D838DA5"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Consultoría y Asesoría</w:t>
            </w:r>
          </w:p>
        </w:tc>
        <w:tc>
          <w:tcPr>
            <w:tcW w:w="2635" w:type="dxa"/>
            <w:tcBorders>
              <w:top w:val="nil"/>
              <w:left w:val="nil"/>
              <w:bottom w:val="nil"/>
              <w:right w:val="single" w:sz="8" w:space="0" w:color="auto"/>
            </w:tcBorders>
            <w:shd w:val="clear" w:color="auto" w:fill="auto"/>
            <w:noWrap/>
            <w:vAlign w:val="center"/>
            <w:hideMark/>
          </w:tcPr>
          <w:p w14:paraId="1ADDD15B"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29,837.50 </w:t>
            </w:r>
          </w:p>
        </w:tc>
      </w:tr>
      <w:tr w:rsidR="009E35E8" w:rsidRPr="00DE18F5" w14:paraId="19B85134" w14:textId="77777777" w:rsidTr="00AC4FD8">
        <w:trPr>
          <w:trHeight w:val="318"/>
        </w:trPr>
        <w:tc>
          <w:tcPr>
            <w:tcW w:w="1440" w:type="dxa"/>
            <w:tcBorders>
              <w:top w:val="single" w:sz="8" w:space="0" w:color="auto"/>
              <w:left w:val="single" w:sz="8" w:space="0" w:color="auto"/>
              <w:bottom w:val="single" w:sz="8" w:space="0" w:color="auto"/>
              <w:right w:val="nil"/>
            </w:tcBorders>
            <w:shd w:val="clear" w:color="auto" w:fill="auto"/>
            <w:noWrap/>
            <w:vAlign w:val="bottom"/>
            <w:hideMark/>
          </w:tcPr>
          <w:p w14:paraId="2629393D" w14:textId="2CBE1CDF" w:rsidR="009E35E8" w:rsidRPr="00DE18F5" w:rsidRDefault="00092DDE" w:rsidP="00AC4FD8">
            <w:pPr>
              <w:spacing w:after="0" w:line="240" w:lineRule="auto"/>
              <w:jc w:val="center"/>
              <w:rPr>
                <w:rFonts w:ascii="Times New Roman" w:eastAsia="Times New Roman" w:hAnsi="Times New Roman" w:cs="Times New Roman"/>
                <w:color w:val="000000"/>
                <w:sz w:val="20"/>
                <w:szCs w:val="20"/>
                <w:lang w:eastAsia="es-HN"/>
              </w:rPr>
            </w:pPr>
            <w:proofErr w:type="gramStart"/>
            <w:r w:rsidRPr="00DE18F5">
              <w:rPr>
                <w:rFonts w:ascii="Times New Roman" w:eastAsia="Times New Roman" w:hAnsi="Times New Roman" w:cs="Times New Roman"/>
                <w:color w:val="000000"/>
                <w:sz w:val="20"/>
                <w:szCs w:val="20"/>
                <w:lang w:eastAsia="es-HN"/>
              </w:rPr>
              <w:t>Total</w:t>
            </w:r>
            <w:proofErr w:type="gramEnd"/>
            <w:r w:rsidR="00251A88">
              <w:rPr>
                <w:rFonts w:ascii="Times New Roman" w:eastAsia="Times New Roman" w:hAnsi="Times New Roman" w:cs="Times New Roman"/>
                <w:color w:val="000000"/>
                <w:sz w:val="20"/>
                <w:szCs w:val="20"/>
                <w:lang w:eastAsia="es-HN"/>
              </w:rPr>
              <w:t xml:space="preserve"> </w:t>
            </w:r>
            <w:r w:rsidR="009E35E8" w:rsidRPr="00DE18F5">
              <w:rPr>
                <w:rFonts w:ascii="Times New Roman" w:eastAsia="Times New Roman" w:hAnsi="Times New Roman" w:cs="Times New Roman"/>
                <w:color w:val="000000"/>
                <w:sz w:val="20"/>
                <w:szCs w:val="20"/>
                <w:lang w:eastAsia="es-HN"/>
              </w:rPr>
              <w:t>EDT</w:t>
            </w:r>
          </w:p>
        </w:tc>
        <w:tc>
          <w:tcPr>
            <w:tcW w:w="1660" w:type="dxa"/>
            <w:tcBorders>
              <w:top w:val="single" w:sz="8" w:space="0" w:color="auto"/>
              <w:left w:val="nil"/>
              <w:bottom w:val="single" w:sz="8" w:space="0" w:color="auto"/>
              <w:right w:val="nil"/>
            </w:tcBorders>
            <w:shd w:val="clear" w:color="auto" w:fill="auto"/>
            <w:noWrap/>
            <w:vAlign w:val="bottom"/>
            <w:hideMark/>
          </w:tcPr>
          <w:p w14:paraId="168597E1"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w:t>
            </w:r>
          </w:p>
        </w:tc>
        <w:tc>
          <w:tcPr>
            <w:tcW w:w="27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E20477D"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w:t>
            </w:r>
          </w:p>
        </w:tc>
        <w:tc>
          <w:tcPr>
            <w:tcW w:w="2635" w:type="dxa"/>
            <w:tcBorders>
              <w:top w:val="single" w:sz="8" w:space="0" w:color="auto"/>
              <w:left w:val="nil"/>
              <w:bottom w:val="single" w:sz="8" w:space="0" w:color="auto"/>
              <w:right w:val="single" w:sz="8" w:space="0" w:color="auto"/>
            </w:tcBorders>
            <w:shd w:val="clear" w:color="auto" w:fill="auto"/>
            <w:noWrap/>
            <w:vAlign w:val="bottom"/>
            <w:hideMark/>
          </w:tcPr>
          <w:p w14:paraId="57635B74" w14:textId="77777777" w:rsidR="009E35E8" w:rsidRPr="00DE18F5" w:rsidRDefault="009E35E8" w:rsidP="00AC4FD8">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L                  29,837.50 </w:t>
            </w:r>
          </w:p>
        </w:tc>
      </w:tr>
      <w:tr w:rsidR="009E35E8" w:rsidRPr="00DE18F5" w14:paraId="2ECB64C3" w14:textId="77777777" w:rsidTr="00AC4FD8">
        <w:trPr>
          <w:trHeight w:val="318"/>
        </w:trPr>
        <w:tc>
          <w:tcPr>
            <w:tcW w:w="1440" w:type="dxa"/>
            <w:vMerge w:val="restart"/>
            <w:tcBorders>
              <w:top w:val="nil"/>
              <w:left w:val="single" w:sz="8" w:space="0" w:color="auto"/>
              <w:bottom w:val="single" w:sz="4" w:space="0" w:color="auto"/>
              <w:right w:val="single" w:sz="4" w:space="0" w:color="auto"/>
            </w:tcBorders>
            <w:shd w:val="clear" w:color="auto" w:fill="auto"/>
            <w:noWrap/>
            <w:vAlign w:val="center"/>
            <w:hideMark/>
          </w:tcPr>
          <w:p w14:paraId="4F0FE61F"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1.2</w:t>
            </w:r>
          </w:p>
        </w:tc>
        <w:tc>
          <w:tcPr>
            <w:tcW w:w="1660" w:type="dxa"/>
            <w:tcBorders>
              <w:top w:val="nil"/>
              <w:left w:val="nil"/>
              <w:bottom w:val="single" w:sz="4" w:space="0" w:color="auto"/>
              <w:right w:val="single" w:sz="4" w:space="0" w:color="auto"/>
            </w:tcBorders>
            <w:shd w:val="clear" w:color="auto" w:fill="auto"/>
            <w:noWrap/>
            <w:vAlign w:val="bottom"/>
            <w:hideMark/>
          </w:tcPr>
          <w:p w14:paraId="2FFC0FE0"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1.2.1 </w:t>
            </w:r>
          </w:p>
        </w:tc>
        <w:tc>
          <w:tcPr>
            <w:tcW w:w="2760" w:type="dxa"/>
            <w:tcBorders>
              <w:top w:val="nil"/>
              <w:left w:val="nil"/>
              <w:bottom w:val="single" w:sz="4" w:space="0" w:color="auto"/>
              <w:right w:val="single" w:sz="4" w:space="0" w:color="auto"/>
            </w:tcBorders>
            <w:shd w:val="clear" w:color="auto" w:fill="auto"/>
            <w:noWrap/>
            <w:vAlign w:val="bottom"/>
            <w:hideMark/>
          </w:tcPr>
          <w:p w14:paraId="73F9CB54"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Presentaciones introductorias </w:t>
            </w:r>
          </w:p>
        </w:tc>
        <w:tc>
          <w:tcPr>
            <w:tcW w:w="2635" w:type="dxa"/>
            <w:tcBorders>
              <w:top w:val="nil"/>
              <w:left w:val="nil"/>
              <w:bottom w:val="single" w:sz="4" w:space="0" w:color="auto"/>
              <w:right w:val="single" w:sz="8" w:space="0" w:color="auto"/>
            </w:tcBorders>
            <w:shd w:val="clear" w:color="auto" w:fill="auto"/>
            <w:noWrap/>
            <w:vAlign w:val="bottom"/>
            <w:hideMark/>
          </w:tcPr>
          <w:p w14:paraId="50FA563E"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48,687.50 </w:t>
            </w:r>
          </w:p>
        </w:tc>
      </w:tr>
      <w:tr w:rsidR="009E35E8" w:rsidRPr="00DE18F5" w14:paraId="10E0AE30" w14:textId="77777777" w:rsidTr="00AC4FD8">
        <w:trPr>
          <w:trHeight w:val="318"/>
        </w:trPr>
        <w:tc>
          <w:tcPr>
            <w:tcW w:w="1440" w:type="dxa"/>
            <w:vMerge/>
            <w:tcBorders>
              <w:top w:val="nil"/>
              <w:left w:val="single" w:sz="8" w:space="0" w:color="auto"/>
              <w:bottom w:val="single" w:sz="4" w:space="0" w:color="auto"/>
              <w:right w:val="single" w:sz="4" w:space="0" w:color="auto"/>
            </w:tcBorders>
            <w:vAlign w:val="center"/>
            <w:hideMark/>
          </w:tcPr>
          <w:p w14:paraId="4BE55751"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p>
        </w:tc>
        <w:tc>
          <w:tcPr>
            <w:tcW w:w="1660" w:type="dxa"/>
            <w:tcBorders>
              <w:top w:val="nil"/>
              <w:left w:val="nil"/>
              <w:bottom w:val="nil"/>
              <w:right w:val="single" w:sz="4" w:space="0" w:color="auto"/>
            </w:tcBorders>
            <w:shd w:val="clear" w:color="auto" w:fill="auto"/>
            <w:noWrap/>
            <w:vAlign w:val="bottom"/>
            <w:hideMark/>
          </w:tcPr>
          <w:p w14:paraId="3853AD65"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1.2.2 </w:t>
            </w:r>
          </w:p>
        </w:tc>
        <w:tc>
          <w:tcPr>
            <w:tcW w:w="2760" w:type="dxa"/>
            <w:tcBorders>
              <w:top w:val="nil"/>
              <w:left w:val="nil"/>
              <w:bottom w:val="nil"/>
              <w:right w:val="single" w:sz="4" w:space="0" w:color="auto"/>
            </w:tcBorders>
            <w:shd w:val="clear" w:color="auto" w:fill="auto"/>
            <w:noWrap/>
            <w:vAlign w:val="bottom"/>
            <w:hideMark/>
          </w:tcPr>
          <w:p w14:paraId="7D2FD5E7"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Manuales de entrenamiento</w:t>
            </w:r>
          </w:p>
        </w:tc>
        <w:tc>
          <w:tcPr>
            <w:tcW w:w="2635" w:type="dxa"/>
            <w:tcBorders>
              <w:top w:val="nil"/>
              <w:left w:val="nil"/>
              <w:bottom w:val="nil"/>
              <w:right w:val="single" w:sz="8" w:space="0" w:color="auto"/>
            </w:tcBorders>
            <w:shd w:val="clear" w:color="auto" w:fill="auto"/>
            <w:noWrap/>
            <w:vAlign w:val="bottom"/>
            <w:hideMark/>
          </w:tcPr>
          <w:p w14:paraId="2F2DF36F"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56,093.75 </w:t>
            </w:r>
          </w:p>
        </w:tc>
      </w:tr>
      <w:tr w:rsidR="009E35E8" w:rsidRPr="00DE18F5" w14:paraId="2D764D29" w14:textId="77777777" w:rsidTr="00AC4FD8">
        <w:trPr>
          <w:trHeight w:val="318"/>
        </w:trPr>
        <w:tc>
          <w:tcPr>
            <w:tcW w:w="1440" w:type="dxa"/>
            <w:tcBorders>
              <w:top w:val="single" w:sz="8" w:space="0" w:color="auto"/>
              <w:left w:val="single" w:sz="8" w:space="0" w:color="auto"/>
              <w:bottom w:val="single" w:sz="8" w:space="0" w:color="auto"/>
              <w:right w:val="nil"/>
            </w:tcBorders>
            <w:shd w:val="clear" w:color="auto" w:fill="auto"/>
            <w:noWrap/>
            <w:vAlign w:val="bottom"/>
            <w:hideMark/>
          </w:tcPr>
          <w:p w14:paraId="16871825"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proofErr w:type="gramStart"/>
            <w:r w:rsidRPr="00DE18F5">
              <w:rPr>
                <w:rFonts w:ascii="Times New Roman" w:eastAsia="Times New Roman" w:hAnsi="Times New Roman" w:cs="Times New Roman"/>
                <w:color w:val="000000"/>
                <w:sz w:val="20"/>
                <w:szCs w:val="20"/>
                <w:lang w:eastAsia="es-HN"/>
              </w:rPr>
              <w:t>Total</w:t>
            </w:r>
            <w:proofErr w:type="gramEnd"/>
            <w:r w:rsidRPr="00DE18F5">
              <w:rPr>
                <w:rFonts w:ascii="Times New Roman" w:eastAsia="Times New Roman" w:hAnsi="Times New Roman" w:cs="Times New Roman"/>
                <w:color w:val="000000"/>
                <w:sz w:val="20"/>
                <w:szCs w:val="20"/>
                <w:lang w:eastAsia="es-HN"/>
              </w:rPr>
              <w:t xml:space="preserve"> EDT</w:t>
            </w:r>
          </w:p>
        </w:tc>
        <w:tc>
          <w:tcPr>
            <w:tcW w:w="1660" w:type="dxa"/>
            <w:tcBorders>
              <w:top w:val="single" w:sz="8" w:space="0" w:color="auto"/>
              <w:left w:val="nil"/>
              <w:bottom w:val="single" w:sz="8" w:space="0" w:color="auto"/>
              <w:right w:val="nil"/>
            </w:tcBorders>
            <w:shd w:val="clear" w:color="auto" w:fill="auto"/>
            <w:noWrap/>
            <w:vAlign w:val="bottom"/>
            <w:hideMark/>
          </w:tcPr>
          <w:p w14:paraId="57B5F977"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w:t>
            </w:r>
          </w:p>
        </w:tc>
        <w:tc>
          <w:tcPr>
            <w:tcW w:w="27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B3022A4"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w:t>
            </w:r>
          </w:p>
        </w:tc>
        <w:tc>
          <w:tcPr>
            <w:tcW w:w="2635" w:type="dxa"/>
            <w:tcBorders>
              <w:top w:val="single" w:sz="8" w:space="0" w:color="auto"/>
              <w:left w:val="nil"/>
              <w:bottom w:val="single" w:sz="8" w:space="0" w:color="auto"/>
              <w:right w:val="single" w:sz="8" w:space="0" w:color="auto"/>
            </w:tcBorders>
            <w:shd w:val="clear" w:color="auto" w:fill="auto"/>
            <w:noWrap/>
            <w:vAlign w:val="bottom"/>
            <w:hideMark/>
          </w:tcPr>
          <w:p w14:paraId="00ADFAAC" w14:textId="77777777" w:rsidR="009E35E8" w:rsidRPr="00DE18F5" w:rsidRDefault="009E35E8" w:rsidP="00AC4FD8">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L                104,781.25 </w:t>
            </w:r>
          </w:p>
        </w:tc>
      </w:tr>
      <w:tr w:rsidR="009E35E8" w:rsidRPr="00DE18F5" w14:paraId="2B81C571" w14:textId="77777777" w:rsidTr="00AC4FD8">
        <w:trPr>
          <w:trHeight w:val="309"/>
        </w:trPr>
        <w:tc>
          <w:tcPr>
            <w:tcW w:w="1440" w:type="dxa"/>
            <w:tcBorders>
              <w:top w:val="nil"/>
              <w:left w:val="single" w:sz="8" w:space="0" w:color="auto"/>
              <w:bottom w:val="nil"/>
              <w:right w:val="single" w:sz="4" w:space="0" w:color="auto"/>
            </w:tcBorders>
            <w:shd w:val="clear" w:color="auto" w:fill="auto"/>
            <w:noWrap/>
            <w:vAlign w:val="center"/>
            <w:hideMark/>
          </w:tcPr>
          <w:p w14:paraId="2E7AEBF9"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1.3</w:t>
            </w:r>
          </w:p>
        </w:tc>
        <w:tc>
          <w:tcPr>
            <w:tcW w:w="1660" w:type="dxa"/>
            <w:tcBorders>
              <w:top w:val="nil"/>
              <w:left w:val="nil"/>
              <w:bottom w:val="single" w:sz="4" w:space="0" w:color="auto"/>
              <w:right w:val="single" w:sz="4" w:space="0" w:color="auto"/>
            </w:tcBorders>
            <w:shd w:val="clear" w:color="auto" w:fill="auto"/>
            <w:noWrap/>
            <w:vAlign w:val="bottom"/>
            <w:hideMark/>
          </w:tcPr>
          <w:p w14:paraId="3CBB78C6"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1.3.1 </w:t>
            </w:r>
          </w:p>
        </w:tc>
        <w:tc>
          <w:tcPr>
            <w:tcW w:w="2760" w:type="dxa"/>
            <w:tcBorders>
              <w:top w:val="nil"/>
              <w:left w:val="nil"/>
              <w:bottom w:val="single" w:sz="4" w:space="0" w:color="auto"/>
              <w:right w:val="single" w:sz="4" w:space="0" w:color="auto"/>
            </w:tcBorders>
            <w:shd w:val="clear" w:color="auto" w:fill="auto"/>
            <w:noWrap/>
            <w:vAlign w:val="bottom"/>
            <w:hideMark/>
          </w:tcPr>
          <w:p w14:paraId="7F1526CB"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Instructivos de trabajo</w:t>
            </w:r>
          </w:p>
        </w:tc>
        <w:tc>
          <w:tcPr>
            <w:tcW w:w="2635" w:type="dxa"/>
            <w:tcBorders>
              <w:top w:val="nil"/>
              <w:left w:val="nil"/>
              <w:bottom w:val="single" w:sz="4" w:space="0" w:color="auto"/>
              <w:right w:val="single" w:sz="8" w:space="0" w:color="auto"/>
            </w:tcBorders>
            <w:shd w:val="clear" w:color="auto" w:fill="auto"/>
            <w:noWrap/>
            <w:vAlign w:val="bottom"/>
            <w:hideMark/>
          </w:tcPr>
          <w:p w14:paraId="697E409D"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42,000.00 </w:t>
            </w:r>
          </w:p>
        </w:tc>
      </w:tr>
      <w:tr w:rsidR="009E35E8" w:rsidRPr="00DE18F5" w14:paraId="11B1EEBA" w14:textId="77777777" w:rsidTr="00AC4FD8">
        <w:trPr>
          <w:trHeight w:val="318"/>
        </w:trPr>
        <w:tc>
          <w:tcPr>
            <w:tcW w:w="1440" w:type="dxa"/>
            <w:tcBorders>
              <w:top w:val="nil"/>
              <w:left w:val="single" w:sz="8" w:space="0" w:color="auto"/>
              <w:bottom w:val="nil"/>
              <w:right w:val="single" w:sz="4" w:space="0" w:color="auto"/>
            </w:tcBorders>
            <w:shd w:val="clear" w:color="auto" w:fill="auto"/>
            <w:noWrap/>
            <w:vAlign w:val="center"/>
            <w:hideMark/>
          </w:tcPr>
          <w:p w14:paraId="2C8043F0"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w:t>
            </w:r>
          </w:p>
        </w:tc>
        <w:tc>
          <w:tcPr>
            <w:tcW w:w="1660" w:type="dxa"/>
            <w:tcBorders>
              <w:top w:val="nil"/>
              <w:left w:val="nil"/>
              <w:bottom w:val="single" w:sz="4" w:space="0" w:color="auto"/>
              <w:right w:val="single" w:sz="4" w:space="0" w:color="auto"/>
            </w:tcBorders>
            <w:shd w:val="clear" w:color="auto" w:fill="auto"/>
            <w:noWrap/>
            <w:vAlign w:val="bottom"/>
            <w:hideMark/>
          </w:tcPr>
          <w:p w14:paraId="4FBB1764"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1.3.2 </w:t>
            </w:r>
          </w:p>
        </w:tc>
        <w:tc>
          <w:tcPr>
            <w:tcW w:w="2760" w:type="dxa"/>
            <w:tcBorders>
              <w:top w:val="nil"/>
              <w:left w:val="nil"/>
              <w:bottom w:val="single" w:sz="4" w:space="0" w:color="auto"/>
              <w:right w:val="single" w:sz="4" w:space="0" w:color="auto"/>
            </w:tcBorders>
            <w:shd w:val="clear" w:color="auto" w:fill="auto"/>
            <w:noWrap/>
            <w:vAlign w:val="bottom"/>
            <w:hideMark/>
          </w:tcPr>
          <w:p w14:paraId="577D42ED"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Cronograma de mantenimientos </w:t>
            </w:r>
          </w:p>
        </w:tc>
        <w:tc>
          <w:tcPr>
            <w:tcW w:w="2635" w:type="dxa"/>
            <w:tcBorders>
              <w:top w:val="nil"/>
              <w:left w:val="nil"/>
              <w:bottom w:val="single" w:sz="4" w:space="0" w:color="auto"/>
              <w:right w:val="single" w:sz="8" w:space="0" w:color="auto"/>
            </w:tcBorders>
            <w:shd w:val="clear" w:color="auto" w:fill="auto"/>
            <w:noWrap/>
            <w:vAlign w:val="bottom"/>
            <w:hideMark/>
          </w:tcPr>
          <w:p w14:paraId="7B7D51A4"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30,400.00 </w:t>
            </w:r>
          </w:p>
        </w:tc>
      </w:tr>
      <w:tr w:rsidR="009E35E8" w:rsidRPr="00DE18F5" w14:paraId="0933143B" w14:textId="77777777" w:rsidTr="00AC4FD8">
        <w:trPr>
          <w:trHeight w:val="318"/>
        </w:trPr>
        <w:tc>
          <w:tcPr>
            <w:tcW w:w="1440" w:type="dxa"/>
            <w:tcBorders>
              <w:top w:val="nil"/>
              <w:left w:val="single" w:sz="8" w:space="0" w:color="auto"/>
              <w:bottom w:val="nil"/>
              <w:right w:val="single" w:sz="4" w:space="0" w:color="auto"/>
            </w:tcBorders>
            <w:shd w:val="clear" w:color="auto" w:fill="auto"/>
            <w:noWrap/>
            <w:vAlign w:val="center"/>
            <w:hideMark/>
          </w:tcPr>
          <w:p w14:paraId="722009A5"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w:t>
            </w:r>
          </w:p>
        </w:tc>
        <w:tc>
          <w:tcPr>
            <w:tcW w:w="1660" w:type="dxa"/>
            <w:tcBorders>
              <w:top w:val="nil"/>
              <w:left w:val="nil"/>
              <w:bottom w:val="nil"/>
              <w:right w:val="single" w:sz="4" w:space="0" w:color="auto"/>
            </w:tcBorders>
            <w:shd w:val="clear" w:color="auto" w:fill="auto"/>
            <w:noWrap/>
            <w:vAlign w:val="bottom"/>
            <w:hideMark/>
          </w:tcPr>
          <w:p w14:paraId="521EE1FF"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1.3.3 </w:t>
            </w:r>
          </w:p>
        </w:tc>
        <w:tc>
          <w:tcPr>
            <w:tcW w:w="2760" w:type="dxa"/>
            <w:tcBorders>
              <w:top w:val="nil"/>
              <w:left w:val="nil"/>
              <w:bottom w:val="nil"/>
              <w:right w:val="single" w:sz="4" w:space="0" w:color="auto"/>
            </w:tcBorders>
            <w:shd w:val="clear" w:color="auto" w:fill="auto"/>
            <w:noWrap/>
            <w:vAlign w:val="bottom"/>
            <w:hideMark/>
          </w:tcPr>
          <w:p w14:paraId="05D0D293"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Presupuesto mensual</w:t>
            </w:r>
          </w:p>
        </w:tc>
        <w:tc>
          <w:tcPr>
            <w:tcW w:w="2635" w:type="dxa"/>
            <w:tcBorders>
              <w:top w:val="nil"/>
              <w:left w:val="nil"/>
              <w:bottom w:val="nil"/>
              <w:right w:val="single" w:sz="8" w:space="0" w:color="auto"/>
            </w:tcBorders>
            <w:shd w:val="clear" w:color="auto" w:fill="auto"/>
            <w:noWrap/>
            <w:vAlign w:val="bottom"/>
            <w:hideMark/>
          </w:tcPr>
          <w:p w14:paraId="372B0A33"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32,300.00 </w:t>
            </w:r>
          </w:p>
        </w:tc>
      </w:tr>
      <w:tr w:rsidR="009E35E8" w:rsidRPr="00DE18F5" w14:paraId="7AA3A8CC" w14:textId="77777777" w:rsidTr="00AC4FD8">
        <w:trPr>
          <w:trHeight w:val="318"/>
        </w:trPr>
        <w:tc>
          <w:tcPr>
            <w:tcW w:w="1440" w:type="dxa"/>
            <w:tcBorders>
              <w:top w:val="single" w:sz="8" w:space="0" w:color="auto"/>
              <w:left w:val="single" w:sz="8" w:space="0" w:color="auto"/>
              <w:bottom w:val="single" w:sz="8" w:space="0" w:color="auto"/>
              <w:right w:val="nil"/>
            </w:tcBorders>
            <w:shd w:val="clear" w:color="auto" w:fill="auto"/>
            <w:noWrap/>
            <w:vAlign w:val="bottom"/>
            <w:hideMark/>
          </w:tcPr>
          <w:p w14:paraId="079BDCC6"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proofErr w:type="gramStart"/>
            <w:r w:rsidRPr="00DE18F5">
              <w:rPr>
                <w:rFonts w:ascii="Times New Roman" w:eastAsia="Times New Roman" w:hAnsi="Times New Roman" w:cs="Times New Roman"/>
                <w:color w:val="000000"/>
                <w:sz w:val="20"/>
                <w:szCs w:val="20"/>
                <w:lang w:eastAsia="es-HN"/>
              </w:rPr>
              <w:t>Total</w:t>
            </w:r>
            <w:proofErr w:type="gramEnd"/>
            <w:r w:rsidRPr="00DE18F5">
              <w:rPr>
                <w:rFonts w:ascii="Times New Roman" w:eastAsia="Times New Roman" w:hAnsi="Times New Roman" w:cs="Times New Roman"/>
                <w:color w:val="000000"/>
                <w:sz w:val="20"/>
                <w:szCs w:val="20"/>
                <w:lang w:eastAsia="es-HN"/>
              </w:rPr>
              <w:t xml:space="preserve"> EDT</w:t>
            </w:r>
          </w:p>
        </w:tc>
        <w:tc>
          <w:tcPr>
            <w:tcW w:w="1660" w:type="dxa"/>
            <w:tcBorders>
              <w:top w:val="single" w:sz="8" w:space="0" w:color="auto"/>
              <w:left w:val="nil"/>
              <w:bottom w:val="single" w:sz="8" w:space="0" w:color="auto"/>
              <w:right w:val="nil"/>
            </w:tcBorders>
            <w:shd w:val="clear" w:color="auto" w:fill="auto"/>
            <w:noWrap/>
            <w:vAlign w:val="bottom"/>
            <w:hideMark/>
          </w:tcPr>
          <w:p w14:paraId="01715A65"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w:t>
            </w:r>
          </w:p>
        </w:tc>
        <w:tc>
          <w:tcPr>
            <w:tcW w:w="27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4A58C96"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w:t>
            </w:r>
          </w:p>
        </w:tc>
        <w:tc>
          <w:tcPr>
            <w:tcW w:w="2635" w:type="dxa"/>
            <w:tcBorders>
              <w:top w:val="single" w:sz="8" w:space="0" w:color="auto"/>
              <w:left w:val="nil"/>
              <w:bottom w:val="single" w:sz="8" w:space="0" w:color="auto"/>
              <w:right w:val="single" w:sz="8" w:space="0" w:color="auto"/>
            </w:tcBorders>
            <w:shd w:val="clear" w:color="auto" w:fill="auto"/>
            <w:noWrap/>
            <w:vAlign w:val="bottom"/>
            <w:hideMark/>
          </w:tcPr>
          <w:p w14:paraId="0E0F43AB" w14:textId="77777777" w:rsidR="009E35E8" w:rsidRPr="00DE18F5" w:rsidRDefault="009E35E8" w:rsidP="00AC4FD8">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L                104,700.00 </w:t>
            </w:r>
          </w:p>
        </w:tc>
      </w:tr>
      <w:tr w:rsidR="009E35E8" w:rsidRPr="00DE18F5" w14:paraId="10700532" w14:textId="77777777" w:rsidTr="00AC4FD8">
        <w:trPr>
          <w:trHeight w:val="309"/>
        </w:trPr>
        <w:tc>
          <w:tcPr>
            <w:tcW w:w="1440" w:type="dxa"/>
            <w:tcBorders>
              <w:top w:val="nil"/>
              <w:left w:val="single" w:sz="8" w:space="0" w:color="auto"/>
              <w:bottom w:val="nil"/>
              <w:right w:val="single" w:sz="4" w:space="0" w:color="auto"/>
            </w:tcBorders>
            <w:shd w:val="clear" w:color="auto" w:fill="auto"/>
            <w:noWrap/>
            <w:vAlign w:val="center"/>
            <w:hideMark/>
          </w:tcPr>
          <w:p w14:paraId="738F845B"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1.4</w:t>
            </w:r>
          </w:p>
        </w:tc>
        <w:tc>
          <w:tcPr>
            <w:tcW w:w="1660" w:type="dxa"/>
            <w:tcBorders>
              <w:top w:val="nil"/>
              <w:left w:val="nil"/>
              <w:bottom w:val="single" w:sz="4" w:space="0" w:color="auto"/>
              <w:right w:val="single" w:sz="4" w:space="0" w:color="auto"/>
            </w:tcBorders>
            <w:shd w:val="clear" w:color="auto" w:fill="auto"/>
            <w:noWrap/>
            <w:vAlign w:val="bottom"/>
            <w:hideMark/>
          </w:tcPr>
          <w:p w14:paraId="63D586C6"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1.4.1 </w:t>
            </w:r>
          </w:p>
        </w:tc>
        <w:tc>
          <w:tcPr>
            <w:tcW w:w="2760" w:type="dxa"/>
            <w:tcBorders>
              <w:top w:val="nil"/>
              <w:left w:val="nil"/>
              <w:bottom w:val="single" w:sz="4" w:space="0" w:color="auto"/>
              <w:right w:val="single" w:sz="4" w:space="0" w:color="auto"/>
            </w:tcBorders>
            <w:shd w:val="clear" w:color="auto" w:fill="auto"/>
            <w:noWrap/>
            <w:vAlign w:val="bottom"/>
            <w:hideMark/>
          </w:tcPr>
          <w:p w14:paraId="11A0538B"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Protocolos de calidad</w:t>
            </w:r>
          </w:p>
        </w:tc>
        <w:tc>
          <w:tcPr>
            <w:tcW w:w="2635" w:type="dxa"/>
            <w:tcBorders>
              <w:top w:val="nil"/>
              <w:left w:val="nil"/>
              <w:bottom w:val="single" w:sz="4" w:space="0" w:color="auto"/>
              <w:right w:val="single" w:sz="8" w:space="0" w:color="auto"/>
            </w:tcBorders>
            <w:shd w:val="clear" w:color="auto" w:fill="auto"/>
            <w:noWrap/>
            <w:vAlign w:val="bottom"/>
            <w:hideMark/>
          </w:tcPr>
          <w:p w14:paraId="4EB1A767"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18,600.00 </w:t>
            </w:r>
          </w:p>
        </w:tc>
      </w:tr>
      <w:tr w:rsidR="009E35E8" w:rsidRPr="00DE18F5" w14:paraId="7D849F09" w14:textId="77777777" w:rsidTr="00AC4FD8">
        <w:trPr>
          <w:trHeight w:val="318"/>
        </w:trPr>
        <w:tc>
          <w:tcPr>
            <w:tcW w:w="1440" w:type="dxa"/>
            <w:tcBorders>
              <w:top w:val="nil"/>
              <w:left w:val="single" w:sz="8" w:space="0" w:color="auto"/>
              <w:bottom w:val="nil"/>
              <w:right w:val="single" w:sz="4" w:space="0" w:color="auto"/>
            </w:tcBorders>
            <w:shd w:val="clear" w:color="auto" w:fill="auto"/>
            <w:noWrap/>
            <w:vAlign w:val="center"/>
            <w:hideMark/>
          </w:tcPr>
          <w:p w14:paraId="3483FC6C"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w:t>
            </w:r>
          </w:p>
        </w:tc>
        <w:tc>
          <w:tcPr>
            <w:tcW w:w="1660" w:type="dxa"/>
            <w:tcBorders>
              <w:top w:val="nil"/>
              <w:left w:val="nil"/>
              <w:bottom w:val="nil"/>
              <w:right w:val="single" w:sz="4" w:space="0" w:color="auto"/>
            </w:tcBorders>
            <w:shd w:val="clear" w:color="auto" w:fill="auto"/>
            <w:noWrap/>
            <w:vAlign w:val="bottom"/>
            <w:hideMark/>
          </w:tcPr>
          <w:p w14:paraId="467789FC"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1.4.2 </w:t>
            </w:r>
          </w:p>
        </w:tc>
        <w:tc>
          <w:tcPr>
            <w:tcW w:w="2760" w:type="dxa"/>
            <w:tcBorders>
              <w:top w:val="nil"/>
              <w:left w:val="nil"/>
              <w:bottom w:val="nil"/>
              <w:right w:val="single" w:sz="4" w:space="0" w:color="auto"/>
            </w:tcBorders>
            <w:shd w:val="clear" w:color="auto" w:fill="auto"/>
            <w:noWrap/>
            <w:vAlign w:val="bottom"/>
            <w:hideMark/>
          </w:tcPr>
          <w:p w14:paraId="72F55EB6"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Criterios de calidad.</w:t>
            </w:r>
          </w:p>
        </w:tc>
        <w:tc>
          <w:tcPr>
            <w:tcW w:w="2635" w:type="dxa"/>
            <w:tcBorders>
              <w:top w:val="nil"/>
              <w:left w:val="nil"/>
              <w:bottom w:val="nil"/>
              <w:right w:val="single" w:sz="8" w:space="0" w:color="auto"/>
            </w:tcBorders>
            <w:shd w:val="clear" w:color="auto" w:fill="auto"/>
            <w:noWrap/>
            <w:vAlign w:val="bottom"/>
            <w:hideMark/>
          </w:tcPr>
          <w:p w14:paraId="4A3F67F9"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20,125.00 </w:t>
            </w:r>
          </w:p>
        </w:tc>
      </w:tr>
      <w:tr w:rsidR="009E35E8" w:rsidRPr="00DE18F5" w14:paraId="7853F633" w14:textId="77777777" w:rsidTr="00AC4FD8">
        <w:trPr>
          <w:trHeight w:val="318"/>
        </w:trPr>
        <w:tc>
          <w:tcPr>
            <w:tcW w:w="1440" w:type="dxa"/>
            <w:tcBorders>
              <w:top w:val="single" w:sz="8" w:space="0" w:color="auto"/>
              <w:left w:val="single" w:sz="8" w:space="0" w:color="auto"/>
              <w:bottom w:val="single" w:sz="8" w:space="0" w:color="auto"/>
              <w:right w:val="nil"/>
            </w:tcBorders>
            <w:shd w:val="clear" w:color="auto" w:fill="auto"/>
            <w:noWrap/>
            <w:vAlign w:val="bottom"/>
            <w:hideMark/>
          </w:tcPr>
          <w:p w14:paraId="63D60578"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proofErr w:type="gramStart"/>
            <w:r w:rsidRPr="00DE18F5">
              <w:rPr>
                <w:rFonts w:ascii="Times New Roman" w:eastAsia="Times New Roman" w:hAnsi="Times New Roman" w:cs="Times New Roman"/>
                <w:color w:val="000000"/>
                <w:sz w:val="20"/>
                <w:szCs w:val="20"/>
                <w:lang w:eastAsia="es-HN"/>
              </w:rPr>
              <w:t>Total</w:t>
            </w:r>
            <w:proofErr w:type="gramEnd"/>
            <w:r w:rsidRPr="00DE18F5">
              <w:rPr>
                <w:rFonts w:ascii="Times New Roman" w:eastAsia="Times New Roman" w:hAnsi="Times New Roman" w:cs="Times New Roman"/>
                <w:color w:val="000000"/>
                <w:sz w:val="20"/>
                <w:szCs w:val="20"/>
                <w:lang w:eastAsia="es-HN"/>
              </w:rPr>
              <w:t xml:space="preserve"> EDT</w:t>
            </w:r>
          </w:p>
        </w:tc>
        <w:tc>
          <w:tcPr>
            <w:tcW w:w="1660" w:type="dxa"/>
            <w:tcBorders>
              <w:top w:val="single" w:sz="8" w:space="0" w:color="auto"/>
              <w:left w:val="nil"/>
              <w:bottom w:val="single" w:sz="8" w:space="0" w:color="auto"/>
              <w:right w:val="nil"/>
            </w:tcBorders>
            <w:shd w:val="clear" w:color="auto" w:fill="auto"/>
            <w:noWrap/>
            <w:vAlign w:val="bottom"/>
            <w:hideMark/>
          </w:tcPr>
          <w:p w14:paraId="249CA755"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w:t>
            </w:r>
          </w:p>
        </w:tc>
        <w:tc>
          <w:tcPr>
            <w:tcW w:w="27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28CC4072"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w:t>
            </w:r>
          </w:p>
        </w:tc>
        <w:tc>
          <w:tcPr>
            <w:tcW w:w="2635" w:type="dxa"/>
            <w:tcBorders>
              <w:top w:val="single" w:sz="8" w:space="0" w:color="auto"/>
              <w:left w:val="nil"/>
              <w:bottom w:val="single" w:sz="8" w:space="0" w:color="auto"/>
              <w:right w:val="single" w:sz="8" w:space="0" w:color="auto"/>
            </w:tcBorders>
            <w:shd w:val="clear" w:color="auto" w:fill="auto"/>
            <w:noWrap/>
            <w:vAlign w:val="bottom"/>
            <w:hideMark/>
          </w:tcPr>
          <w:p w14:paraId="3ED123B7" w14:textId="77777777" w:rsidR="009E35E8" w:rsidRPr="00DE18F5" w:rsidRDefault="009E35E8" w:rsidP="00AC4FD8">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L                  38,725.00 </w:t>
            </w:r>
          </w:p>
        </w:tc>
      </w:tr>
      <w:tr w:rsidR="009E35E8" w:rsidRPr="00DE18F5" w14:paraId="1640EDC1" w14:textId="77777777" w:rsidTr="00AC4FD8">
        <w:trPr>
          <w:trHeight w:val="309"/>
        </w:trPr>
        <w:tc>
          <w:tcPr>
            <w:tcW w:w="1440" w:type="dxa"/>
            <w:tcBorders>
              <w:top w:val="nil"/>
              <w:left w:val="single" w:sz="8" w:space="0" w:color="auto"/>
              <w:bottom w:val="nil"/>
              <w:right w:val="single" w:sz="4" w:space="0" w:color="auto"/>
            </w:tcBorders>
            <w:shd w:val="clear" w:color="auto" w:fill="auto"/>
            <w:noWrap/>
            <w:vAlign w:val="center"/>
            <w:hideMark/>
          </w:tcPr>
          <w:p w14:paraId="4818F0BF"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1.5</w:t>
            </w:r>
          </w:p>
        </w:tc>
        <w:tc>
          <w:tcPr>
            <w:tcW w:w="1660" w:type="dxa"/>
            <w:tcBorders>
              <w:top w:val="nil"/>
              <w:left w:val="nil"/>
              <w:bottom w:val="single" w:sz="4" w:space="0" w:color="auto"/>
              <w:right w:val="single" w:sz="4" w:space="0" w:color="auto"/>
            </w:tcBorders>
            <w:shd w:val="clear" w:color="auto" w:fill="auto"/>
            <w:noWrap/>
            <w:vAlign w:val="bottom"/>
            <w:hideMark/>
          </w:tcPr>
          <w:p w14:paraId="7FD8B0B7"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1.5.1 </w:t>
            </w:r>
          </w:p>
        </w:tc>
        <w:tc>
          <w:tcPr>
            <w:tcW w:w="2760" w:type="dxa"/>
            <w:tcBorders>
              <w:top w:val="nil"/>
              <w:left w:val="nil"/>
              <w:bottom w:val="single" w:sz="4" w:space="0" w:color="auto"/>
              <w:right w:val="single" w:sz="4" w:space="0" w:color="auto"/>
            </w:tcBorders>
            <w:shd w:val="clear" w:color="auto" w:fill="auto"/>
            <w:noWrap/>
            <w:vAlign w:val="bottom"/>
            <w:hideMark/>
          </w:tcPr>
          <w:p w14:paraId="37005ACF"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Entrenamiento a Altos mandos</w:t>
            </w:r>
          </w:p>
        </w:tc>
        <w:tc>
          <w:tcPr>
            <w:tcW w:w="2635" w:type="dxa"/>
            <w:tcBorders>
              <w:top w:val="nil"/>
              <w:left w:val="nil"/>
              <w:bottom w:val="single" w:sz="4" w:space="0" w:color="auto"/>
              <w:right w:val="single" w:sz="8" w:space="0" w:color="auto"/>
            </w:tcBorders>
            <w:shd w:val="clear" w:color="auto" w:fill="auto"/>
            <w:noWrap/>
            <w:vAlign w:val="bottom"/>
            <w:hideMark/>
          </w:tcPr>
          <w:p w14:paraId="23A89AA2"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6,375.00 </w:t>
            </w:r>
          </w:p>
        </w:tc>
      </w:tr>
      <w:tr w:rsidR="009E35E8" w:rsidRPr="00DE18F5" w14:paraId="79B36624" w14:textId="77777777" w:rsidTr="00AC4FD8">
        <w:trPr>
          <w:trHeight w:val="318"/>
        </w:trPr>
        <w:tc>
          <w:tcPr>
            <w:tcW w:w="1440" w:type="dxa"/>
            <w:tcBorders>
              <w:top w:val="nil"/>
              <w:left w:val="single" w:sz="8" w:space="0" w:color="auto"/>
              <w:bottom w:val="nil"/>
              <w:right w:val="single" w:sz="4" w:space="0" w:color="auto"/>
            </w:tcBorders>
            <w:shd w:val="clear" w:color="auto" w:fill="auto"/>
            <w:noWrap/>
            <w:vAlign w:val="center"/>
            <w:hideMark/>
          </w:tcPr>
          <w:p w14:paraId="53EDC1BB"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w:t>
            </w:r>
          </w:p>
        </w:tc>
        <w:tc>
          <w:tcPr>
            <w:tcW w:w="1660" w:type="dxa"/>
            <w:tcBorders>
              <w:top w:val="nil"/>
              <w:left w:val="nil"/>
              <w:bottom w:val="single" w:sz="4" w:space="0" w:color="auto"/>
              <w:right w:val="single" w:sz="4" w:space="0" w:color="auto"/>
            </w:tcBorders>
            <w:shd w:val="clear" w:color="auto" w:fill="auto"/>
            <w:noWrap/>
            <w:vAlign w:val="bottom"/>
            <w:hideMark/>
          </w:tcPr>
          <w:p w14:paraId="632DFABF"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1.5.2 </w:t>
            </w:r>
          </w:p>
        </w:tc>
        <w:tc>
          <w:tcPr>
            <w:tcW w:w="2760" w:type="dxa"/>
            <w:tcBorders>
              <w:top w:val="nil"/>
              <w:left w:val="nil"/>
              <w:bottom w:val="single" w:sz="4" w:space="0" w:color="auto"/>
              <w:right w:val="single" w:sz="4" w:space="0" w:color="auto"/>
            </w:tcBorders>
            <w:shd w:val="clear" w:color="auto" w:fill="auto"/>
            <w:noWrap/>
            <w:vAlign w:val="bottom"/>
            <w:hideMark/>
          </w:tcPr>
          <w:p w14:paraId="75F96D17"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Entrenamiento a Mandos medios </w:t>
            </w:r>
          </w:p>
        </w:tc>
        <w:tc>
          <w:tcPr>
            <w:tcW w:w="2635" w:type="dxa"/>
            <w:tcBorders>
              <w:top w:val="nil"/>
              <w:left w:val="nil"/>
              <w:bottom w:val="single" w:sz="4" w:space="0" w:color="auto"/>
              <w:right w:val="single" w:sz="8" w:space="0" w:color="auto"/>
            </w:tcBorders>
            <w:shd w:val="clear" w:color="auto" w:fill="auto"/>
            <w:noWrap/>
            <w:vAlign w:val="bottom"/>
            <w:hideMark/>
          </w:tcPr>
          <w:p w14:paraId="7CDB0749"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17,625.00 </w:t>
            </w:r>
          </w:p>
        </w:tc>
      </w:tr>
      <w:tr w:rsidR="009E35E8" w:rsidRPr="00DE18F5" w14:paraId="6D47A7AE" w14:textId="77777777" w:rsidTr="00AC4FD8">
        <w:trPr>
          <w:trHeight w:val="318"/>
        </w:trPr>
        <w:tc>
          <w:tcPr>
            <w:tcW w:w="1440" w:type="dxa"/>
            <w:tcBorders>
              <w:top w:val="nil"/>
              <w:left w:val="single" w:sz="8" w:space="0" w:color="auto"/>
              <w:bottom w:val="nil"/>
              <w:right w:val="single" w:sz="4" w:space="0" w:color="auto"/>
            </w:tcBorders>
            <w:shd w:val="clear" w:color="auto" w:fill="auto"/>
            <w:noWrap/>
            <w:vAlign w:val="center"/>
            <w:hideMark/>
          </w:tcPr>
          <w:p w14:paraId="72625F32"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w:t>
            </w:r>
          </w:p>
        </w:tc>
        <w:tc>
          <w:tcPr>
            <w:tcW w:w="1660" w:type="dxa"/>
            <w:tcBorders>
              <w:top w:val="nil"/>
              <w:left w:val="nil"/>
              <w:bottom w:val="nil"/>
              <w:right w:val="single" w:sz="4" w:space="0" w:color="auto"/>
            </w:tcBorders>
            <w:shd w:val="clear" w:color="auto" w:fill="auto"/>
            <w:noWrap/>
            <w:vAlign w:val="bottom"/>
            <w:hideMark/>
          </w:tcPr>
          <w:p w14:paraId="42EB0590"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1.5.3 </w:t>
            </w:r>
          </w:p>
        </w:tc>
        <w:tc>
          <w:tcPr>
            <w:tcW w:w="2760" w:type="dxa"/>
            <w:tcBorders>
              <w:top w:val="nil"/>
              <w:left w:val="nil"/>
              <w:bottom w:val="nil"/>
              <w:right w:val="single" w:sz="4" w:space="0" w:color="auto"/>
            </w:tcBorders>
            <w:shd w:val="clear" w:color="auto" w:fill="auto"/>
            <w:noWrap/>
            <w:vAlign w:val="bottom"/>
            <w:hideMark/>
          </w:tcPr>
          <w:p w14:paraId="4D413DA7"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Pilotaje</w:t>
            </w:r>
          </w:p>
        </w:tc>
        <w:tc>
          <w:tcPr>
            <w:tcW w:w="2635" w:type="dxa"/>
            <w:tcBorders>
              <w:top w:val="nil"/>
              <w:left w:val="nil"/>
              <w:bottom w:val="nil"/>
              <w:right w:val="single" w:sz="8" w:space="0" w:color="auto"/>
            </w:tcBorders>
            <w:shd w:val="clear" w:color="auto" w:fill="auto"/>
            <w:noWrap/>
            <w:vAlign w:val="bottom"/>
            <w:hideMark/>
          </w:tcPr>
          <w:p w14:paraId="5AE70F6D" w14:textId="77777777" w:rsidR="009E35E8" w:rsidRPr="00DE18F5" w:rsidRDefault="009E35E8" w:rsidP="00AC4FD8">
            <w:pPr>
              <w:spacing w:after="0" w:line="240" w:lineRule="auto"/>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xml:space="preserve"> L                  178,750.00 </w:t>
            </w:r>
          </w:p>
        </w:tc>
      </w:tr>
      <w:tr w:rsidR="009E35E8" w:rsidRPr="00DE18F5" w14:paraId="36544C2F" w14:textId="77777777" w:rsidTr="00AC4FD8">
        <w:trPr>
          <w:trHeight w:val="318"/>
        </w:trPr>
        <w:tc>
          <w:tcPr>
            <w:tcW w:w="1440" w:type="dxa"/>
            <w:tcBorders>
              <w:top w:val="single" w:sz="8" w:space="0" w:color="auto"/>
              <w:left w:val="single" w:sz="8" w:space="0" w:color="auto"/>
              <w:bottom w:val="single" w:sz="8" w:space="0" w:color="auto"/>
              <w:right w:val="nil"/>
            </w:tcBorders>
            <w:shd w:val="clear" w:color="auto" w:fill="auto"/>
            <w:noWrap/>
            <w:vAlign w:val="bottom"/>
            <w:hideMark/>
          </w:tcPr>
          <w:p w14:paraId="70F8AB4E"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proofErr w:type="gramStart"/>
            <w:r w:rsidRPr="00DE18F5">
              <w:rPr>
                <w:rFonts w:ascii="Times New Roman" w:eastAsia="Times New Roman" w:hAnsi="Times New Roman" w:cs="Times New Roman"/>
                <w:color w:val="000000"/>
                <w:sz w:val="20"/>
                <w:szCs w:val="20"/>
                <w:lang w:eastAsia="es-HN"/>
              </w:rPr>
              <w:t>Total</w:t>
            </w:r>
            <w:proofErr w:type="gramEnd"/>
            <w:r w:rsidRPr="00DE18F5">
              <w:rPr>
                <w:rFonts w:ascii="Times New Roman" w:eastAsia="Times New Roman" w:hAnsi="Times New Roman" w:cs="Times New Roman"/>
                <w:color w:val="000000"/>
                <w:sz w:val="20"/>
                <w:szCs w:val="20"/>
                <w:lang w:eastAsia="es-HN"/>
              </w:rPr>
              <w:t xml:space="preserve"> EDT</w:t>
            </w:r>
          </w:p>
        </w:tc>
        <w:tc>
          <w:tcPr>
            <w:tcW w:w="1660" w:type="dxa"/>
            <w:tcBorders>
              <w:top w:val="single" w:sz="8" w:space="0" w:color="auto"/>
              <w:left w:val="nil"/>
              <w:bottom w:val="single" w:sz="8" w:space="0" w:color="auto"/>
              <w:right w:val="nil"/>
            </w:tcBorders>
            <w:shd w:val="clear" w:color="auto" w:fill="auto"/>
            <w:noWrap/>
            <w:vAlign w:val="bottom"/>
            <w:hideMark/>
          </w:tcPr>
          <w:p w14:paraId="0ED0BB29"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w:t>
            </w:r>
          </w:p>
        </w:tc>
        <w:tc>
          <w:tcPr>
            <w:tcW w:w="27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8A8D60E" w14:textId="77777777" w:rsidR="009E35E8" w:rsidRPr="00DE18F5" w:rsidRDefault="009E35E8" w:rsidP="00AC4FD8">
            <w:pPr>
              <w:spacing w:after="0" w:line="240" w:lineRule="auto"/>
              <w:jc w:val="center"/>
              <w:rPr>
                <w:rFonts w:ascii="Times New Roman" w:eastAsia="Times New Roman" w:hAnsi="Times New Roman" w:cs="Times New Roman"/>
                <w:color w:val="000000"/>
                <w:sz w:val="20"/>
                <w:szCs w:val="20"/>
                <w:lang w:eastAsia="es-HN"/>
              </w:rPr>
            </w:pPr>
            <w:r w:rsidRPr="00DE18F5">
              <w:rPr>
                <w:rFonts w:ascii="Times New Roman" w:eastAsia="Times New Roman" w:hAnsi="Times New Roman" w:cs="Times New Roman"/>
                <w:color w:val="000000"/>
                <w:sz w:val="20"/>
                <w:szCs w:val="20"/>
                <w:lang w:eastAsia="es-HN"/>
              </w:rPr>
              <w:t> </w:t>
            </w:r>
          </w:p>
        </w:tc>
        <w:tc>
          <w:tcPr>
            <w:tcW w:w="2635" w:type="dxa"/>
            <w:tcBorders>
              <w:top w:val="single" w:sz="8" w:space="0" w:color="auto"/>
              <w:left w:val="nil"/>
              <w:bottom w:val="single" w:sz="8" w:space="0" w:color="auto"/>
              <w:right w:val="single" w:sz="8" w:space="0" w:color="auto"/>
            </w:tcBorders>
            <w:shd w:val="clear" w:color="auto" w:fill="auto"/>
            <w:noWrap/>
            <w:vAlign w:val="bottom"/>
            <w:hideMark/>
          </w:tcPr>
          <w:p w14:paraId="0028BFD7" w14:textId="77777777" w:rsidR="009E35E8" w:rsidRPr="00DE18F5" w:rsidRDefault="009E35E8" w:rsidP="00AC4FD8">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L                202,750.00 </w:t>
            </w:r>
          </w:p>
        </w:tc>
      </w:tr>
      <w:tr w:rsidR="009E35E8" w:rsidRPr="00DE18F5" w14:paraId="3DD7EADF" w14:textId="77777777" w:rsidTr="00AC4FD8">
        <w:trPr>
          <w:trHeight w:val="146"/>
        </w:trPr>
        <w:tc>
          <w:tcPr>
            <w:tcW w:w="1440" w:type="dxa"/>
            <w:tcBorders>
              <w:top w:val="nil"/>
              <w:left w:val="nil"/>
              <w:bottom w:val="nil"/>
              <w:right w:val="nil"/>
            </w:tcBorders>
            <w:shd w:val="clear" w:color="auto" w:fill="auto"/>
            <w:noWrap/>
            <w:vAlign w:val="bottom"/>
            <w:hideMark/>
          </w:tcPr>
          <w:p w14:paraId="5AFB7FF0" w14:textId="77777777" w:rsidR="009E35E8" w:rsidRPr="00DE18F5" w:rsidRDefault="009E35E8" w:rsidP="00AC4FD8">
            <w:pPr>
              <w:spacing w:after="0" w:line="240" w:lineRule="auto"/>
              <w:rPr>
                <w:rFonts w:ascii="Times New Roman" w:eastAsia="Times New Roman" w:hAnsi="Times New Roman" w:cs="Times New Roman"/>
                <w:b/>
                <w:bCs/>
                <w:color w:val="000000"/>
                <w:sz w:val="20"/>
                <w:szCs w:val="20"/>
                <w:lang w:eastAsia="es-HN"/>
              </w:rPr>
            </w:pPr>
          </w:p>
        </w:tc>
        <w:tc>
          <w:tcPr>
            <w:tcW w:w="1660" w:type="dxa"/>
            <w:tcBorders>
              <w:top w:val="nil"/>
              <w:left w:val="nil"/>
              <w:bottom w:val="nil"/>
              <w:right w:val="nil"/>
            </w:tcBorders>
            <w:shd w:val="clear" w:color="auto" w:fill="auto"/>
            <w:noWrap/>
            <w:vAlign w:val="bottom"/>
            <w:hideMark/>
          </w:tcPr>
          <w:p w14:paraId="7D6812BE" w14:textId="77777777" w:rsidR="009E35E8" w:rsidRPr="00DE18F5" w:rsidRDefault="009E35E8" w:rsidP="00AC4FD8">
            <w:pPr>
              <w:spacing w:after="0" w:line="240" w:lineRule="auto"/>
              <w:rPr>
                <w:rFonts w:ascii="Times New Roman" w:eastAsia="Times New Roman" w:hAnsi="Times New Roman" w:cs="Times New Roman"/>
                <w:sz w:val="20"/>
                <w:szCs w:val="20"/>
                <w:lang w:eastAsia="es-HN"/>
              </w:rPr>
            </w:pPr>
          </w:p>
        </w:tc>
        <w:tc>
          <w:tcPr>
            <w:tcW w:w="2760" w:type="dxa"/>
            <w:tcBorders>
              <w:top w:val="nil"/>
              <w:left w:val="nil"/>
              <w:bottom w:val="nil"/>
              <w:right w:val="nil"/>
            </w:tcBorders>
            <w:shd w:val="clear" w:color="auto" w:fill="auto"/>
            <w:noWrap/>
            <w:vAlign w:val="bottom"/>
            <w:hideMark/>
          </w:tcPr>
          <w:p w14:paraId="1CA40D32" w14:textId="77777777" w:rsidR="009E35E8" w:rsidRPr="00DE18F5" w:rsidRDefault="009E35E8" w:rsidP="00AC4FD8">
            <w:pPr>
              <w:spacing w:after="0" w:line="240" w:lineRule="auto"/>
              <w:rPr>
                <w:rFonts w:ascii="Times New Roman" w:eastAsia="Times New Roman" w:hAnsi="Times New Roman" w:cs="Times New Roman"/>
                <w:sz w:val="20"/>
                <w:szCs w:val="20"/>
                <w:lang w:eastAsia="es-HN"/>
              </w:rPr>
            </w:pPr>
          </w:p>
        </w:tc>
        <w:tc>
          <w:tcPr>
            <w:tcW w:w="2635" w:type="dxa"/>
            <w:tcBorders>
              <w:top w:val="nil"/>
              <w:left w:val="nil"/>
              <w:bottom w:val="nil"/>
              <w:right w:val="nil"/>
            </w:tcBorders>
            <w:shd w:val="clear" w:color="auto" w:fill="auto"/>
            <w:noWrap/>
            <w:vAlign w:val="bottom"/>
            <w:hideMark/>
          </w:tcPr>
          <w:p w14:paraId="5C9AE88A" w14:textId="77777777" w:rsidR="009E35E8" w:rsidRPr="00DE18F5" w:rsidRDefault="009E35E8" w:rsidP="00AC4FD8">
            <w:pPr>
              <w:spacing w:after="0" w:line="240" w:lineRule="auto"/>
              <w:rPr>
                <w:rFonts w:ascii="Times New Roman" w:eastAsia="Times New Roman" w:hAnsi="Times New Roman" w:cs="Times New Roman"/>
                <w:sz w:val="20"/>
                <w:szCs w:val="20"/>
                <w:lang w:eastAsia="es-HN"/>
              </w:rPr>
            </w:pPr>
          </w:p>
        </w:tc>
      </w:tr>
      <w:tr w:rsidR="009E35E8" w:rsidRPr="00DE18F5" w14:paraId="5C1E4C41" w14:textId="77777777" w:rsidTr="00AC4FD8">
        <w:trPr>
          <w:trHeight w:val="318"/>
        </w:trPr>
        <w:tc>
          <w:tcPr>
            <w:tcW w:w="5860" w:type="dxa"/>
            <w:gridSpan w:val="3"/>
            <w:tcBorders>
              <w:top w:val="single" w:sz="8" w:space="0" w:color="auto"/>
              <w:left w:val="single" w:sz="8" w:space="0" w:color="auto"/>
              <w:bottom w:val="single" w:sz="8" w:space="0" w:color="auto"/>
              <w:right w:val="nil"/>
            </w:tcBorders>
            <w:shd w:val="clear" w:color="000000" w:fill="D9D9D9"/>
            <w:noWrap/>
            <w:vAlign w:val="bottom"/>
            <w:hideMark/>
          </w:tcPr>
          <w:p w14:paraId="1F5A46B4" w14:textId="59774BF0" w:rsidR="009E35E8" w:rsidRPr="00DE18F5" w:rsidRDefault="009E35E8" w:rsidP="00AC4FD8">
            <w:pPr>
              <w:spacing w:after="0" w:line="240" w:lineRule="auto"/>
              <w:jc w:val="center"/>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GRAN TOTAL </w:t>
            </w:r>
          </w:p>
        </w:tc>
        <w:tc>
          <w:tcPr>
            <w:tcW w:w="2635" w:type="dxa"/>
            <w:tcBorders>
              <w:top w:val="single" w:sz="8" w:space="0" w:color="auto"/>
              <w:left w:val="nil"/>
              <w:bottom w:val="single" w:sz="8" w:space="0" w:color="auto"/>
              <w:right w:val="single" w:sz="8" w:space="0" w:color="auto"/>
            </w:tcBorders>
            <w:shd w:val="clear" w:color="000000" w:fill="D9D9D9"/>
            <w:noWrap/>
            <w:vAlign w:val="bottom"/>
            <w:hideMark/>
          </w:tcPr>
          <w:p w14:paraId="65572B20" w14:textId="77777777" w:rsidR="009E35E8" w:rsidRPr="00DE18F5" w:rsidRDefault="009E35E8" w:rsidP="00AC4FD8">
            <w:pPr>
              <w:spacing w:after="0" w:line="240" w:lineRule="auto"/>
              <w:rPr>
                <w:rFonts w:ascii="Times New Roman" w:eastAsia="Times New Roman" w:hAnsi="Times New Roman" w:cs="Times New Roman"/>
                <w:b/>
                <w:bCs/>
                <w:color w:val="000000"/>
                <w:sz w:val="20"/>
                <w:szCs w:val="20"/>
                <w:lang w:eastAsia="es-HN"/>
              </w:rPr>
            </w:pPr>
            <w:r w:rsidRPr="00DE18F5">
              <w:rPr>
                <w:rFonts w:ascii="Times New Roman" w:eastAsia="Times New Roman" w:hAnsi="Times New Roman" w:cs="Times New Roman"/>
                <w:b/>
                <w:bCs/>
                <w:color w:val="000000"/>
                <w:sz w:val="20"/>
                <w:szCs w:val="20"/>
                <w:lang w:eastAsia="es-HN"/>
              </w:rPr>
              <w:t xml:space="preserve"> L                480,793.75 </w:t>
            </w:r>
          </w:p>
        </w:tc>
      </w:tr>
    </w:tbl>
    <w:p w14:paraId="352C1892" w14:textId="60F0DFE8" w:rsidR="009E35E8" w:rsidRPr="00DE18F5" w:rsidRDefault="009E35E8" w:rsidP="009E35E8">
      <w:pPr>
        <w:spacing w:after="0" w:line="360" w:lineRule="auto"/>
        <w:jc w:val="both"/>
        <w:rPr>
          <w:rFonts w:ascii="Times New Roman" w:eastAsia="Calibri" w:hAnsi="Times New Roman" w:cs="Times New Roman"/>
          <w:bCs/>
          <w:sz w:val="24"/>
        </w:rPr>
      </w:pPr>
      <w:r w:rsidRPr="00DE18F5">
        <w:rPr>
          <w:rFonts w:ascii="Times New Roman" w:eastAsia="Calibri" w:hAnsi="Times New Roman" w:cs="Times New Roman"/>
          <w:bCs/>
          <w:sz w:val="24"/>
          <w:szCs w:val="24"/>
        </w:rPr>
        <w:fldChar w:fldCharType="end"/>
      </w: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p>
    <w:p w14:paraId="60596503" w14:textId="308904F1" w:rsidR="00585518" w:rsidRPr="008B38F7" w:rsidRDefault="008B38F7" w:rsidP="00932314">
      <w:pPr>
        <w:pStyle w:val="Heading3"/>
        <w:ind w:firstLine="567"/>
        <w:rPr>
          <w:rFonts w:ascii="Times New Roman" w:eastAsia="Calibri" w:hAnsi="Times New Roman" w:cs="Times New Roman"/>
          <w:color w:val="auto"/>
        </w:rPr>
      </w:pPr>
      <w:bookmarkStart w:id="837" w:name="_Toc163807506"/>
      <w:bookmarkStart w:id="838" w:name="_Toc163988094"/>
      <w:bookmarkStart w:id="839" w:name="_Toc166163440"/>
      <w:bookmarkStart w:id="840" w:name="_Toc166164906"/>
      <w:bookmarkStart w:id="841" w:name="_Toc166165125"/>
      <w:bookmarkStart w:id="842" w:name="_Toc166166775"/>
      <w:bookmarkStart w:id="843" w:name="_Toc166166861"/>
      <w:bookmarkStart w:id="844" w:name="_Toc166166949"/>
      <w:bookmarkStart w:id="845" w:name="_Toc166184504"/>
      <w:bookmarkStart w:id="846" w:name="_Toc166186810"/>
      <w:r w:rsidRPr="008B38F7">
        <w:rPr>
          <w:rFonts w:ascii="Times New Roman" w:eastAsia="Calibri" w:hAnsi="Times New Roman" w:cs="Times New Roman"/>
          <w:color w:val="auto"/>
        </w:rPr>
        <w:lastRenderedPageBreak/>
        <w:t>6</w:t>
      </w:r>
      <w:r w:rsidR="00585518" w:rsidRPr="008B38F7">
        <w:rPr>
          <w:rFonts w:ascii="Times New Roman" w:eastAsia="Calibri" w:hAnsi="Times New Roman" w:cs="Times New Roman"/>
          <w:color w:val="auto"/>
        </w:rPr>
        <w:t>.</w:t>
      </w:r>
      <w:r w:rsidR="00925414">
        <w:rPr>
          <w:rFonts w:ascii="Times New Roman" w:eastAsia="Calibri" w:hAnsi="Times New Roman" w:cs="Times New Roman"/>
          <w:color w:val="auto"/>
        </w:rPr>
        <w:t>4.6</w:t>
      </w:r>
      <w:r w:rsidR="00585518" w:rsidRPr="008B38F7">
        <w:rPr>
          <w:rFonts w:ascii="Times New Roman" w:eastAsia="Calibri" w:hAnsi="Times New Roman" w:cs="Times New Roman"/>
          <w:color w:val="auto"/>
        </w:rPr>
        <w:t xml:space="preserve"> CALIDAD</w:t>
      </w:r>
      <w:bookmarkEnd w:id="837"/>
      <w:bookmarkEnd w:id="838"/>
      <w:bookmarkEnd w:id="839"/>
      <w:bookmarkEnd w:id="840"/>
      <w:bookmarkEnd w:id="841"/>
      <w:bookmarkEnd w:id="842"/>
      <w:bookmarkEnd w:id="843"/>
      <w:bookmarkEnd w:id="844"/>
      <w:bookmarkEnd w:id="845"/>
      <w:bookmarkEnd w:id="846"/>
      <w:r w:rsidR="00585518" w:rsidRPr="008B38F7">
        <w:rPr>
          <w:rFonts w:ascii="Times New Roman" w:eastAsia="Calibri" w:hAnsi="Times New Roman" w:cs="Times New Roman"/>
          <w:color w:val="auto"/>
        </w:rPr>
        <w:t xml:space="preserve"> </w:t>
      </w:r>
    </w:p>
    <w:p w14:paraId="608502A6" w14:textId="77777777" w:rsidR="00585518" w:rsidRPr="00DE18F5" w:rsidRDefault="00585518" w:rsidP="00585518">
      <w:pPr>
        <w:spacing w:after="0" w:line="360" w:lineRule="auto"/>
        <w:jc w:val="both"/>
        <w:rPr>
          <w:rFonts w:ascii="Times New Roman" w:eastAsia="Calibri" w:hAnsi="Times New Roman" w:cs="Times New Roman"/>
          <w:bCs/>
          <w:sz w:val="24"/>
        </w:rPr>
      </w:pPr>
    </w:p>
    <w:p w14:paraId="0B9EB1DB" w14:textId="0F61CCD2" w:rsidR="00585518" w:rsidRPr="00DE18F5" w:rsidRDefault="00585518" w:rsidP="00932314">
      <w:pPr>
        <w:spacing w:line="360" w:lineRule="auto"/>
        <w:ind w:firstLine="567"/>
        <w:jc w:val="both"/>
        <w:rPr>
          <w:rFonts w:ascii="Times New Roman" w:hAnsi="Times New Roman" w:cs="Times New Roman"/>
          <w:sz w:val="24"/>
          <w:szCs w:val="24"/>
        </w:rPr>
      </w:pPr>
      <w:r w:rsidRPr="00DE18F5">
        <w:rPr>
          <w:rFonts w:ascii="Times New Roman" w:hAnsi="Times New Roman" w:cs="Times New Roman"/>
          <w:sz w:val="24"/>
          <w:szCs w:val="24"/>
        </w:rPr>
        <w:t>La implementación de la metodología TOC influye en la mejora de la eficiencia en las empresas manufactureras, ya que es el aseguramiento de que cada persona sabe realizar su operación de manera correcta, las materias primas con las que se hace la confección de prendas son de buena calidad para cumplir con el estándar solicitado. Es importante que la calidad se mida y se cuestione de manera interdepartamental, de esta manera se asegura el trabajo en equipo y la resolución de conflictos desde la raíz.</w:t>
      </w:r>
    </w:p>
    <w:p w14:paraId="6219DE05" w14:textId="77777777" w:rsidR="00585518" w:rsidRPr="00DE18F5" w:rsidRDefault="00585518" w:rsidP="00932314">
      <w:pPr>
        <w:spacing w:line="360" w:lineRule="auto"/>
        <w:ind w:firstLine="567"/>
        <w:jc w:val="both"/>
        <w:rPr>
          <w:rFonts w:ascii="Times New Roman" w:hAnsi="Times New Roman" w:cs="Times New Roman"/>
          <w:sz w:val="24"/>
          <w:szCs w:val="24"/>
        </w:rPr>
      </w:pPr>
      <w:r w:rsidRPr="00DE18F5">
        <w:rPr>
          <w:rFonts w:ascii="Times New Roman" w:hAnsi="Times New Roman" w:cs="Times New Roman"/>
          <w:sz w:val="24"/>
          <w:szCs w:val="24"/>
        </w:rPr>
        <w:t xml:space="preserve">La gestión de calidad en TOC va a figurar un papel importante desde el punto de vista de medición a los equipos productivos, ya que las auditorías serán de manera diaria, los muestreos serán de un aproximado de 16 prendas 100% confeccionadas; con 1 defecto que se encuentre significa la revisión en su totalidad de todas las cajas que estén con producto terminado. Adicional, se estarán realizando auditorías en las operaciones restricciones para asegurar que el flujo no se detenga por prendas que tengan defectos. Cada defecto en una operación incurre en un reproceso y tiempo de no producir de manera efectiva. </w:t>
      </w:r>
    </w:p>
    <w:p w14:paraId="4C067643" w14:textId="77777777" w:rsidR="00962607" w:rsidRDefault="00962607" w:rsidP="00585518">
      <w:pPr>
        <w:spacing w:line="360" w:lineRule="auto"/>
        <w:ind w:firstLine="708"/>
        <w:jc w:val="both"/>
        <w:rPr>
          <w:rFonts w:ascii="Times New Roman" w:hAnsi="Times New Roman" w:cs="Times New Roman"/>
          <w:sz w:val="24"/>
          <w:szCs w:val="24"/>
        </w:rPr>
      </w:pPr>
    </w:p>
    <w:p w14:paraId="15676041" w14:textId="02B3EFE3" w:rsidR="00585518" w:rsidRPr="00DE18F5" w:rsidRDefault="00585518" w:rsidP="00932314">
      <w:pPr>
        <w:spacing w:line="360" w:lineRule="auto"/>
        <w:ind w:firstLine="567"/>
        <w:jc w:val="both"/>
        <w:rPr>
          <w:rFonts w:ascii="Times New Roman" w:hAnsi="Times New Roman" w:cs="Times New Roman"/>
          <w:sz w:val="24"/>
          <w:szCs w:val="24"/>
        </w:rPr>
      </w:pPr>
      <w:r w:rsidRPr="00DE18F5">
        <w:rPr>
          <w:rFonts w:ascii="Times New Roman" w:hAnsi="Times New Roman" w:cs="Times New Roman"/>
          <w:sz w:val="24"/>
          <w:szCs w:val="24"/>
        </w:rPr>
        <w:t xml:space="preserve">El TOC es una metodología que prioriza brindar todas las condiciones a cada operador, desde el manejo de la operación que realiza, calidad de productos, maquinaria en buen estado, un personal de apoyo a quien acudir en cualquier situación. </w:t>
      </w:r>
    </w:p>
    <w:p w14:paraId="39E44972" w14:textId="77777777" w:rsidR="00585518" w:rsidRPr="00DE18F5" w:rsidRDefault="00585518" w:rsidP="00585518">
      <w:pPr>
        <w:spacing w:line="360" w:lineRule="auto"/>
        <w:ind w:firstLine="708"/>
        <w:jc w:val="both"/>
        <w:rPr>
          <w:rFonts w:ascii="Times New Roman" w:hAnsi="Times New Roman" w:cs="Times New Roman"/>
          <w:sz w:val="24"/>
          <w:szCs w:val="24"/>
        </w:rPr>
      </w:pPr>
    </w:p>
    <w:p w14:paraId="05E27E39" w14:textId="77777777" w:rsidR="00585518" w:rsidRPr="00DE18F5" w:rsidRDefault="00585518" w:rsidP="00932314">
      <w:pPr>
        <w:spacing w:line="360" w:lineRule="auto"/>
        <w:ind w:firstLine="567"/>
        <w:jc w:val="both"/>
        <w:rPr>
          <w:rFonts w:ascii="Times New Roman" w:hAnsi="Times New Roman" w:cs="Times New Roman"/>
          <w:sz w:val="24"/>
          <w:szCs w:val="24"/>
        </w:rPr>
      </w:pPr>
      <w:r w:rsidRPr="00DE18F5">
        <w:rPr>
          <w:rFonts w:ascii="Times New Roman" w:hAnsi="Times New Roman" w:cs="Times New Roman"/>
          <w:sz w:val="24"/>
          <w:szCs w:val="24"/>
        </w:rPr>
        <w:t xml:space="preserve">En síntesis, TOC aparte de aumentar la eficiencia puede mejorar los indicadores de calidad, siempre y cuando todos los departamentos de servicio estén interconectados y todos los suministros/materias primas se estén validando de manera sistémica. </w:t>
      </w:r>
    </w:p>
    <w:p w14:paraId="5D110215" w14:textId="77777777" w:rsidR="00585518" w:rsidRPr="00DE18F5" w:rsidRDefault="00585518" w:rsidP="00585518">
      <w:pPr>
        <w:spacing w:line="360" w:lineRule="auto"/>
        <w:ind w:firstLine="708"/>
        <w:jc w:val="both"/>
        <w:rPr>
          <w:rFonts w:ascii="Times New Roman" w:hAnsi="Times New Roman" w:cs="Times New Roman"/>
          <w:sz w:val="24"/>
          <w:szCs w:val="24"/>
        </w:rPr>
      </w:pPr>
    </w:p>
    <w:p w14:paraId="72A4F3D6" w14:textId="709F3DAC" w:rsidR="00585518" w:rsidRPr="00DE18F5" w:rsidRDefault="00585518" w:rsidP="00932314">
      <w:pPr>
        <w:spacing w:line="360" w:lineRule="auto"/>
        <w:ind w:firstLine="567"/>
        <w:jc w:val="both"/>
        <w:rPr>
          <w:rFonts w:ascii="Times New Roman" w:hAnsi="Times New Roman" w:cs="Times New Roman"/>
          <w:sz w:val="24"/>
          <w:szCs w:val="24"/>
        </w:rPr>
      </w:pPr>
      <w:r w:rsidRPr="00DE18F5">
        <w:rPr>
          <w:rFonts w:ascii="Times New Roman" w:hAnsi="Times New Roman" w:cs="Times New Roman"/>
          <w:sz w:val="24"/>
          <w:szCs w:val="24"/>
        </w:rPr>
        <w:t xml:space="preserve">Cabe resaltar, que todo esto va a depender del compromiso que se tenga en los diferentes niveles desde alta gerencia hasta los equipos productivos, ya que es un cambio de cultura y forma de trabajo en la cual la mayoría de las empresas manufactureras no están acostumbrados a trabajar. </w:t>
      </w:r>
    </w:p>
    <w:p w14:paraId="3D2B42EB" w14:textId="77777777" w:rsidR="00585518" w:rsidRPr="00DE18F5" w:rsidRDefault="00585518" w:rsidP="00932314">
      <w:pPr>
        <w:spacing w:line="360" w:lineRule="auto"/>
        <w:ind w:firstLine="567"/>
        <w:jc w:val="both"/>
        <w:rPr>
          <w:rFonts w:ascii="Times New Roman" w:hAnsi="Times New Roman" w:cs="Times New Roman"/>
          <w:sz w:val="24"/>
          <w:szCs w:val="24"/>
        </w:rPr>
      </w:pPr>
      <w:r w:rsidRPr="00DE18F5">
        <w:rPr>
          <w:rFonts w:ascii="Times New Roman" w:hAnsi="Times New Roman" w:cs="Times New Roman"/>
          <w:sz w:val="24"/>
          <w:szCs w:val="24"/>
        </w:rPr>
        <w:lastRenderedPageBreak/>
        <w:t>Dentro de los indicadores para medición se estarán aplicando los siguientes:</w:t>
      </w:r>
    </w:p>
    <w:p w14:paraId="3FB2F3AF" w14:textId="77777777" w:rsidR="00585518" w:rsidRPr="00DE18F5" w:rsidRDefault="00585518" w:rsidP="00932314">
      <w:pPr>
        <w:numPr>
          <w:ilvl w:val="0"/>
          <w:numId w:val="36"/>
        </w:numPr>
        <w:spacing w:line="360" w:lineRule="auto"/>
        <w:ind w:left="0" w:firstLine="567"/>
        <w:contextualSpacing/>
        <w:jc w:val="both"/>
        <w:rPr>
          <w:rFonts w:ascii="Times New Roman" w:eastAsia="Calibri" w:hAnsi="Times New Roman" w:cs="Times New Roman"/>
          <w:sz w:val="24"/>
          <w:szCs w:val="24"/>
          <w:lang w:eastAsia="es-HN"/>
        </w:rPr>
      </w:pPr>
      <w:r w:rsidRPr="00DE18F5">
        <w:rPr>
          <w:rFonts w:ascii="Times New Roman" w:eastAsia="Calibri" w:hAnsi="Times New Roman" w:cs="Times New Roman"/>
          <w:sz w:val="24"/>
          <w:szCs w:val="24"/>
          <w:lang w:eastAsia="es-HN"/>
        </w:rPr>
        <w:t>Evaluar el cumplimiento de entrega de los entregables, validar que cumplan con los requisitos del mismo.</w:t>
      </w:r>
    </w:p>
    <w:p w14:paraId="4F3B50E6" w14:textId="77777777" w:rsidR="00585518" w:rsidRPr="00DE18F5" w:rsidRDefault="00585518" w:rsidP="00932314">
      <w:pPr>
        <w:numPr>
          <w:ilvl w:val="0"/>
          <w:numId w:val="36"/>
        </w:numPr>
        <w:spacing w:line="360" w:lineRule="auto"/>
        <w:ind w:left="0" w:firstLine="567"/>
        <w:contextualSpacing/>
        <w:jc w:val="both"/>
        <w:rPr>
          <w:rFonts w:ascii="Times New Roman" w:eastAsia="Calibri" w:hAnsi="Times New Roman" w:cs="Times New Roman"/>
          <w:sz w:val="24"/>
          <w:szCs w:val="24"/>
          <w:lang w:eastAsia="es-HN"/>
        </w:rPr>
      </w:pPr>
      <w:r w:rsidRPr="00DE18F5">
        <w:rPr>
          <w:rFonts w:ascii="Times New Roman" w:eastAsia="Calibri" w:hAnsi="Times New Roman" w:cs="Times New Roman"/>
          <w:sz w:val="24"/>
          <w:szCs w:val="24"/>
          <w:lang w:eastAsia="es-HN"/>
        </w:rPr>
        <w:t>Validación por parte de los gerentes que los entregables sean entendidos por los diversos puestos que recibirán las capacitaciones.</w:t>
      </w:r>
    </w:p>
    <w:p w14:paraId="319B569B" w14:textId="77777777" w:rsidR="00585518" w:rsidRPr="00DE18F5" w:rsidRDefault="00585518" w:rsidP="00932314">
      <w:pPr>
        <w:numPr>
          <w:ilvl w:val="0"/>
          <w:numId w:val="36"/>
        </w:numPr>
        <w:spacing w:line="360" w:lineRule="auto"/>
        <w:ind w:left="0" w:firstLine="567"/>
        <w:contextualSpacing/>
        <w:jc w:val="both"/>
        <w:rPr>
          <w:rFonts w:ascii="Times New Roman" w:eastAsia="Calibri" w:hAnsi="Times New Roman" w:cs="Times New Roman"/>
          <w:sz w:val="24"/>
          <w:szCs w:val="24"/>
          <w:lang w:eastAsia="es-HN"/>
        </w:rPr>
      </w:pPr>
      <w:r w:rsidRPr="00DE18F5">
        <w:rPr>
          <w:rFonts w:ascii="Times New Roman" w:eastAsia="Calibri" w:hAnsi="Times New Roman" w:cs="Times New Roman"/>
          <w:sz w:val="24"/>
          <w:szCs w:val="24"/>
          <w:lang w:eastAsia="es-HN"/>
        </w:rPr>
        <w:t>Evaluación de los resultados obtenidos en las pruebas prácticas de los entrenamientos.</w:t>
      </w:r>
    </w:p>
    <w:p w14:paraId="1B7B05EC" w14:textId="51FA1724" w:rsidR="00585518" w:rsidRDefault="00585518" w:rsidP="00932314">
      <w:pPr>
        <w:numPr>
          <w:ilvl w:val="0"/>
          <w:numId w:val="36"/>
        </w:numPr>
        <w:spacing w:line="360" w:lineRule="auto"/>
        <w:ind w:left="0" w:firstLine="567"/>
        <w:contextualSpacing/>
        <w:jc w:val="both"/>
        <w:rPr>
          <w:rFonts w:ascii="Times New Roman" w:eastAsia="Calibri" w:hAnsi="Times New Roman" w:cs="Times New Roman"/>
          <w:sz w:val="24"/>
          <w:szCs w:val="24"/>
          <w:lang w:eastAsia="es-HN"/>
        </w:rPr>
      </w:pPr>
      <w:r w:rsidRPr="00DE18F5">
        <w:rPr>
          <w:rFonts w:ascii="Times New Roman" w:eastAsia="Calibri" w:hAnsi="Times New Roman" w:cs="Times New Roman"/>
          <w:sz w:val="24"/>
          <w:szCs w:val="24"/>
          <w:lang w:eastAsia="es-HN"/>
        </w:rPr>
        <w:t xml:space="preserve">Medición de los resultados de calidad del producto terminado y operaciones en proceso. </w:t>
      </w:r>
    </w:p>
    <w:p w14:paraId="72E0024C" w14:textId="77777777" w:rsidR="00932314" w:rsidRDefault="00932314" w:rsidP="00585518">
      <w:pPr>
        <w:keepNext/>
        <w:keepLines/>
        <w:spacing w:before="40" w:after="0"/>
        <w:outlineLvl w:val="2"/>
        <w:rPr>
          <w:rFonts w:ascii="Times New Roman" w:eastAsia="Calibri" w:hAnsi="Times New Roman" w:cs="Times New Roman"/>
          <w:sz w:val="24"/>
          <w:szCs w:val="24"/>
          <w:lang w:eastAsia="es-HN"/>
        </w:rPr>
      </w:pPr>
      <w:bookmarkStart w:id="847" w:name="_Toc162777818"/>
      <w:bookmarkStart w:id="848" w:name="_Toc163807507"/>
      <w:bookmarkStart w:id="849" w:name="_Toc163988095"/>
    </w:p>
    <w:p w14:paraId="599EED60" w14:textId="7EA96EA5" w:rsidR="00585518" w:rsidRPr="00D31345" w:rsidRDefault="00585518" w:rsidP="00842590">
      <w:pPr>
        <w:keepNext/>
        <w:keepLines/>
        <w:spacing w:before="40" w:after="0"/>
        <w:ind w:firstLine="567"/>
        <w:outlineLvl w:val="2"/>
        <w:rPr>
          <w:rFonts w:ascii="Times New Roman" w:eastAsia="Calibri" w:hAnsi="Times New Roman" w:cs="Times New Roman"/>
          <w:sz w:val="24"/>
          <w:szCs w:val="24"/>
        </w:rPr>
      </w:pPr>
      <w:bookmarkStart w:id="850" w:name="_Toc166163441"/>
      <w:bookmarkStart w:id="851" w:name="_Toc166166776"/>
      <w:bookmarkStart w:id="852" w:name="_Toc166166862"/>
      <w:bookmarkStart w:id="853" w:name="_Toc166166950"/>
      <w:bookmarkStart w:id="854" w:name="_Toc166184505"/>
      <w:bookmarkStart w:id="855" w:name="_Toc166186811"/>
      <w:r w:rsidRPr="00D31345">
        <w:rPr>
          <w:rFonts w:ascii="Times New Roman" w:eastAsia="Calibri" w:hAnsi="Times New Roman" w:cs="Times New Roman"/>
          <w:sz w:val="24"/>
          <w:szCs w:val="24"/>
        </w:rPr>
        <w:t>6.</w:t>
      </w:r>
      <w:r w:rsidR="00925414">
        <w:rPr>
          <w:rFonts w:ascii="Times New Roman" w:eastAsia="Calibri" w:hAnsi="Times New Roman" w:cs="Times New Roman"/>
          <w:sz w:val="24"/>
          <w:szCs w:val="24"/>
        </w:rPr>
        <w:t>4.7</w:t>
      </w:r>
      <w:r w:rsidRPr="00D31345">
        <w:rPr>
          <w:rFonts w:ascii="Times New Roman" w:eastAsia="Calibri" w:hAnsi="Times New Roman" w:cs="Times New Roman"/>
          <w:sz w:val="24"/>
          <w:szCs w:val="24"/>
        </w:rPr>
        <w:t xml:space="preserve"> RIESGOS</w:t>
      </w:r>
      <w:bookmarkEnd w:id="847"/>
      <w:bookmarkEnd w:id="848"/>
      <w:bookmarkEnd w:id="849"/>
      <w:bookmarkEnd w:id="850"/>
      <w:bookmarkEnd w:id="851"/>
      <w:bookmarkEnd w:id="852"/>
      <w:bookmarkEnd w:id="853"/>
      <w:bookmarkEnd w:id="854"/>
      <w:bookmarkEnd w:id="855"/>
      <w:r w:rsidRPr="00D31345">
        <w:rPr>
          <w:rFonts w:ascii="Times New Roman" w:eastAsia="Calibri" w:hAnsi="Times New Roman" w:cs="Times New Roman"/>
          <w:sz w:val="24"/>
          <w:szCs w:val="24"/>
        </w:rPr>
        <w:t xml:space="preserve"> </w:t>
      </w:r>
    </w:p>
    <w:p w14:paraId="41055005" w14:textId="77777777" w:rsidR="00585518" w:rsidRPr="00D31345" w:rsidRDefault="00585518" w:rsidP="00585518">
      <w:pPr>
        <w:spacing w:after="0" w:line="360" w:lineRule="auto"/>
        <w:jc w:val="both"/>
        <w:rPr>
          <w:rFonts w:ascii="Times New Roman" w:eastAsia="Calibri" w:hAnsi="Times New Roman" w:cs="Times New Roman"/>
          <w:bCs/>
          <w:sz w:val="24"/>
        </w:rPr>
      </w:pPr>
    </w:p>
    <w:p w14:paraId="59C121FC" w14:textId="33FB6EB6" w:rsidR="008B38F7" w:rsidRPr="00D31345" w:rsidRDefault="00585518" w:rsidP="00932314">
      <w:pPr>
        <w:spacing w:after="0" w:line="360" w:lineRule="auto"/>
        <w:ind w:firstLine="567"/>
        <w:jc w:val="both"/>
        <w:rPr>
          <w:rFonts w:ascii="Times New Roman" w:eastAsia="Calibri" w:hAnsi="Times New Roman" w:cs="Times New Roman"/>
          <w:bCs/>
          <w:sz w:val="24"/>
        </w:rPr>
      </w:pPr>
      <w:r w:rsidRPr="00D31345">
        <w:rPr>
          <w:rFonts w:ascii="Times New Roman" w:eastAsia="Calibri" w:hAnsi="Times New Roman" w:cs="Times New Roman"/>
          <w:bCs/>
          <w:sz w:val="24"/>
        </w:rPr>
        <w:t>Tomando en cuenta que cada proyecto a implementar se encuentra sujeto a diferentes desafíos, amenazas y oportunidades, es importante contar planes preventivos y sobre todo considerar la mayor cantidad de riesgos posibles para poder reducir el impacto de los mismos en el proyecto. Posteriormente se encuentra una lista de riesgos que fueron identificados por cada uno de los entregables para poder abordar a detalle los posibles desafíos.</w:t>
      </w:r>
      <w:r w:rsidR="008D4BC1">
        <w:rPr>
          <w:rFonts w:ascii="Times New Roman" w:eastAsia="Calibri" w:hAnsi="Times New Roman" w:cs="Times New Roman"/>
          <w:bCs/>
          <w:sz w:val="24"/>
        </w:rPr>
        <w:t xml:space="preserve"> (Ver </w:t>
      </w:r>
      <w:r w:rsidR="00102C1C">
        <w:rPr>
          <w:rFonts w:ascii="Times New Roman" w:eastAsia="Calibri" w:hAnsi="Times New Roman" w:cs="Times New Roman"/>
          <w:bCs/>
          <w:sz w:val="24"/>
        </w:rPr>
        <w:t>Tabla 41</w:t>
      </w:r>
      <w:r w:rsidR="008D4BC1">
        <w:rPr>
          <w:rFonts w:ascii="Times New Roman" w:eastAsia="Calibri" w:hAnsi="Times New Roman" w:cs="Times New Roman"/>
          <w:bCs/>
          <w:sz w:val="24"/>
        </w:rPr>
        <w:t>)</w:t>
      </w:r>
    </w:p>
    <w:p w14:paraId="1CEE84DF" w14:textId="18ACBB14" w:rsidR="00585518" w:rsidRDefault="00A87777" w:rsidP="00932314">
      <w:pPr>
        <w:spacing w:after="0" w:line="360" w:lineRule="auto"/>
        <w:ind w:firstLine="567"/>
        <w:jc w:val="both"/>
        <w:rPr>
          <w:rFonts w:ascii="Times New Roman" w:eastAsia="Calibri" w:hAnsi="Times New Roman" w:cs="Times New Roman"/>
          <w:bCs/>
          <w:sz w:val="24"/>
        </w:rPr>
      </w:pPr>
      <w:r w:rsidRPr="00D31345">
        <w:rPr>
          <w:noProof/>
        </w:rPr>
        <w:drawing>
          <wp:anchor distT="0" distB="0" distL="114300" distR="114300" simplePos="0" relativeHeight="251730944" behindDoc="1" locked="0" layoutInCell="1" allowOverlap="1" wp14:anchorId="39916608" wp14:editId="6E0514DB">
            <wp:simplePos x="0" y="0"/>
            <wp:positionH relativeFrom="margin">
              <wp:align>left</wp:align>
            </wp:positionH>
            <wp:positionV relativeFrom="paragraph">
              <wp:posOffset>862965</wp:posOffset>
            </wp:positionV>
            <wp:extent cx="6255385" cy="2019300"/>
            <wp:effectExtent l="19050" t="19050" r="12065" b="19050"/>
            <wp:wrapTight wrapText="bothSides">
              <wp:wrapPolygon edited="0">
                <wp:start x="-66" y="-204"/>
                <wp:lineTo x="-66" y="21600"/>
                <wp:lineTo x="21576" y="21600"/>
                <wp:lineTo x="21576" y="-204"/>
                <wp:lineTo x="-66" y="-204"/>
              </wp:wrapPolygon>
            </wp:wrapTight>
            <wp:docPr id="1896567501" name="Imagen 1896567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6255385" cy="2019300"/>
                    </a:xfrm>
                    <a:prstGeom prst="rect">
                      <a:avLst/>
                    </a:prstGeom>
                    <a:noFill/>
                    <a:ln>
                      <a:solidFill>
                        <a:sysClr val="windowText" lastClr="000000"/>
                      </a:solidFill>
                    </a:ln>
                  </pic:spPr>
                </pic:pic>
              </a:graphicData>
            </a:graphic>
            <wp14:sizeRelH relativeFrom="margin">
              <wp14:pctWidth>0</wp14:pctWidth>
            </wp14:sizeRelH>
            <wp14:sizeRelV relativeFrom="margin">
              <wp14:pctHeight>0</wp14:pctHeight>
            </wp14:sizeRelV>
          </wp:anchor>
        </w:drawing>
      </w:r>
      <w:r w:rsidR="00585518" w:rsidRPr="00D31345">
        <w:rPr>
          <w:rFonts w:ascii="Times New Roman" w:eastAsia="Calibri" w:hAnsi="Times New Roman" w:cs="Times New Roman"/>
          <w:bCs/>
          <w:sz w:val="24"/>
        </w:rPr>
        <w:t xml:space="preserve"> </w:t>
      </w:r>
      <w:r w:rsidR="00932314">
        <w:rPr>
          <w:rFonts w:ascii="Times New Roman" w:eastAsia="Calibri" w:hAnsi="Times New Roman" w:cs="Times New Roman"/>
          <w:bCs/>
          <w:sz w:val="24"/>
        </w:rPr>
        <w:tab/>
      </w:r>
      <w:r w:rsidR="00585518" w:rsidRPr="00D31345">
        <w:rPr>
          <w:rFonts w:ascii="Times New Roman" w:eastAsia="Calibri" w:hAnsi="Times New Roman" w:cs="Times New Roman"/>
          <w:bCs/>
          <w:sz w:val="24"/>
        </w:rPr>
        <w:t>A cada uno de los riesgos identificados se le valoro el nivel de probabilidad y el nivel de impacto sobre el proyecto, además se clasificaron como amenazas u oportunidades según el caso</w:t>
      </w:r>
      <w:r w:rsidR="00CE3FE2">
        <w:rPr>
          <w:rFonts w:ascii="Times New Roman" w:eastAsia="Calibri" w:hAnsi="Times New Roman" w:cs="Times New Roman"/>
          <w:bCs/>
          <w:sz w:val="24"/>
        </w:rPr>
        <w:t xml:space="preserve"> (Ver Ilustración 41). </w:t>
      </w:r>
    </w:p>
    <w:p w14:paraId="5167B4A7" w14:textId="77777777" w:rsidR="00A87777" w:rsidRPr="00D31345" w:rsidRDefault="00A87777" w:rsidP="00A87777">
      <w:pPr>
        <w:spacing w:after="0" w:line="240" w:lineRule="auto"/>
        <w:jc w:val="both"/>
        <w:rPr>
          <w:rFonts w:ascii="Times New Roman" w:eastAsia="Calibri" w:hAnsi="Times New Roman" w:cs="Times New Roman"/>
          <w:bCs/>
          <w:sz w:val="24"/>
        </w:rPr>
      </w:pPr>
    </w:p>
    <w:p w14:paraId="50A21E4B" w14:textId="4F363EA8" w:rsidR="00A87777" w:rsidRPr="005C057F" w:rsidRDefault="00A87777" w:rsidP="005C057F">
      <w:pPr>
        <w:pStyle w:val="Caption"/>
        <w:spacing w:after="0"/>
        <w:rPr>
          <w:rFonts w:ascii="Times New Roman" w:hAnsi="Times New Roman" w:cs="Times New Roman"/>
          <w:b/>
          <w:i w:val="0"/>
          <w:color w:val="000000" w:themeColor="text1"/>
          <w:sz w:val="24"/>
          <w:szCs w:val="24"/>
        </w:rPr>
      </w:pPr>
      <w:bookmarkStart w:id="856" w:name="_Toc166168323"/>
      <w:bookmarkStart w:id="857" w:name="_Hlk162730937"/>
      <w:r w:rsidRPr="005C057F">
        <w:rPr>
          <w:rFonts w:ascii="Times New Roman" w:hAnsi="Times New Roman" w:cs="Times New Roman"/>
          <w:b/>
          <w:i w:val="0"/>
          <w:color w:val="000000" w:themeColor="text1"/>
          <w:sz w:val="24"/>
          <w:szCs w:val="24"/>
        </w:rPr>
        <w:t>Ilustración 41. Matriz de Riesgos Probabilidad /Impacto</w:t>
      </w:r>
      <w:bookmarkEnd w:id="856"/>
      <w:r w:rsidRPr="005C057F">
        <w:rPr>
          <w:rFonts w:ascii="Times New Roman" w:hAnsi="Times New Roman" w:cs="Times New Roman"/>
          <w:b/>
          <w:i w:val="0"/>
          <w:color w:val="000000" w:themeColor="text1"/>
          <w:sz w:val="24"/>
          <w:szCs w:val="24"/>
        </w:rPr>
        <w:t xml:space="preserve"> </w:t>
      </w:r>
      <w:bookmarkEnd w:id="857"/>
    </w:p>
    <w:p w14:paraId="0DA83BF7" w14:textId="40E302C5" w:rsidR="00A87777" w:rsidRPr="00FE1A83" w:rsidRDefault="00A87777" w:rsidP="00FE1A83">
      <w:pPr>
        <w:spacing w:after="0" w:line="360" w:lineRule="auto"/>
        <w:jc w:val="both"/>
        <w:rPr>
          <w:rFonts w:ascii="Times New Roman" w:eastAsia="Calibri" w:hAnsi="Times New Roman" w:cs="Times New Roman"/>
          <w:bCs/>
          <w:sz w:val="24"/>
        </w:rPr>
        <w:sectPr w:rsidR="00A87777" w:rsidRPr="00FE1A83" w:rsidSect="00C421A3">
          <w:pgSz w:w="12240" w:h="15840" w:code="1"/>
          <w:pgMar w:top="1418" w:right="1701" w:bottom="1418" w:left="1418" w:header="708" w:footer="708" w:gutter="0"/>
          <w:cols w:space="708"/>
          <w:docGrid w:linePitch="360"/>
        </w:sectPr>
      </w:pP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p>
    <w:p w14:paraId="4E04E495" w14:textId="280D022A" w:rsidR="007860A9" w:rsidRDefault="00A87777" w:rsidP="00B71CEE">
      <w:pPr>
        <w:rPr>
          <w:rFonts w:ascii="Times New Roman" w:hAnsi="Times New Roman" w:cs="Times New Roman"/>
          <w:sz w:val="24"/>
          <w:szCs w:val="24"/>
        </w:rPr>
      </w:pPr>
      <w:r w:rsidRPr="00D31345">
        <w:rPr>
          <w:rFonts w:ascii="Times New Roman" w:hAnsi="Times New Roman" w:cs="Times New Roman"/>
          <w:b/>
          <w:bCs/>
          <w:sz w:val="24"/>
          <w:szCs w:val="24"/>
        </w:rPr>
        <w:lastRenderedPageBreak/>
        <w:t xml:space="preserve">Tabla </w:t>
      </w:r>
      <w:r>
        <w:rPr>
          <w:rFonts w:ascii="Times New Roman" w:hAnsi="Times New Roman" w:cs="Times New Roman"/>
          <w:b/>
          <w:bCs/>
          <w:sz w:val="24"/>
          <w:szCs w:val="24"/>
        </w:rPr>
        <w:t>41</w:t>
      </w:r>
      <w:r w:rsidRPr="00D31345">
        <w:rPr>
          <w:rFonts w:ascii="Times New Roman" w:hAnsi="Times New Roman" w:cs="Times New Roman"/>
          <w:b/>
          <w:bCs/>
          <w:sz w:val="24"/>
          <w:szCs w:val="24"/>
        </w:rPr>
        <w:t>. Matriz de Riesgos</w:t>
      </w:r>
    </w:p>
    <w:tbl>
      <w:tblPr>
        <w:tblW w:w="13119" w:type="dxa"/>
        <w:tblInd w:w="-10" w:type="dxa"/>
        <w:tblCellMar>
          <w:left w:w="70" w:type="dxa"/>
          <w:right w:w="70" w:type="dxa"/>
        </w:tblCellMar>
        <w:tblLook w:val="04A0" w:firstRow="1" w:lastRow="0" w:firstColumn="1" w:lastColumn="0" w:noHBand="0" w:noVBand="1"/>
      </w:tblPr>
      <w:tblGrid>
        <w:gridCol w:w="1819"/>
        <w:gridCol w:w="4360"/>
        <w:gridCol w:w="1400"/>
        <w:gridCol w:w="1600"/>
        <w:gridCol w:w="1320"/>
        <w:gridCol w:w="1320"/>
        <w:gridCol w:w="1300"/>
      </w:tblGrid>
      <w:tr w:rsidR="00A87777" w:rsidRPr="00A87777" w14:paraId="6C65C9BB" w14:textId="77777777" w:rsidTr="00962607">
        <w:trPr>
          <w:trHeight w:val="506"/>
        </w:trPr>
        <w:tc>
          <w:tcPr>
            <w:tcW w:w="1819" w:type="dxa"/>
            <w:tcBorders>
              <w:top w:val="single" w:sz="8" w:space="0" w:color="auto"/>
              <w:left w:val="single" w:sz="8" w:space="0" w:color="auto"/>
              <w:bottom w:val="single" w:sz="8" w:space="0" w:color="auto"/>
              <w:right w:val="single" w:sz="8" w:space="0" w:color="auto"/>
            </w:tcBorders>
            <w:shd w:val="clear" w:color="000000" w:fill="BFBFBF"/>
            <w:vAlign w:val="center"/>
            <w:hideMark/>
          </w:tcPr>
          <w:p w14:paraId="4AD90251" w14:textId="77777777" w:rsidR="00A87777" w:rsidRPr="00A87777" w:rsidRDefault="00A87777" w:rsidP="00A87777">
            <w:pPr>
              <w:spacing w:after="0" w:line="240" w:lineRule="auto"/>
              <w:jc w:val="center"/>
              <w:rPr>
                <w:rFonts w:ascii="Times New Roman" w:eastAsia="Times New Roman" w:hAnsi="Times New Roman" w:cs="Times New Roman"/>
                <w:b/>
                <w:bCs/>
                <w:color w:val="000000"/>
                <w:sz w:val="20"/>
                <w:szCs w:val="20"/>
                <w:lang w:eastAsia="es-HN"/>
              </w:rPr>
            </w:pPr>
            <w:r w:rsidRPr="00A87777">
              <w:rPr>
                <w:rFonts w:ascii="Times New Roman" w:eastAsia="Times New Roman" w:hAnsi="Times New Roman" w:cs="Times New Roman"/>
                <w:b/>
                <w:bCs/>
                <w:color w:val="000000"/>
                <w:sz w:val="20"/>
                <w:szCs w:val="20"/>
                <w:lang w:eastAsia="es-HN"/>
              </w:rPr>
              <w:t xml:space="preserve">Entregable </w:t>
            </w:r>
          </w:p>
        </w:tc>
        <w:tc>
          <w:tcPr>
            <w:tcW w:w="4360" w:type="dxa"/>
            <w:tcBorders>
              <w:top w:val="single" w:sz="8" w:space="0" w:color="auto"/>
              <w:left w:val="nil"/>
              <w:bottom w:val="single" w:sz="8" w:space="0" w:color="auto"/>
              <w:right w:val="single" w:sz="8" w:space="0" w:color="auto"/>
            </w:tcBorders>
            <w:shd w:val="clear" w:color="000000" w:fill="BFBFBF"/>
            <w:vAlign w:val="center"/>
            <w:hideMark/>
          </w:tcPr>
          <w:p w14:paraId="023AC8A7" w14:textId="77777777" w:rsidR="00A87777" w:rsidRPr="00A87777" w:rsidRDefault="00A87777" w:rsidP="00A87777">
            <w:pPr>
              <w:spacing w:after="0" w:line="240" w:lineRule="auto"/>
              <w:jc w:val="center"/>
              <w:rPr>
                <w:rFonts w:ascii="Times New Roman" w:eastAsia="Times New Roman" w:hAnsi="Times New Roman" w:cs="Times New Roman"/>
                <w:b/>
                <w:bCs/>
                <w:color w:val="000000"/>
                <w:sz w:val="20"/>
                <w:szCs w:val="20"/>
                <w:lang w:eastAsia="es-HN"/>
              </w:rPr>
            </w:pPr>
            <w:r w:rsidRPr="00A87777">
              <w:rPr>
                <w:rFonts w:ascii="Times New Roman" w:eastAsia="Times New Roman" w:hAnsi="Times New Roman" w:cs="Times New Roman"/>
                <w:b/>
                <w:bCs/>
                <w:color w:val="000000"/>
                <w:sz w:val="20"/>
                <w:szCs w:val="20"/>
                <w:lang w:eastAsia="es-HN"/>
              </w:rPr>
              <w:t>Riesgo identificado</w:t>
            </w:r>
          </w:p>
        </w:tc>
        <w:tc>
          <w:tcPr>
            <w:tcW w:w="1400" w:type="dxa"/>
            <w:tcBorders>
              <w:top w:val="single" w:sz="8" w:space="0" w:color="auto"/>
              <w:left w:val="nil"/>
              <w:bottom w:val="single" w:sz="8" w:space="0" w:color="auto"/>
              <w:right w:val="nil"/>
            </w:tcBorders>
            <w:shd w:val="clear" w:color="000000" w:fill="BFBFBF"/>
            <w:vAlign w:val="center"/>
            <w:hideMark/>
          </w:tcPr>
          <w:p w14:paraId="24305F60" w14:textId="77777777" w:rsidR="00A87777" w:rsidRPr="00A87777" w:rsidRDefault="00A87777" w:rsidP="00A87777">
            <w:pPr>
              <w:spacing w:after="0" w:line="240" w:lineRule="auto"/>
              <w:jc w:val="center"/>
              <w:rPr>
                <w:rFonts w:ascii="Times New Roman" w:eastAsia="Times New Roman" w:hAnsi="Times New Roman" w:cs="Times New Roman"/>
                <w:b/>
                <w:bCs/>
                <w:color w:val="000000"/>
                <w:sz w:val="20"/>
                <w:szCs w:val="20"/>
                <w:lang w:eastAsia="es-HN"/>
              </w:rPr>
            </w:pPr>
            <w:r w:rsidRPr="00A87777">
              <w:rPr>
                <w:rFonts w:ascii="Times New Roman" w:eastAsia="Times New Roman" w:hAnsi="Times New Roman" w:cs="Times New Roman"/>
                <w:b/>
                <w:bCs/>
                <w:color w:val="000000"/>
                <w:sz w:val="20"/>
                <w:szCs w:val="20"/>
                <w:lang w:eastAsia="es-HN"/>
              </w:rPr>
              <w:t>Tipo de Riesgo</w:t>
            </w:r>
          </w:p>
        </w:tc>
        <w:tc>
          <w:tcPr>
            <w:tcW w:w="1600" w:type="dxa"/>
            <w:tcBorders>
              <w:top w:val="single" w:sz="8" w:space="0" w:color="auto"/>
              <w:left w:val="single" w:sz="8" w:space="0" w:color="auto"/>
              <w:bottom w:val="single" w:sz="8" w:space="0" w:color="auto"/>
              <w:right w:val="single" w:sz="8" w:space="0" w:color="auto"/>
            </w:tcBorders>
            <w:shd w:val="clear" w:color="000000" w:fill="BFBFBF"/>
            <w:vAlign w:val="center"/>
            <w:hideMark/>
          </w:tcPr>
          <w:p w14:paraId="6EC79BE6" w14:textId="77777777" w:rsidR="00A87777" w:rsidRPr="00A87777" w:rsidRDefault="00A87777" w:rsidP="00A87777">
            <w:pPr>
              <w:spacing w:after="0" w:line="240" w:lineRule="auto"/>
              <w:jc w:val="center"/>
              <w:rPr>
                <w:rFonts w:ascii="Times New Roman" w:eastAsia="Times New Roman" w:hAnsi="Times New Roman" w:cs="Times New Roman"/>
                <w:b/>
                <w:bCs/>
                <w:color w:val="000000"/>
                <w:sz w:val="20"/>
                <w:szCs w:val="20"/>
                <w:lang w:eastAsia="es-HN"/>
              </w:rPr>
            </w:pPr>
            <w:r w:rsidRPr="00A87777">
              <w:rPr>
                <w:rFonts w:ascii="Times New Roman" w:eastAsia="Times New Roman" w:hAnsi="Times New Roman" w:cs="Times New Roman"/>
                <w:b/>
                <w:bCs/>
                <w:color w:val="000000"/>
                <w:sz w:val="20"/>
                <w:szCs w:val="20"/>
                <w:lang w:eastAsia="es-HN"/>
              </w:rPr>
              <w:t>Probabilidad</w:t>
            </w:r>
          </w:p>
        </w:tc>
        <w:tc>
          <w:tcPr>
            <w:tcW w:w="1320" w:type="dxa"/>
            <w:tcBorders>
              <w:top w:val="single" w:sz="8" w:space="0" w:color="auto"/>
              <w:left w:val="nil"/>
              <w:bottom w:val="single" w:sz="8" w:space="0" w:color="auto"/>
              <w:right w:val="single" w:sz="8" w:space="0" w:color="auto"/>
            </w:tcBorders>
            <w:shd w:val="clear" w:color="000000" w:fill="BFBFBF"/>
            <w:vAlign w:val="center"/>
            <w:hideMark/>
          </w:tcPr>
          <w:p w14:paraId="7AB4B5F8" w14:textId="77777777" w:rsidR="00A87777" w:rsidRPr="00A87777" w:rsidRDefault="00A87777" w:rsidP="00A87777">
            <w:pPr>
              <w:spacing w:after="0" w:line="240" w:lineRule="auto"/>
              <w:jc w:val="center"/>
              <w:rPr>
                <w:rFonts w:ascii="Times New Roman" w:eastAsia="Times New Roman" w:hAnsi="Times New Roman" w:cs="Times New Roman"/>
                <w:b/>
                <w:bCs/>
                <w:color w:val="000000"/>
                <w:sz w:val="20"/>
                <w:szCs w:val="20"/>
                <w:lang w:eastAsia="es-HN"/>
              </w:rPr>
            </w:pPr>
            <w:r w:rsidRPr="00A87777">
              <w:rPr>
                <w:rFonts w:ascii="Times New Roman" w:eastAsia="Times New Roman" w:hAnsi="Times New Roman" w:cs="Times New Roman"/>
                <w:b/>
                <w:bCs/>
                <w:color w:val="000000"/>
                <w:sz w:val="20"/>
                <w:szCs w:val="20"/>
                <w:lang w:eastAsia="es-HN"/>
              </w:rPr>
              <w:t>Impacto</w:t>
            </w:r>
          </w:p>
        </w:tc>
        <w:tc>
          <w:tcPr>
            <w:tcW w:w="1320" w:type="dxa"/>
            <w:tcBorders>
              <w:top w:val="single" w:sz="8" w:space="0" w:color="auto"/>
              <w:left w:val="nil"/>
              <w:bottom w:val="single" w:sz="8" w:space="0" w:color="auto"/>
              <w:right w:val="single" w:sz="8" w:space="0" w:color="auto"/>
            </w:tcBorders>
            <w:shd w:val="clear" w:color="000000" w:fill="BFBFBF"/>
            <w:vAlign w:val="center"/>
            <w:hideMark/>
          </w:tcPr>
          <w:p w14:paraId="01B5EF32" w14:textId="39D61F5C" w:rsidR="00A87777" w:rsidRPr="00A87777" w:rsidRDefault="00A87777" w:rsidP="00A87777">
            <w:pPr>
              <w:spacing w:after="0" w:line="240" w:lineRule="auto"/>
              <w:jc w:val="center"/>
              <w:rPr>
                <w:rFonts w:ascii="Times New Roman" w:eastAsia="Times New Roman" w:hAnsi="Times New Roman" w:cs="Times New Roman"/>
                <w:b/>
                <w:bCs/>
                <w:color w:val="000000"/>
                <w:sz w:val="20"/>
                <w:szCs w:val="20"/>
                <w:lang w:eastAsia="es-HN"/>
              </w:rPr>
            </w:pPr>
            <w:r w:rsidRPr="00A87777">
              <w:rPr>
                <w:rFonts w:ascii="Times New Roman" w:eastAsia="Times New Roman" w:hAnsi="Times New Roman" w:cs="Times New Roman"/>
                <w:b/>
                <w:bCs/>
                <w:color w:val="000000"/>
                <w:sz w:val="20"/>
                <w:szCs w:val="20"/>
                <w:lang w:eastAsia="es-HN"/>
              </w:rPr>
              <w:t xml:space="preserve">Valor del </w:t>
            </w:r>
            <w:r w:rsidR="00251A88">
              <w:rPr>
                <w:rFonts w:ascii="Times New Roman" w:eastAsia="Times New Roman" w:hAnsi="Times New Roman" w:cs="Times New Roman"/>
                <w:b/>
                <w:bCs/>
                <w:color w:val="000000"/>
                <w:sz w:val="20"/>
                <w:szCs w:val="20"/>
                <w:lang w:eastAsia="es-HN"/>
              </w:rPr>
              <w:t>R</w:t>
            </w:r>
            <w:r w:rsidRPr="00A87777">
              <w:rPr>
                <w:rFonts w:ascii="Times New Roman" w:eastAsia="Times New Roman" w:hAnsi="Times New Roman" w:cs="Times New Roman"/>
                <w:b/>
                <w:bCs/>
                <w:color w:val="000000"/>
                <w:sz w:val="20"/>
                <w:szCs w:val="20"/>
                <w:lang w:eastAsia="es-HN"/>
              </w:rPr>
              <w:t xml:space="preserve">iesgo </w:t>
            </w:r>
          </w:p>
        </w:tc>
        <w:tc>
          <w:tcPr>
            <w:tcW w:w="1300" w:type="dxa"/>
            <w:tcBorders>
              <w:top w:val="single" w:sz="8" w:space="0" w:color="auto"/>
              <w:left w:val="nil"/>
              <w:bottom w:val="single" w:sz="8" w:space="0" w:color="auto"/>
              <w:right w:val="single" w:sz="8" w:space="0" w:color="auto"/>
            </w:tcBorders>
            <w:shd w:val="clear" w:color="000000" w:fill="BFBFBF"/>
            <w:vAlign w:val="center"/>
            <w:hideMark/>
          </w:tcPr>
          <w:p w14:paraId="3BA60DA2" w14:textId="77777777" w:rsidR="00A87777" w:rsidRPr="00A87777" w:rsidRDefault="00A87777" w:rsidP="00A87777">
            <w:pPr>
              <w:spacing w:after="0" w:line="240" w:lineRule="auto"/>
              <w:jc w:val="center"/>
              <w:rPr>
                <w:rFonts w:ascii="Times New Roman" w:eastAsia="Times New Roman" w:hAnsi="Times New Roman" w:cs="Times New Roman"/>
                <w:b/>
                <w:bCs/>
                <w:color w:val="000000"/>
                <w:sz w:val="20"/>
                <w:szCs w:val="20"/>
                <w:lang w:eastAsia="es-HN"/>
              </w:rPr>
            </w:pPr>
            <w:r w:rsidRPr="00A87777">
              <w:rPr>
                <w:rFonts w:ascii="Times New Roman" w:eastAsia="Times New Roman" w:hAnsi="Times New Roman" w:cs="Times New Roman"/>
                <w:b/>
                <w:bCs/>
                <w:color w:val="000000"/>
                <w:sz w:val="20"/>
                <w:szCs w:val="20"/>
                <w:lang w:eastAsia="es-HN"/>
              </w:rPr>
              <w:t xml:space="preserve">Nivel del Riesgo </w:t>
            </w:r>
          </w:p>
        </w:tc>
      </w:tr>
      <w:tr w:rsidR="00A87777" w:rsidRPr="00A87777" w14:paraId="65D03132" w14:textId="77777777" w:rsidTr="00962607">
        <w:trPr>
          <w:trHeight w:val="43"/>
        </w:trPr>
        <w:tc>
          <w:tcPr>
            <w:tcW w:w="1819" w:type="dxa"/>
            <w:tcBorders>
              <w:top w:val="nil"/>
              <w:left w:val="single" w:sz="8" w:space="0" w:color="auto"/>
              <w:bottom w:val="nil"/>
              <w:right w:val="single" w:sz="8" w:space="0" w:color="auto"/>
            </w:tcBorders>
            <w:shd w:val="clear" w:color="000000" w:fill="FFFFFF"/>
            <w:vAlign w:val="center"/>
            <w:hideMark/>
          </w:tcPr>
          <w:p w14:paraId="17F8FF86" w14:textId="77777777" w:rsidR="00A87777" w:rsidRPr="00A87777" w:rsidRDefault="00A87777" w:rsidP="00A87777">
            <w:pPr>
              <w:spacing w:after="0" w:line="240" w:lineRule="auto"/>
              <w:jc w:val="center"/>
              <w:rPr>
                <w:rFonts w:ascii="Times New Roman" w:eastAsia="Times New Roman" w:hAnsi="Times New Roman" w:cs="Times New Roman"/>
                <w:b/>
                <w:bCs/>
                <w:color w:val="000000"/>
                <w:sz w:val="20"/>
                <w:szCs w:val="20"/>
                <w:lang w:eastAsia="es-HN"/>
              </w:rPr>
            </w:pPr>
            <w:r w:rsidRPr="00A87777">
              <w:rPr>
                <w:rFonts w:ascii="Times New Roman" w:eastAsia="Times New Roman" w:hAnsi="Times New Roman" w:cs="Times New Roman"/>
                <w:b/>
                <w:bCs/>
                <w:color w:val="000000"/>
                <w:sz w:val="20"/>
                <w:szCs w:val="20"/>
                <w:lang w:eastAsia="es-HN"/>
              </w:rPr>
              <w:t> </w:t>
            </w:r>
          </w:p>
        </w:tc>
        <w:tc>
          <w:tcPr>
            <w:tcW w:w="4360" w:type="dxa"/>
            <w:tcBorders>
              <w:top w:val="nil"/>
              <w:left w:val="nil"/>
              <w:bottom w:val="nil"/>
              <w:right w:val="single" w:sz="8" w:space="0" w:color="auto"/>
            </w:tcBorders>
            <w:shd w:val="clear" w:color="000000" w:fill="FFFFFF"/>
            <w:vAlign w:val="center"/>
            <w:hideMark/>
          </w:tcPr>
          <w:p w14:paraId="466F836F" w14:textId="77777777" w:rsidR="00A87777" w:rsidRPr="00A87777" w:rsidRDefault="00A87777" w:rsidP="00A87777">
            <w:pPr>
              <w:spacing w:after="0" w:line="240" w:lineRule="auto"/>
              <w:jc w:val="center"/>
              <w:rPr>
                <w:rFonts w:ascii="Times New Roman" w:eastAsia="Times New Roman" w:hAnsi="Times New Roman" w:cs="Times New Roman"/>
                <w:b/>
                <w:bCs/>
                <w:color w:val="000000"/>
                <w:sz w:val="20"/>
                <w:szCs w:val="20"/>
                <w:lang w:eastAsia="es-HN"/>
              </w:rPr>
            </w:pPr>
            <w:r w:rsidRPr="00A87777">
              <w:rPr>
                <w:rFonts w:ascii="Times New Roman" w:eastAsia="Times New Roman" w:hAnsi="Times New Roman" w:cs="Times New Roman"/>
                <w:b/>
                <w:bCs/>
                <w:color w:val="000000"/>
                <w:sz w:val="20"/>
                <w:szCs w:val="20"/>
                <w:lang w:eastAsia="es-HN"/>
              </w:rPr>
              <w:t> </w:t>
            </w:r>
          </w:p>
        </w:tc>
        <w:tc>
          <w:tcPr>
            <w:tcW w:w="1400" w:type="dxa"/>
            <w:tcBorders>
              <w:top w:val="nil"/>
              <w:left w:val="nil"/>
              <w:bottom w:val="nil"/>
              <w:right w:val="nil"/>
            </w:tcBorders>
            <w:shd w:val="clear" w:color="000000" w:fill="FFFFFF"/>
            <w:vAlign w:val="center"/>
            <w:hideMark/>
          </w:tcPr>
          <w:p w14:paraId="3F12054D" w14:textId="77777777" w:rsidR="00A87777" w:rsidRPr="00A87777" w:rsidRDefault="00A87777" w:rsidP="00A87777">
            <w:pPr>
              <w:spacing w:after="0" w:line="240" w:lineRule="auto"/>
              <w:jc w:val="center"/>
              <w:rPr>
                <w:rFonts w:ascii="Times New Roman" w:eastAsia="Times New Roman" w:hAnsi="Times New Roman" w:cs="Times New Roman"/>
                <w:b/>
                <w:bCs/>
                <w:color w:val="000000"/>
                <w:sz w:val="20"/>
                <w:szCs w:val="20"/>
                <w:lang w:eastAsia="es-HN"/>
              </w:rPr>
            </w:pPr>
            <w:r w:rsidRPr="00A87777">
              <w:rPr>
                <w:rFonts w:ascii="Times New Roman" w:eastAsia="Times New Roman" w:hAnsi="Times New Roman" w:cs="Times New Roman"/>
                <w:b/>
                <w:bCs/>
                <w:color w:val="000000"/>
                <w:sz w:val="20"/>
                <w:szCs w:val="20"/>
                <w:lang w:eastAsia="es-HN"/>
              </w:rPr>
              <w:t> </w:t>
            </w:r>
          </w:p>
        </w:tc>
        <w:tc>
          <w:tcPr>
            <w:tcW w:w="1600" w:type="dxa"/>
            <w:tcBorders>
              <w:top w:val="nil"/>
              <w:left w:val="single" w:sz="8" w:space="0" w:color="auto"/>
              <w:bottom w:val="nil"/>
              <w:right w:val="single" w:sz="8" w:space="0" w:color="auto"/>
            </w:tcBorders>
            <w:shd w:val="clear" w:color="000000" w:fill="FFFFFF"/>
            <w:vAlign w:val="center"/>
            <w:hideMark/>
          </w:tcPr>
          <w:p w14:paraId="31623BDB" w14:textId="77777777" w:rsidR="00A87777" w:rsidRPr="00A87777" w:rsidRDefault="00A87777" w:rsidP="00A87777">
            <w:pPr>
              <w:spacing w:after="0" w:line="240" w:lineRule="auto"/>
              <w:jc w:val="center"/>
              <w:rPr>
                <w:rFonts w:ascii="Times New Roman" w:eastAsia="Times New Roman" w:hAnsi="Times New Roman" w:cs="Times New Roman"/>
                <w:b/>
                <w:bCs/>
                <w:color w:val="000000"/>
                <w:sz w:val="20"/>
                <w:szCs w:val="20"/>
                <w:lang w:eastAsia="es-HN"/>
              </w:rPr>
            </w:pPr>
            <w:r w:rsidRPr="00A87777">
              <w:rPr>
                <w:rFonts w:ascii="Times New Roman" w:eastAsia="Times New Roman" w:hAnsi="Times New Roman" w:cs="Times New Roman"/>
                <w:b/>
                <w:bCs/>
                <w:color w:val="000000"/>
                <w:sz w:val="20"/>
                <w:szCs w:val="20"/>
                <w:lang w:eastAsia="es-HN"/>
              </w:rPr>
              <w:t> </w:t>
            </w:r>
          </w:p>
        </w:tc>
        <w:tc>
          <w:tcPr>
            <w:tcW w:w="1320" w:type="dxa"/>
            <w:tcBorders>
              <w:top w:val="nil"/>
              <w:left w:val="nil"/>
              <w:bottom w:val="nil"/>
              <w:right w:val="single" w:sz="8" w:space="0" w:color="auto"/>
            </w:tcBorders>
            <w:shd w:val="clear" w:color="000000" w:fill="FFFFFF"/>
            <w:vAlign w:val="center"/>
            <w:hideMark/>
          </w:tcPr>
          <w:p w14:paraId="209F1514" w14:textId="77777777" w:rsidR="00A87777" w:rsidRPr="00A87777" w:rsidRDefault="00A87777" w:rsidP="00A87777">
            <w:pPr>
              <w:spacing w:after="0" w:line="240" w:lineRule="auto"/>
              <w:jc w:val="center"/>
              <w:rPr>
                <w:rFonts w:ascii="Times New Roman" w:eastAsia="Times New Roman" w:hAnsi="Times New Roman" w:cs="Times New Roman"/>
                <w:b/>
                <w:bCs/>
                <w:color w:val="000000"/>
                <w:sz w:val="20"/>
                <w:szCs w:val="20"/>
                <w:lang w:eastAsia="es-HN"/>
              </w:rPr>
            </w:pPr>
            <w:r w:rsidRPr="00A87777">
              <w:rPr>
                <w:rFonts w:ascii="Times New Roman" w:eastAsia="Times New Roman" w:hAnsi="Times New Roman" w:cs="Times New Roman"/>
                <w:b/>
                <w:bCs/>
                <w:color w:val="000000"/>
                <w:sz w:val="20"/>
                <w:szCs w:val="20"/>
                <w:lang w:eastAsia="es-HN"/>
              </w:rPr>
              <w:t> </w:t>
            </w:r>
          </w:p>
        </w:tc>
        <w:tc>
          <w:tcPr>
            <w:tcW w:w="1320" w:type="dxa"/>
            <w:tcBorders>
              <w:top w:val="nil"/>
              <w:left w:val="nil"/>
              <w:bottom w:val="nil"/>
              <w:right w:val="single" w:sz="8" w:space="0" w:color="auto"/>
            </w:tcBorders>
            <w:shd w:val="clear" w:color="000000" w:fill="FFFFFF"/>
            <w:vAlign w:val="center"/>
            <w:hideMark/>
          </w:tcPr>
          <w:p w14:paraId="11F875E9" w14:textId="77777777" w:rsidR="00A87777" w:rsidRPr="00A87777" w:rsidRDefault="00A87777" w:rsidP="00A87777">
            <w:pPr>
              <w:spacing w:after="0" w:line="240" w:lineRule="auto"/>
              <w:jc w:val="center"/>
              <w:rPr>
                <w:rFonts w:ascii="Times New Roman" w:eastAsia="Times New Roman" w:hAnsi="Times New Roman" w:cs="Times New Roman"/>
                <w:b/>
                <w:bCs/>
                <w:color w:val="000000"/>
                <w:sz w:val="20"/>
                <w:szCs w:val="20"/>
                <w:lang w:eastAsia="es-HN"/>
              </w:rPr>
            </w:pPr>
            <w:r w:rsidRPr="00A87777">
              <w:rPr>
                <w:rFonts w:ascii="Times New Roman" w:eastAsia="Times New Roman" w:hAnsi="Times New Roman" w:cs="Times New Roman"/>
                <w:b/>
                <w:bCs/>
                <w:color w:val="000000"/>
                <w:sz w:val="20"/>
                <w:szCs w:val="20"/>
                <w:lang w:eastAsia="es-HN"/>
              </w:rPr>
              <w:t> </w:t>
            </w:r>
          </w:p>
        </w:tc>
        <w:tc>
          <w:tcPr>
            <w:tcW w:w="1300" w:type="dxa"/>
            <w:tcBorders>
              <w:top w:val="nil"/>
              <w:left w:val="nil"/>
              <w:bottom w:val="nil"/>
              <w:right w:val="single" w:sz="8" w:space="0" w:color="auto"/>
            </w:tcBorders>
            <w:shd w:val="clear" w:color="000000" w:fill="FFFFFF"/>
            <w:vAlign w:val="center"/>
            <w:hideMark/>
          </w:tcPr>
          <w:p w14:paraId="03D036BA" w14:textId="77777777" w:rsidR="00A87777" w:rsidRPr="00A87777" w:rsidRDefault="00A87777" w:rsidP="00A87777">
            <w:pPr>
              <w:spacing w:after="0" w:line="240" w:lineRule="auto"/>
              <w:jc w:val="center"/>
              <w:rPr>
                <w:rFonts w:ascii="Times New Roman" w:eastAsia="Times New Roman" w:hAnsi="Times New Roman" w:cs="Times New Roman"/>
                <w:b/>
                <w:bCs/>
                <w:color w:val="000000"/>
                <w:sz w:val="20"/>
                <w:szCs w:val="20"/>
                <w:lang w:eastAsia="es-HN"/>
              </w:rPr>
            </w:pPr>
            <w:r w:rsidRPr="00A87777">
              <w:rPr>
                <w:rFonts w:ascii="Times New Roman" w:eastAsia="Times New Roman" w:hAnsi="Times New Roman" w:cs="Times New Roman"/>
                <w:b/>
                <w:bCs/>
                <w:color w:val="000000"/>
                <w:sz w:val="20"/>
                <w:szCs w:val="20"/>
                <w:lang w:eastAsia="es-HN"/>
              </w:rPr>
              <w:t> </w:t>
            </w:r>
          </w:p>
        </w:tc>
      </w:tr>
      <w:tr w:rsidR="00A87777" w:rsidRPr="00A87777" w14:paraId="20406BE2" w14:textId="77777777" w:rsidTr="00962607">
        <w:trPr>
          <w:trHeight w:val="326"/>
        </w:trPr>
        <w:tc>
          <w:tcPr>
            <w:tcW w:w="181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7EFC2AC5"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1.1 Contrataciones de Recursos externos </w:t>
            </w:r>
          </w:p>
        </w:tc>
        <w:tc>
          <w:tcPr>
            <w:tcW w:w="4360" w:type="dxa"/>
            <w:tcBorders>
              <w:top w:val="single" w:sz="8" w:space="0" w:color="auto"/>
              <w:left w:val="nil"/>
              <w:bottom w:val="nil"/>
              <w:right w:val="single" w:sz="8" w:space="0" w:color="auto"/>
            </w:tcBorders>
            <w:shd w:val="clear" w:color="000000" w:fill="FFFFFF"/>
            <w:vAlign w:val="center"/>
            <w:hideMark/>
          </w:tcPr>
          <w:p w14:paraId="2B01BF14"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Desafíos de integración </w:t>
            </w:r>
          </w:p>
        </w:tc>
        <w:tc>
          <w:tcPr>
            <w:tcW w:w="1400" w:type="dxa"/>
            <w:tcBorders>
              <w:top w:val="single" w:sz="8" w:space="0" w:color="auto"/>
              <w:left w:val="nil"/>
              <w:bottom w:val="nil"/>
              <w:right w:val="nil"/>
            </w:tcBorders>
            <w:shd w:val="clear" w:color="000000" w:fill="FFFFFF"/>
            <w:vAlign w:val="center"/>
            <w:hideMark/>
          </w:tcPr>
          <w:p w14:paraId="7D0C3150"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Amenaza</w:t>
            </w:r>
          </w:p>
        </w:tc>
        <w:tc>
          <w:tcPr>
            <w:tcW w:w="1600" w:type="dxa"/>
            <w:tcBorders>
              <w:top w:val="single" w:sz="8" w:space="0" w:color="auto"/>
              <w:left w:val="single" w:sz="8" w:space="0" w:color="auto"/>
              <w:bottom w:val="nil"/>
              <w:right w:val="single" w:sz="8" w:space="0" w:color="auto"/>
            </w:tcBorders>
            <w:shd w:val="clear" w:color="000000" w:fill="FFFFFF"/>
            <w:vAlign w:val="center"/>
            <w:hideMark/>
          </w:tcPr>
          <w:p w14:paraId="57CCBC1A"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2</w:t>
            </w:r>
          </w:p>
        </w:tc>
        <w:tc>
          <w:tcPr>
            <w:tcW w:w="1320" w:type="dxa"/>
            <w:tcBorders>
              <w:top w:val="single" w:sz="8" w:space="0" w:color="auto"/>
              <w:left w:val="nil"/>
              <w:bottom w:val="nil"/>
              <w:right w:val="single" w:sz="8" w:space="0" w:color="auto"/>
            </w:tcBorders>
            <w:shd w:val="clear" w:color="000000" w:fill="FFFFFF"/>
            <w:vAlign w:val="center"/>
            <w:hideMark/>
          </w:tcPr>
          <w:p w14:paraId="64591CF7"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3</w:t>
            </w:r>
          </w:p>
        </w:tc>
        <w:tc>
          <w:tcPr>
            <w:tcW w:w="1320" w:type="dxa"/>
            <w:tcBorders>
              <w:top w:val="single" w:sz="8" w:space="0" w:color="auto"/>
              <w:left w:val="nil"/>
              <w:bottom w:val="single" w:sz="4" w:space="0" w:color="auto"/>
              <w:right w:val="single" w:sz="8" w:space="0" w:color="auto"/>
            </w:tcBorders>
            <w:shd w:val="clear" w:color="auto" w:fill="auto"/>
            <w:noWrap/>
            <w:vAlign w:val="center"/>
            <w:hideMark/>
          </w:tcPr>
          <w:p w14:paraId="49B922AC"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6</w:t>
            </w:r>
          </w:p>
        </w:tc>
        <w:tc>
          <w:tcPr>
            <w:tcW w:w="1300" w:type="dxa"/>
            <w:tcBorders>
              <w:top w:val="single" w:sz="8" w:space="0" w:color="auto"/>
              <w:left w:val="nil"/>
              <w:bottom w:val="nil"/>
              <w:right w:val="single" w:sz="8" w:space="0" w:color="auto"/>
            </w:tcBorders>
            <w:shd w:val="clear" w:color="000000" w:fill="FFFF00"/>
            <w:vAlign w:val="center"/>
            <w:hideMark/>
          </w:tcPr>
          <w:p w14:paraId="5E73EC63"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Bajo</w:t>
            </w:r>
          </w:p>
        </w:tc>
      </w:tr>
      <w:tr w:rsidR="00A87777" w:rsidRPr="00A87777" w14:paraId="167F46C8" w14:textId="77777777" w:rsidTr="00962607">
        <w:trPr>
          <w:trHeight w:val="326"/>
        </w:trPr>
        <w:tc>
          <w:tcPr>
            <w:tcW w:w="1819" w:type="dxa"/>
            <w:vMerge/>
            <w:tcBorders>
              <w:top w:val="single" w:sz="8" w:space="0" w:color="auto"/>
              <w:left w:val="single" w:sz="8" w:space="0" w:color="auto"/>
              <w:bottom w:val="single" w:sz="8" w:space="0" w:color="000000"/>
              <w:right w:val="single" w:sz="8" w:space="0" w:color="auto"/>
            </w:tcBorders>
            <w:vAlign w:val="center"/>
            <w:hideMark/>
          </w:tcPr>
          <w:p w14:paraId="62776F60" w14:textId="77777777" w:rsidR="00A87777" w:rsidRPr="00A87777" w:rsidRDefault="00A87777" w:rsidP="00A87777">
            <w:pPr>
              <w:spacing w:after="0" w:line="240" w:lineRule="auto"/>
              <w:rPr>
                <w:rFonts w:ascii="Times New Roman" w:eastAsia="Times New Roman" w:hAnsi="Times New Roman" w:cs="Times New Roman"/>
                <w:color w:val="000000"/>
                <w:sz w:val="20"/>
                <w:szCs w:val="20"/>
                <w:lang w:eastAsia="es-HN"/>
              </w:rPr>
            </w:pPr>
          </w:p>
        </w:tc>
        <w:tc>
          <w:tcPr>
            <w:tcW w:w="4360" w:type="dxa"/>
            <w:tcBorders>
              <w:top w:val="single" w:sz="8" w:space="0" w:color="auto"/>
              <w:left w:val="nil"/>
              <w:bottom w:val="nil"/>
              <w:right w:val="single" w:sz="8" w:space="0" w:color="auto"/>
            </w:tcBorders>
            <w:shd w:val="clear" w:color="000000" w:fill="FFFFFF"/>
            <w:vAlign w:val="center"/>
            <w:hideMark/>
          </w:tcPr>
          <w:p w14:paraId="1AF8B182" w14:textId="6FC1CC64"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Dependencia en la toma de </w:t>
            </w:r>
            <w:r w:rsidR="00102C1C" w:rsidRPr="00A87777">
              <w:rPr>
                <w:rFonts w:ascii="Times New Roman" w:eastAsia="Times New Roman" w:hAnsi="Times New Roman" w:cs="Times New Roman"/>
                <w:color w:val="000000"/>
                <w:sz w:val="20"/>
                <w:szCs w:val="20"/>
                <w:lang w:eastAsia="es-HN"/>
              </w:rPr>
              <w:t>decisiones</w:t>
            </w:r>
            <w:r w:rsidRPr="00A87777">
              <w:rPr>
                <w:rFonts w:ascii="Times New Roman" w:eastAsia="Times New Roman" w:hAnsi="Times New Roman" w:cs="Times New Roman"/>
                <w:color w:val="000000"/>
                <w:sz w:val="20"/>
                <w:szCs w:val="20"/>
                <w:lang w:eastAsia="es-HN"/>
              </w:rPr>
              <w:t xml:space="preserve"> </w:t>
            </w:r>
          </w:p>
        </w:tc>
        <w:tc>
          <w:tcPr>
            <w:tcW w:w="1400" w:type="dxa"/>
            <w:tcBorders>
              <w:top w:val="single" w:sz="8" w:space="0" w:color="auto"/>
              <w:left w:val="nil"/>
              <w:bottom w:val="nil"/>
              <w:right w:val="nil"/>
            </w:tcBorders>
            <w:shd w:val="clear" w:color="000000" w:fill="FFFFFF"/>
            <w:vAlign w:val="center"/>
            <w:hideMark/>
          </w:tcPr>
          <w:p w14:paraId="51BE96D3"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Amenaza</w:t>
            </w:r>
          </w:p>
        </w:tc>
        <w:tc>
          <w:tcPr>
            <w:tcW w:w="1600" w:type="dxa"/>
            <w:tcBorders>
              <w:top w:val="single" w:sz="8" w:space="0" w:color="auto"/>
              <w:left w:val="single" w:sz="8" w:space="0" w:color="auto"/>
              <w:bottom w:val="nil"/>
              <w:right w:val="single" w:sz="8" w:space="0" w:color="auto"/>
            </w:tcBorders>
            <w:shd w:val="clear" w:color="000000" w:fill="FFFFFF"/>
            <w:vAlign w:val="center"/>
            <w:hideMark/>
          </w:tcPr>
          <w:p w14:paraId="17AD0B40"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3</w:t>
            </w:r>
          </w:p>
        </w:tc>
        <w:tc>
          <w:tcPr>
            <w:tcW w:w="1320" w:type="dxa"/>
            <w:tcBorders>
              <w:top w:val="single" w:sz="8" w:space="0" w:color="auto"/>
              <w:left w:val="nil"/>
              <w:bottom w:val="nil"/>
              <w:right w:val="single" w:sz="8" w:space="0" w:color="auto"/>
            </w:tcBorders>
            <w:shd w:val="clear" w:color="000000" w:fill="FFFFFF"/>
            <w:vAlign w:val="center"/>
            <w:hideMark/>
          </w:tcPr>
          <w:p w14:paraId="64954D9F"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4</w:t>
            </w:r>
          </w:p>
        </w:tc>
        <w:tc>
          <w:tcPr>
            <w:tcW w:w="1320" w:type="dxa"/>
            <w:tcBorders>
              <w:top w:val="single" w:sz="8" w:space="0" w:color="auto"/>
              <w:left w:val="nil"/>
              <w:bottom w:val="single" w:sz="4" w:space="0" w:color="auto"/>
              <w:right w:val="single" w:sz="8" w:space="0" w:color="auto"/>
            </w:tcBorders>
            <w:shd w:val="clear" w:color="auto" w:fill="auto"/>
            <w:noWrap/>
            <w:vAlign w:val="center"/>
            <w:hideMark/>
          </w:tcPr>
          <w:p w14:paraId="4ECFAF84"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12</w:t>
            </w:r>
          </w:p>
        </w:tc>
        <w:tc>
          <w:tcPr>
            <w:tcW w:w="1300" w:type="dxa"/>
            <w:tcBorders>
              <w:top w:val="single" w:sz="8" w:space="0" w:color="auto"/>
              <w:left w:val="nil"/>
              <w:bottom w:val="nil"/>
              <w:right w:val="single" w:sz="8" w:space="0" w:color="auto"/>
            </w:tcBorders>
            <w:shd w:val="clear" w:color="000000" w:fill="FFC000"/>
            <w:vAlign w:val="center"/>
            <w:hideMark/>
          </w:tcPr>
          <w:p w14:paraId="108D443B"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Intermedio </w:t>
            </w:r>
          </w:p>
        </w:tc>
      </w:tr>
      <w:tr w:rsidR="00A87777" w:rsidRPr="00A87777" w14:paraId="05412DBC" w14:textId="77777777" w:rsidTr="00962607">
        <w:trPr>
          <w:trHeight w:val="326"/>
        </w:trPr>
        <w:tc>
          <w:tcPr>
            <w:tcW w:w="1819" w:type="dxa"/>
            <w:vMerge/>
            <w:tcBorders>
              <w:top w:val="single" w:sz="8" w:space="0" w:color="auto"/>
              <w:left w:val="single" w:sz="8" w:space="0" w:color="auto"/>
              <w:bottom w:val="single" w:sz="8" w:space="0" w:color="000000"/>
              <w:right w:val="single" w:sz="8" w:space="0" w:color="auto"/>
            </w:tcBorders>
            <w:vAlign w:val="center"/>
            <w:hideMark/>
          </w:tcPr>
          <w:p w14:paraId="2BCB14BD" w14:textId="77777777" w:rsidR="00A87777" w:rsidRPr="00A87777" w:rsidRDefault="00A87777" w:rsidP="00A87777">
            <w:pPr>
              <w:spacing w:after="0" w:line="240" w:lineRule="auto"/>
              <w:rPr>
                <w:rFonts w:ascii="Times New Roman" w:eastAsia="Times New Roman" w:hAnsi="Times New Roman" w:cs="Times New Roman"/>
                <w:color w:val="000000"/>
                <w:sz w:val="20"/>
                <w:szCs w:val="20"/>
                <w:lang w:eastAsia="es-HN"/>
              </w:rPr>
            </w:pPr>
          </w:p>
        </w:tc>
        <w:tc>
          <w:tcPr>
            <w:tcW w:w="4360" w:type="dxa"/>
            <w:tcBorders>
              <w:top w:val="single" w:sz="8" w:space="0" w:color="auto"/>
              <w:left w:val="nil"/>
              <w:bottom w:val="nil"/>
              <w:right w:val="single" w:sz="8" w:space="0" w:color="auto"/>
            </w:tcBorders>
            <w:shd w:val="clear" w:color="000000" w:fill="FFFFFF"/>
            <w:vAlign w:val="center"/>
            <w:hideMark/>
          </w:tcPr>
          <w:p w14:paraId="28E76556"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Desconocimiento de los procesos </w:t>
            </w:r>
          </w:p>
        </w:tc>
        <w:tc>
          <w:tcPr>
            <w:tcW w:w="1400" w:type="dxa"/>
            <w:tcBorders>
              <w:top w:val="single" w:sz="8" w:space="0" w:color="auto"/>
              <w:left w:val="nil"/>
              <w:bottom w:val="nil"/>
              <w:right w:val="nil"/>
            </w:tcBorders>
            <w:shd w:val="clear" w:color="000000" w:fill="FFFFFF"/>
            <w:vAlign w:val="center"/>
            <w:hideMark/>
          </w:tcPr>
          <w:p w14:paraId="50276371"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Amenaza</w:t>
            </w:r>
          </w:p>
        </w:tc>
        <w:tc>
          <w:tcPr>
            <w:tcW w:w="1600" w:type="dxa"/>
            <w:tcBorders>
              <w:top w:val="single" w:sz="8" w:space="0" w:color="auto"/>
              <w:left w:val="single" w:sz="8" w:space="0" w:color="auto"/>
              <w:bottom w:val="nil"/>
              <w:right w:val="single" w:sz="8" w:space="0" w:color="auto"/>
            </w:tcBorders>
            <w:shd w:val="clear" w:color="000000" w:fill="FFFFFF"/>
            <w:vAlign w:val="center"/>
            <w:hideMark/>
          </w:tcPr>
          <w:p w14:paraId="121EBFAB"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4</w:t>
            </w:r>
          </w:p>
        </w:tc>
        <w:tc>
          <w:tcPr>
            <w:tcW w:w="1320" w:type="dxa"/>
            <w:tcBorders>
              <w:top w:val="single" w:sz="8" w:space="0" w:color="auto"/>
              <w:left w:val="nil"/>
              <w:bottom w:val="nil"/>
              <w:right w:val="single" w:sz="8" w:space="0" w:color="auto"/>
            </w:tcBorders>
            <w:shd w:val="clear" w:color="000000" w:fill="FFFFFF"/>
            <w:vAlign w:val="center"/>
            <w:hideMark/>
          </w:tcPr>
          <w:p w14:paraId="40ABBFE3"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4</w:t>
            </w:r>
          </w:p>
        </w:tc>
        <w:tc>
          <w:tcPr>
            <w:tcW w:w="1320" w:type="dxa"/>
            <w:tcBorders>
              <w:top w:val="single" w:sz="8" w:space="0" w:color="auto"/>
              <w:left w:val="nil"/>
              <w:bottom w:val="single" w:sz="4" w:space="0" w:color="auto"/>
              <w:right w:val="single" w:sz="8" w:space="0" w:color="auto"/>
            </w:tcBorders>
            <w:shd w:val="clear" w:color="auto" w:fill="auto"/>
            <w:noWrap/>
            <w:vAlign w:val="center"/>
            <w:hideMark/>
          </w:tcPr>
          <w:p w14:paraId="17ED4D38"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16</w:t>
            </w:r>
          </w:p>
        </w:tc>
        <w:tc>
          <w:tcPr>
            <w:tcW w:w="1300" w:type="dxa"/>
            <w:tcBorders>
              <w:top w:val="single" w:sz="8" w:space="0" w:color="auto"/>
              <w:left w:val="nil"/>
              <w:bottom w:val="nil"/>
              <w:right w:val="single" w:sz="8" w:space="0" w:color="auto"/>
            </w:tcBorders>
            <w:shd w:val="clear" w:color="000000" w:fill="FF5050"/>
            <w:vAlign w:val="center"/>
            <w:hideMark/>
          </w:tcPr>
          <w:p w14:paraId="05B82A73"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Alto </w:t>
            </w:r>
          </w:p>
        </w:tc>
      </w:tr>
      <w:tr w:rsidR="00A87777" w:rsidRPr="00A87777" w14:paraId="432465E1" w14:textId="77777777" w:rsidTr="00962607">
        <w:trPr>
          <w:trHeight w:val="620"/>
        </w:trPr>
        <w:tc>
          <w:tcPr>
            <w:tcW w:w="1819" w:type="dxa"/>
            <w:vMerge w:val="restart"/>
            <w:tcBorders>
              <w:top w:val="nil"/>
              <w:left w:val="single" w:sz="8" w:space="0" w:color="auto"/>
              <w:bottom w:val="single" w:sz="8" w:space="0" w:color="000000"/>
              <w:right w:val="single" w:sz="8" w:space="0" w:color="auto"/>
            </w:tcBorders>
            <w:shd w:val="clear" w:color="auto" w:fill="auto"/>
            <w:vAlign w:val="center"/>
            <w:hideMark/>
          </w:tcPr>
          <w:p w14:paraId="3084425D"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1.2 Programa de Capacitaciones de Operaciones Restricciones </w:t>
            </w:r>
          </w:p>
        </w:tc>
        <w:tc>
          <w:tcPr>
            <w:tcW w:w="4360" w:type="dxa"/>
            <w:tcBorders>
              <w:top w:val="single" w:sz="8" w:space="0" w:color="auto"/>
              <w:left w:val="nil"/>
              <w:bottom w:val="single" w:sz="4" w:space="0" w:color="auto"/>
              <w:right w:val="single" w:sz="8" w:space="0" w:color="auto"/>
            </w:tcBorders>
            <w:shd w:val="clear" w:color="auto" w:fill="auto"/>
            <w:vAlign w:val="center"/>
            <w:hideMark/>
          </w:tcPr>
          <w:p w14:paraId="5CF2C50C"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Cooperación reducida por parte de los equipos de trabajo </w:t>
            </w:r>
          </w:p>
        </w:tc>
        <w:tc>
          <w:tcPr>
            <w:tcW w:w="1400" w:type="dxa"/>
            <w:tcBorders>
              <w:top w:val="single" w:sz="8" w:space="0" w:color="auto"/>
              <w:left w:val="nil"/>
              <w:bottom w:val="single" w:sz="4" w:space="0" w:color="auto"/>
              <w:right w:val="nil"/>
            </w:tcBorders>
            <w:shd w:val="clear" w:color="auto" w:fill="auto"/>
            <w:noWrap/>
            <w:vAlign w:val="center"/>
            <w:hideMark/>
          </w:tcPr>
          <w:p w14:paraId="687E4056"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Amenaza</w:t>
            </w:r>
          </w:p>
        </w:tc>
        <w:tc>
          <w:tcPr>
            <w:tcW w:w="160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14:paraId="4E77216C"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3</w:t>
            </w:r>
          </w:p>
        </w:tc>
        <w:tc>
          <w:tcPr>
            <w:tcW w:w="1320" w:type="dxa"/>
            <w:tcBorders>
              <w:top w:val="single" w:sz="8" w:space="0" w:color="auto"/>
              <w:left w:val="nil"/>
              <w:bottom w:val="single" w:sz="4" w:space="0" w:color="auto"/>
              <w:right w:val="single" w:sz="8" w:space="0" w:color="auto"/>
            </w:tcBorders>
            <w:shd w:val="clear" w:color="auto" w:fill="auto"/>
            <w:noWrap/>
            <w:vAlign w:val="center"/>
            <w:hideMark/>
          </w:tcPr>
          <w:p w14:paraId="4B4A0194"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4</w:t>
            </w:r>
          </w:p>
        </w:tc>
        <w:tc>
          <w:tcPr>
            <w:tcW w:w="1320" w:type="dxa"/>
            <w:tcBorders>
              <w:top w:val="single" w:sz="8" w:space="0" w:color="auto"/>
              <w:left w:val="nil"/>
              <w:bottom w:val="single" w:sz="4" w:space="0" w:color="auto"/>
              <w:right w:val="single" w:sz="8" w:space="0" w:color="auto"/>
            </w:tcBorders>
            <w:shd w:val="clear" w:color="auto" w:fill="auto"/>
            <w:noWrap/>
            <w:vAlign w:val="center"/>
            <w:hideMark/>
          </w:tcPr>
          <w:p w14:paraId="712B6055"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12</w:t>
            </w:r>
          </w:p>
        </w:tc>
        <w:tc>
          <w:tcPr>
            <w:tcW w:w="1300" w:type="dxa"/>
            <w:tcBorders>
              <w:top w:val="single" w:sz="8" w:space="0" w:color="auto"/>
              <w:left w:val="nil"/>
              <w:bottom w:val="single" w:sz="4" w:space="0" w:color="auto"/>
              <w:right w:val="single" w:sz="8" w:space="0" w:color="auto"/>
            </w:tcBorders>
            <w:shd w:val="clear" w:color="000000" w:fill="FFC000"/>
            <w:noWrap/>
            <w:vAlign w:val="center"/>
            <w:hideMark/>
          </w:tcPr>
          <w:p w14:paraId="281B875B"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Intermedio </w:t>
            </w:r>
          </w:p>
        </w:tc>
      </w:tr>
      <w:tr w:rsidR="00A87777" w:rsidRPr="00A87777" w14:paraId="5EE4C3DB" w14:textId="77777777" w:rsidTr="00962607">
        <w:trPr>
          <w:trHeight w:val="318"/>
        </w:trPr>
        <w:tc>
          <w:tcPr>
            <w:tcW w:w="1819" w:type="dxa"/>
            <w:vMerge/>
            <w:tcBorders>
              <w:top w:val="nil"/>
              <w:left w:val="single" w:sz="8" w:space="0" w:color="auto"/>
              <w:bottom w:val="single" w:sz="8" w:space="0" w:color="000000"/>
              <w:right w:val="single" w:sz="8" w:space="0" w:color="auto"/>
            </w:tcBorders>
            <w:vAlign w:val="center"/>
            <w:hideMark/>
          </w:tcPr>
          <w:p w14:paraId="66654EF0" w14:textId="77777777" w:rsidR="00A87777" w:rsidRPr="00A87777" w:rsidRDefault="00A87777" w:rsidP="00A87777">
            <w:pPr>
              <w:spacing w:after="0" w:line="240" w:lineRule="auto"/>
              <w:rPr>
                <w:rFonts w:ascii="Times New Roman" w:eastAsia="Times New Roman" w:hAnsi="Times New Roman" w:cs="Times New Roman"/>
                <w:color w:val="000000"/>
                <w:sz w:val="20"/>
                <w:szCs w:val="20"/>
                <w:lang w:eastAsia="es-HN"/>
              </w:rPr>
            </w:pPr>
          </w:p>
        </w:tc>
        <w:tc>
          <w:tcPr>
            <w:tcW w:w="4360" w:type="dxa"/>
            <w:tcBorders>
              <w:top w:val="nil"/>
              <w:left w:val="nil"/>
              <w:bottom w:val="single" w:sz="4" w:space="0" w:color="auto"/>
              <w:right w:val="single" w:sz="8" w:space="0" w:color="auto"/>
            </w:tcBorders>
            <w:shd w:val="clear" w:color="auto" w:fill="auto"/>
            <w:vAlign w:val="center"/>
            <w:hideMark/>
          </w:tcPr>
          <w:p w14:paraId="57924419"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Aumento de la carga laboral </w:t>
            </w:r>
          </w:p>
        </w:tc>
        <w:tc>
          <w:tcPr>
            <w:tcW w:w="1400" w:type="dxa"/>
            <w:tcBorders>
              <w:top w:val="nil"/>
              <w:left w:val="nil"/>
              <w:bottom w:val="single" w:sz="4" w:space="0" w:color="auto"/>
              <w:right w:val="nil"/>
            </w:tcBorders>
            <w:shd w:val="clear" w:color="auto" w:fill="auto"/>
            <w:noWrap/>
            <w:vAlign w:val="center"/>
            <w:hideMark/>
          </w:tcPr>
          <w:p w14:paraId="214B570A"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Amenaza</w:t>
            </w:r>
          </w:p>
        </w:tc>
        <w:tc>
          <w:tcPr>
            <w:tcW w:w="1600" w:type="dxa"/>
            <w:tcBorders>
              <w:top w:val="nil"/>
              <w:left w:val="single" w:sz="8" w:space="0" w:color="auto"/>
              <w:bottom w:val="single" w:sz="4" w:space="0" w:color="auto"/>
              <w:right w:val="single" w:sz="8" w:space="0" w:color="auto"/>
            </w:tcBorders>
            <w:shd w:val="clear" w:color="auto" w:fill="auto"/>
            <w:noWrap/>
            <w:vAlign w:val="center"/>
            <w:hideMark/>
          </w:tcPr>
          <w:p w14:paraId="6256D9F2"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3</w:t>
            </w:r>
          </w:p>
        </w:tc>
        <w:tc>
          <w:tcPr>
            <w:tcW w:w="1320" w:type="dxa"/>
            <w:tcBorders>
              <w:top w:val="nil"/>
              <w:left w:val="nil"/>
              <w:bottom w:val="single" w:sz="4" w:space="0" w:color="auto"/>
              <w:right w:val="single" w:sz="8" w:space="0" w:color="auto"/>
            </w:tcBorders>
            <w:shd w:val="clear" w:color="auto" w:fill="auto"/>
            <w:noWrap/>
            <w:vAlign w:val="center"/>
            <w:hideMark/>
          </w:tcPr>
          <w:p w14:paraId="38F40569"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3</w:t>
            </w:r>
          </w:p>
        </w:tc>
        <w:tc>
          <w:tcPr>
            <w:tcW w:w="1320" w:type="dxa"/>
            <w:tcBorders>
              <w:top w:val="nil"/>
              <w:left w:val="nil"/>
              <w:bottom w:val="single" w:sz="4" w:space="0" w:color="auto"/>
              <w:right w:val="single" w:sz="8" w:space="0" w:color="auto"/>
            </w:tcBorders>
            <w:shd w:val="clear" w:color="auto" w:fill="auto"/>
            <w:noWrap/>
            <w:vAlign w:val="center"/>
            <w:hideMark/>
          </w:tcPr>
          <w:p w14:paraId="04806796"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9</w:t>
            </w:r>
          </w:p>
        </w:tc>
        <w:tc>
          <w:tcPr>
            <w:tcW w:w="1300" w:type="dxa"/>
            <w:tcBorders>
              <w:top w:val="nil"/>
              <w:left w:val="nil"/>
              <w:bottom w:val="single" w:sz="4" w:space="0" w:color="auto"/>
              <w:right w:val="single" w:sz="8" w:space="0" w:color="auto"/>
            </w:tcBorders>
            <w:shd w:val="clear" w:color="000000" w:fill="FFC000"/>
            <w:noWrap/>
            <w:vAlign w:val="center"/>
            <w:hideMark/>
          </w:tcPr>
          <w:p w14:paraId="4D12A22F"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Intermedio </w:t>
            </w:r>
          </w:p>
        </w:tc>
      </w:tr>
      <w:tr w:rsidR="00A87777" w:rsidRPr="00A87777" w14:paraId="1A49843F" w14:textId="77777777" w:rsidTr="00962607">
        <w:trPr>
          <w:trHeight w:val="326"/>
        </w:trPr>
        <w:tc>
          <w:tcPr>
            <w:tcW w:w="1819" w:type="dxa"/>
            <w:vMerge/>
            <w:tcBorders>
              <w:top w:val="nil"/>
              <w:left w:val="single" w:sz="8" w:space="0" w:color="auto"/>
              <w:bottom w:val="single" w:sz="8" w:space="0" w:color="000000"/>
              <w:right w:val="single" w:sz="8" w:space="0" w:color="auto"/>
            </w:tcBorders>
            <w:vAlign w:val="center"/>
            <w:hideMark/>
          </w:tcPr>
          <w:p w14:paraId="093AA026" w14:textId="77777777" w:rsidR="00A87777" w:rsidRPr="00A87777" w:rsidRDefault="00A87777" w:rsidP="00A87777">
            <w:pPr>
              <w:spacing w:after="0" w:line="240" w:lineRule="auto"/>
              <w:rPr>
                <w:rFonts w:ascii="Times New Roman" w:eastAsia="Times New Roman" w:hAnsi="Times New Roman" w:cs="Times New Roman"/>
                <w:color w:val="000000"/>
                <w:sz w:val="20"/>
                <w:szCs w:val="20"/>
                <w:lang w:eastAsia="es-HN"/>
              </w:rPr>
            </w:pPr>
          </w:p>
        </w:tc>
        <w:tc>
          <w:tcPr>
            <w:tcW w:w="4360" w:type="dxa"/>
            <w:tcBorders>
              <w:top w:val="nil"/>
              <w:left w:val="nil"/>
              <w:bottom w:val="single" w:sz="8" w:space="0" w:color="auto"/>
              <w:right w:val="single" w:sz="8" w:space="0" w:color="auto"/>
            </w:tcBorders>
            <w:shd w:val="clear" w:color="auto" w:fill="auto"/>
            <w:vAlign w:val="center"/>
            <w:hideMark/>
          </w:tcPr>
          <w:p w14:paraId="291E8163" w14:textId="1E207D21" w:rsidR="00A87777" w:rsidRPr="00A87777" w:rsidRDefault="00102C1C"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Incumplimiento</w:t>
            </w:r>
            <w:r w:rsidR="00A87777" w:rsidRPr="00A87777">
              <w:rPr>
                <w:rFonts w:ascii="Times New Roman" w:eastAsia="Times New Roman" w:hAnsi="Times New Roman" w:cs="Times New Roman"/>
                <w:color w:val="000000"/>
                <w:sz w:val="20"/>
                <w:szCs w:val="20"/>
                <w:lang w:eastAsia="es-HN"/>
              </w:rPr>
              <w:t xml:space="preserve"> en los plazos de tiempo establecidos </w:t>
            </w:r>
          </w:p>
        </w:tc>
        <w:tc>
          <w:tcPr>
            <w:tcW w:w="1400" w:type="dxa"/>
            <w:tcBorders>
              <w:top w:val="nil"/>
              <w:left w:val="nil"/>
              <w:bottom w:val="single" w:sz="8" w:space="0" w:color="auto"/>
              <w:right w:val="nil"/>
            </w:tcBorders>
            <w:shd w:val="clear" w:color="auto" w:fill="auto"/>
            <w:noWrap/>
            <w:vAlign w:val="center"/>
            <w:hideMark/>
          </w:tcPr>
          <w:p w14:paraId="1256738E"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Oportunidad </w:t>
            </w:r>
          </w:p>
        </w:tc>
        <w:tc>
          <w:tcPr>
            <w:tcW w:w="1600" w:type="dxa"/>
            <w:tcBorders>
              <w:top w:val="nil"/>
              <w:left w:val="single" w:sz="8" w:space="0" w:color="auto"/>
              <w:bottom w:val="single" w:sz="8" w:space="0" w:color="auto"/>
              <w:right w:val="single" w:sz="8" w:space="0" w:color="auto"/>
            </w:tcBorders>
            <w:shd w:val="clear" w:color="auto" w:fill="auto"/>
            <w:noWrap/>
            <w:vAlign w:val="center"/>
            <w:hideMark/>
          </w:tcPr>
          <w:p w14:paraId="199BD818"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5</w:t>
            </w:r>
          </w:p>
        </w:tc>
        <w:tc>
          <w:tcPr>
            <w:tcW w:w="1320" w:type="dxa"/>
            <w:tcBorders>
              <w:top w:val="nil"/>
              <w:left w:val="nil"/>
              <w:bottom w:val="single" w:sz="8" w:space="0" w:color="auto"/>
              <w:right w:val="single" w:sz="8" w:space="0" w:color="auto"/>
            </w:tcBorders>
            <w:shd w:val="clear" w:color="auto" w:fill="auto"/>
            <w:noWrap/>
            <w:vAlign w:val="center"/>
            <w:hideMark/>
          </w:tcPr>
          <w:p w14:paraId="0ABDCB77"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5</w:t>
            </w:r>
          </w:p>
        </w:tc>
        <w:tc>
          <w:tcPr>
            <w:tcW w:w="1320" w:type="dxa"/>
            <w:tcBorders>
              <w:top w:val="nil"/>
              <w:left w:val="nil"/>
              <w:bottom w:val="single" w:sz="8" w:space="0" w:color="auto"/>
              <w:right w:val="single" w:sz="8" w:space="0" w:color="auto"/>
            </w:tcBorders>
            <w:shd w:val="clear" w:color="auto" w:fill="auto"/>
            <w:noWrap/>
            <w:vAlign w:val="center"/>
            <w:hideMark/>
          </w:tcPr>
          <w:p w14:paraId="2E33574B"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25</w:t>
            </w:r>
          </w:p>
        </w:tc>
        <w:tc>
          <w:tcPr>
            <w:tcW w:w="1300" w:type="dxa"/>
            <w:tcBorders>
              <w:top w:val="nil"/>
              <w:left w:val="nil"/>
              <w:bottom w:val="single" w:sz="8" w:space="0" w:color="auto"/>
              <w:right w:val="single" w:sz="8" w:space="0" w:color="auto"/>
            </w:tcBorders>
            <w:shd w:val="clear" w:color="000000" w:fill="FF5050"/>
            <w:noWrap/>
            <w:vAlign w:val="center"/>
            <w:hideMark/>
          </w:tcPr>
          <w:p w14:paraId="02A8A188"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Alto </w:t>
            </w:r>
          </w:p>
        </w:tc>
      </w:tr>
      <w:tr w:rsidR="00A87777" w:rsidRPr="00A87777" w14:paraId="66CF43C5" w14:textId="77777777" w:rsidTr="00962607">
        <w:trPr>
          <w:trHeight w:val="635"/>
        </w:trPr>
        <w:tc>
          <w:tcPr>
            <w:tcW w:w="1819" w:type="dxa"/>
            <w:vMerge w:val="restart"/>
            <w:tcBorders>
              <w:top w:val="nil"/>
              <w:left w:val="single" w:sz="8" w:space="0" w:color="auto"/>
              <w:bottom w:val="single" w:sz="8" w:space="0" w:color="000000"/>
              <w:right w:val="single" w:sz="8" w:space="0" w:color="auto"/>
            </w:tcBorders>
            <w:shd w:val="clear" w:color="auto" w:fill="auto"/>
            <w:vAlign w:val="center"/>
            <w:hideMark/>
          </w:tcPr>
          <w:p w14:paraId="11633451"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1.3 Plan de Supervisión y Mantenimiento de Maquinaria </w:t>
            </w:r>
          </w:p>
        </w:tc>
        <w:tc>
          <w:tcPr>
            <w:tcW w:w="4360" w:type="dxa"/>
            <w:tcBorders>
              <w:top w:val="nil"/>
              <w:left w:val="nil"/>
              <w:bottom w:val="single" w:sz="4" w:space="0" w:color="auto"/>
              <w:right w:val="single" w:sz="8" w:space="0" w:color="auto"/>
            </w:tcBorders>
            <w:shd w:val="clear" w:color="auto" w:fill="auto"/>
            <w:vAlign w:val="center"/>
            <w:hideMark/>
          </w:tcPr>
          <w:p w14:paraId="25DAC039" w14:textId="790C97A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Alto nivel de complejidad </w:t>
            </w:r>
            <w:r w:rsidR="00102C1C" w:rsidRPr="00A87777">
              <w:rPr>
                <w:rFonts w:ascii="Times New Roman" w:eastAsia="Times New Roman" w:hAnsi="Times New Roman" w:cs="Times New Roman"/>
                <w:color w:val="000000"/>
                <w:sz w:val="20"/>
                <w:szCs w:val="20"/>
                <w:lang w:eastAsia="es-HN"/>
              </w:rPr>
              <w:t>técnica</w:t>
            </w:r>
            <w:r w:rsidRPr="00A87777">
              <w:rPr>
                <w:rFonts w:ascii="Times New Roman" w:eastAsia="Times New Roman" w:hAnsi="Times New Roman" w:cs="Times New Roman"/>
                <w:color w:val="000000"/>
                <w:sz w:val="20"/>
                <w:szCs w:val="20"/>
                <w:lang w:eastAsia="es-HN"/>
              </w:rPr>
              <w:t xml:space="preserve"> </w:t>
            </w:r>
          </w:p>
        </w:tc>
        <w:tc>
          <w:tcPr>
            <w:tcW w:w="1400" w:type="dxa"/>
            <w:tcBorders>
              <w:top w:val="nil"/>
              <w:left w:val="nil"/>
              <w:bottom w:val="single" w:sz="4" w:space="0" w:color="auto"/>
              <w:right w:val="nil"/>
            </w:tcBorders>
            <w:shd w:val="clear" w:color="auto" w:fill="auto"/>
            <w:noWrap/>
            <w:vAlign w:val="center"/>
            <w:hideMark/>
          </w:tcPr>
          <w:p w14:paraId="540D1868"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Oportunidad </w:t>
            </w:r>
          </w:p>
        </w:tc>
        <w:tc>
          <w:tcPr>
            <w:tcW w:w="1600" w:type="dxa"/>
            <w:tcBorders>
              <w:top w:val="nil"/>
              <w:left w:val="single" w:sz="8" w:space="0" w:color="auto"/>
              <w:bottom w:val="single" w:sz="4" w:space="0" w:color="auto"/>
              <w:right w:val="single" w:sz="8" w:space="0" w:color="auto"/>
            </w:tcBorders>
            <w:shd w:val="clear" w:color="auto" w:fill="auto"/>
            <w:noWrap/>
            <w:vAlign w:val="center"/>
            <w:hideMark/>
          </w:tcPr>
          <w:p w14:paraId="156E357C"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4</w:t>
            </w:r>
          </w:p>
        </w:tc>
        <w:tc>
          <w:tcPr>
            <w:tcW w:w="1320" w:type="dxa"/>
            <w:tcBorders>
              <w:top w:val="nil"/>
              <w:left w:val="nil"/>
              <w:bottom w:val="single" w:sz="4" w:space="0" w:color="auto"/>
              <w:right w:val="single" w:sz="8" w:space="0" w:color="auto"/>
            </w:tcBorders>
            <w:shd w:val="clear" w:color="auto" w:fill="auto"/>
            <w:noWrap/>
            <w:vAlign w:val="center"/>
            <w:hideMark/>
          </w:tcPr>
          <w:p w14:paraId="40069882"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4</w:t>
            </w:r>
          </w:p>
        </w:tc>
        <w:tc>
          <w:tcPr>
            <w:tcW w:w="1320" w:type="dxa"/>
            <w:tcBorders>
              <w:top w:val="nil"/>
              <w:left w:val="nil"/>
              <w:bottom w:val="single" w:sz="4" w:space="0" w:color="auto"/>
              <w:right w:val="single" w:sz="8" w:space="0" w:color="auto"/>
            </w:tcBorders>
            <w:shd w:val="clear" w:color="auto" w:fill="auto"/>
            <w:noWrap/>
            <w:vAlign w:val="center"/>
            <w:hideMark/>
          </w:tcPr>
          <w:p w14:paraId="5815917C"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16</w:t>
            </w:r>
          </w:p>
        </w:tc>
        <w:tc>
          <w:tcPr>
            <w:tcW w:w="1300" w:type="dxa"/>
            <w:tcBorders>
              <w:top w:val="nil"/>
              <w:left w:val="nil"/>
              <w:bottom w:val="single" w:sz="4" w:space="0" w:color="auto"/>
              <w:right w:val="single" w:sz="8" w:space="0" w:color="auto"/>
            </w:tcBorders>
            <w:shd w:val="clear" w:color="000000" w:fill="FF5050"/>
            <w:noWrap/>
            <w:vAlign w:val="center"/>
            <w:hideMark/>
          </w:tcPr>
          <w:p w14:paraId="4E7B2F38"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Alto </w:t>
            </w:r>
          </w:p>
        </w:tc>
      </w:tr>
      <w:tr w:rsidR="00A87777" w:rsidRPr="00A87777" w14:paraId="6AEFA48A" w14:textId="77777777" w:rsidTr="00962607">
        <w:trPr>
          <w:trHeight w:val="635"/>
        </w:trPr>
        <w:tc>
          <w:tcPr>
            <w:tcW w:w="1819" w:type="dxa"/>
            <w:vMerge/>
            <w:tcBorders>
              <w:top w:val="nil"/>
              <w:left w:val="single" w:sz="8" w:space="0" w:color="auto"/>
              <w:bottom w:val="single" w:sz="8" w:space="0" w:color="000000"/>
              <w:right w:val="single" w:sz="8" w:space="0" w:color="auto"/>
            </w:tcBorders>
            <w:vAlign w:val="center"/>
            <w:hideMark/>
          </w:tcPr>
          <w:p w14:paraId="3867C0E5" w14:textId="77777777" w:rsidR="00A87777" w:rsidRPr="00A87777" w:rsidRDefault="00A87777" w:rsidP="00A87777">
            <w:pPr>
              <w:spacing w:after="0" w:line="240" w:lineRule="auto"/>
              <w:rPr>
                <w:rFonts w:ascii="Times New Roman" w:eastAsia="Times New Roman" w:hAnsi="Times New Roman" w:cs="Times New Roman"/>
                <w:color w:val="000000"/>
                <w:sz w:val="20"/>
                <w:szCs w:val="20"/>
                <w:lang w:eastAsia="es-HN"/>
              </w:rPr>
            </w:pPr>
          </w:p>
        </w:tc>
        <w:tc>
          <w:tcPr>
            <w:tcW w:w="4360" w:type="dxa"/>
            <w:tcBorders>
              <w:top w:val="nil"/>
              <w:left w:val="nil"/>
              <w:bottom w:val="single" w:sz="4" w:space="0" w:color="auto"/>
              <w:right w:val="single" w:sz="8" w:space="0" w:color="auto"/>
            </w:tcBorders>
            <w:shd w:val="clear" w:color="auto" w:fill="auto"/>
            <w:vAlign w:val="center"/>
            <w:hideMark/>
          </w:tcPr>
          <w:p w14:paraId="7F5FF358"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Reducida disponibilidad de recursos </w:t>
            </w:r>
          </w:p>
        </w:tc>
        <w:tc>
          <w:tcPr>
            <w:tcW w:w="1400" w:type="dxa"/>
            <w:tcBorders>
              <w:top w:val="nil"/>
              <w:left w:val="nil"/>
              <w:bottom w:val="single" w:sz="8" w:space="0" w:color="auto"/>
              <w:right w:val="nil"/>
            </w:tcBorders>
            <w:shd w:val="clear" w:color="auto" w:fill="auto"/>
            <w:noWrap/>
            <w:vAlign w:val="center"/>
            <w:hideMark/>
          </w:tcPr>
          <w:p w14:paraId="1F07753A"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Amenaza </w:t>
            </w:r>
          </w:p>
        </w:tc>
        <w:tc>
          <w:tcPr>
            <w:tcW w:w="1600" w:type="dxa"/>
            <w:tcBorders>
              <w:top w:val="nil"/>
              <w:left w:val="single" w:sz="8" w:space="0" w:color="auto"/>
              <w:bottom w:val="single" w:sz="4" w:space="0" w:color="auto"/>
              <w:right w:val="single" w:sz="8" w:space="0" w:color="auto"/>
            </w:tcBorders>
            <w:shd w:val="clear" w:color="auto" w:fill="auto"/>
            <w:noWrap/>
            <w:vAlign w:val="center"/>
            <w:hideMark/>
          </w:tcPr>
          <w:p w14:paraId="7C28E817"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3</w:t>
            </w:r>
          </w:p>
        </w:tc>
        <w:tc>
          <w:tcPr>
            <w:tcW w:w="1320" w:type="dxa"/>
            <w:tcBorders>
              <w:top w:val="nil"/>
              <w:left w:val="nil"/>
              <w:bottom w:val="single" w:sz="4" w:space="0" w:color="auto"/>
              <w:right w:val="single" w:sz="8" w:space="0" w:color="auto"/>
            </w:tcBorders>
            <w:shd w:val="clear" w:color="auto" w:fill="auto"/>
            <w:noWrap/>
            <w:vAlign w:val="center"/>
            <w:hideMark/>
          </w:tcPr>
          <w:p w14:paraId="485CB922"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3</w:t>
            </w:r>
          </w:p>
        </w:tc>
        <w:tc>
          <w:tcPr>
            <w:tcW w:w="1320" w:type="dxa"/>
            <w:tcBorders>
              <w:top w:val="nil"/>
              <w:left w:val="nil"/>
              <w:bottom w:val="single" w:sz="4" w:space="0" w:color="auto"/>
              <w:right w:val="single" w:sz="8" w:space="0" w:color="auto"/>
            </w:tcBorders>
            <w:shd w:val="clear" w:color="auto" w:fill="auto"/>
            <w:noWrap/>
            <w:vAlign w:val="center"/>
            <w:hideMark/>
          </w:tcPr>
          <w:p w14:paraId="28373414"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9</w:t>
            </w:r>
          </w:p>
        </w:tc>
        <w:tc>
          <w:tcPr>
            <w:tcW w:w="1300" w:type="dxa"/>
            <w:tcBorders>
              <w:top w:val="nil"/>
              <w:left w:val="nil"/>
              <w:bottom w:val="single" w:sz="4" w:space="0" w:color="auto"/>
              <w:right w:val="single" w:sz="8" w:space="0" w:color="auto"/>
            </w:tcBorders>
            <w:shd w:val="clear" w:color="000000" w:fill="FFC000"/>
            <w:noWrap/>
            <w:vAlign w:val="center"/>
            <w:hideMark/>
          </w:tcPr>
          <w:p w14:paraId="68D5BE3A"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Intermedio </w:t>
            </w:r>
          </w:p>
        </w:tc>
      </w:tr>
      <w:tr w:rsidR="00A87777" w:rsidRPr="00A87777" w14:paraId="580DADFD" w14:textId="77777777" w:rsidTr="00962607">
        <w:trPr>
          <w:trHeight w:val="326"/>
        </w:trPr>
        <w:tc>
          <w:tcPr>
            <w:tcW w:w="1819" w:type="dxa"/>
            <w:vMerge/>
            <w:tcBorders>
              <w:top w:val="nil"/>
              <w:left w:val="single" w:sz="8" w:space="0" w:color="auto"/>
              <w:bottom w:val="single" w:sz="8" w:space="0" w:color="000000"/>
              <w:right w:val="single" w:sz="8" w:space="0" w:color="auto"/>
            </w:tcBorders>
            <w:vAlign w:val="center"/>
            <w:hideMark/>
          </w:tcPr>
          <w:p w14:paraId="06882A70" w14:textId="77777777" w:rsidR="00A87777" w:rsidRPr="00A87777" w:rsidRDefault="00A87777" w:rsidP="00A87777">
            <w:pPr>
              <w:spacing w:after="0" w:line="240" w:lineRule="auto"/>
              <w:rPr>
                <w:rFonts w:ascii="Times New Roman" w:eastAsia="Times New Roman" w:hAnsi="Times New Roman" w:cs="Times New Roman"/>
                <w:color w:val="000000"/>
                <w:sz w:val="20"/>
                <w:szCs w:val="20"/>
                <w:lang w:eastAsia="es-HN"/>
              </w:rPr>
            </w:pPr>
          </w:p>
        </w:tc>
        <w:tc>
          <w:tcPr>
            <w:tcW w:w="4360" w:type="dxa"/>
            <w:tcBorders>
              <w:top w:val="nil"/>
              <w:left w:val="nil"/>
              <w:bottom w:val="single" w:sz="8" w:space="0" w:color="auto"/>
              <w:right w:val="single" w:sz="8" w:space="0" w:color="auto"/>
            </w:tcBorders>
            <w:shd w:val="clear" w:color="auto" w:fill="auto"/>
            <w:vAlign w:val="center"/>
            <w:hideMark/>
          </w:tcPr>
          <w:p w14:paraId="30D0B82C"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Canales de comunicación poco asertivos </w:t>
            </w:r>
          </w:p>
        </w:tc>
        <w:tc>
          <w:tcPr>
            <w:tcW w:w="1400" w:type="dxa"/>
            <w:tcBorders>
              <w:top w:val="single" w:sz="4" w:space="0" w:color="auto"/>
              <w:left w:val="nil"/>
              <w:bottom w:val="single" w:sz="8" w:space="0" w:color="auto"/>
              <w:right w:val="nil"/>
            </w:tcBorders>
            <w:shd w:val="clear" w:color="auto" w:fill="auto"/>
            <w:noWrap/>
            <w:vAlign w:val="center"/>
            <w:hideMark/>
          </w:tcPr>
          <w:p w14:paraId="52362D46"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Amenaza </w:t>
            </w:r>
          </w:p>
        </w:tc>
        <w:tc>
          <w:tcPr>
            <w:tcW w:w="1600" w:type="dxa"/>
            <w:tcBorders>
              <w:top w:val="nil"/>
              <w:left w:val="single" w:sz="8" w:space="0" w:color="auto"/>
              <w:bottom w:val="single" w:sz="8" w:space="0" w:color="auto"/>
              <w:right w:val="single" w:sz="8" w:space="0" w:color="auto"/>
            </w:tcBorders>
            <w:shd w:val="clear" w:color="auto" w:fill="auto"/>
            <w:noWrap/>
            <w:vAlign w:val="center"/>
            <w:hideMark/>
          </w:tcPr>
          <w:p w14:paraId="0373C69A"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3</w:t>
            </w:r>
          </w:p>
        </w:tc>
        <w:tc>
          <w:tcPr>
            <w:tcW w:w="1320" w:type="dxa"/>
            <w:tcBorders>
              <w:top w:val="nil"/>
              <w:left w:val="nil"/>
              <w:bottom w:val="single" w:sz="8" w:space="0" w:color="auto"/>
              <w:right w:val="single" w:sz="8" w:space="0" w:color="auto"/>
            </w:tcBorders>
            <w:shd w:val="clear" w:color="auto" w:fill="auto"/>
            <w:noWrap/>
            <w:vAlign w:val="center"/>
            <w:hideMark/>
          </w:tcPr>
          <w:p w14:paraId="0B96B234"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4</w:t>
            </w:r>
          </w:p>
        </w:tc>
        <w:tc>
          <w:tcPr>
            <w:tcW w:w="1320" w:type="dxa"/>
            <w:tcBorders>
              <w:top w:val="nil"/>
              <w:left w:val="nil"/>
              <w:bottom w:val="single" w:sz="8" w:space="0" w:color="auto"/>
              <w:right w:val="single" w:sz="8" w:space="0" w:color="auto"/>
            </w:tcBorders>
            <w:shd w:val="clear" w:color="auto" w:fill="auto"/>
            <w:noWrap/>
            <w:vAlign w:val="center"/>
            <w:hideMark/>
          </w:tcPr>
          <w:p w14:paraId="2F3F2778"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12</w:t>
            </w:r>
          </w:p>
        </w:tc>
        <w:tc>
          <w:tcPr>
            <w:tcW w:w="1300" w:type="dxa"/>
            <w:tcBorders>
              <w:top w:val="nil"/>
              <w:left w:val="nil"/>
              <w:bottom w:val="single" w:sz="8" w:space="0" w:color="auto"/>
              <w:right w:val="single" w:sz="8" w:space="0" w:color="auto"/>
            </w:tcBorders>
            <w:shd w:val="clear" w:color="000000" w:fill="FF5050"/>
            <w:noWrap/>
            <w:vAlign w:val="center"/>
            <w:hideMark/>
          </w:tcPr>
          <w:p w14:paraId="24D9F160"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Alto </w:t>
            </w:r>
          </w:p>
        </w:tc>
      </w:tr>
      <w:tr w:rsidR="00A87777" w:rsidRPr="00A87777" w14:paraId="0446C731" w14:textId="77777777" w:rsidTr="00962607">
        <w:trPr>
          <w:trHeight w:val="635"/>
        </w:trPr>
        <w:tc>
          <w:tcPr>
            <w:tcW w:w="1819" w:type="dxa"/>
            <w:vMerge w:val="restart"/>
            <w:tcBorders>
              <w:top w:val="nil"/>
              <w:left w:val="single" w:sz="8" w:space="0" w:color="auto"/>
              <w:bottom w:val="single" w:sz="8" w:space="0" w:color="000000"/>
              <w:right w:val="single" w:sz="8" w:space="0" w:color="auto"/>
            </w:tcBorders>
            <w:shd w:val="clear" w:color="auto" w:fill="auto"/>
            <w:vAlign w:val="center"/>
            <w:hideMark/>
          </w:tcPr>
          <w:p w14:paraId="1FD8B301"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1.4 Programa de formación en Calidad en la Fuente</w:t>
            </w:r>
          </w:p>
        </w:tc>
        <w:tc>
          <w:tcPr>
            <w:tcW w:w="4360" w:type="dxa"/>
            <w:tcBorders>
              <w:top w:val="nil"/>
              <w:left w:val="nil"/>
              <w:bottom w:val="single" w:sz="4" w:space="0" w:color="auto"/>
              <w:right w:val="single" w:sz="8" w:space="0" w:color="auto"/>
            </w:tcBorders>
            <w:shd w:val="clear" w:color="auto" w:fill="auto"/>
            <w:vAlign w:val="center"/>
            <w:hideMark/>
          </w:tcPr>
          <w:p w14:paraId="5757FD03"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Cambios constantes en los parámetros de calidad </w:t>
            </w:r>
          </w:p>
        </w:tc>
        <w:tc>
          <w:tcPr>
            <w:tcW w:w="1400" w:type="dxa"/>
            <w:tcBorders>
              <w:top w:val="nil"/>
              <w:left w:val="nil"/>
              <w:bottom w:val="single" w:sz="4" w:space="0" w:color="auto"/>
              <w:right w:val="nil"/>
            </w:tcBorders>
            <w:shd w:val="clear" w:color="auto" w:fill="auto"/>
            <w:noWrap/>
            <w:vAlign w:val="center"/>
            <w:hideMark/>
          </w:tcPr>
          <w:p w14:paraId="65923926"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Oportunidad </w:t>
            </w:r>
          </w:p>
        </w:tc>
        <w:tc>
          <w:tcPr>
            <w:tcW w:w="1600" w:type="dxa"/>
            <w:tcBorders>
              <w:top w:val="nil"/>
              <w:left w:val="single" w:sz="8" w:space="0" w:color="auto"/>
              <w:bottom w:val="single" w:sz="4" w:space="0" w:color="auto"/>
              <w:right w:val="single" w:sz="8" w:space="0" w:color="auto"/>
            </w:tcBorders>
            <w:shd w:val="clear" w:color="auto" w:fill="auto"/>
            <w:noWrap/>
            <w:vAlign w:val="center"/>
            <w:hideMark/>
          </w:tcPr>
          <w:p w14:paraId="35A75793"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4</w:t>
            </w:r>
          </w:p>
        </w:tc>
        <w:tc>
          <w:tcPr>
            <w:tcW w:w="1320" w:type="dxa"/>
            <w:tcBorders>
              <w:top w:val="nil"/>
              <w:left w:val="nil"/>
              <w:bottom w:val="single" w:sz="4" w:space="0" w:color="auto"/>
              <w:right w:val="single" w:sz="8" w:space="0" w:color="auto"/>
            </w:tcBorders>
            <w:shd w:val="clear" w:color="auto" w:fill="auto"/>
            <w:noWrap/>
            <w:vAlign w:val="center"/>
            <w:hideMark/>
          </w:tcPr>
          <w:p w14:paraId="6FD76409"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5</w:t>
            </w:r>
          </w:p>
        </w:tc>
        <w:tc>
          <w:tcPr>
            <w:tcW w:w="1320" w:type="dxa"/>
            <w:tcBorders>
              <w:top w:val="nil"/>
              <w:left w:val="nil"/>
              <w:bottom w:val="single" w:sz="4" w:space="0" w:color="auto"/>
              <w:right w:val="single" w:sz="8" w:space="0" w:color="auto"/>
            </w:tcBorders>
            <w:shd w:val="clear" w:color="auto" w:fill="auto"/>
            <w:noWrap/>
            <w:vAlign w:val="center"/>
            <w:hideMark/>
          </w:tcPr>
          <w:p w14:paraId="3525B1F8"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20</w:t>
            </w:r>
          </w:p>
        </w:tc>
        <w:tc>
          <w:tcPr>
            <w:tcW w:w="1300" w:type="dxa"/>
            <w:tcBorders>
              <w:top w:val="nil"/>
              <w:left w:val="nil"/>
              <w:bottom w:val="single" w:sz="4" w:space="0" w:color="auto"/>
              <w:right w:val="single" w:sz="8" w:space="0" w:color="auto"/>
            </w:tcBorders>
            <w:shd w:val="clear" w:color="000000" w:fill="FF5050"/>
            <w:noWrap/>
            <w:vAlign w:val="center"/>
            <w:hideMark/>
          </w:tcPr>
          <w:p w14:paraId="022944F3"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Alto </w:t>
            </w:r>
          </w:p>
        </w:tc>
      </w:tr>
      <w:tr w:rsidR="00A87777" w:rsidRPr="00A87777" w14:paraId="6D4CAC32" w14:textId="77777777" w:rsidTr="00962607">
        <w:trPr>
          <w:trHeight w:val="326"/>
        </w:trPr>
        <w:tc>
          <w:tcPr>
            <w:tcW w:w="1819" w:type="dxa"/>
            <w:vMerge/>
            <w:tcBorders>
              <w:top w:val="nil"/>
              <w:left w:val="single" w:sz="8" w:space="0" w:color="auto"/>
              <w:bottom w:val="single" w:sz="8" w:space="0" w:color="000000"/>
              <w:right w:val="single" w:sz="8" w:space="0" w:color="auto"/>
            </w:tcBorders>
            <w:vAlign w:val="center"/>
            <w:hideMark/>
          </w:tcPr>
          <w:p w14:paraId="2A545D06" w14:textId="77777777" w:rsidR="00A87777" w:rsidRPr="00A87777" w:rsidRDefault="00A87777" w:rsidP="00A87777">
            <w:pPr>
              <w:spacing w:after="0" w:line="240" w:lineRule="auto"/>
              <w:rPr>
                <w:rFonts w:ascii="Times New Roman" w:eastAsia="Times New Roman" w:hAnsi="Times New Roman" w:cs="Times New Roman"/>
                <w:color w:val="000000"/>
                <w:sz w:val="20"/>
                <w:szCs w:val="20"/>
                <w:lang w:eastAsia="es-HN"/>
              </w:rPr>
            </w:pPr>
          </w:p>
        </w:tc>
        <w:tc>
          <w:tcPr>
            <w:tcW w:w="4360" w:type="dxa"/>
            <w:tcBorders>
              <w:top w:val="nil"/>
              <w:left w:val="nil"/>
              <w:bottom w:val="nil"/>
              <w:right w:val="single" w:sz="8" w:space="0" w:color="auto"/>
            </w:tcBorders>
            <w:shd w:val="clear" w:color="auto" w:fill="auto"/>
            <w:vAlign w:val="center"/>
            <w:hideMark/>
          </w:tcPr>
          <w:p w14:paraId="01817ED3"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No contar con las certificaciones adecuadas </w:t>
            </w:r>
          </w:p>
        </w:tc>
        <w:tc>
          <w:tcPr>
            <w:tcW w:w="1400" w:type="dxa"/>
            <w:tcBorders>
              <w:top w:val="nil"/>
              <w:left w:val="nil"/>
              <w:bottom w:val="single" w:sz="8" w:space="0" w:color="auto"/>
              <w:right w:val="nil"/>
            </w:tcBorders>
            <w:shd w:val="clear" w:color="auto" w:fill="auto"/>
            <w:noWrap/>
            <w:vAlign w:val="center"/>
            <w:hideMark/>
          </w:tcPr>
          <w:p w14:paraId="5FEB0C1A"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Amenaza </w:t>
            </w:r>
          </w:p>
        </w:tc>
        <w:tc>
          <w:tcPr>
            <w:tcW w:w="1600" w:type="dxa"/>
            <w:tcBorders>
              <w:top w:val="nil"/>
              <w:left w:val="single" w:sz="8" w:space="0" w:color="auto"/>
              <w:bottom w:val="nil"/>
              <w:right w:val="single" w:sz="8" w:space="0" w:color="auto"/>
            </w:tcBorders>
            <w:shd w:val="clear" w:color="auto" w:fill="auto"/>
            <w:noWrap/>
            <w:vAlign w:val="center"/>
            <w:hideMark/>
          </w:tcPr>
          <w:p w14:paraId="573C206B"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4</w:t>
            </w:r>
          </w:p>
        </w:tc>
        <w:tc>
          <w:tcPr>
            <w:tcW w:w="1320" w:type="dxa"/>
            <w:tcBorders>
              <w:top w:val="nil"/>
              <w:left w:val="nil"/>
              <w:bottom w:val="nil"/>
              <w:right w:val="single" w:sz="8" w:space="0" w:color="auto"/>
            </w:tcBorders>
            <w:shd w:val="clear" w:color="auto" w:fill="auto"/>
            <w:noWrap/>
            <w:vAlign w:val="center"/>
            <w:hideMark/>
          </w:tcPr>
          <w:p w14:paraId="38B483D6"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5</w:t>
            </w:r>
          </w:p>
        </w:tc>
        <w:tc>
          <w:tcPr>
            <w:tcW w:w="1320" w:type="dxa"/>
            <w:tcBorders>
              <w:top w:val="nil"/>
              <w:left w:val="nil"/>
              <w:bottom w:val="nil"/>
              <w:right w:val="single" w:sz="8" w:space="0" w:color="auto"/>
            </w:tcBorders>
            <w:shd w:val="clear" w:color="auto" w:fill="auto"/>
            <w:noWrap/>
            <w:vAlign w:val="center"/>
            <w:hideMark/>
          </w:tcPr>
          <w:p w14:paraId="00326FDA"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20</w:t>
            </w:r>
          </w:p>
        </w:tc>
        <w:tc>
          <w:tcPr>
            <w:tcW w:w="1300" w:type="dxa"/>
            <w:tcBorders>
              <w:top w:val="nil"/>
              <w:left w:val="nil"/>
              <w:bottom w:val="nil"/>
              <w:right w:val="single" w:sz="8" w:space="0" w:color="auto"/>
            </w:tcBorders>
            <w:shd w:val="clear" w:color="000000" w:fill="FF5050"/>
            <w:noWrap/>
            <w:vAlign w:val="center"/>
            <w:hideMark/>
          </w:tcPr>
          <w:p w14:paraId="29F9C022"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Alto </w:t>
            </w:r>
          </w:p>
        </w:tc>
      </w:tr>
      <w:tr w:rsidR="00A87777" w:rsidRPr="00A87777" w14:paraId="688C8EF5" w14:textId="77777777" w:rsidTr="00962607">
        <w:trPr>
          <w:trHeight w:val="620"/>
        </w:trPr>
        <w:tc>
          <w:tcPr>
            <w:tcW w:w="1819" w:type="dxa"/>
            <w:vMerge w:val="restart"/>
            <w:tcBorders>
              <w:top w:val="nil"/>
              <w:left w:val="single" w:sz="8" w:space="0" w:color="auto"/>
              <w:bottom w:val="single" w:sz="8" w:space="0" w:color="000000"/>
              <w:right w:val="single" w:sz="8" w:space="0" w:color="auto"/>
            </w:tcBorders>
            <w:shd w:val="clear" w:color="auto" w:fill="auto"/>
            <w:vAlign w:val="center"/>
            <w:hideMark/>
          </w:tcPr>
          <w:p w14:paraId="3176EC35"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1.5 Despliegue y entrenamiento</w:t>
            </w:r>
          </w:p>
        </w:tc>
        <w:tc>
          <w:tcPr>
            <w:tcW w:w="4360" w:type="dxa"/>
            <w:tcBorders>
              <w:top w:val="single" w:sz="8" w:space="0" w:color="auto"/>
              <w:left w:val="nil"/>
              <w:bottom w:val="single" w:sz="4" w:space="0" w:color="auto"/>
              <w:right w:val="single" w:sz="8" w:space="0" w:color="auto"/>
            </w:tcBorders>
            <w:shd w:val="clear" w:color="auto" w:fill="auto"/>
            <w:vAlign w:val="center"/>
            <w:hideMark/>
          </w:tcPr>
          <w:p w14:paraId="3A50726A"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Renuencia al Cambio por parte de los equipos de Trabajo </w:t>
            </w:r>
          </w:p>
        </w:tc>
        <w:tc>
          <w:tcPr>
            <w:tcW w:w="1400" w:type="dxa"/>
            <w:tcBorders>
              <w:top w:val="single" w:sz="4" w:space="0" w:color="auto"/>
              <w:left w:val="nil"/>
              <w:bottom w:val="single" w:sz="8" w:space="0" w:color="auto"/>
              <w:right w:val="nil"/>
            </w:tcBorders>
            <w:shd w:val="clear" w:color="auto" w:fill="auto"/>
            <w:noWrap/>
            <w:vAlign w:val="center"/>
            <w:hideMark/>
          </w:tcPr>
          <w:p w14:paraId="3B421916"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Amenaza </w:t>
            </w:r>
          </w:p>
        </w:tc>
        <w:tc>
          <w:tcPr>
            <w:tcW w:w="160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14:paraId="71C92CE4"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3</w:t>
            </w:r>
          </w:p>
        </w:tc>
        <w:tc>
          <w:tcPr>
            <w:tcW w:w="1320" w:type="dxa"/>
            <w:tcBorders>
              <w:top w:val="single" w:sz="8" w:space="0" w:color="auto"/>
              <w:left w:val="nil"/>
              <w:bottom w:val="single" w:sz="4" w:space="0" w:color="auto"/>
              <w:right w:val="single" w:sz="8" w:space="0" w:color="auto"/>
            </w:tcBorders>
            <w:shd w:val="clear" w:color="auto" w:fill="auto"/>
            <w:noWrap/>
            <w:vAlign w:val="center"/>
            <w:hideMark/>
          </w:tcPr>
          <w:p w14:paraId="4DCC271B"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3</w:t>
            </w:r>
          </w:p>
        </w:tc>
        <w:tc>
          <w:tcPr>
            <w:tcW w:w="1320" w:type="dxa"/>
            <w:tcBorders>
              <w:top w:val="single" w:sz="8" w:space="0" w:color="auto"/>
              <w:left w:val="nil"/>
              <w:bottom w:val="single" w:sz="4" w:space="0" w:color="auto"/>
              <w:right w:val="single" w:sz="8" w:space="0" w:color="auto"/>
            </w:tcBorders>
            <w:shd w:val="clear" w:color="auto" w:fill="auto"/>
            <w:noWrap/>
            <w:vAlign w:val="center"/>
            <w:hideMark/>
          </w:tcPr>
          <w:p w14:paraId="2C050F73"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9</w:t>
            </w:r>
          </w:p>
        </w:tc>
        <w:tc>
          <w:tcPr>
            <w:tcW w:w="1300" w:type="dxa"/>
            <w:tcBorders>
              <w:top w:val="single" w:sz="8" w:space="0" w:color="auto"/>
              <w:left w:val="nil"/>
              <w:bottom w:val="single" w:sz="4" w:space="0" w:color="auto"/>
              <w:right w:val="single" w:sz="8" w:space="0" w:color="auto"/>
            </w:tcBorders>
            <w:shd w:val="clear" w:color="000000" w:fill="FFC000"/>
            <w:noWrap/>
            <w:vAlign w:val="center"/>
            <w:hideMark/>
          </w:tcPr>
          <w:p w14:paraId="592E840B"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Intermedio </w:t>
            </w:r>
          </w:p>
        </w:tc>
      </w:tr>
      <w:tr w:rsidR="00A87777" w:rsidRPr="00A87777" w14:paraId="1B4563BC" w14:textId="77777777" w:rsidTr="00962607">
        <w:trPr>
          <w:trHeight w:val="523"/>
        </w:trPr>
        <w:tc>
          <w:tcPr>
            <w:tcW w:w="1819" w:type="dxa"/>
            <w:vMerge/>
            <w:tcBorders>
              <w:top w:val="nil"/>
              <w:left w:val="single" w:sz="8" w:space="0" w:color="auto"/>
              <w:bottom w:val="single" w:sz="8" w:space="0" w:color="000000"/>
              <w:right w:val="single" w:sz="8" w:space="0" w:color="auto"/>
            </w:tcBorders>
            <w:vAlign w:val="center"/>
            <w:hideMark/>
          </w:tcPr>
          <w:p w14:paraId="73553B98" w14:textId="77777777" w:rsidR="00A87777" w:rsidRPr="00A87777" w:rsidRDefault="00A87777" w:rsidP="00A87777">
            <w:pPr>
              <w:spacing w:after="0" w:line="240" w:lineRule="auto"/>
              <w:rPr>
                <w:rFonts w:ascii="Times New Roman" w:eastAsia="Times New Roman" w:hAnsi="Times New Roman" w:cs="Times New Roman"/>
                <w:color w:val="000000"/>
                <w:sz w:val="20"/>
                <w:szCs w:val="20"/>
                <w:lang w:eastAsia="es-HN"/>
              </w:rPr>
            </w:pPr>
          </w:p>
        </w:tc>
        <w:tc>
          <w:tcPr>
            <w:tcW w:w="4360" w:type="dxa"/>
            <w:tcBorders>
              <w:top w:val="nil"/>
              <w:left w:val="nil"/>
              <w:bottom w:val="single" w:sz="4" w:space="0" w:color="auto"/>
              <w:right w:val="single" w:sz="8" w:space="0" w:color="auto"/>
            </w:tcBorders>
            <w:shd w:val="clear" w:color="auto" w:fill="auto"/>
            <w:vAlign w:val="center"/>
            <w:hideMark/>
          </w:tcPr>
          <w:p w14:paraId="27DC3A52"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 Altos índices ausencia de los equipos de trabajo a los entrenamientos </w:t>
            </w:r>
          </w:p>
        </w:tc>
        <w:tc>
          <w:tcPr>
            <w:tcW w:w="1400" w:type="dxa"/>
            <w:tcBorders>
              <w:top w:val="single" w:sz="4" w:space="0" w:color="auto"/>
              <w:left w:val="nil"/>
              <w:bottom w:val="single" w:sz="8" w:space="0" w:color="auto"/>
              <w:right w:val="nil"/>
            </w:tcBorders>
            <w:shd w:val="clear" w:color="auto" w:fill="auto"/>
            <w:noWrap/>
            <w:vAlign w:val="center"/>
            <w:hideMark/>
          </w:tcPr>
          <w:p w14:paraId="46B61842"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Amenaza </w:t>
            </w:r>
          </w:p>
        </w:tc>
        <w:tc>
          <w:tcPr>
            <w:tcW w:w="1600" w:type="dxa"/>
            <w:tcBorders>
              <w:top w:val="nil"/>
              <w:left w:val="single" w:sz="8" w:space="0" w:color="auto"/>
              <w:bottom w:val="single" w:sz="4" w:space="0" w:color="auto"/>
              <w:right w:val="single" w:sz="8" w:space="0" w:color="auto"/>
            </w:tcBorders>
            <w:shd w:val="clear" w:color="auto" w:fill="auto"/>
            <w:noWrap/>
            <w:vAlign w:val="center"/>
            <w:hideMark/>
          </w:tcPr>
          <w:p w14:paraId="52CD65DB"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3</w:t>
            </w:r>
          </w:p>
        </w:tc>
        <w:tc>
          <w:tcPr>
            <w:tcW w:w="1320" w:type="dxa"/>
            <w:tcBorders>
              <w:top w:val="nil"/>
              <w:left w:val="nil"/>
              <w:bottom w:val="single" w:sz="4" w:space="0" w:color="auto"/>
              <w:right w:val="single" w:sz="8" w:space="0" w:color="auto"/>
            </w:tcBorders>
            <w:shd w:val="clear" w:color="auto" w:fill="auto"/>
            <w:noWrap/>
            <w:vAlign w:val="center"/>
            <w:hideMark/>
          </w:tcPr>
          <w:p w14:paraId="2CC96025"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4</w:t>
            </w:r>
          </w:p>
        </w:tc>
        <w:tc>
          <w:tcPr>
            <w:tcW w:w="1320" w:type="dxa"/>
            <w:tcBorders>
              <w:top w:val="nil"/>
              <w:left w:val="nil"/>
              <w:bottom w:val="single" w:sz="4" w:space="0" w:color="auto"/>
              <w:right w:val="single" w:sz="8" w:space="0" w:color="auto"/>
            </w:tcBorders>
            <w:shd w:val="clear" w:color="auto" w:fill="auto"/>
            <w:noWrap/>
            <w:vAlign w:val="center"/>
            <w:hideMark/>
          </w:tcPr>
          <w:p w14:paraId="447A4043"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12</w:t>
            </w:r>
          </w:p>
        </w:tc>
        <w:tc>
          <w:tcPr>
            <w:tcW w:w="1300" w:type="dxa"/>
            <w:tcBorders>
              <w:top w:val="nil"/>
              <w:left w:val="nil"/>
              <w:bottom w:val="single" w:sz="4" w:space="0" w:color="auto"/>
              <w:right w:val="single" w:sz="8" w:space="0" w:color="auto"/>
            </w:tcBorders>
            <w:shd w:val="clear" w:color="000000" w:fill="FFC000"/>
            <w:noWrap/>
            <w:vAlign w:val="center"/>
            <w:hideMark/>
          </w:tcPr>
          <w:p w14:paraId="2100157F"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Intermedio </w:t>
            </w:r>
          </w:p>
        </w:tc>
      </w:tr>
      <w:tr w:rsidR="00A87777" w:rsidRPr="00A87777" w14:paraId="6175625C" w14:textId="77777777" w:rsidTr="00962607">
        <w:trPr>
          <w:trHeight w:val="523"/>
        </w:trPr>
        <w:tc>
          <w:tcPr>
            <w:tcW w:w="1819" w:type="dxa"/>
            <w:vMerge/>
            <w:tcBorders>
              <w:top w:val="nil"/>
              <w:left w:val="single" w:sz="8" w:space="0" w:color="auto"/>
              <w:bottom w:val="single" w:sz="8" w:space="0" w:color="000000"/>
              <w:right w:val="single" w:sz="8" w:space="0" w:color="auto"/>
            </w:tcBorders>
            <w:vAlign w:val="center"/>
            <w:hideMark/>
          </w:tcPr>
          <w:p w14:paraId="500FD86C" w14:textId="77777777" w:rsidR="00A87777" w:rsidRPr="00A87777" w:rsidRDefault="00A87777" w:rsidP="00A87777">
            <w:pPr>
              <w:spacing w:after="0" w:line="240" w:lineRule="auto"/>
              <w:rPr>
                <w:rFonts w:ascii="Times New Roman" w:eastAsia="Times New Roman" w:hAnsi="Times New Roman" w:cs="Times New Roman"/>
                <w:color w:val="000000"/>
                <w:sz w:val="20"/>
                <w:szCs w:val="20"/>
                <w:lang w:eastAsia="es-HN"/>
              </w:rPr>
            </w:pPr>
          </w:p>
        </w:tc>
        <w:tc>
          <w:tcPr>
            <w:tcW w:w="4360" w:type="dxa"/>
            <w:tcBorders>
              <w:top w:val="nil"/>
              <w:left w:val="nil"/>
              <w:bottom w:val="single" w:sz="8" w:space="0" w:color="auto"/>
              <w:right w:val="single" w:sz="8" w:space="0" w:color="auto"/>
            </w:tcBorders>
            <w:shd w:val="clear" w:color="auto" w:fill="auto"/>
            <w:vAlign w:val="center"/>
            <w:hideMark/>
          </w:tcPr>
          <w:p w14:paraId="0AEE78C3"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Niveles reducidos de comprensión sobre la Metodología TOC</w:t>
            </w:r>
          </w:p>
        </w:tc>
        <w:tc>
          <w:tcPr>
            <w:tcW w:w="1400" w:type="dxa"/>
            <w:tcBorders>
              <w:top w:val="single" w:sz="4" w:space="0" w:color="auto"/>
              <w:left w:val="nil"/>
              <w:bottom w:val="single" w:sz="8" w:space="0" w:color="auto"/>
              <w:right w:val="nil"/>
            </w:tcBorders>
            <w:shd w:val="clear" w:color="auto" w:fill="auto"/>
            <w:noWrap/>
            <w:vAlign w:val="center"/>
            <w:hideMark/>
          </w:tcPr>
          <w:p w14:paraId="799B75ED"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Amenaza </w:t>
            </w:r>
          </w:p>
        </w:tc>
        <w:tc>
          <w:tcPr>
            <w:tcW w:w="1600" w:type="dxa"/>
            <w:tcBorders>
              <w:top w:val="nil"/>
              <w:left w:val="single" w:sz="8" w:space="0" w:color="auto"/>
              <w:bottom w:val="single" w:sz="8" w:space="0" w:color="auto"/>
              <w:right w:val="single" w:sz="8" w:space="0" w:color="auto"/>
            </w:tcBorders>
            <w:shd w:val="clear" w:color="auto" w:fill="auto"/>
            <w:noWrap/>
            <w:vAlign w:val="center"/>
            <w:hideMark/>
          </w:tcPr>
          <w:p w14:paraId="5C0801ED"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3</w:t>
            </w:r>
          </w:p>
        </w:tc>
        <w:tc>
          <w:tcPr>
            <w:tcW w:w="1320" w:type="dxa"/>
            <w:tcBorders>
              <w:top w:val="nil"/>
              <w:left w:val="nil"/>
              <w:bottom w:val="single" w:sz="8" w:space="0" w:color="auto"/>
              <w:right w:val="single" w:sz="8" w:space="0" w:color="auto"/>
            </w:tcBorders>
            <w:shd w:val="clear" w:color="auto" w:fill="auto"/>
            <w:noWrap/>
            <w:vAlign w:val="center"/>
            <w:hideMark/>
          </w:tcPr>
          <w:p w14:paraId="3A3ED29D"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4</w:t>
            </w:r>
          </w:p>
        </w:tc>
        <w:tc>
          <w:tcPr>
            <w:tcW w:w="1320" w:type="dxa"/>
            <w:tcBorders>
              <w:top w:val="nil"/>
              <w:left w:val="nil"/>
              <w:bottom w:val="single" w:sz="8" w:space="0" w:color="auto"/>
              <w:right w:val="single" w:sz="8" w:space="0" w:color="auto"/>
            </w:tcBorders>
            <w:shd w:val="clear" w:color="auto" w:fill="auto"/>
            <w:noWrap/>
            <w:vAlign w:val="center"/>
            <w:hideMark/>
          </w:tcPr>
          <w:p w14:paraId="1722B1FF"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12</w:t>
            </w:r>
          </w:p>
        </w:tc>
        <w:tc>
          <w:tcPr>
            <w:tcW w:w="1300" w:type="dxa"/>
            <w:tcBorders>
              <w:top w:val="nil"/>
              <w:left w:val="nil"/>
              <w:bottom w:val="single" w:sz="8" w:space="0" w:color="auto"/>
              <w:right w:val="single" w:sz="8" w:space="0" w:color="auto"/>
            </w:tcBorders>
            <w:shd w:val="clear" w:color="000000" w:fill="FFC000"/>
            <w:noWrap/>
            <w:vAlign w:val="center"/>
            <w:hideMark/>
          </w:tcPr>
          <w:p w14:paraId="291338C3" w14:textId="77777777" w:rsidR="00A87777" w:rsidRPr="00A87777" w:rsidRDefault="00A87777" w:rsidP="00A87777">
            <w:pPr>
              <w:spacing w:after="0" w:line="240" w:lineRule="auto"/>
              <w:jc w:val="center"/>
              <w:rPr>
                <w:rFonts w:ascii="Times New Roman" w:eastAsia="Times New Roman" w:hAnsi="Times New Roman" w:cs="Times New Roman"/>
                <w:color w:val="000000"/>
                <w:sz w:val="20"/>
                <w:szCs w:val="20"/>
                <w:lang w:eastAsia="es-HN"/>
              </w:rPr>
            </w:pPr>
            <w:r w:rsidRPr="00A87777">
              <w:rPr>
                <w:rFonts w:ascii="Times New Roman" w:eastAsia="Times New Roman" w:hAnsi="Times New Roman" w:cs="Times New Roman"/>
                <w:color w:val="000000"/>
                <w:sz w:val="20"/>
                <w:szCs w:val="20"/>
                <w:lang w:eastAsia="es-HN"/>
              </w:rPr>
              <w:t xml:space="preserve">Intermedio </w:t>
            </w:r>
          </w:p>
        </w:tc>
      </w:tr>
    </w:tbl>
    <w:p w14:paraId="751C9C3F" w14:textId="77777777" w:rsidR="00A87777" w:rsidRPr="00DE18F5" w:rsidRDefault="00A87777" w:rsidP="00A87777">
      <w:pPr>
        <w:spacing w:after="0" w:line="360" w:lineRule="auto"/>
        <w:jc w:val="both"/>
        <w:rPr>
          <w:rFonts w:ascii="Times New Roman" w:eastAsia="Calibri" w:hAnsi="Times New Roman" w:cs="Times New Roman"/>
          <w:bCs/>
          <w:sz w:val="24"/>
        </w:rPr>
      </w:pP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p>
    <w:p w14:paraId="7EF130CD" w14:textId="77777777" w:rsidR="002D3B0D" w:rsidRDefault="002D3B0D" w:rsidP="00A87777">
      <w:pPr>
        <w:rPr>
          <w:rFonts w:ascii="Times New Roman" w:hAnsi="Times New Roman" w:cs="Times New Roman"/>
          <w:sz w:val="24"/>
          <w:szCs w:val="24"/>
        </w:rPr>
        <w:sectPr w:rsidR="002D3B0D" w:rsidSect="00C421A3">
          <w:pgSz w:w="15840" w:h="12240" w:orient="landscape" w:code="1"/>
          <w:pgMar w:top="1418" w:right="1418" w:bottom="1701" w:left="1418" w:header="708" w:footer="708" w:gutter="0"/>
          <w:cols w:space="708"/>
          <w:docGrid w:linePitch="360"/>
        </w:sectPr>
      </w:pPr>
    </w:p>
    <w:p w14:paraId="6348E3FA" w14:textId="200086BC" w:rsidR="00242A8A" w:rsidRPr="00242A8A" w:rsidRDefault="00242A8A" w:rsidP="00842590">
      <w:pPr>
        <w:pStyle w:val="Heading3"/>
        <w:ind w:firstLine="567"/>
        <w:rPr>
          <w:rFonts w:ascii="Times New Roman" w:eastAsia="Calibri" w:hAnsi="Times New Roman" w:cs="Times New Roman"/>
          <w:color w:val="auto"/>
        </w:rPr>
      </w:pPr>
      <w:bookmarkStart w:id="858" w:name="_Toc162777819"/>
      <w:bookmarkStart w:id="859" w:name="_Toc163807508"/>
      <w:bookmarkStart w:id="860" w:name="_Toc163988096"/>
      <w:bookmarkStart w:id="861" w:name="_Toc166163442"/>
      <w:bookmarkStart w:id="862" w:name="_Toc166164907"/>
      <w:bookmarkStart w:id="863" w:name="_Toc166165126"/>
      <w:bookmarkStart w:id="864" w:name="_Toc166166777"/>
      <w:bookmarkStart w:id="865" w:name="_Toc166166863"/>
      <w:bookmarkStart w:id="866" w:name="_Toc166166951"/>
      <w:bookmarkStart w:id="867" w:name="_Toc166184506"/>
      <w:bookmarkStart w:id="868" w:name="_Toc166186812"/>
      <w:r w:rsidRPr="00242A8A">
        <w:rPr>
          <w:rFonts w:ascii="Times New Roman" w:eastAsia="Calibri" w:hAnsi="Times New Roman" w:cs="Times New Roman"/>
          <w:color w:val="auto"/>
        </w:rPr>
        <w:lastRenderedPageBreak/>
        <w:t>6.</w:t>
      </w:r>
      <w:r w:rsidR="00925414">
        <w:rPr>
          <w:rFonts w:ascii="Times New Roman" w:eastAsia="Calibri" w:hAnsi="Times New Roman" w:cs="Times New Roman"/>
          <w:color w:val="auto"/>
        </w:rPr>
        <w:t>4.8</w:t>
      </w:r>
      <w:r w:rsidRPr="00242A8A">
        <w:rPr>
          <w:rFonts w:ascii="Times New Roman" w:eastAsia="Calibri" w:hAnsi="Times New Roman" w:cs="Times New Roman"/>
          <w:color w:val="auto"/>
        </w:rPr>
        <w:t xml:space="preserve"> RECURSOS</w:t>
      </w:r>
      <w:bookmarkEnd w:id="858"/>
      <w:bookmarkEnd w:id="859"/>
      <w:bookmarkEnd w:id="860"/>
      <w:bookmarkEnd w:id="861"/>
      <w:bookmarkEnd w:id="862"/>
      <w:bookmarkEnd w:id="863"/>
      <w:bookmarkEnd w:id="864"/>
      <w:bookmarkEnd w:id="865"/>
      <w:bookmarkEnd w:id="866"/>
      <w:bookmarkEnd w:id="867"/>
      <w:bookmarkEnd w:id="868"/>
      <w:r w:rsidRPr="00242A8A">
        <w:rPr>
          <w:rFonts w:ascii="Times New Roman" w:eastAsia="Calibri" w:hAnsi="Times New Roman" w:cs="Times New Roman"/>
          <w:color w:val="auto"/>
        </w:rPr>
        <w:t xml:space="preserve"> </w:t>
      </w:r>
    </w:p>
    <w:p w14:paraId="7E5ECD5A" w14:textId="77777777" w:rsidR="00242A8A" w:rsidRPr="00D31345" w:rsidRDefault="00242A8A" w:rsidP="00242A8A">
      <w:pPr>
        <w:spacing w:after="0" w:line="360" w:lineRule="auto"/>
        <w:jc w:val="both"/>
        <w:rPr>
          <w:rFonts w:ascii="Times New Roman" w:eastAsia="Calibri" w:hAnsi="Times New Roman" w:cs="Times New Roman"/>
          <w:bCs/>
          <w:sz w:val="24"/>
        </w:rPr>
      </w:pPr>
    </w:p>
    <w:p w14:paraId="15F8E63E" w14:textId="1B7F0062" w:rsidR="00242A8A" w:rsidRPr="00D31345" w:rsidRDefault="00242A8A" w:rsidP="00842590">
      <w:pPr>
        <w:spacing w:after="0" w:line="360" w:lineRule="auto"/>
        <w:ind w:firstLine="567"/>
        <w:jc w:val="both"/>
        <w:rPr>
          <w:rFonts w:ascii="Times New Roman" w:eastAsia="Calibri" w:hAnsi="Times New Roman" w:cs="Times New Roman"/>
          <w:bCs/>
          <w:sz w:val="24"/>
        </w:rPr>
      </w:pPr>
      <w:r w:rsidRPr="00D31345">
        <w:rPr>
          <w:rFonts w:ascii="Times New Roman" w:eastAsia="Calibri" w:hAnsi="Times New Roman" w:cs="Times New Roman"/>
          <w:bCs/>
          <w:sz w:val="24"/>
        </w:rPr>
        <w:t xml:space="preserve">Para poder ejecutar un proyecto de éxito es indispensable administrar de forma efectiva los Recursos en horas Hombres, para optimizar el tiempo contar con las competencias necesarias y sobre todo con Talento humano productivo para garantizar el logro de los objetivos. </w:t>
      </w:r>
    </w:p>
    <w:p w14:paraId="08A58569" w14:textId="77777777" w:rsidR="00242A8A" w:rsidRPr="00D31345" w:rsidRDefault="00242A8A" w:rsidP="00242A8A">
      <w:pPr>
        <w:spacing w:after="0" w:line="360" w:lineRule="auto"/>
        <w:ind w:firstLine="708"/>
        <w:jc w:val="both"/>
        <w:rPr>
          <w:rFonts w:ascii="Times New Roman" w:eastAsia="Calibri" w:hAnsi="Times New Roman" w:cs="Times New Roman"/>
          <w:bCs/>
          <w:sz w:val="24"/>
        </w:rPr>
      </w:pPr>
    </w:p>
    <w:p w14:paraId="50FBB90D" w14:textId="737D4085" w:rsidR="00242A8A" w:rsidRDefault="00242A8A" w:rsidP="00842590">
      <w:pPr>
        <w:spacing w:after="0" w:line="360" w:lineRule="auto"/>
        <w:ind w:firstLine="567"/>
        <w:jc w:val="both"/>
        <w:rPr>
          <w:rFonts w:ascii="Times New Roman" w:eastAsia="Calibri" w:hAnsi="Times New Roman" w:cs="Times New Roman"/>
          <w:bCs/>
          <w:sz w:val="24"/>
        </w:rPr>
      </w:pPr>
      <w:r w:rsidRPr="00D31345">
        <w:rPr>
          <w:rFonts w:ascii="Times New Roman" w:eastAsia="Calibri" w:hAnsi="Times New Roman" w:cs="Times New Roman"/>
          <w:bCs/>
          <w:sz w:val="24"/>
        </w:rPr>
        <w:t xml:space="preserve">En la Planta Modelo uno de los principales recursos es la empresa consultora y el Ingeniero de Mejora Continua, cuya función es la de un Administrador de proyectos, por otra también se identificaron diferentes recursos que juegan un rol de partidarios dentro del proyecto y los cuales se encuentran descritos en las Estructura de desglose de </w:t>
      </w:r>
      <w:r w:rsidR="001F39F0" w:rsidRPr="00D31345">
        <w:rPr>
          <w:rFonts w:ascii="Times New Roman" w:eastAsia="Calibri" w:hAnsi="Times New Roman" w:cs="Times New Roman"/>
          <w:bCs/>
          <w:sz w:val="24"/>
        </w:rPr>
        <w:t>Recursos</w:t>
      </w:r>
      <w:r w:rsidR="001F39F0">
        <w:rPr>
          <w:rFonts w:ascii="Times New Roman" w:eastAsia="Calibri" w:hAnsi="Times New Roman" w:cs="Times New Roman"/>
          <w:bCs/>
          <w:sz w:val="24"/>
        </w:rPr>
        <w:t>. (Véase</w:t>
      </w:r>
      <w:r>
        <w:rPr>
          <w:rFonts w:ascii="Times New Roman" w:eastAsia="Calibri" w:hAnsi="Times New Roman" w:cs="Times New Roman"/>
          <w:bCs/>
          <w:sz w:val="24"/>
        </w:rPr>
        <w:t xml:space="preserve"> </w:t>
      </w:r>
      <w:r w:rsidR="001F39F0">
        <w:rPr>
          <w:rFonts w:ascii="Times New Roman" w:eastAsia="Calibri" w:hAnsi="Times New Roman" w:cs="Times New Roman"/>
          <w:bCs/>
          <w:sz w:val="24"/>
        </w:rPr>
        <w:t>Ilustración</w:t>
      </w:r>
      <w:r>
        <w:rPr>
          <w:rFonts w:ascii="Times New Roman" w:eastAsia="Calibri" w:hAnsi="Times New Roman" w:cs="Times New Roman"/>
          <w:bCs/>
          <w:sz w:val="24"/>
        </w:rPr>
        <w:t xml:space="preserve"> 42)</w:t>
      </w:r>
    </w:p>
    <w:p w14:paraId="2B05333A" w14:textId="511135BD" w:rsidR="00242A8A" w:rsidRPr="00D31345" w:rsidRDefault="00242A8A" w:rsidP="00242A8A">
      <w:pPr>
        <w:spacing w:after="0" w:line="360" w:lineRule="auto"/>
        <w:ind w:firstLine="708"/>
        <w:jc w:val="both"/>
        <w:rPr>
          <w:rFonts w:ascii="Times New Roman" w:eastAsia="Calibri" w:hAnsi="Times New Roman" w:cs="Times New Roman"/>
          <w:bCs/>
          <w:sz w:val="24"/>
        </w:rPr>
      </w:pPr>
      <w:r w:rsidRPr="00D31345">
        <w:rPr>
          <w:rFonts w:ascii="Times New Roman" w:eastAsia="Calibri" w:hAnsi="Times New Roman" w:cs="Times New Roman"/>
          <w:bCs/>
          <w:noProof/>
          <w:sz w:val="24"/>
        </w:rPr>
        <w:drawing>
          <wp:anchor distT="0" distB="0" distL="114300" distR="114300" simplePos="0" relativeHeight="251732992" behindDoc="1" locked="0" layoutInCell="1" allowOverlap="1" wp14:anchorId="1609FA3C" wp14:editId="4CAEEF63">
            <wp:simplePos x="0" y="0"/>
            <wp:positionH relativeFrom="margin">
              <wp:align>left</wp:align>
            </wp:positionH>
            <wp:positionV relativeFrom="paragraph">
              <wp:posOffset>217261</wp:posOffset>
            </wp:positionV>
            <wp:extent cx="5853612" cy="2895600"/>
            <wp:effectExtent l="0" t="0" r="0" b="0"/>
            <wp:wrapTight wrapText="bothSides">
              <wp:wrapPolygon edited="0">
                <wp:start x="9560" y="0"/>
                <wp:lineTo x="9560" y="2274"/>
                <wp:lineTo x="8365" y="2984"/>
                <wp:lineTo x="8225" y="3268"/>
                <wp:lineTo x="8225" y="4547"/>
                <wp:lineTo x="5835" y="6395"/>
                <wp:lineTo x="5061" y="7532"/>
                <wp:lineTo x="3515" y="9095"/>
                <wp:lineTo x="2601" y="9379"/>
                <wp:lineTo x="2460" y="9663"/>
                <wp:lineTo x="2460" y="13642"/>
                <wp:lineTo x="2601" y="15916"/>
                <wp:lineTo x="2882" y="18189"/>
                <wp:lineTo x="2952" y="18474"/>
                <wp:lineTo x="7381" y="20463"/>
                <wp:lineTo x="7873" y="20463"/>
                <wp:lineTo x="8154" y="21458"/>
                <wp:lineTo x="10685" y="21458"/>
                <wp:lineTo x="10826" y="20463"/>
                <wp:lineTo x="13216" y="18332"/>
                <wp:lineTo x="13216" y="15916"/>
                <wp:lineTo x="14903" y="15916"/>
                <wp:lineTo x="15957" y="15063"/>
                <wp:lineTo x="15887" y="13642"/>
                <wp:lineTo x="16660" y="13642"/>
                <wp:lineTo x="19121" y="11937"/>
                <wp:lineTo x="19261" y="9663"/>
                <wp:lineTo x="18980" y="9379"/>
                <wp:lineTo x="10966" y="6821"/>
                <wp:lineTo x="11037" y="4547"/>
                <wp:lineTo x="12021" y="2274"/>
                <wp:lineTo x="12021" y="0"/>
                <wp:lineTo x="9560" y="0"/>
              </wp:wrapPolygon>
            </wp:wrapTight>
            <wp:docPr id="1896567502" name="Imagen 1896567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1"/>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5853612" cy="2895600"/>
                    </a:xfrm>
                    <a:prstGeom prst="rect">
                      <a:avLst/>
                    </a:prstGeom>
                    <a:noFill/>
                  </pic:spPr>
                </pic:pic>
              </a:graphicData>
            </a:graphic>
            <wp14:sizeRelH relativeFrom="margin">
              <wp14:pctWidth>0</wp14:pctWidth>
            </wp14:sizeRelH>
            <wp14:sizeRelV relativeFrom="margin">
              <wp14:pctHeight>0</wp14:pctHeight>
            </wp14:sizeRelV>
          </wp:anchor>
        </w:drawing>
      </w:r>
    </w:p>
    <w:p w14:paraId="63F7127E" w14:textId="29663523" w:rsidR="00242A8A" w:rsidRPr="00D31345" w:rsidRDefault="00242A8A" w:rsidP="00242A8A">
      <w:pPr>
        <w:spacing w:after="0" w:line="360" w:lineRule="auto"/>
        <w:ind w:firstLine="708"/>
        <w:jc w:val="both"/>
        <w:rPr>
          <w:rFonts w:ascii="Times New Roman" w:eastAsia="Calibri" w:hAnsi="Times New Roman" w:cs="Times New Roman"/>
          <w:bCs/>
          <w:sz w:val="24"/>
        </w:rPr>
      </w:pPr>
    </w:p>
    <w:p w14:paraId="188D65C2" w14:textId="77777777" w:rsidR="00242A8A" w:rsidRPr="00D31345" w:rsidRDefault="00242A8A" w:rsidP="00242A8A">
      <w:pPr>
        <w:spacing w:after="0" w:line="360" w:lineRule="auto"/>
        <w:ind w:firstLine="708"/>
        <w:jc w:val="both"/>
        <w:rPr>
          <w:rFonts w:ascii="Times New Roman" w:eastAsia="Calibri" w:hAnsi="Times New Roman" w:cs="Times New Roman"/>
          <w:bCs/>
          <w:sz w:val="24"/>
        </w:rPr>
      </w:pPr>
    </w:p>
    <w:p w14:paraId="0385923B" w14:textId="77777777" w:rsidR="00242A8A" w:rsidRPr="00D31345" w:rsidRDefault="00242A8A" w:rsidP="00242A8A">
      <w:pPr>
        <w:spacing w:after="0" w:line="360" w:lineRule="auto"/>
        <w:jc w:val="both"/>
        <w:rPr>
          <w:rFonts w:ascii="Times New Roman" w:eastAsia="Calibri" w:hAnsi="Times New Roman" w:cs="Times New Roman"/>
          <w:bCs/>
          <w:sz w:val="24"/>
        </w:rPr>
      </w:pPr>
    </w:p>
    <w:p w14:paraId="3647913D" w14:textId="77777777" w:rsidR="00242A8A" w:rsidRPr="00D31345" w:rsidRDefault="00242A8A" w:rsidP="00242A8A">
      <w:pPr>
        <w:spacing w:after="0" w:line="360" w:lineRule="auto"/>
        <w:jc w:val="both"/>
        <w:rPr>
          <w:rFonts w:ascii="Times New Roman" w:eastAsia="Calibri" w:hAnsi="Times New Roman" w:cs="Times New Roman"/>
          <w:bCs/>
          <w:sz w:val="24"/>
        </w:rPr>
      </w:pPr>
    </w:p>
    <w:p w14:paraId="729BA6A7" w14:textId="77777777" w:rsidR="00242A8A" w:rsidRPr="00D31345" w:rsidRDefault="00242A8A" w:rsidP="00242A8A">
      <w:pPr>
        <w:spacing w:after="0" w:line="360" w:lineRule="auto"/>
        <w:jc w:val="both"/>
        <w:rPr>
          <w:rFonts w:ascii="Times New Roman" w:eastAsia="Calibri" w:hAnsi="Times New Roman" w:cs="Times New Roman"/>
          <w:bCs/>
          <w:sz w:val="24"/>
        </w:rPr>
      </w:pPr>
    </w:p>
    <w:p w14:paraId="5855382C" w14:textId="77777777" w:rsidR="00242A8A" w:rsidRPr="00D31345" w:rsidRDefault="00242A8A" w:rsidP="00242A8A">
      <w:pPr>
        <w:spacing w:after="0" w:line="360" w:lineRule="auto"/>
        <w:jc w:val="both"/>
        <w:rPr>
          <w:rFonts w:ascii="Times New Roman" w:eastAsia="Calibri" w:hAnsi="Times New Roman" w:cs="Times New Roman"/>
          <w:bCs/>
          <w:sz w:val="24"/>
        </w:rPr>
      </w:pPr>
    </w:p>
    <w:p w14:paraId="5858D237" w14:textId="77777777" w:rsidR="00242A8A" w:rsidRPr="00D31345" w:rsidRDefault="00242A8A" w:rsidP="00242A8A">
      <w:pPr>
        <w:spacing w:after="0" w:line="360" w:lineRule="auto"/>
        <w:jc w:val="both"/>
        <w:rPr>
          <w:rFonts w:ascii="Times New Roman" w:eastAsia="Calibri" w:hAnsi="Times New Roman" w:cs="Times New Roman"/>
          <w:bCs/>
          <w:sz w:val="24"/>
        </w:rPr>
      </w:pPr>
    </w:p>
    <w:p w14:paraId="628566D7" w14:textId="77777777" w:rsidR="00242A8A" w:rsidRPr="00D31345" w:rsidRDefault="00242A8A" w:rsidP="00242A8A">
      <w:pPr>
        <w:spacing w:after="0" w:line="360" w:lineRule="auto"/>
        <w:jc w:val="both"/>
        <w:rPr>
          <w:rFonts w:ascii="Times New Roman" w:eastAsia="Calibri" w:hAnsi="Times New Roman" w:cs="Times New Roman"/>
          <w:bCs/>
          <w:sz w:val="24"/>
        </w:rPr>
      </w:pPr>
    </w:p>
    <w:p w14:paraId="32C71E4C" w14:textId="77777777" w:rsidR="00242A8A" w:rsidRPr="00D31345" w:rsidRDefault="00242A8A" w:rsidP="00242A8A">
      <w:pPr>
        <w:spacing w:after="0" w:line="360" w:lineRule="auto"/>
        <w:jc w:val="both"/>
        <w:rPr>
          <w:rFonts w:ascii="Times New Roman" w:eastAsia="Calibri" w:hAnsi="Times New Roman" w:cs="Times New Roman"/>
          <w:bCs/>
          <w:sz w:val="24"/>
        </w:rPr>
      </w:pPr>
    </w:p>
    <w:p w14:paraId="1BE21B6F" w14:textId="77777777" w:rsidR="00242A8A" w:rsidRPr="00D31345" w:rsidRDefault="00242A8A" w:rsidP="00242A8A">
      <w:pPr>
        <w:spacing w:after="0" w:line="360" w:lineRule="auto"/>
        <w:jc w:val="both"/>
        <w:rPr>
          <w:rFonts w:ascii="Times New Roman" w:eastAsia="Calibri" w:hAnsi="Times New Roman" w:cs="Times New Roman"/>
          <w:bCs/>
          <w:sz w:val="24"/>
        </w:rPr>
      </w:pPr>
    </w:p>
    <w:p w14:paraId="4C433249" w14:textId="77777777" w:rsidR="00242A8A" w:rsidRPr="00D31345" w:rsidRDefault="00242A8A" w:rsidP="00242A8A">
      <w:pPr>
        <w:spacing w:after="0" w:line="360" w:lineRule="auto"/>
        <w:jc w:val="both"/>
        <w:rPr>
          <w:rFonts w:ascii="Times New Roman" w:eastAsia="Calibri" w:hAnsi="Times New Roman" w:cs="Times New Roman"/>
          <w:bCs/>
          <w:sz w:val="24"/>
        </w:rPr>
      </w:pPr>
    </w:p>
    <w:p w14:paraId="48ED06DE" w14:textId="1F5C8037" w:rsidR="00242A8A" w:rsidRPr="00242A8A" w:rsidRDefault="00242A8A" w:rsidP="00242A8A">
      <w:pPr>
        <w:pStyle w:val="Caption"/>
        <w:spacing w:after="0"/>
        <w:rPr>
          <w:rFonts w:ascii="Times New Roman" w:hAnsi="Times New Roman" w:cs="Times New Roman"/>
          <w:b/>
          <w:i w:val="0"/>
          <w:color w:val="000000" w:themeColor="text1"/>
          <w:sz w:val="24"/>
          <w:szCs w:val="24"/>
        </w:rPr>
      </w:pPr>
      <w:bookmarkStart w:id="869" w:name="_Toc166168324"/>
      <w:bookmarkStart w:id="870" w:name="_Hlk162733063"/>
      <w:r w:rsidRPr="00242A8A">
        <w:rPr>
          <w:rFonts w:ascii="Times New Roman" w:hAnsi="Times New Roman" w:cs="Times New Roman"/>
          <w:b/>
          <w:i w:val="0"/>
          <w:color w:val="000000" w:themeColor="text1"/>
          <w:sz w:val="24"/>
          <w:szCs w:val="24"/>
        </w:rPr>
        <w:t>Ilustración 42. Matriz de Recursos</w:t>
      </w:r>
      <w:bookmarkEnd w:id="869"/>
      <w:r w:rsidRPr="00242A8A">
        <w:rPr>
          <w:rFonts w:ascii="Times New Roman" w:hAnsi="Times New Roman" w:cs="Times New Roman"/>
          <w:b/>
          <w:i w:val="0"/>
          <w:color w:val="000000" w:themeColor="text1"/>
          <w:sz w:val="24"/>
          <w:szCs w:val="24"/>
        </w:rPr>
        <w:t xml:space="preserve"> </w:t>
      </w:r>
    </w:p>
    <w:p w14:paraId="7C8B6E87" w14:textId="77777777" w:rsidR="00242A8A" w:rsidRPr="00DE18F5" w:rsidRDefault="00242A8A" w:rsidP="00242A8A">
      <w:pPr>
        <w:spacing w:after="0" w:line="360" w:lineRule="auto"/>
        <w:jc w:val="both"/>
        <w:rPr>
          <w:rFonts w:ascii="Times New Roman" w:eastAsia="Calibri" w:hAnsi="Times New Roman" w:cs="Times New Roman"/>
          <w:bCs/>
          <w:sz w:val="24"/>
        </w:rPr>
      </w:pP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p>
    <w:p w14:paraId="0ADC801B" w14:textId="77777777" w:rsidR="00242A8A" w:rsidRPr="00D31345" w:rsidRDefault="00242A8A" w:rsidP="00242A8A">
      <w:pPr>
        <w:spacing w:after="0" w:line="360" w:lineRule="auto"/>
        <w:jc w:val="both"/>
        <w:rPr>
          <w:rFonts w:ascii="Times New Roman" w:eastAsia="Calibri" w:hAnsi="Times New Roman" w:cs="Times New Roman"/>
          <w:bCs/>
          <w:sz w:val="24"/>
        </w:rPr>
      </w:pPr>
    </w:p>
    <w:bookmarkEnd w:id="870"/>
    <w:p w14:paraId="482B437B" w14:textId="44DD3000" w:rsidR="00242A8A" w:rsidRPr="00D31345" w:rsidRDefault="00242A8A" w:rsidP="00842590">
      <w:pPr>
        <w:spacing w:after="0" w:line="360" w:lineRule="auto"/>
        <w:ind w:firstLine="567"/>
        <w:jc w:val="both"/>
        <w:rPr>
          <w:rFonts w:ascii="Times New Roman" w:eastAsia="Calibri" w:hAnsi="Times New Roman" w:cs="Times New Roman"/>
          <w:bCs/>
          <w:sz w:val="24"/>
        </w:rPr>
      </w:pPr>
      <w:r w:rsidRPr="00D31345">
        <w:rPr>
          <w:rFonts w:ascii="Times New Roman" w:eastAsia="Calibri" w:hAnsi="Times New Roman" w:cs="Times New Roman"/>
          <w:bCs/>
          <w:sz w:val="24"/>
        </w:rPr>
        <w:t xml:space="preserve">Para comprender mejor cual es la función principal de cada recurso o en su defecto determinar el rol de los Recursos más relevantes se realiza una descripción breve de los roles. </w:t>
      </w:r>
    </w:p>
    <w:p w14:paraId="3EC89DF3" w14:textId="40CECE72" w:rsidR="00242A8A" w:rsidRPr="00842590" w:rsidRDefault="00242A8A" w:rsidP="00842590">
      <w:pPr>
        <w:widowControl w:val="0"/>
        <w:numPr>
          <w:ilvl w:val="0"/>
          <w:numId w:val="37"/>
        </w:numPr>
        <w:spacing w:after="0" w:line="360" w:lineRule="auto"/>
        <w:ind w:left="0" w:firstLine="567"/>
        <w:contextualSpacing/>
        <w:jc w:val="both"/>
        <w:rPr>
          <w:rFonts w:ascii="Times New Roman" w:eastAsia="Calibri" w:hAnsi="Times New Roman" w:cs="Times New Roman"/>
          <w:bCs/>
          <w:sz w:val="24"/>
          <w:lang w:eastAsia="es-HN"/>
        </w:rPr>
      </w:pPr>
      <w:r w:rsidRPr="00842590">
        <w:rPr>
          <w:rFonts w:ascii="Times New Roman" w:eastAsia="Calibri" w:hAnsi="Times New Roman" w:cs="Times New Roman"/>
          <w:bCs/>
          <w:sz w:val="24"/>
          <w:lang w:eastAsia="es-HN"/>
        </w:rPr>
        <w:t>Ingeniero en mejora continua: Desempeñar</w:t>
      </w:r>
      <w:r w:rsidR="00842590">
        <w:rPr>
          <w:rFonts w:ascii="Times New Roman" w:eastAsia="Calibri" w:hAnsi="Times New Roman" w:cs="Times New Roman"/>
          <w:bCs/>
          <w:sz w:val="24"/>
          <w:lang w:eastAsia="es-HN"/>
        </w:rPr>
        <w:t>á</w:t>
      </w:r>
      <w:r w:rsidRPr="00842590">
        <w:rPr>
          <w:rFonts w:ascii="Times New Roman" w:eastAsia="Calibri" w:hAnsi="Times New Roman" w:cs="Times New Roman"/>
          <w:bCs/>
          <w:sz w:val="24"/>
          <w:lang w:eastAsia="es-HN"/>
        </w:rPr>
        <w:t xml:space="preserve"> el rol de director de proyecto, es responsable de la toma de decisiones dentro del mismo, seleccionara a la empresa consultora para las asesorías y formara parte de todos los procesos del proyecto. </w:t>
      </w:r>
    </w:p>
    <w:p w14:paraId="31604C12" w14:textId="77777777" w:rsidR="00242A8A" w:rsidRPr="00842590" w:rsidRDefault="00242A8A" w:rsidP="00842590">
      <w:pPr>
        <w:widowControl w:val="0"/>
        <w:numPr>
          <w:ilvl w:val="0"/>
          <w:numId w:val="37"/>
        </w:numPr>
        <w:spacing w:after="0" w:line="360" w:lineRule="auto"/>
        <w:ind w:left="0" w:firstLine="567"/>
        <w:contextualSpacing/>
        <w:jc w:val="both"/>
        <w:rPr>
          <w:rFonts w:ascii="Times New Roman" w:eastAsia="Calibri" w:hAnsi="Times New Roman" w:cs="Times New Roman"/>
          <w:bCs/>
          <w:sz w:val="24"/>
          <w:lang w:eastAsia="es-HN"/>
        </w:rPr>
      </w:pPr>
      <w:r w:rsidRPr="00842590">
        <w:rPr>
          <w:rFonts w:ascii="Times New Roman" w:eastAsia="Calibri" w:hAnsi="Times New Roman" w:cs="Times New Roman"/>
          <w:bCs/>
          <w:sz w:val="24"/>
          <w:lang w:eastAsia="es-HN"/>
        </w:rPr>
        <w:t xml:space="preserve">Gerente de Ingeniería: Cuentan con el apoyo de los coordinadores de ingeniería </w:t>
      </w:r>
      <w:r w:rsidRPr="00842590">
        <w:rPr>
          <w:rFonts w:ascii="Times New Roman" w:eastAsia="Calibri" w:hAnsi="Times New Roman" w:cs="Times New Roman"/>
          <w:bCs/>
          <w:sz w:val="24"/>
          <w:lang w:eastAsia="es-HN"/>
        </w:rPr>
        <w:lastRenderedPageBreak/>
        <w:t xml:space="preserve">y los instructores, Los gerentes serán los encargados de medir a los equipos de trabajo en el desarrollo de la operación y también de registrar y controlar las mejoras en el desempeño. </w:t>
      </w:r>
    </w:p>
    <w:p w14:paraId="56530B61" w14:textId="77777777" w:rsidR="00242A8A" w:rsidRPr="00842590" w:rsidRDefault="00242A8A" w:rsidP="00842590">
      <w:pPr>
        <w:widowControl w:val="0"/>
        <w:numPr>
          <w:ilvl w:val="0"/>
          <w:numId w:val="37"/>
        </w:numPr>
        <w:spacing w:after="0" w:line="360" w:lineRule="auto"/>
        <w:ind w:left="0" w:firstLine="567"/>
        <w:contextualSpacing/>
        <w:jc w:val="both"/>
        <w:rPr>
          <w:rFonts w:ascii="Times New Roman" w:eastAsia="Calibri" w:hAnsi="Times New Roman" w:cs="Times New Roman"/>
          <w:bCs/>
          <w:sz w:val="24"/>
          <w:lang w:eastAsia="es-HN"/>
        </w:rPr>
      </w:pPr>
      <w:r w:rsidRPr="00842590">
        <w:rPr>
          <w:rFonts w:ascii="Times New Roman" w:eastAsia="Calibri" w:hAnsi="Times New Roman" w:cs="Times New Roman"/>
          <w:bCs/>
          <w:sz w:val="24"/>
          <w:lang w:eastAsia="es-HN"/>
        </w:rPr>
        <w:t xml:space="preserve"> Gerentes de Producción: tienen bajo su mando a los equipos productivos y los coordinadores, son responsables de dirigir y coordinar la producción y serán los grupos de trabajo que requerirán de las capacitaciones. </w:t>
      </w:r>
    </w:p>
    <w:p w14:paraId="4AE874F5" w14:textId="77777777" w:rsidR="00242A8A" w:rsidRPr="00842590" w:rsidRDefault="00242A8A" w:rsidP="00842590">
      <w:pPr>
        <w:widowControl w:val="0"/>
        <w:numPr>
          <w:ilvl w:val="0"/>
          <w:numId w:val="37"/>
        </w:numPr>
        <w:spacing w:after="0" w:line="360" w:lineRule="auto"/>
        <w:ind w:left="0" w:firstLine="567"/>
        <w:contextualSpacing/>
        <w:jc w:val="both"/>
        <w:rPr>
          <w:rFonts w:ascii="Times New Roman" w:eastAsia="Calibri" w:hAnsi="Times New Roman" w:cs="Times New Roman"/>
          <w:bCs/>
          <w:sz w:val="24"/>
          <w:lang w:eastAsia="es-HN"/>
        </w:rPr>
      </w:pPr>
      <w:r w:rsidRPr="00842590">
        <w:rPr>
          <w:rFonts w:ascii="Times New Roman" w:eastAsia="Calibri" w:hAnsi="Times New Roman" w:cs="Times New Roman"/>
          <w:bCs/>
          <w:sz w:val="24"/>
          <w:lang w:eastAsia="es-HN"/>
        </w:rPr>
        <w:t xml:space="preserve">Gerente de Mecánica: tiene la responsabilidad de brindar el mantenimiento oportuno a la maquinaria de la institución y de verificar que esta se encuentre en su máxima eficiencia, por otra parte, también es el encargado de obtener el reemplazo de las maquinas que tengan algún tipo de falla. </w:t>
      </w:r>
    </w:p>
    <w:p w14:paraId="52DBCA59" w14:textId="77777777" w:rsidR="00242A8A" w:rsidRPr="00842590" w:rsidRDefault="00242A8A" w:rsidP="00842590">
      <w:pPr>
        <w:widowControl w:val="0"/>
        <w:numPr>
          <w:ilvl w:val="0"/>
          <w:numId w:val="37"/>
        </w:numPr>
        <w:spacing w:after="0" w:line="360" w:lineRule="auto"/>
        <w:ind w:left="0" w:firstLine="567"/>
        <w:contextualSpacing/>
        <w:jc w:val="both"/>
        <w:rPr>
          <w:rFonts w:ascii="Times New Roman" w:eastAsia="Calibri" w:hAnsi="Times New Roman" w:cs="Times New Roman"/>
          <w:bCs/>
          <w:sz w:val="24"/>
          <w:lang w:eastAsia="es-HN"/>
        </w:rPr>
      </w:pPr>
      <w:r w:rsidRPr="00842590">
        <w:rPr>
          <w:rFonts w:ascii="Times New Roman" w:eastAsia="Calibri" w:hAnsi="Times New Roman" w:cs="Times New Roman"/>
          <w:bCs/>
          <w:sz w:val="24"/>
          <w:lang w:eastAsia="es-HN"/>
        </w:rPr>
        <w:t xml:space="preserve">Gerente de Calidad: se encarga de realizar auditorías con el fin de verificar que cada proceso se realice según los estándares establecidos y en caso de incumplimiento realizar las observaciones y reportes correspondientes. </w:t>
      </w:r>
    </w:p>
    <w:p w14:paraId="54EE8F06" w14:textId="77777777" w:rsidR="00242A8A" w:rsidRPr="00D31345" w:rsidRDefault="00242A8A" w:rsidP="00242A8A">
      <w:pPr>
        <w:spacing w:after="0" w:line="360" w:lineRule="auto"/>
        <w:jc w:val="both"/>
        <w:rPr>
          <w:rFonts w:ascii="Times New Roman" w:eastAsia="Calibri" w:hAnsi="Times New Roman" w:cs="Times New Roman"/>
          <w:bCs/>
          <w:sz w:val="24"/>
        </w:rPr>
      </w:pPr>
    </w:p>
    <w:p w14:paraId="5EF1B916" w14:textId="36277E0E" w:rsidR="00242A8A" w:rsidRPr="00D31345" w:rsidRDefault="00242A8A" w:rsidP="005D362C">
      <w:pPr>
        <w:keepNext/>
        <w:keepLines/>
        <w:spacing w:before="40" w:after="0"/>
        <w:ind w:firstLine="567"/>
        <w:outlineLvl w:val="2"/>
        <w:rPr>
          <w:rFonts w:ascii="Times New Roman" w:eastAsia="Calibri" w:hAnsi="Times New Roman" w:cs="Times New Roman"/>
          <w:sz w:val="24"/>
          <w:szCs w:val="24"/>
        </w:rPr>
      </w:pPr>
      <w:bookmarkStart w:id="871" w:name="_Toc162777820"/>
      <w:bookmarkStart w:id="872" w:name="_Toc163807509"/>
      <w:bookmarkStart w:id="873" w:name="_Toc163988097"/>
      <w:bookmarkStart w:id="874" w:name="_Toc166163443"/>
      <w:bookmarkStart w:id="875" w:name="_Toc166166778"/>
      <w:bookmarkStart w:id="876" w:name="_Toc166166864"/>
      <w:bookmarkStart w:id="877" w:name="_Toc166166952"/>
      <w:bookmarkStart w:id="878" w:name="_Toc166184507"/>
      <w:bookmarkStart w:id="879" w:name="_Toc166186813"/>
      <w:r w:rsidRPr="00D31345">
        <w:rPr>
          <w:rFonts w:ascii="Times New Roman" w:eastAsia="Calibri" w:hAnsi="Times New Roman" w:cs="Times New Roman"/>
          <w:sz w:val="24"/>
          <w:szCs w:val="24"/>
        </w:rPr>
        <w:t>6.</w:t>
      </w:r>
      <w:r w:rsidR="00925414">
        <w:rPr>
          <w:rFonts w:ascii="Times New Roman" w:eastAsia="Calibri" w:hAnsi="Times New Roman" w:cs="Times New Roman"/>
          <w:sz w:val="24"/>
          <w:szCs w:val="24"/>
        </w:rPr>
        <w:t>4.9</w:t>
      </w:r>
      <w:r w:rsidRPr="00D31345">
        <w:rPr>
          <w:rFonts w:ascii="Times New Roman" w:eastAsia="Calibri" w:hAnsi="Times New Roman" w:cs="Times New Roman"/>
          <w:sz w:val="24"/>
          <w:szCs w:val="24"/>
        </w:rPr>
        <w:t xml:space="preserve"> ADQUICIONES</w:t>
      </w:r>
      <w:bookmarkEnd w:id="871"/>
      <w:bookmarkEnd w:id="872"/>
      <w:bookmarkEnd w:id="873"/>
      <w:bookmarkEnd w:id="874"/>
      <w:bookmarkEnd w:id="875"/>
      <w:bookmarkEnd w:id="876"/>
      <w:bookmarkEnd w:id="877"/>
      <w:bookmarkEnd w:id="878"/>
      <w:bookmarkEnd w:id="879"/>
      <w:r w:rsidRPr="00D31345">
        <w:rPr>
          <w:rFonts w:ascii="Times New Roman" w:eastAsia="Calibri" w:hAnsi="Times New Roman" w:cs="Times New Roman"/>
          <w:sz w:val="24"/>
          <w:szCs w:val="24"/>
        </w:rPr>
        <w:t xml:space="preserve"> </w:t>
      </w:r>
    </w:p>
    <w:p w14:paraId="7A566E02" w14:textId="77777777" w:rsidR="00242A8A" w:rsidRPr="00D31345" w:rsidRDefault="00242A8A" w:rsidP="00242A8A">
      <w:pPr>
        <w:spacing w:after="0" w:line="360" w:lineRule="auto"/>
        <w:jc w:val="both"/>
        <w:rPr>
          <w:rFonts w:ascii="Times New Roman" w:eastAsia="Calibri" w:hAnsi="Times New Roman" w:cs="Times New Roman"/>
          <w:bCs/>
          <w:sz w:val="24"/>
        </w:rPr>
      </w:pPr>
    </w:p>
    <w:p w14:paraId="60C74DF1" w14:textId="394FBC76" w:rsidR="00242A8A" w:rsidRDefault="00242A8A" w:rsidP="005D362C">
      <w:pPr>
        <w:spacing w:after="0" w:line="360" w:lineRule="auto"/>
        <w:ind w:firstLine="567"/>
        <w:jc w:val="both"/>
        <w:rPr>
          <w:rFonts w:ascii="Times New Roman" w:eastAsia="Calibri" w:hAnsi="Times New Roman" w:cs="Times New Roman"/>
          <w:bCs/>
          <w:sz w:val="24"/>
        </w:rPr>
      </w:pPr>
      <w:r w:rsidRPr="00D31345">
        <w:rPr>
          <w:rFonts w:ascii="Times New Roman" w:eastAsia="Calibri" w:hAnsi="Times New Roman" w:cs="Times New Roman"/>
          <w:bCs/>
          <w:sz w:val="24"/>
        </w:rPr>
        <w:t xml:space="preserve">Dada la complejidad del Proyecto y la misión que se pretende lograr, es importante contar con la gestión de adquisiciones </w:t>
      </w:r>
      <w:r w:rsidR="008D4BC1">
        <w:rPr>
          <w:rFonts w:ascii="Times New Roman" w:eastAsia="Calibri" w:hAnsi="Times New Roman" w:cs="Times New Roman"/>
          <w:bCs/>
          <w:sz w:val="24"/>
        </w:rPr>
        <w:t xml:space="preserve">(Ver </w:t>
      </w:r>
      <w:r w:rsidR="00102C1C">
        <w:rPr>
          <w:rFonts w:ascii="Times New Roman" w:eastAsia="Calibri" w:hAnsi="Times New Roman" w:cs="Times New Roman"/>
          <w:bCs/>
          <w:sz w:val="24"/>
        </w:rPr>
        <w:t>Ilustración</w:t>
      </w:r>
      <w:r w:rsidR="00494028">
        <w:rPr>
          <w:rFonts w:ascii="Times New Roman" w:eastAsia="Calibri" w:hAnsi="Times New Roman" w:cs="Times New Roman"/>
          <w:bCs/>
          <w:sz w:val="24"/>
        </w:rPr>
        <w:t xml:space="preserve"> </w:t>
      </w:r>
      <w:r w:rsidR="008D4BC1">
        <w:rPr>
          <w:rFonts w:ascii="Times New Roman" w:eastAsia="Calibri" w:hAnsi="Times New Roman" w:cs="Times New Roman"/>
          <w:bCs/>
          <w:sz w:val="24"/>
        </w:rPr>
        <w:t xml:space="preserve">43) </w:t>
      </w:r>
      <w:r w:rsidRPr="00D31345">
        <w:rPr>
          <w:rFonts w:ascii="Times New Roman" w:eastAsia="Calibri" w:hAnsi="Times New Roman" w:cs="Times New Roman"/>
          <w:bCs/>
          <w:sz w:val="24"/>
        </w:rPr>
        <w:t>para poder identificar, seleccionar y validar los recursos externos a integrar dentro de la propuesta y garantizar la transparencia en concordancia con los objetivos establecidos.</w:t>
      </w:r>
    </w:p>
    <w:p w14:paraId="65C66D00" w14:textId="26145D5A" w:rsidR="00190B51" w:rsidRPr="00D31345" w:rsidRDefault="003077A2" w:rsidP="00190B51">
      <w:pPr>
        <w:spacing w:after="0" w:line="360" w:lineRule="auto"/>
        <w:jc w:val="both"/>
        <w:rPr>
          <w:rFonts w:ascii="Times New Roman" w:eastAsia="Calibri" w:hAnsi="Times New Roman" w:cs="Times New Roman"/>
          <w:bCs/>
          <w:sz w:val="24"/>
        </w:rPr>
      </w:pPr>
      <w:r>
        <w:rPr>
          <w:rFonts w:ascii="Times New Roman" w:eastAsia="Calibri" w:hAnsi="Times New Roman" w:cs="Times New Roman"/>
          <w:bCs/>
          <w:noProof/>
          <w:sz w:val="24"/>
        </w:rPr>
        <w:drawing>
          <wp:inline distT="0" distB="0" distL="0" distR="0" wp14:anchorId="2CD2CD19" wp14:editId="52023247">
            <wp:extent cx="6602680" cy="1920724"/>
            <wp:effectExtent l="0" t="0" r="8255" b="3810"/>
            <wp:docPr id="92357552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6633640" cy="1929730"/>
                    </a:xfrm>
                    <a:prstGeom prst="rect">
                      <a:avLst/>
                    </a:prstGeom>
                    <a:noFill/>
                  </pic:spPr>
                </pic:pic>
              </a:graphicData>
            </a:graphic>
          </wp:inline>
        </w:drawing>
      </w:r>
    </w:p>
    <w:p w14:paraId="59060345" w14:textId="1725AD66" w:rsidR="00242A8A" w:rsidRPr="00D51C91" w:rsidRDefault="00242A8A" w:rsidP="00D51C91">
      <w:pPr>
        <w:pStyle w:val="Caption"/>
        <w:spacing w:after="0"/>
        <w:rPr>
          <w:rFonts w:ascii="Times New Roman" w:hAnsi="Times New Roman" w:cs="Times New Roman"/>
          <w:b/>
          <w:i w:val="0"/>
          <w:color w:val="000000" w:themeColor="text1"/>
          <w:sz w:val="24"/>
          <w:szCs w:val="24"/>
        </w:rPr>
      </w:pPr>
      <w:bookmarkStart w:id="880" w:name="_Toc166168325"/>
      <w:bookmarkStart w:id="881" w:name="_Hlk162735024"/>
      <w:r w:rsidRPr="00D51C91">
        <w:rPr>
          <w:rFonts w:ascii="Times New Roman" w:hAnsi="Times New Roman" w:cs="Times New Roman"/>
          <w:b/>
          <w:i w:val="0"/>
          <w:color w:val="000000" w:themeColor="text1"/>
          <w:sz w:val="24"/>
          <w:szCs w:val="24"/>
        </w:rPr>
        <w:t>Ilustración 4</w:t>
      </w:r>
      <w:r w:rsidR="00D51C91" w:rsidRPr="00D51C91">
        <w:rPr>
          <w:rFonts w:ascii="Times New Roman" w:hAnsi="Times New Roman" w:cs="Times New Roman"/>
          <w:b/>
          <w:i w:val="0"/>
          <w:color w:val="000000" w:themeColor="text1"/>
          <w:sz w:val="24"/>
          <w:szCs w:val="24"/>
        </w:rPr>
        <w:t>3</w:t>
      </w:r>
      <w:r w:rsidRPr="00D51C91">
        <w:rPr>
          <w:rFonts w:ascii="Times New Roman" w:hAnsi="Times New Roman" w:cs="Times New Roman"/>
          <w:b/>
          <w:i w:val="0"/>
          <w:color w:val="000000" w:themeColor="text1"/>
          <w:sz w:val="24"/>
          <w:szCs w:val="24"/>
        </w:rPr>
        <w:t>. Matriz de Adquisiciones</w:t>
      </w:r>
      <w:bookmarkEnd w:id="880"/>
      <w:r w:rsidRPr="00D51C91">
        <w:rPr>
          <w:rFonts w:ascii="Times New Roman" w:hAnsi="Times New Roman" w:cs="Times New Roman"/>
          <w:b/>
          <w:i w:val="0"/>
          <w:color w:val="000000" w:themeColor="text1"/>
          <w:sz w:val="24"/>
          <w:szCs w:val="24"/>
        </w:rPr>
        <w:t xml:space="preserve"> </w:t>
      </w:r>
    </w:p>
    <w:p w14:paraId="2D0FC7EC" w14:textId="77777777" w:rsidR="00D51C91" w:rsidRPr="00DE18F5" w:rsidRDefault="00D51C91" w:rsidP="00D51C91">
      <w:pPr>
        <w:spacing w:after="0" w:line="360" w:lineRule="auto"/>
        <w:jc w:val="both"/>
        <w:rPr>
          <w:rFonts w:ascii="Times New Roman" w:eastAsia="Calibri" w:hAnsi="Times New Roman" w:cs="Times New Roman"/>
          <w:bCs/>
          <w:sz w:val="24"/>
        </w:rPr>
      </w:pP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p>
    <w:p w14:paraId="56B85D69" w14:textId="1B79DC94" w:rsidR="00242A8A" w:rsidRPr="00D31345" w:rsidRDefault="00242A8A" w:rsidP="00242A8A">
      <w:pPr>
        <w:spacing w:after="0" w:line="240" w:lineRule="auto"/>
        <w:jc w:val="both"/>
        <w:rPr>
          <w:rFonts w:ascii="Times New Roman" w:eastAsia="Calibri" w:hAnsi="Times New Roman" w:cs="Times New Roman"/>
          <w:bCs/>
          <w:sz w:val="24"/>
        </w:rPr>
      </w:pPr>
    </w:p>
    <w:bookmarkEnd w:id="881"/>
    <w:p w14:paraId="79E45BD5" w14:textId="77777777" w:rsidR="00242A8A" w:rsidRPr="00D31345" w:rsidRDefault="00242A8A" w:rsidP="00242A8A">
      <w:pPr>
        <w:spacing w:after="0" w:line="360" w:lineRule="auto"/>
        <w:jc w:val="both"/>
        <w:rPr>
          <w:rFonts w:ascii="Times New Roman" w:eastAsia="Calibri" w:hAnsi="Times New Roman" w:cs="Times New Roman"/>
          <w:bCs/>
          <w:sz w:val="24"/>
        </w:rPr>
      </w:pPr>
    </w:p>
    <w:p w14:paraId="48A400A6" w14:textId="7B8CFE33" w:rsidR="00242A8A" w:rsidRPr="009311B4" w:rsidRDefault="00242A8A" w:rsidP="005D362C">
      <w:pPr>
        <w:pStyle w:val="Heading3"/>
        <w:ind w:firstLine="567"/>
        <w:rPr>
          <w:rFonts w:ascii="Times New Roman" w:eastAsia="Calibri" w:hAnsi="Times New Roman" w:cs="Times New Roman"/>
          <w:color w:val="auto"/>
        </w:rPr>
      </w:pPr>
      <w:bookmarkStart w:id="882" w:name="_Toc162777821"/>
      <w:bookmarkStart w:id="883" w:name="_Toc163807510"/>
      <w:bookmarkStart w:id="884" w:name="_Toc163988098"/>
      <w:bookmarkStart w:id="885" w:name="_Toc166163444"/>
      <w:bookmarkStart w:id="886" w:name="_Toc166164908"/>
      <w:bookmarkStart w:id="887" w:name="_Toc166165127"/>
      <w:bookmarkStart w:id="888" w:name="_Toc166166779"/>
      <w:bookmarkStart w:id="889" w:name="_Toc166166865"/>
      <w:bookmarkStart w:id="890" w:name="_Toc166166953"/>
      <w:bookmarkStart w:id="891" w:name="_Toc166184508"/>
      <w:bookmarkStart w:id="892" w:name="_Toc166186814"/>
      <w:r w:rsidRPr="009311B4">
        <w:rPr>
          <w:rFonts w:ascii="Times New Roman" w:eastAsia="Calibri" w:hAnsi="Times New Roman" w:cs="Times New Roman"/>
          <w:color w:val="auto"/>
        </w:rPr>
        <w:lastRenderedPageBreak/>
        <w:t>6.</w:t>
      </w:r>
      <w:r w:rsidR="00925414">
        <w:rPr>
          <w:rFonts w:ascii="Times New Roman" w:eastAsia="Calibri" w:hAnsi="Times New Roman" w:cs="Times New Roman"/>
          <w:color w:val="auto"/>
        </w:rPr>
        <w:t>4.10</w:t>
      </w:r>
      <w:r w:rsidRPr="009311B4">
        <w:rPr>
          <w:rFonts w:ascii="Times New Roman" w:eastAsia="Calibri" w:hAnsi="Times New Roman" w:cs="Times New Roman"/>
          <w:color w:val="auto"/>
        </w:rPr>
        <w:t xml:space="preserve"> INTERESADOS</w:t>
      </w:r>
      <w:bookmarkEnd w:id="882"/>
      <w:bookmarkEnd w:id="883"/>
      <w:bookmarkEnd w:id="884"/>
      <w:bookmarkEnd w:id="885"/>
      <w:bookmarkEnd w:id="886"/>
      <w:bookmarkEnd w:id="887"/>
      <w:bookmarkEnd w:id="888"/>
      <w:bookmarkEnd w:id="889"/>
      <w:bookmarkEnd w:id="890"/>
      <w:bookmarkEnd w:id="891"/>
      <w:bookmarkEnd w:id="892"/>
      <w:r w:rsidRPr="009311B4">
        <w:rPr>
          <w:rFonts w:ascii="Times New Roman" w:eastAsia="Calibri" w:hAnsi="Times New Roman" w:cs="Times New Roman"/>
          <w:color w:val="auto"/>
        </w:rPr>
        <w:t xml:space="preserve"> </w:t>
      </w:r>
    </w:p>
    <w:p w14:paraId="56B9CD53" w14:textId="77777777" w:rsidR="00242A8A" w:rsidRPr="00D31345" w:rsidRDefault="00242A8A" w:rsidP="00242A8A"/>
    <w:p w14:paraId="3106CE02" w14:textId="1DBDE551" w:rsidR="00242A8A" w:rsidRPr="00D31345" w:rsidRDefault="00242A8A" w:rsidP="005D362C">
      <w:pPr>
        <w:spacing w:line="360" w:lineRule="auto"/>
        <w:ind w:firstLine="567"/>
        <w:rPr>
          <w:rFonts w:ascii="Times New Roman" w:hAnsi="Times New Roman" w:cs="Times New Roman"/>
          <w:sz w:val="24"/>
          <w:szCs w:val="24"/>
        </w:rPr>
      </w:pPr>
      <w:r w:rsidRPr="00D31345">
        <w:rPr>
          <w:rFonts w:ascii="Times New Roman" w:hAnsi="Times New Roman" w:cs="Times New Roman"/>
          <w:sz w:val="24"/>
          <w:szCs w:val="24"/>
        </w:rPr>
        <w:t>Para que un proyecto se pueda llevar a cabo es necesario poder identificar las partes interesadas, de estar formar evaluar el nivel de involucramientos de los mismos y sobre todo identificar los interesados claves del proyecto. Para poder implementar la Panta Modelo se identificaron 24 partes interesadas</w:t>
      </w:r>
      <w:r w:rsidR="001F39F0">
        <w:rPr>
          <w:rFonts w:ascii="Times New Roman" w:hAnsi="Times New Roman" w:cs="Times New Roman"/>
          <w:sz w:val="24"/>
          <w:szCs w:val="24"/>
        </w:rPr>
        <w:t xml:space="preserve"> </w:t>
      </w:r>
      <w:r w:rsidR="00102C1C">
        <w:rPr>
          <w:rFonts w:ascii="Times New Roman" w:hAnsi="Times New Roman" w:cs="Times New Roman"/>
          <w:sz w:val="24"/>
          <w:szCs w:val="24"/>
        </w:rPr>
        <w:t>(Véase</w:t>
      </w:r>
      <w:r w:rsidR="001F39F0">
        <w:rPr>
          <w:rFonts w:ascii="Times New Roman" w:hAnsi="Times New Roman" w:cs="Times New Roman"/>
          <w:sz w:val="24"/>
          <w:szCs w:val="24"/>
        </w:rPr>
        <w:t xml:space="preserve"> Tabla 42)</w:t>
      </w:r>
      <w:r w:rsidRPr="00D31345">
        <w:rPr>
          <w:rFonts w:ascii="Times New Roman" w:hAnsi="Times New Roman" w:cs="Times New Roman"/>
          <w:sz w:val="24"/>
          <w:szCs w:val="24"/>
        </w:rPr>
        <w:t xml:space="preserve"> de los cuales 9 son clave para el proyecto</w:t>
      </w:r>
      <w:r w:rsidR="001F39F0">
        <w:rPr>
          <w:rFonts w:ascii="Times New Roman" w:hAnsi="Times New Roman" w:cs="Times New Roman"/>
          <w:sz w:val="24"/>
          <w:szCs w:val="24"/>
        </w:rPr>
        <w:t xml:space="preserve"> (Véase Tabla 43). </w:t>
      </w:r>
      <w:r w:rsidRPr="00D31345">
        <w:rPr>
          <w:rFonts w:ascii="Times New Roman" w:hAnsi="Times New Roman" w:cs="Times New Roman"/>
          <w:sz w:val="24"/>
          <w:szCs w:val="24"/>
        </w:rPr>
        <w:t xml:space="preserve"> </w:t>
      </w:r>
    </w:p>
    <w:p w14:paraId="6D19E8EF" w14:textId="1CD284D3" w:rsidR="00242A8A" w:rsidRDefault="00242A8A" w:rsidP="005D362C">
      <w:pPr>
        <w:spacing w:line="360" w:lineRule="auto"/>
        <w:ind w:firstLine="567"/>
        <w:jc w:val="both"/>
        <w:rPr>
          <w:rFonts w:ascii="Times New Roman" w:hAnsi="Times New Roman" w:cs="Times New Roman"/>
          <w:sz w:val="24"/>
          <w:szCs w:val="24"/>
        </w:rPr>
      </w:pPr>
      <w:r w:rsidRPr="00D31345">
        <w:rPr>
          <w:rFonts w:ascii="Times New Roman" w:hAnsi="Times New Roman" w:cs="Times New Roman"/>
          <w:sz w:val="24"/>
          <w:szCs w:val="24"/>
        </w:rPr>
        <w:t xml:space="preserve">A cada parte identificada se le clasifico en Promotor o partidario, también se le categorizo como parte interna o externa y se determinó el rol que desempeñan dentro del proyecto. Asimismo, para los Interesados claves se evaluó el nivel de Interés/influencia y de involucramiento, considerando el rango de 1ª 3 como bajo, 4ª 7 medio y de 8ª 10 alto. </w:t>
      </w:r>
    </w:p>
    <w:p w14:paraId="533E5530" w14:textId="1956F7AB" w:rsidR="00135176" w:rsidRDefault="00135176" w:rsidP="00242A8A">
      <w:pPr>
        <w:spacing w:line="360" w:lineRule="auto"/>
        <w:ind w:firstLine="708"/>
        <w:jc w:val="both"/>
        <w:rPr>
          <w:rFonts w:ascii="Times New Roman" w:hAnsi="Times New Roman" w:cs="Times New Roman"/>
          <w:sz w:val="24"/>
          <w:szCs w:val="24"/>
        </w:rPr>
      </w:pPr>
    </w:p>
    <w:p w14:paraId="38681DCF" w14:textId="0D4C5B01" w:rsidR="00135176" w:rsidRDefault="00135176" w:rsidP="00242A8A">
      <w:pPr>
        <w:spacing w:line="360" w:lineRule="auto"/>
        <w:ind w:firstLine="708"/>
        <w:jc w:val="both"/>
        <w:rPr>
          <w:rFonts w:ascii="Times New Roman" w:hAnsi="Times New Roman" w:cs="Times New Roman"/>
          <w:sz w:val="24"/>
          <w:szCs w:val="24"/>
        </w:rPr>
      </w:pPr>
    </w:p>
    <w:p w14:paraId="454BEFCF" w14:textId="0D3BA5C1" w:rsidR="00135176" w:rsidRDefault="00135176" w:rsidP="00242A8A">
      <w:pPr>
        <w:spacing w:line="360" w:lineRule="auto"/>
        <w:ind w:firstLine="708"/>
        <w:jc w:val="both"/>
        <w:rPr>
          <w:rFonts w:ascii="Times New Roman" w:hAnsi="Times New Roman" w:cs="Times New Roman"/>
          <w:sz w:val="24"/>
          <w:szCs w:val="24"/>
        </w:rPr>
      </w:pPr>
    </w:p>
    <w:p w14:paraId="44529084" w14:textId="2E7EE2A8" w:rsidR="00135176" w:rsidRDefault="00135176" w:rsidP="00242A8A">
      <w:pPr>
        <w:spacing w:line="360" w:lineRule="auto"/>
        <w:ind w:firstLine="708"/>
        <w:jc w:val="both"/>
        <w:rPr>
          <w:rFonts w:ascii="Times New Roman" w:hAnsi="Times New Roman" w:cs="Times New Roman"/>
          <w:sz w:val="24"/>
          <w:szCs w:val="24"/>
        </w:rPr>
      </w:pPr>
    </w:p>
    <w:p w14:paraId="54CA248A" w14:textId="69E8B658" w:rsidR="00135176" w:rsidRDefault="00135176" w:rsidP="00242A8A">
      <w:pPr>
        <w:spacing w:line="360" w:lineRule="auto"/>
        <w:ind w:firstLine="708"/>
        <w:jc w:val="both"/>
        <w:rPr>
          <w:rFonts w:ascii="Times New Roman" w:hAnsi="Times New Roman" w:cs="Times New Roman"/>
          <w:sz w:val="24"/>
          <w:szCs w:val="24"/>
        </w:rPr>
      </w:pPr>
    </w:p>
    <w:p w14:paraId="1FA8439C" w14:textId="153671E5" w:rsidR="00135176" w:rsidRDefault="00135176" w:rsidP="00242A8A">
      <w:pPr>
        <w:spacing w:line="360" w:lineRule="auto"/>
        <w:ind w:firstLine="708"/>
        <w:jc w:val="both"/>
        <w:rPr>
          <w:rFonts w:ascii="Times New Roman" w:hAnsi="Times New Roman" w:cs="Times New Roman"/>
          <w:sz w:val="24"/>
          <w:szCs w:val="24"/>
        </w:rPr>
      </w:pPr>
    </w:p>
    <w:p w14:paraId="64BC16D6" w14:textId="1EC4F5DF" w:rsidR="00135176" w:rsidRDefault="00135176" w:rsidP="00242A8A">
      <w:pPr>
        <w:spacing w:line="360" w:lineRule="auto"/>
        <w:ind w:firstLine="708"/>
        <w:jc w:val="both"/>
        <w:rPr>
          <w:rFonts w:ascii="Times New Roman" w:hAnsi="Times New Roman" w:cs="Times New Roman"/>
          <w:sz w:val="24"/>
          <w:szCs w:val="24"/>
        </w:rPr>
      </w:pPr>
    </w:p>
    <w:p w14:paraId="05193598" w14:textId="3329C9EF" w:rsidR="00135176" w:rsidRDefault="00135176" w:rsidP="00242A8A">
      <w:pPr>
        <w:spacing w:line="360" w:lineRule="auto"/>
        <w:ind w:firstLine="708"/>
        <w:jc w:val="both"/>
        <w:rPr>
          <w:rFonts w:ascii="Times New Roman" w:hAnsi="Times New Roman" w:cs="Times New Roman"/>
          <w:sz w:val="24"/>
          <w:szCs w:val="24"/>
        </w:rPr>
      </w:pPr>
    </w:p>
    <w:p w14:paraId="653494C3" w14:textId="2D3BECDC" w:rsidR="00135176" w:rsidRDefault="00135176" w:rsidP="00242A8A">
      <w:pPr>
        <w:spacing w:line="360" w:lineRule="auto"/>
        <w:ind w:firstLine="708"/>
        <w:jc w:val="both"/>
        <w:rPr>
          <w:rFonts w:ascii="Times New Roman" w:hAnsi="Times New Roman" w:cs="Times New Roman"/>
          <w:sz w:val="24"/>
          <w:szCs w:val="24"/>
        </w:rPr>
      </w:pPr>
    </w:p>
    <w:p w14:paraId="6EFA7C9A" w14:textId="1A8B0121" w:rsidR="00135176" w:rsidRDefault="00135176" w:rsidP="00242A8A">
      <w:pPr>
        <w:spacing w:line="360" w:lineRule="auto"/>
        <w:ind w:firstLine="708"/>
        <w:jc w:val="both"/>
        <w:rPr>
          <w:rFonts w:ascii="Times New Roman" w:hAnsi="Times New Roman" w:cs="Times New Roman"/>
          <w:sz w:val="24"/>
          <w:szCs w:val="24"/>
        </w:rPr>
      </w:pPr>
    </w:p>
    <w:p w14:paraId="61B71917" w14:textId="484A79D9" w:rsidR="00135176" w:rsidRDefault="00135176" w:rsidP="00242A8A">
      <w:pPr>
        <w:spacing w:line="360" w:lineRule="auto"/>
        <w:ind w:firstLine="708"/>
        <w:jc w:val="both"/>
        <w:rPr>
          <w:rFonts w:ascii="Times New Roman" w:hAnsi="Times New Roman" w:cs="Times New Roman"/>
          <w:sz w:val="24"/>
          <w:szCs w:val="24"/>
        </w:rPr>
      </w:pPr>
    </w:p>
    <w:p w14:paraId="6C314249" w14:textId="38C8DD29" w:rsidR="00135176" w:rsidRDefault="00135176" w:rsidP="00242A8A">
      <w:pPr>
        <w:spacing w:line="360" w:lineRule="auto"/>
        <w:ind w:firstLine="708"/>
        <w:jc w:val="both"/>
        <w:rPr>
          <w:rFonts w:ascii="Times New Roman" w:hAnsi="Times New Roman" w:cs="Times New Roman"/>
          <w:sz w:val="24"/>
          <w:szCs w:val="24"/>
        </w:rPr>
      </w:pPr>
    </w:p>
    <w:p w14:paraId="0CD94471" w14:textId="06234EAA" w:rsidR="00135176" w:rsidRDefault="00135176" w:rsidP="00242A8A">
      <w:pPr>
        <w:spacing w:line="360" w:lineRule="auto"/>
        <w:ind w:firstLine="708"/>
        <w:jc w:val="both"/>
        <w:rPr>
          <w:rFonts w:ascii="Times New Roman" w:hAnsi="Times New Roman" w:cs="Times New Roman"/>
          <w:sz w:val="24"/>
          <w:szCs w:val="24"/>
        </w:rPr>
      </w:pPr>
    </w:p>
    <w:p w14:paraId="138D784C" w14:textId="77777777" w:rsidR="00135176" w:rsidRDefault="00135176" w:rsidP="00242A8A">
      <w:pPr>
        <w:spacing w:line="360" w:lineRule="auto"/>
        <w:ind w:firstLine="708"/>
        <w:jc w:val="both"/>
        <w:rPr>
          <w:rFonts w:ascii="Times New Roman" w:hAnsi="Times New Roman" w:cs="Times New Roman"/>
          <w:sz w:val="24"/>
          <w:szCs w:val="24"/>
        </w:rPr>
      </w:pPr>
    </w:p>
    <w:p w14:paraId="46BE318B" w14:textId="4FACDC19" w:rsidR="00E32303" w:rsidRPr="00E32303" w:rsidRDefault="00E32303" w:rsidP="00E32303">
      <w:pPr>
        <w:spacing w:after="0" w:line="360" w:lineRule="auto"/>
        <w:jc w:val="both"/>
        <w:rPr>
          <w:rFonts w:ascii="Times New Roman" w:eastAsia="Calibri" w:hAnsi="Times New Roman" w:cs="Times New Roman"/>
          <w:bCs/>
          <w:sz w:val="24"/>
        </w:rPr>
      </w:pPr>
      <w:r w:rsidRPr="00D31345">
        <w:rPr>
          <w:rFonts w:ascii="Times New Roman" w:eastAsia="Calibri" w:hAnsi="Times New Roman" w:cs="Times New Roman"/>
          <w:b/>
          <w:sz w:val="24"/>
        </w:rPr>
        <w:lastRenderedPageBreak/>
        <w:t>Tabla</w:t>
      </w:r>
      <w:r>
        <w:rPr>
          <w:rFonts w:ascii="Times New Roman" w:eastAsia="Calibri" w:hAnsi="Times New Roman" w:cs="Times New Roman"/>
          <w:b/>
          <w:sz w:val="24"/>
        </w:rPr>
        <w:t xml:space="preserve"> 4</w:t>
      </w:r>
      <w:r w:rsidR="00A032D7">
        <w:rPr>
          <w:rFonts w:ascii="Times New Roman" w:eastAsia="Calibri" w:hAnsi="Times New Roman" w:cs="Times New Roman"/>
          <w:b/>
          <w:sz w:val="24"/>
        </w:rPr>
        <w:t>2</w:t>
      </w:r>
      <w:r w:rsidRPr="00D31345">
        <w:rPr>
          <w:rFonts w:ascii="Times New Roman" w:eastAsia="Calibri" w:hAnsi="Times New Roman" w:cs="Times New Roman"/>
          <w:b/>
          <w:sz w:val="24"/>
        </w:rPr>
        <w:t xml:space="preserve">. Matriz de Interesados </w:t>
      </w:r>
    </w:p>
    <w:tbl>
      <w:tblPr>
        <w:tblW w:w="9488" w:type="dxa"/>
        <w:tblInd w:w="-10" w:type="dxa"/>
        <w:tblLayout w:type="fixed"/>
        <w:tblCellMar>
          <w:left w:w="70" w:type="dxa"/>
          <w:right w:w="70" w:type="dxa"/>
        </w:tblCellMar>
        <w:tblLook w:val="04A0" w:firstRow="1" w:lastRow="0" w:firstColumn="1" w:lastColumn="0" w:noHBand="0" w:noVBand="1"/>
      </w:tblPr>
      <w:tblGrid>
        <w:gridCol w:w="567"/>
        <w:gridCol w:w="1266"/>
        <w:gridCol w:w="1418"/>
        <w:gridCol w:w="1275"/>
        <w:gridCol w:w="1134"/>
        <w:gridCol w:w="1418"/>
        <w:gridCol w:w="850"/>
        <w:gridCol w:w="1560"/>
      </w:tblGrid>
      <w:tr w:rsidR="0065710F" w:rsidRPr="00E32303" w14:paraId="4EF4DA91" w14:textId="77777777" w:rsidTr="003138D9">
        <w:trPr>
          <w:trHeight w:val="326"/>
        </w:trPr>
        <w:tc>
          <w:tcPr>
            <w:tcW w:w="567" w:type="dxa"/>
            <w:tcBorders>
              <w:top w:val="single" w:sz="8" w:space="0" w:color="auto"/>
              <w:left w:val="single" w:sz="8" w:space="0" w:color="auto"/>
              <w:bottom w:val="single" w:sz="8" w:space="0" w:color="auto"/>
              <w:right w:val="nil"/>
            </w:tcBorders>
            <w:shd w:val="clear" w:color="000000" w:fill="D9D9D9"/>
            <w:noWrap/>
            <w:vAlign w:val="center"/>
            <w:hideMark/>
          </w:tcPr>
          <w:p w14:paraId="1B164E85" w14:textId="77777777" w:rsidR="00E32303" w:rsidRPr="00E32303" w:rsidRDefault="00E32303" w:rsidP="00E32303">
            <w:pPr>
              <w:spacing w:after="0" w:line="240" w:lineRule="auto"/>
              <w:jc w:val="center"/>
              <w:rPr>
                <w:rFonts w:ascii="Calibri" w:eastAsia="Times New Roman" w:hAnsi="Calibri" w:cs="Calibri"/>
                <w:color w:val="000000"/>
                <w:sz w:val="24"/>
                <w:szCs w:val="24"/>
                <w:lang w:eastAsia="es-HN"/>
              </w:rPr>
            </w:pPr>
            <w:r w:rsidRPr="00E32303">
              <w:rPr>
                <w:rFonts w:ascii="Calibri" w:eastAsia="Times New Roman" w:hAnsi="Calibri" w:cs="Calibri"/>
                <w:color w:val="000000"/>
                <w:sz w:val="24"/>
                <w:szCs w:val="24"/>
                <w:lang w:eastAsia="es-HN"/>
              </w:rPr>
              <w:t xml:space="preserve">No. </w:t>
            </w:r>
          </w:p>
        </w:tc>
        <w:tc>
          <w:tcPr>
            <w:tcW w:w="1266"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14:paraId="41CEF29F" w14:textId="77777777"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Interesados</w:t>
            </w:r>
          </w:p>
        </w:tc>
        <w:tc>
          <w:tcPr>
            <w:tcW w:w="1418" w:type="dxa"/>
            <w:tcBorders>
              <w:top w:val="single" w:sz="8" w:space="0" w:color="auto"/>
              <w:left w:val="nil"/>
              <w:bottom w:val="single" w:sz="8" w:space="0" w:color="auto"/>
              <w:right w:val="single" w:sz="8" w:space="0" w:color="auto"/>
            </w:tcBorders>
            <w:shd w:val="clear" w:color="000000" w:fill="D9D9D9"/>
            <w:noWrap/>
            <w:vAlign w:val="center"/>
            <w:hideMark/>
          </w:tcPr>
          <w:p w14:paraId="3B3EA158" w14:textId="77777777"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Participación</w:t>
            </w:r>
          </w:p>
        </w:tc>
        <w:tc>
          <w:tcPr>
            <w:tcW w:w="1275" w:type="dxa"/>
            <w:tcBorders>
              <w:top w:val="single" w:sz="8" w:space="0" w:color="auto"/>
              <w:left w:val="nil"/>
              <w:bottom w:val="single" w:sz="8" w:space="0" w:color="auto"/>
              <w:right w:val="single" w:sz="8" w:space="0" w:color="auto"/>
            </w:tcBorders>
            <w:shd w:val="clear" w:color="000000" w:fill="D9D9D9"/>
            <w:noWrap/>
            <w:vAlign w:val="center"/>
            <w:hideMark/>
          </w:tcPr>
          <w:p w14:paraId="6CC06FCD" w14:textId="77777777"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 xml:space="preserve">Clasificación </w:t>
            </w:r>
          </w:p>
        </w:tc>
        <w:tc>
          <w:tcPr>
            <w:tcW w:w="1134" w:type="dxa"/>
            <w:tcBorders>
              <w:top w:val="single" w:sz="8" w:space="0" w:color="auto"/>
              <w:left w:val="nil"/>
              <w:bottom w:val="single" w:sz="8" w:space="0" w:color="auto"/>
              <w:right w:val="nil"/>
            </w:tcBorders>
            <w:shd w:val="clear" w:color="000000" w:fill="D9D9D9"/>
            <w:noWrap/>
            <w:vAlign w:val="center"/>
            <w:hideMark/>
          </w:tcPr>
          <w:p w14:paraId="2D8E0C93" w14:textId="77777777"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Rol</w:t>
            </w:r>
          </w:p>
        </w:tc>
        <w:tc>
          <w:tcPr>
            <w:tcW w:w="1418" w:type="dxa"/>
            <w:tcBorders>
              <w:top w:val="single" w:sz="8" w:space="0" w:color="auto"/>
              <w:left w:val="single" w:sz="8" w:space="0" w:color="auto"/>
              <w:bottom w:val="single" w:sz="8" w:space="0" w:color="auto"/>
              <w:right w:val="single" w:sz="8" w:space="0" w:color="auto"/>
            </w:tcBorders>
            <w:shd w:val="clear" w:color="000000" w:fill="D9D9D9"/>
            <w:vAlign w:val="center"/>
            <w:hideMark/>
          </w:tcPr>
          <w:p w14:paraId="3D853C0B" w14:textId="77777777"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Requisito</w:t>
            </w:r>
          </w:p>
        </w:tc>
        <w:tc>
          <w:tcPr>
            <w:tcW w:w="850" w:type="dxa"/>
            <w:tcBorders>
              <w:top w:val="single" w:sz="8" w:space="0" w:color="auto"/>
              <w:left w:val="nil"/>
              <w:bottom w:val="single" w:sz="8" w:space="0" w:color="auto"/>
              <w:right w:val="single" w:sz="8" w:space="0" w:color="auto"/>
            </w:tcBorders>
            <w:shd w:val="clear" w:color="000000" w:fill="D9D9D9"/>
            <w:noWrap/>
            <w:vAlign w:val="center"/>
            <w:hideMark/>
          </w:tcPr>
          <w:p w14:paraId="343A9085" w14:textId="77777777" w:rsidR="0065710F"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Poder/</w:t>
            </w:r>
          </w:p>
          <w:p w14:paraId="3B5D4744" w14:textId="14F27336"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Interés</w:t>
            </w:r>
          </w:p>
        </w:tc>
        <w:tc>
          <w:tcPr>
            <w:tcW w:w="1560" w:type="dxa"/>
            <w:tcBorders>
              <w:top w:val="single" w:sz="8" w:space="0" w:color="auto"/>
              <w:left w:val="nil"/>
              <w:bottom w:val="single" w:sz="8" w:space="0" w:color="auto"/>
              <w:right w:val="single" w:sz="8" w:space="0" w:color="auto"/>
            </w:tcBorders>
            <w:shd w:val="clear" w:color="000000" w:fill="D9D9D9"/>
            <w:noWrap/>
            <w:vAlign w:val="center"/>
            <w:hideMark/>
          </w:tcPr>
          <w:p w14:paraId="01CE4A05" w14:textId="77777777" w:rsidR="0065710F"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Poder/</w:t>
            </w:r>
          </w:p>
          <w:p w14:paraId="0483CA4F" w14:textId="45C7171B"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Influencia</w:t>
            </w:r>
          </w:p>
        </w:tc>
      </w:tr>
      <w:tr w:rsidR="0065710F" w:rsidRPr="00E32303" w14:paraId="0360A887" w14:textId="77777777" w:rsidTr="003138D9">
        <w:trPr>
          <w:trHeight w:val="103"/>
        </w:trPr>
        <w:tc>
          <w:tcPr>
            <w:tcW w:w="567" w:type="dxa"/>
            <w:tcBorders>
              <w:top w:val="nil"/>
              <w:left w:val="nil"/>
              <w:bottom w:val="nil"/>
              <w:right w:val="nil"/>
            </w:tcBorders>
            <w:shd w:val="clear" w:color="auto" w:fill="auto"/>
            <w:noWrap/>
            <w:vAlign w:val="center"/>
            <w:hideMark/>
          </w:tcPr>
          <w:p w14:paraId="2271CA6A" w14:textId="77777777"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p>
        </w:tc>
        <w:tc>
          <w:tcPr>
            <w:tcW w:w="1266" w:type="dxa"/>
            <w:tcBorders>
              <w:top w:val="nil"/>
              <w:left w:val="nil"/>
              <w:bottom w:val="nil"/>
              <w:right w:val="nil"/>
            </w:tcBorders>
            <w:shd w:val="clear" w:color="auto" w:fill="auto"/>
            <w:noWrap/>
            <w:vAlign w:val="center"/>
            <w:hideMark/>
          </w:tcPr>
          <w:p w14:paraId="026F00E7" w14:textId="77777777" w:rsidR="00E32303" w:rsidRPr="00E32303" w:rsidRDefault="00E32303" w:rsidP="00E32303">
            <w:pPr>
              <w:spacing w:after="0" w:line="240" w:lineRule="auto"/>
              <w:jc w:val="center"/>
              <w:rPr>
                <w:rFonts w:ascii="Times New Roman" w:eastAsia="Times New Roman" w:hAnsi="Times New Roman" w:cs="Times New Roman"/>
                <w:sz w:val="20"/>
                <w:szCs w:val="20"/>
                <w:lang w:eastAsia="es-HN"/>
              </w:rPr>
            </w:pPr>
          </w:p>
        </w:tc>
        <w:tc>
          <w:tcPr>
            <w:tcW w:w="1418" w:type="dxa"/>
            <w:tcBorders>
              <w:top w:val="nil"/>
              <w:left w:val="nil"/>
              <w:bottom w:val="nil"/>
              <w:right w:val="nil"/>
            </w:tcBorders>
            <w:shd w:val="clear" w:color="auto" w:fill="auto"/>
            <w:noWrap/>
            <w:vAlign w:val="center"/>
            <w:hideMark/>
          </w:tcPr>
          <w:p w14:paraId="778260D3" w14:textId="77777777" w:rsidR="00E32303" w:rsidRPr="00E32303" w:rsidRDefault="00E32303" w:rsidP="00E32303">
            <w:pPr>
              <w:spacing w:after="0" w:line="240" w:lineRule="auto"/>
              <w:jc w:val="center"/>
              <w:rPr>
                <w:rFonts w:ascii="Times New Roman" w:eastAsia="Times New Roman" w:hAnsi="Times New Roman" w:cs="Times New Roman"/>
                <w:sz w:val="20"/>
                <w:szCs w:val="20"/>
                <w:lang w:eastAsia="es-HN"/>
              </w:rPr>
            </w:pPr>
          </w:p>
        </w:tc>
        <w:tc>
          <w:tcPr>
            <w:tcW w:w="1275" w:type="dxa"/>
            <w:tcBorders>
              <w:top w:val="nil"/>
              <w:left w:val="nil"/>
              <w:bottom w:val="nil"/>
              <w:right w:val="nil"/>
            </w:tcBorders>
            <w:shd w:val="clear" w:color="000000" w:fill="FFFFFF"/>
            <w:noWrap/>
            <w:vAlign w:val="center"/>
            <w:hideMark/>
          </w:tcPr>
          <w:p w14:paraId="5FC986B9" w14:textId="77777777" w:rsidR="00E32303" w:rsidRPr="00E32303" w:rsidRDefault="00E32303" w:rsidP="00E32303">
            <w:pPr>
              <w:spacing w:after="0" w:line="240" w:lineRule="auto"/>
              <w:jc w:val="center"/>
              <w:rPr>
                <w:rFonts w:ascii="Times New Roman" w:eastAsia="Times New Roman" w:hAnsi="Times New Roman" w:cs="Times New Roman"/>
                <w:color w:val="000000"/>
                <w:sz w:val="24"/>
                <w:szCs w:val="24"/>
                <w:lang w:eastAsia="es-HN"/>
              </w:rPr>
            </w:pPr>
            <w:r w:rsidRPr="00E32303">
              <w:rPr>
                <w:rFonts w:ascii="Times New Roman" w:eastAsia="Times New Roman" w:hAnsi="Times New Roman" w:cs="Times New Roman"/>
                <w:color w:val="000000"/>
                <w:sz w:val="24"/>
                <w:szCs w:val="24"/>
                <w:lang w:eastAsia="es-HN"/>
              </w:rPr>
              <w:t> </w:t>
            </w:r>
          </w:p>
        </w:tc>
        <w:tc>
          <w:tcPr>
            <w:tcW w:w="1134" w:type="dxa"/>
            <w:tcBorders>
              <w:top w:val="nil"/>
              <w:left w:val="nil"/>
              <w:bottom w:val="nil"/>
              <w:right w:val="nil"/>
            </w:tcBorders>
            <w:shd w:val="clear" w:color="000000" w:fill="FFFFFF"/>
            <w:noWrap/>
            <w:vAlign w:val="center"/>
            <w:hideMark/>
          </w:tcPr>
          <w:p w14:paraId="514252BA" w14:textId="77777777" w:rsidR="00E32303" w:rsidRPr="00E32303" w:rsidRDefault="00E32303" w:rsidP="00E32303">
            <w:pPr>
              <w:spacing w:after="0" w:line="240" w:lineRule="auto"/>
              <w:jc w:val="center"/>
              <w:rPr>
                <w:rFonts w:ascii="Times New Roman" w:eastAsia="Times New Roman" w:hAnsi="Times New Roman" w:cs="Times New Roman"/>
                <w:color w:val="000000"/>
                <w:sz w:val="24"/>
                <w:szCs w:val="24"/>
                <w:lang w:eastAsia="es-HN"/>
              </w:rPr>
            </w:pPr>
            <w:r w:rsidRPr="00E32303">
              <w:rPr>
                <w:rFonts w:ascii="Times New Roman" w:eastAsia="Times New Roman" w:hAnsi="Times New Roman" w:cs="Times New Roman"/>
                <w:color w:val="000000"/>
                <w:sz w:val="24"/>
                <w:szCs w:val="24"/>
                <w:lang w:eastAsia="es-HN"/>
              </w:rPr>
              <w:t> </w:t>
            </w:r>
          </w:p>
        </w:tc>
        <w:tc>
          <w:tcPr>
            <w:tcW w:w="1418" w:type="dxa"/>
            <w:tcBorders>
              <w:top w:val="nil"/>
              <w:left w:val="nil"/>
              <w:bottom w:val="nil"/>
              <w:right w:val="nil"/>
            </w:tcBorders>
            <w:shd w:val="clear" w:color="000000" w:fill="FFFFFF"/>
            <w:vAlign w:val="center"/>
            <w:hideMark/>
          </w:tcPr>
          <w:p w14:paraId="786C9C82" w14:textId="77777777" w:rsidR="00E32303" w:rsidRPr="00E32303" w:rsidRDefault="00E32303" w:rsidP="00E32303">
            <w:pPr>
              <w:spacing w:after="0" w:line="240" w:lineRule="auto"/>
              <w:jc w:val="center"/>
              <w:rPr>
                <w:rFonts w:ascii="Times New Roman" w:eastAsia="Times New Roman" w:hAnsi="Times New Roman" w:cs="Times New Roman"/>
                <w:color w:val="000000"/>
                <w:sz w:val="24"/>
                <w:szCs w:val="24"/>
                <w:lang w:eastAsia="es-HN"/>
              </w:rPr>
            </w:pPr>
            <w:r w:rsidRPr="00E32303">
              <w:rPr>
                <w:rFonts w:ascii="Times New Roman" w:eastAsia="Times New Roman" w:hAnsi="Times New Roman" w:cs="Times New Roman"/>
                <w:color w:val="000000"/>
                <w:sz w:val="24"/>
                <w:szCs w:val="24"/>
                <w:lang w:eastAsia="es-HN"/>
              </w:rPr>
              <w:t> </w:t>
            </w:r>
          </w:p>
        </w:tc>
        <w:tc>
          <w:tcPr>
            <w:tcW w:w="850" w:type="dxa"/>
            <w:tcBorders>
              <w:top w:val="nil"/>
              <w:left w:val="nil"/>
              <w:bottom w:val="nil"/>
              <w:right w:val="nil"/>
            </w:tcBorders>
            <w:shd w:val="clear" w:color="auto" w:fill="auto"/>
            <w:noWrap/>
            <w:vAlign w:val="center"/>
            <w:hideMark/>
          </w:tcPr>
          <w:p w14:paraId="79BD197D" w14:textId="77777777" w:rsidR="00E32303" w:rsidRPr="00E32303" w:rsidRDefault="00E32303" w:rsidP="00E32303">
            <w:pPr>
              <w:spacing w:after="0" w:line="240" w:lineRule="auto"/>
              <w:jc w:val="center"/>
              <w:rPr>
                <w:rFonts w:ascii="Times New Roman" w:eastAsia="Times New Roman" w:hAnsi="Times New Roman" w:cs="Times New Roman"/>
                <w:color w:val="000000"/>
                <w:sz w:val="24"/>
                <w:szCs w:val="24"/>
                <w:lang w:eastAsia="es-HN"/>
              </w:rPr>
            </w:pPr>
          </w:p>
        </w:tc>
        <w:tc>
          <w:tcPr>
            <w:tcW w:w="1560" w:type="dxa"/>
            <w:tcBorders>
              <w:top w:val="nil"/>
              <w:left w:val="nil"/>
              <w:bottom w:val="nil"/>
              <w:right w:val="nil"/>
            </w:tcBorders>
            <w:shd w:val="clear" w:color="auto" w:fill="auto"/>
            <w:noWrap/>
            <w:vAlign w:val="center"/>
            <w:hideMark/>
          </w:tcPr>
          <w:p w14:paraId="6687D0C3" w14:textId="77777777" w:rsidR="00E32303" w:rsidRPr="00E32303" w:rsidRDefault="00E32303" w:rsidP="00E32303">
            <w:pPr>
              <w:spacing w:after="0" w:line="240" w:lineRule="auto"/>
              <w:jc w:val="center"/>
              <w:rPr>
                <w:rFonts w:ascii="Times New Roman" w:eastAsia="Times New Roman" w:hAnsi="Times New Roman" w:cs="Times New Roman"/>
                <w:sz w:val="20"/>
                <w:szCs w:val="20"/>
                <w:lang w:eastAsia="es-HN"/>
              </w:rPr>
            </w:pPr>
          </w:p>
        </w:tc>
      </w:tr>
      <w:tr w:rsidR="0065710F" w:rsidRPr="00E32303" w14:paraId="5FD760B8" w14:textId="77777777" w:rsidTr="003138D9">
        <w:trPr>
          <w:trHeight w:val="1552"/>
        </w:trPr>
        <w:tc>
          <w:tcPr>
            <w:tcW w:w="56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2E2DF4CC"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I1</w:t>
            </w:r>
          </w:p>
        </w:tc>
        <w:tc>
          <w:tcPr>
            <w:tcW w:w="1266" w:type="dxa"/>
            <w:tcBorders>
              <w:top w:val="single" w:sz="8" w:space="0" w:color="auto"/>
              <w:left w:val="nil"/>
              <w:bottom w:val="single" w:sz="4" w:space="0" w:color="auto"/>
              <w:right w:val="single" w:sz="4" w:space="0" w:color="auto"/>
            </w:tcBorders>
            <w:shd w:val="clear" w:color="auto" w:fill="auto"/>
            <w:vAlign w:val="center"/>
            <w:hideMark/>
          </w:tcPr>
          <w:p w14:paraId="341500F7"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Empresa Consultora (Estrategia Focalizada)</w:t>
            </w:r>
          </w:p>
        </w:tc>
        <w:tc>
          <w:tcPr>
            <w:tcW w:w="1418" w:type="dxa"/>
            <w:tcBorders>
              <w:top w:val="single" w:sz="8" w:space="0" w:color="auto"/>
              <w:left w:val="nil"/>
              <w:bottom w:val="single" w:sz="4" w:space="0" w:color="auto"/>
              <w:right w:val="single" w:sz="4" w:space="0" w:color="auto"/>
            </w:tcBorders>
            <w:shd w:val="clear" w:color="auto" w:fill="auto"/>
            <w:noWrap/>
            <w:vAlign w:val="center"/>
            <w:hideMark/>
          </w:tcPr>
          <w:p w14:paraId="24D2C8D1"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Promotor</w:t>
            </w:r>
          </w:p>
        </w:tc>
        <w:tc>
          <w:tcPr>
            <w:tcW w:w="1275" w:type="dxa"/>
            <w:tcBorders>
              <w:top w:val="single" w:sz="8" w:space="0" w:color="auto"/>
              <w:left w:val="nil"/>
              <w:bottom w:val="single" w:sz="4" w:space="0" w:color="auto"/>
              <w:right w:val="single" w:sz="4" w:space="0" w:color="auto"/>
            </w:tcBorders>
            <w:shd w:val="clear" w:color="000000" w:fill="FFFFFF"/>
            <w:noWrap/>
            <w:vAlign w:val="center"/>
            <w:hideMark/>
          </w:tcPr>
          <w:p w14:paraId="456EBF89"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Externo </w:t>
            </w:r>
          </w:p>
        </w:tc>
        <w:tc>
          <w:tcPr>
            <w:tcW w:w="1134" w:type="dxa"/>
            <w:tcBorders>
              <w:top w:val="single" w:sz="8" w:space="0" w:color="auto"/>
              <w:left w:val="nil"/>
              <w:bottom w:val="single" w:sz="4" w:space="0" w:color="auto"/>
              <w:right w:val="single" w:sz="4" w:space="0" w:color="auto"/>
            </w:tcBorders>
            <w:shd w:val="clear" w:color="000000" w:fill="FFFFFF"/>
            <w:noWrap/>
            <w:vAlign w:val="center"/>
            <w:hideMark/>
          </w:tcPr>
          <w:p w14:paraId="44B6BACB"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Outsourcing </w:t>
            </w:r>
          </w:p>
        </w:tc>
        <w:tc>
          <w:tcPr>
            <w:tcW w:w="1418" w:type="dxa"/>
            <w:tcBorders>
              <w:top w:val="single" w:sz="8" w:space="0" w:color="auto"/>
              <w:left w:val="nil"/>
              <w:bottom w:val="single" w:sz="4" w:space="0" w:color="auto"/>
              <w:right w:val="single" w:sz="4" w:space="0" w:color="auto"/>
            </w:tcBorders>
            <w:shd w:val="clear" w:color="000000" w:fill="FFFFFF"/>
            <w:vAlign w:val="center"/>
            <w:hideMark/>
          </w:tcPr>
          <w:p w14:paraId="3128D749"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Conocimiento en proyectos </w:t>
            </w:r>
            <w:r w:rsidRPr="00E32303">
              <w:rPr>
                <w:rFonts w:ascii="Times New Roman" w:eastAsia="Times New Roman" w:hAnsi="Times New Roman" w:cs="Times New Roman"/>
                <w:color w:val="000000"/>
                <w:sz w:val="20"/>
                <w:szCs w:val="20"/>
                <w:lang w:eastAsia="es-HN"/>
              </w:rPr>
              <w:br/>
              <w:t xml:space="preserve">Experiencia en Metodología TOC </w:t>
            </w:r>
            <w:r w:rsidRPr="00E32303">
              <w:rPr>
                <w:rFonts w:ascii="Times New Roman" w:eastAsia="Times New Roman" w:hAnsi="Times New Roman" w:cs="Times New Roman"/>
                <w:color w:val="000000"/>
                <w:sz w:val="20"/>
                <w:szCs w:val="20"/>
                <w:lang w:eastAsia="es-HN"/>
              </w:rPr>
              <w:br/>
              <w:t>Metodologías de enseñanza</w:t>
            </w:r>
          </w:p>
        </w:tc>
        <w:tc>
          <w:tcPr>
            <w:tcW w:w="850" w:type="dxa"/>
            <w:tcBorders>
              <w:top w:val="single" w:sz="8" w:space="0" w:color="auto"/>
              <w:left w:val="nil"/>
              <w:bottom w:val="single" w:sz="4" w:space="0" w:color="auto"/>
              <w:right w:val="single" w:sz="4" w:space="0" w:color="auto"/>
            </w:tcBorders>
            <w:shd w:val="clear" w:color="auto" w:fill="auto"/>
            <w:noWrap/>
            <w:vAlign w:val="center"/>
            <w:hideMark/>
          </w:tcPr>
          <w:p w14:paraId="06D7E7AF"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Alto </w:t>
            </w:r>
          </w:p>
        </w:tc>
        <w:tc>
          <w:tcPr>
            <w:tcW w:w="1560" w:type="dxa"/>
            <w:tcBorders>
              <w:top w:val="single" w:sz="8" w:space="0" w:color="auto"/>
              <w:left w:val="nil"/>
              <w:bottom w:val="single" w:sz="4" w:space="0" w:color="auto"/>
              <w:right w:val="single" w:sz="8" w:space="0" w:color="auto"/>
            </w:tcBorders>
            <w:shd w:val="clear" w:color="auto" w:fill="auto"/>
            <w:noWrap/>
            <w:vAlign w:val="center"/>
            <w:hideMark/>
          </w:tcPr>
          <w:p w14:paraId="23DFE816"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Alto</w:t>
            </w:r>
          </w:p>
        </w:tc>
      </w:tr>
      <w:tr w:rsidR="0065710F" w:rsidRPr="00E32303" w14:paraId="652BA67B" w14:textId="77777777" w:rsidTr="003138D9">
        <w:trPr>
          <w:trHeight w:val="523"/>
        </w:trPr>
        <w:tc>
          <w:tcPr>
            <w:tcW w:w="567" w:type="dxa"/>
            <w:tcBorders>
              <w:top w:val="nil"/>
              <w:left w:val="single" w:sz="8" w:space="0" w:color="auto"/>
              <w:bottom w:val="single" w:sz="4" w:space="0" w:color="auto"/>
              <w:right w:val="single" w:sz="4" w:space="0" w:color="auto"/>
            </w:tcBorders>
            <w:shd w:val="clear" w:color="auto" w:fill="auto"/>
            <w:noWrap/>
            <w:vAlign w:val="center"/>
            <w:hideMark/>
          </w:tcPr>
          <w:p w14:paraId="64A64CAE"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I2</w:t>
            </w:r>
          </w:p>
        </w:tc>
        <w:tc>
          <w:tcPr>
            <w:tcW w:w="1266" w:type="dxa"/>
            <w:tcBorders>
              <w:top w:val="nil"/>
              <w:left w:val="nil"/>
              <w:bottom w:val="single" w:sz="4" w:space="0" w:color="auto"/>
              <w:right w:val="single" w:sz="4" w:space="0" w:color="auto"/>
            </w:tcBorders>
            <w:shd w:val="clear" w:color="auto" w:fill="auto"/>
            <w:noWrap/>
            <w:vAlign w:val="center"/>
            <w:hideMark/>
          </w:tcPr>
          <w:p w14:paraId="5AD8A73F"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Ejecutivos de las empresas </w:t>
            </w:r>
          </w:p>
        </w:tc>
        <w:tc>
          <w:tcPr>
            <w:tcW w:w="1418" w:type="dxa"/>
            <w:tcBorders>
              <w:top w:val="nil"/>
              <w:left w:val="nil"/>
              <w:bottom w:val="single" w:sz="4" w:space="0" w:color="auto"/>
              <w:right w:val="single" w:sz="4" w:space="0" w:color="auto"/>
            </w:tcBorders>
            <w:shd w:val="clear" w:color="auto" w:fill="auto"/>
            <w:noWrap/>
            <w:vAlign w:val="center"/>
            <w:hideMark/>
          </w:tcPr>
          <w:p w14:paraId="4494F547"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Promotor </w:t>
            </w:r>
          </w:p>
        </w:tc>
        <w:tc>
          <w:tcPr>
            <w:tcW w:w="1275" w:type="dxa"/>
            <w:tcBorders>
              <w:top w:val="nil"/>
              <w:left w:val="nil"/>
              <w:bottom w:val="single" w:sz="4" w:space="0" w:color="auto"/>
              <w:right w:val="single" w:sz="4" w:space="0" w:color="auto"/>
            </w:tcBorders>
            <w:shd w:val="clear" w:color="000000" w:fill="FFFFFF"/>
            <w:noWrap/>
            <w:vAlign w:val="center"/>
            <w:hideMark/>
          </w:tcPr>
          <w:p w14:paraId="21927305"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Interno </w:t>
            </w:r>
          </w:p>
        </w:tc>
        <w:tc>
          <w:tcPr>
            <w:tcW w:w="1134" w:type="dxa"/>
            <w:tcBorders>
              <w:top w:val="nil"/>
              <w:left w:val="nil"/>
              <w:bottom w:val="single" w:sz="4" w:space="0" w:color="auto"/>
              <w:right w:val="single" w:sz="4" w:space="0" w:color="auto"/>
            </w:tcBorders>
            <w:shd w:val="clear" w:color="000000" w:fill="FFFFFF"/>
            <w:noWrap/>
            <w:vAlign w:val="center"/>
            <w:hideMark/>
          </w:tcPr>
          <w:p w14:paraId="0A535293"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Staff</w:t>
            </w:r>
          </w:p>
        </w:tc>
        <w:tc>
          <w:tcPr>
            <w:tcW w:w="1418" w:type="dxa"/>
            <w:tcBorders>
              <w:top w:val="nil"/>
              <w:left w:val="nil"/>
              <w:bottom w:val="single" w:sz="4" w:space="0" w:color="auto"/>
              <w:right w:val="single" w:sz="4" w:space="0" w:color="auto"/>
            </w:tcBorders>
            <w:shd w:val="clear" w:color="000000" w:fill="FFFFFF"/>
            <w:vAlign w:val="center"/>
            <w:hideMark/>
          </w:tcPr>
          <w:p w14:paraId="39937704"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Conocimiento en proyectos </w:t>
            </w:r>
          </w:p>
        </w:tc>
        <w:tc>
          <w:tcPr>
            <w:tcW w:w="850" w:type="dxa"/>
            <w:tcBorders>
              <w:top w:val="nil"/>
              <w:left w:val="nil"/>
              <w:bottom w:val="single" w:sz="4" w:space="0" w:color="auto"/>
              <w:right w:val="single" w:sz="4" w:space="0" w:color="auto"/>
            </w:tcBorders>
            <w:shd w:val="clear" w:color="auto" w:fill="auto"/>
            <w:noWrap/>
            <w:vAlign w:val="center"/>
            <w:hideMark/>
          </w:tcPr>
          <w:p w14:paraId="6949B555"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Alto</w:t>
            </w:r>
          </w:p>
        </w:tc>
        <w:tc>
          <w:tcPr>
            <w:tcW w:w="1560" w:type="dxa"/>
            <w:tcBorders>
              <w:top w:val="single" w:sz="8" w:space="0" w:color="auto"/>
              <w:left w:val="nil"/>
              <w:bottom w:val="single" w:sz="4" w:space="0" w:color="auto"/>
              <w:right w:val="single" w:sz="8" w:space="0" w:color="auto"/>
            </w:tcBorders>
            <w:shd w:val="clear" w:color="auto" w:fill="auto"/>
            <w:noWrap/>
            <w:vAlign w:val="center"/>
            <w:hideMark/>
          </w:tcPr>
          <w:p w14:paraId="4BBE78C3"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Alto</w:t>
            </w:r>
          </w:p>
        </w:tc>
      </w:tr>
      <w:tr w:rsidR="0065710F" w:rsidRPr="00E32303" w14:paraId="2DF68AC7" w14:textId="77777777" w:rsidTr="003138D9">
        <w:trPr>
          <w:trHeight w:val="780"/>
        </w:trPr>
        <w:tc>
          <w:tcPr>
            <w:tcW w:w="567" w:type="dxa"/>
            <w:tcBorders>
              <w:top w:val="nil"/>
              <w:left w:val="single" w:sz="8" w:space="0" w:color="auto"/>
              <w:bottom w:val="single" w:sz="4" w:space="0" w:color="auto"/>
              <w:right w:val="single" w:sz="4" w:space="0" w:color="auto"/>
            </w:tcBorders>
            <w:shd w:val="clear" w:color="auto" w:fill="auto"/>
            <w:noWrap/>
            <w:vAlign w:val="center"/>
            <w:hideMark/>
          </w:tcPr>
          <w:p w14:paraId="569EAE20"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I3</w:t>
            </w:r>
          </w:p>
        </w:tc>
        <w:tc>
          <w:tcPr>
            <w:tcW w:w="1266" w:type="dxa"/>
            <w:tcBorders>
              <w:top w:val="nil"/>
              <w:left w:val="nil"/>
              <w:bottom w:val="single" w:sz="4" w:space="0" w:color="auto"/>
              <w:right w:val="single" w:sz="4" w:space="0" w:color="auto"/>
            </w:tcBorders>
            <w:shd w:val="clear" w:color="auto" w:fill="auto"/>
            <w:noWrap/>
            <w:vAlign w:val="center"/>
            <w:hideMark/>
          </w:tcPr>
          <w:p w14:paraId="208ADB9E"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Gerentes de Planta </w:t>
            </w:r>
          </w:p>
        </w:tc>
        <w:tc>
          <w:tcPr>
            <w:tcW w:w="1418" w:type="dxa"/>
            <w:tcBorders>
              <w:top w:val="nil"/>
              <w:left w:val="nil"/>
              <w:bottom w:val="single" w:sz="4" w:space="0" w:color="auto"/>
              <w:right w:val="single" w:sz="4" w:space="0" w:color="auto"/>
            </w:tcBorders>
            <w:shd w:val="clear" w:color="auto" w:fill="auto"/>
            <w:noWrap/>
            <w:vAlign w:val="center"/>
            <w:hideMark/>
          </w:tcPr>
          <w:p w14:paraId="0A17F5A6"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Partidario </w:t>
            </w:r>
          </w:p>
        </w:tc>
        <w:tc>
          <w:tcPr>
            <w:tcW w:w="1275" w:type="dxa"/>
            <w:tcBorders>
              <w:top w:val="nil"/>
              <w:left w:val="nil"/>
              <w:bottom w:val="single" w:sz="4" w:space="0" w:color="auto"/>
              <w:right w:val="single" w:sz="4" w:space="0" w:color="auto"/>
            </w:tcBorders>
            <w:shd w:val="clear" w:color="000000" w:fill="FFFFFF"/>
            <w:noWrap/>
            <w:vAlign w:val="center"/>
            <w:hideMark/>
          </w:tcPr>
          <w:p w14:paraId="54378C16"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Interno </w:t>
            </w:r>
          </w:p>
        </w:tc>
        <w:tc>
          <w:tcPr>
            <w:tcW w:w="1134" w:type="dxa"/>
            <w:tcBorders>
              <w:top w:val="nil"/>
              <w:left w:val="nil"/>
              <w:bottom w:val="single" w:sz="4" w:space="0" w:color="auto"/>
              <w:right w:val="single" w:sz="4" w:space="0" w:color="auto"/>
            </w:tcBorders>
            <w:shd w:val="clear" w:color="000000" w:fill="FFFFFF"/>
            <w:noWrap/>
            <w:vAlign w:val="center"/>
            <w:hideMark/>
          </w:tcPr>
          <w:p w14:paraId="72061D54"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Staff</w:t>
            </w:r>
          </w:p>
        </w:tc>
        <w:tc>
          <w:tcPr>
            <w:tcW w:w="1418" w:type="dxa"/>
            <w:tcBorders>
              <w:top w:val="nil"/>
              <w:left w:val="nil"/>
              <w:bottom w:val="single" w:sz="4" w:space="0" w:color="auto"/>
              <w:right w:val="single" w:sz="4" w:space="0" w:color="auto"/>
            </w:tcBorders>
            <w:shd w:val="clear" w:color="000000" w:fill="FFFFFF"/>
            <w:vAlign w:val="center"/>
            <w:hideMark/>
          </w:tcPr>
          <w:p w14:paraId="6FA00A96" w14:textId="0CA9BD7F"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Conocimiento del </w:t>
            </w:r>
            <w:r w:rsidR="00102C1C" w:rsidRPr="00E32303">
              <w:rPr>
                <w:rFonts w:ascii="Times New Roman" w:eastAsia="Times New Roman" w:hAnsi="Times New Roman" w:cs="Times New Roman"/>
                <w:color w:val="000000"/>
                <w:sz w:val="20"/>
                <w:szCs w:val="20"/>
                <w:lang w:eastAsia="es-HN"/>
              </w:rPr>
              <w:t>estatus</w:t>
            </w:r>
            <w:r w:rsidRPr="00E32303">
              <w:rPr>
                <w:rFonts w:ascii="Times New Roman" w:eastAsia="Times New Roman" w:hAnsi="Times New Roman" w:cs="Times New Roman"/>
                <w:color w:val="000000"/>
                <w:sz w:val="20"/>
                <w:szCs w:val="20"/>
                <w:lang w:eastAsia="es-HN"/>
              </w:rPr>
              <w:t xml:space="preserve"> actual en sus áreas de trabajo</w:t>
            </w:r>
          </w:p>
        </w:tc>
        <w:tc>
          <w:tcPr>
            <w:tcW w:w="850" w:type="dxa"/>
            <w:tcBorders>
              <w:top w:val="nil"/>
              <w:left w:val="nil"/>
              <w:bottom w:val="single" w:sz="4" w:space="0" w:color="auto"/>
              <w:right w:val="single" w:sz="4" w:space="0" w:color="auto"/>
            </w:tcBorders>
            <w:shd w:val="clear" w:color="auto" w:fill="auto"/>
            <w:noWrap/>
            <w:vAlign w:val="center"/>
            <w:hideMark/>
          </w:tcPr>
          <w:p w14:paraId="69C30C0F"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Medio</w:t>
            </w:r>
          </w:p>
        </w:tc>
        <w:tc>
          <w:tcPr>
            <w:tcW w:w="1560" w:type="dxa"/>
            <w:tcBorders>
              <w:top w:val="single" w:sz="8" w:space="0" w:color="auto"/>
              <w:left w:val="nil"/>
              <w:bottom w:val="single" w:sz="4" w:space="0" w:color="auto"/>
              <w:right w:val="single" w:sz="8" w:space="0" w:color="auto"/>
            </w:tcBorders>
            <w:shd w:val="clear" w:color="auto" w:fill="auto"/>
            <w:noWrap/>
            <w:vAlign w:val="center"/>
            <w:hideMark/>
          </w:tcPr>
          <w:p w14:paraId="7AB2871E"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Alto</w:t>
            </w:r>
          </w:p>
        </w:tc>
      </w:tr>
      <w:tr w:rsidR="0065710F" w:rsidRPr="00E32303" w14:paraId="77B9BC90" w14:textId="77777777" w:rsidTr="003138D9">
        <w:trPr>
          <w:trHeight w:val="2058"/>
        </w:trPr>
        <w:tc>
          <w:tcPr>
            <w:tcW w:w="567" w:type="dxa"/>
            <w:tcBorders>
              <w:top w:val="nil"/>
              <w:left w:val="single" w:sz="8" w:space="0" w:color="auto"/>
              <w:bottom w:val="single" w:sz="4" w:space="0" w:color="auto"/>
              <w:right w:val="single" w:sz="4" w:space="0" w:color="auto"/>
            </w:tcBorders>
            <w:shd w:val="clear" w:color="auto" w:fill="auto"/>
            <w:noWrap/>
            <w:vAlign w:val="center"/>
            <w:hideMark/>
          </w:tcPr>
          <w:p w14:paraId="6636B7F4"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I4</w:t>
            </w:r>
          </w:p>
        </w:tc>
        <w:tc>
          <w:tcPr>
            <w:tcW w:w="1266" w:type="dxa"/>
            <w:tcBorders>
              <w:top w:val="nil"/>
              <w:left w:val="nil"/>
              <w:bottom w:val="single" w:sz="4" w:space="0" w:color="auto"/>
              <w:right w:val="single" w:sz="4" w:space="0" w:color="auto"/>
            </w:tcBorders>
            <w:shd w:val="clear" w:color="auto" w:fill="auto"/>
            <w:vAlign w:val="center"/>
            <w:hideMark/>
          </w:tcPr>
          <w:p w14:paraId="5C3BE64D"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Gerente de Ingeniería</w:t>
            </w:r>
          </w:p>
        </w:tc>
        <w:tc>
          <w:tcPr>
            <w:tcW w:w="1418" w:type="dxa"/>
            <w:tcBorders>
              <w:top w:val="nil"/>
              <w:left w:val="nil"/>
              <w:bottom w:val="single" w:sz="4" w:space="0" w:color="auto"/>
              <w:right w:val="single" w:sz="4" w:space="0" w:color="auto"/>
            </w:tcBorders>
            <w:shd w:val="clear" w:color="auto" w:fill="auto"/>
            <w:noWrap/>
            <w:vAlign w:val="center"/>
            <w:hideMark/>
          </w:tcPr>
          <w:p w14:paraId="00FF0FF0"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Partidario </w:t>
            </w:r>
          </w:p>
        </w:tc>
        <w:tc>
          <w:tcPr>
            <w:tcW w:w="1275" w:type="dxa"/>
            <w:tcBorders>
              <w:top w:val="nil"/>
              <w:left w:val="nil"/>
              <w:bottom w:val="single" w:sz="4" w:space="0" w:color="auto"/>
              <w:right w:val="single" w:sz="4" w:space="0" w:color="auto"/>
            </w:tcBorders>
            <w:shd w:val="clear" w:color="000000" w:fill="FFFFFF"/>
            <w:noWrap/>
            <w:vAlign w:val="center"/>
            <w:hideMark/>
          </w:tcPr>
          <w:p w14:paraId="5413163F"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Interno </w:t>
            </w:r>
          </w:p>
        </w:tc>
        <w:tc>
          <w:tcPr>
            <w:tcW w:w="1134" w:type="dxa"/>
            <w:tcBorders>
              <w:top w:val="nil"/>
              <w:left w:val="nil"/>
              <w:bottom w:val="single" w:sz="4" w:space="0" w:color="auto"/>
              <w:right w:val="single" w:sz="4" w:space="0" w:color="auto"/>
            </w:tcBorders>
            <w:shd w:val="clear" w:color="000000" w:fill="FFFFFF"/>
            <w:noWrap/>
            <w:vAlign w:val="center"/>
            <w:hideMark/>
          </w:tcPr>
          <w:p w14:paraId="7B49413B"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Staff</w:t>
            </w:r>
          </w:p>
        </w:tc>
        <w:tc>
          <w:tcPr>
            <w:tcW w:w="1418" w:type="dxa"/>
            <w:tcBorders>
              <w:top w:val="nil"/>
              <w:left w:val="nil"/>
              <w:bottom w:val="single" w:sz="4" w:space="0" w:color="auto"/>
              <w:right w:val="single" w:sz="4" w:space="0" w:color="auto"/>
            </w:tcBorders>
            <w:shd w:val="clear" w:color="000000" w:fill="FFFFFF"/>
            <w:vAlign w:val="center"/>
            <w:hideMark/>
          </w:tcPr>
          <w:p w14:paraId="445871A4" w14:textId="2CC8FD50"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Experiencia en Metodología TOC </w:t>
            </w:r>
            <w:r w:rsidRPr="00E32303">
              <w:rPr>
                <w:rFonts w:ascii="Times New Roman" w:eastAsia="Times New Roman" w:hAnsi="Times New Roman" w:cs="Times New Roman"/>
                <w:color w:val="000000"/>
                <w:sz w:val="20"/>
                <w:szCs w:val="20"/>
                <w:lang w:eastAsia="es-HN"/>
              </w:rPr>
              <w:br/>
              <w:t xml:space="preserve">Experiencia en </w:t>
            </w:r>
            <w:r w:rsidR="00102C1C" w:rsidRPr="00E32303">
              <w:rPr>
                <w:rFonts w:ascii="Times New Roman" w:eastAsia="Times New Roman" w:hAnsi="Times New Roman" w:cs="Times New Roman"/>
                <w:color w:val="000000"/>
                <w:sz w:val="20"/>
                <w:szCs w:val="20"/>
                <w:lang w:eastAsia="es-HN"/>
              </w:rPr>
              <w:t>implementación</w:t>
            </w:r>
            <w:r w:rsidRPr="00E32303">
              <w:rPr>
                <w:rFonts w:ascii="Times New Roman" w:eastAsia="Times New Roman" w:hAnsi="Times New Roman" w:cs="Times New Roman"/>
                <w:color w:val="000000"/>
                <w:sz w:val="20"/>
                <w:szCs w:val="20"/>
                <w:lang w:eastAsia="es-HN"/>
              </w:rPr>
              <w:t xml:space="preserve"> de Proyectos</w:t>
            </w:r>
            <w:r w:rsidRPr="00E32303">
              <w:rPr>
                <w:rFonts w:ascii="Times New Roman" w:eastAsia="Times New Roman" w:hAnsi="Times New Roman" w:cs="Times New Roman"/>
                <w:color w:val="000000"/>
                <w:sz w:val="20"/>
                <w:szCs w:val="20"/>
                <w:lang w:eastAsia="es-HN"/>
              </w:rPr>
              <w:br/>
              <w:t>Experiencia en el MSR, balanceos dinámicos, 5S</w:t>
            </w:r>
          </w:p>
        </w:tc>
        <w:tc>
          <w:tcPr>
            <w:tcW w:w="850" w:type="dxa"/>
            <w:tcBorders>
              <w:top w:val="nil"/>
              <w:left w:val="nil"/>
              <w:bottom w:val="single" w:sz="4" w:space="0" w:color="auto"/>
              <w:right w:val="single" w:sz="4" w:space="0" w:color="auto"/>
            </w:tcBorders>
            <w:shd w:val="clear" w:color="auto" w:fill="auto"/>
            <w:noWrap/>
            <w:vAlign w:val="center"/>
            <w:hideMark/>
          </w:tcPr>
          <w:p w14:paraId="100C6823"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Alto</w:t>
            </w:r>
          </w:p>
        </w:tc>
        <w:tc>
          <w:tcPr>
            <w:tcW w:w="1560" w:type="dxa"/>
            <w:tcBorders>
              <w:top w:val="single" w:sz="8" w:space="0" w:color="auto"/>
              <w:left w:val="nil"/>
              <w:bottom w:val="single" w:sz="4" w:space="0" w:color="auto"/>
              <w:right w:val="single" w:sz="8" w:space="0" w:color="auto"/>
            </w:tcBorders>
            <w:shd w:val="clear" w:color="auto" w:fill="auto"/>
            <w:noWrap/>
            <w:vAlign w:val="center"/>
            <w:hideMark/>
          </w:tcPr>
          <w:p w14:paraId="4703CC19"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Alto</w:t>
            </w:r>
          </w:p>
        </w:tc>
      </w:tr>
      <w:tr w:rsidR="0065710F" w:rsidRPr="00E32303" w14:paraId="4B546A9F" w14:textId="77777777" w:rsidTr="003138D9">
        <w:trPr>
          <w:trHeight w:val="515"/>
        </w:trPr>
        <w:tc>
          <w:tcPr>
            <w:tcW w:w="567" w:type="dxa"/>
            <w:tcBorders>
              <w:top w:val="nil"/>
              <w:left w:val="single" w:sz="8" w:space="0" w:color="auto"/>
              <w:bottom w:val="single" w:sz="4" w:space="0" w:color="auto"/>
              <w:right w:val="single" w:sz="4" w:space="0" w:color="auto"/>
            </w:tcBorders>
            <w:shd w:val="clear" w:color="auto" w:fill="auto"/>
            <w:noWrap/>
            <w:vAlign w:val="center"/>
            <w:hideMark/>
          </w:tcPr>
          <w:p w14:paraId="2B83C637"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I5</w:t>
            </w:r>
          </w:p>
        </w:tc>
        <w:tc>
          <w:tcPr>
            <w:tcW w:w="1266" w:type="dxa"/>
            <w:tcBorders>
              <w:top w:val="nil"/>
              <w:left w:val="nil"/>
              <w:bottom w:val="single" w:sz="4" w:space="0" w:color="auto"/>
              <w:right w:val="single" w:sz="4" w:space="0" w:color="auto"/>
            </w:tcBorders>
            <w:shd w:val="clear" w:color="auto" w:fill="auto"/>
            <w:vAlign w:val="center"/>
            <w:hideMark/>
          </w:tcPr>
          <w:p w14:paraId="79580704"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Asociación Hondureña de Maquiladores</w:t>
            </w:r>
          </w:p>
        </w:tc>
        <w:tc>
          <w:tcPr>
            <w:tcW w:w="1418" w:type="dxa"/>
            <w:tcBorders>
              <w:top w:val="nil"/>
              <w:left w:val="nil"/>
              <w:bottom w:val="single" w:sz="4" w:space="0" w:color="auto"/>
              <w:right w:val="single" w:sz="4" w:space="0" w:color="auto"/>
            </w:tcBorders>
            <w:shd w:val="clear" w:color="auto" w:fill="auto"/>
            <w:vAlign w:val="center"/>
            <w:hideMark/>
          </w:tcPr>
          <w:p w14:paraId="411218E4"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Neutral </w:t>
            </w:r>
          </w:p>
        </w:tc>
        <w:tc>
          <w:tcPr>
            <w:tcW w:w="1275" w:type="dxa"/>
            <w:tcBorders>
              <w:top w:val="nil"/>
              <w:left w:val="nil"/>
              <w:bottom w:val="single" w:sz="4" w:space="0" w:color="auto"/>
              <w:right w:val="single" w:sz="4" w:space="0" w:color="auto"/>
            </w:tcBorders>
            <w:shd w:val="clear" w:color="000000" w:fill="FFFFFF"/>
            <w:noWrap/>
            <w:vAlign w:val="center"/>
            <w:hideMark/>
          </w:tcPr>
          <w:p w14:paraId="6E51C728"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Externo </w:t>
            </w:r>
          </w:p>
        </w:tc>
        <w:tc>
          <w:tcPr>
            <w:tcW w:w="1134" w:type="dxa"/>
            <w:tcBorders>
              <w:top w:val="nil"/>
              <w:left w:val="nil"/>
              <w:bottom w:val="single" w:sz="4" w:space="0" w:color="auto"/>
              <w:right w:val="single" w:sz="4" w:space="0" w:color="auto"/>
            </w:tcBorders>
            <w:shd w:val="clear" w:color="000000" w:fill="FFFFFF"/>
            <w:noWrap/>
            <w:vAlign w:val="center"/>
            <w:hideMark/>
          </w:tcPr>
          <w:p w14:paraId="52522BB0"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Grupos de presión </w:t>
            </w:r>
          </w:p>
        </w:tc>
        <w:tc>
          <w:tcPr>
            <w:tcW w:w="1418" w:type="dxa"/>
            <w:tcBorders>
              <w:top w:val="nil"/>
              <w:left w:val="nil"/>
              <w:bottom w:val="single" w:sz="4" w:space="0" w:color="auto"/>
              <w:right w:val="single" w:sz="4" w:space="0" w:color="auto"/>
            </w:tcBorders>
            <w:shd w:val="clear" w:color="000000" w:fill="FFFFFF"/>
            <w:vAlign w:val="center"/>
            <w:hideMark/>
          </w:tcPr>
          <w:p w14:paraId="3562D6FB"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Experiencia en Metodología TOC </w:t>
            </w:r>
          </w:p>
        </w:tc>
        <w:tc>
          <w:tcPr>
            <w:tcW w:w="850" w:type="dxa"/>
            <w:tcBorders>
              <w:top w:val="nil"/>
              <w:left w:val="nil"/>
              <w:bottom w:val="single" w:sz="4" w:space="0" w:color="auto"/>
              <w:right w:val="single" w:sz="4" w:space="0" w:color="auto"/>
            </w:tcBorders>
            <w:shd w:val="clear" w:color="auto" w:fill="auto"/>
            <w:noWrap/>
            <w:vAlign w:val="center"/>
            <w:hideMark/>
          </w:tcPr>
          <w:p w14:paraId="2BDE1F12"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Medio</w:t>
            </w:r>
          </w:p>
        </w:tc>
        <w:tc>
          <w:tcPr>
            <w:tcW w:w="1560" w:type="dxa"/>
            <w:tcBorders>
              <w:top w:val="nil"/>
              <w:left w:val="nil"/>
              <w:bottom w:val="single" w:sz="4" w:space="0" w:color="auto"/>
              <w:right w:val="single" w:sz="8" w:space="0" w:color="auto"/>
            </w:tcBorders>
            <w:shd w:val="clear" w:color="auto" w:fill="auto"/>
            <w:noWrap/>
            <w:vAlign w:val="center"/>
            <w:hideMark/>
          </w:tcPr>
          <w:p w14:paraId="035ABEBF"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Medio</w:t>
            </w:r>
          </w:p>
        </w:tc>
      </w:tr>
      <w:tr w:rsidR="0065710F" w:rsidRPr="00E32303" w14:paraId="464F6029" w14:textId="77777777" w:rsidTr="003138D9">
        <w:trPr>
          <w:trHeight w:val="318"/>
        </w:trPr>
        <w:tc>
          <w:tcPr>
            <w:tcW w:w="567" w:type="dxa"/>
            <w:tcBorders>
              <w:top w:val="nil"/>
              <w:left w:val="single" w:sz="8" w:space="0" w:color="auto"/>
              <w:bottom w:val="single" w:sz="4" w:space="0" w:color="auto"/>
              <w:right w:val="single" w:sz="4" w:space="0" w:color="auto"/>
            </w:tcBorders>
            <w:shd w:val="clear" w:color="auto" w:fill="auto"/>
            <w:noWrap/>
            <w:vAlign w:val="center"/>
            <w:hideMark/>
          </w:tcPr>
          <w:p w14:paraId="008B2950"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I6</w:t>
            </w:r>
          </w:p>
        </w:tc>
        <w:tc>
          <w:tcPr>
            <w:tcW w:w="1266" w:type="dxa"/>
            <w:tcBorders>
              <w:top w:val="nil"/>
              <w:left w:val="nil"/>
              <w:bottom w:val="single" w:sz="4" w:space="0" w:color="auto"/>
              <w:right w:val="single" w:sz="4" w:space="0" w:color="auto"/>
            </w:tcBorders>
            <w:shd w:val="clear" w:color="auto" w:fill="auto"/>
            <w:vAlign w:val="center"/>
            <w:hideMark/>
          </w:tcPr>
          <w:p w14:paraId="75BC837A"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Clientes </w:t>
            </w:r>
          </w:p>
        </w:tc>
        <w:tc>
          <w:tcPr>
            <w:tcW w:w="1418" w:type="dxa"/>
            <w:tcBorders>
              <w:top w:val="nil"/>
              <w:left w:val="nil"/>
              <w:bottom w:val="single" w:sz="4" w:space="0" w:color="auto"/>
              <w:right w:val="single" w:sz="4" w:space="0" w:color="auto"/>
            </w:tcBorders>
            <w:shd w:val="clear" w:color="auto" w:fill="auto"/>
            <w:vAlign w:val="center"/>
            <w:hideMark/>
          </w:tcPr>
          <w:p w14:paraId="5C0CDFF9"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Neutral</w:t>
            </w:r>
          </w:p>
        </w:tc>
        <w:tc>
          <w:tcPr>
            <w:tcW w:w="1275" w:type="dxa"/>
            <w:tcBorders>
              <w:top w:val="nil"/>
              <w:left w:val="nil"/>
              <w:bottom w:val="single" w:sz="4" w:space="0" w:color="auto"/>
              <w:right w:val="single" w:sz="4" w:space="0" w:color="auto"/>
            </w:tcBorders>
            <w:shd w:val="clear" w:color="000000" w:fill="FFFFFF"/>
            <w:noWrap/>
            <w:vAlign w:val="center"/>
            <w:hideMark/>
          </w:tcPr>
          <w:p w14:paraId="74F93430"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Externos </w:t>
            </w:r>
          </w:p>
        </w:tc>
        <w:tc>
          <w:tcPr>
            <w:tcW w:w="1134" w:type="dxa"/>
            <w:tcBorders>
              <w:top w:val="nil"/>
              <w:left w:val="nil"/>
              <w:bottom w:val="single" w:sz="4" w:space="0" w:color="auto"/>
              <w:right w:val="single" w:sz="4" w:space="0" w:color="auto"/>
            </w:tcBorders>
            <w:shd w:val="clear" w:color="000000" w:fill="FFFFFF"/>
            <w:noWrap/>
            <w:vAlign w:val="center"/>
            <w:hideMark/>
          </w:tcPr>
          <w:p w14:paraId="17540263"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Grupos de presión </w:t>
            </w:r>
          </w:p>
        </w:tc>
        <w:tc>
          <w:tcPr>
            <w:tcW w:w="1418" w:type="dxa"/>
            <w:tcBorders>
              <w:top w:val="nil"/>
              <w:left w:val="nil"/>
              <w:bottom w:val="single" w:sz="4" w:space="0" w:color="auto"/>
              <w:right w:val="single" w:sz="4" w:space="0" w:color="auto"/>
            </w:tcBorders>
            <w:shd w:val="clear" w:color="000000" w:fill="FFFFFF"/>
            <w:vAlign w:val="center"/>
            <w:hideMark/>
          </w:tcPr>
          <w:p w14:paraId="0CEC47A4"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N/A</w:t>
            </w:r>
          </w:p>
        </w:tc>
        <w:tc>
          <w:tcPr>
            <w:tcW w:w="850" w:type="dxa"/>
            <w:tcBorders>
              <w:top w:val="nil"/>
              <w:left w:val="nil"/>
              <w:bottom w:val="single" w:sz="4" w:space="0" w:color="auto"/>
              <w:right w:val="single" w:sz="4" w:space="0" w:color="auto"/>
            </w:tcBorders>
            <w:shd w:val="clear" w:color="auto" w:fill="auto"/>
            <w:noWrap/>
            <w:vAlign w:val="center"/>
            <w:hideMark/>
          </w:tcPr>
          <w:p w14:paraId="5F85107B"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Bajo </w:t>
            </w:r>
          </w:p>
        </w:tc>
        <w:tc>
          <w:tcPr>
            <w:tcW w:w="1560" w:type="dxa"/>
            <w:tcBorders>
              <w:top w:val="nil"/>
              <w:left w:val="nil"/>
              <w:bottom w:val="single" w:sz="4" w:space="0" w:color="auto"/>
              <w:right w:val="single" w:sz="8" w:space="0" w:color="auto"/>
            </w:tcBorders>
            <w:shd w:val="clear" w:color="auto" w:fill="auto"/>
            <w:noWrap/>
            <w:vAlign w:val="center"/>
            <w:hideMark/>
          </w:tcPr>
          <w:p w14:paraId="0ED6177A"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Bajo</w:t>
            </w:r>
          </w:p>
        </w:tc>
      </w:tr>
      <w:tr w:rsidR="0065710F" w:rsidRPr="00E32303" w14:paraId="56A52E05" w14:textId="77777777" w:rsidTr="003138D9">
        <w:trPr>
          <w:trHeight w:val="515"/>
        </w:trPr>
        <w:tc>
          <w:tcPr>
            <w:tcW w:w="567" w:type="dxa"/>
            <w:tcBorders>
              <w:top w:val="nil"/>
              <w:left w:val="single" w:sz="8" w:space="0" w:color="auto"/>
              <w:bottom w:val="single" w:sz="4" w:space="0" w:color="auto"/>
              <w:right w:val="single" w:sz="4" w:space="0" w:color="auto"/>
            </w:tcBorders>
            <w:shd w:val="clear" w:color="auto" w:fill="auto"/>
            <w:noWrap/>
            <w:vAlign w:val="center"/>
            <w:hideMark/>
          </w:tcPr>
          <w:p w14:paraId="6E28F19D"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I7</w:t>
            </w:r>
          </w:p>
        </w:tc>
        <w:tc>
          <w:tcPr>
            <w:tcW w:w="1266" w:type="dxa"/>
            <w:tcBorders>
              <w:top w:val="nil"/>
              <w:left w:val="nil"/>
              <w:bottom w:val="single" w:sz="4" w:space="0" w:color="auto"/>
              <w:right w:val="single" w:sz="4" w:space="0" w:color="auto"/>
            </w:tcBorders>
            <w:shd w:val="clear" w:color="auto" w:fill="auto"/>
            <w:vAlign w:val="center"/>
            <w:hideMark/>
          </w:tcPr>
          <w:p w14:paraId="33CA0361"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Director Jurídico </w:t>
            </w:r>
          </w:p>
        </w:tc>
        <w:tc>
          <w:tcPr>
            <w:tcW w:w="1418" w:type="dxa"/>
            <w:tcBorders>
              <w:top w:val="nil"/>
              <w:left w:val="nil"/>
              <w:bottom w:val="single" w:sz="4" w:space="0" w:color="auto"/>
              <w:right w:val="single" w:sz="4" w:space="0" w:color="auto"/>
            </w:tcBorders>
            <w:shd w:val="clear" w:color="auto" w:fill="auto"/>
            <w:vAlign w:val="center"/>
            <w:hideMark/>
          </w:tcPr>
          <w:p w14:paraId="67F07714"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Neutral </w:t>
            </w:r>
          </w:p>
        </w:tc>
        <w:tc>
          <w:tcPr>
            <w:tcW w:w="1275" w:type="dxa"/>
            <w:tcBorders>
              <w:top w:val="nil"/>
              <w:left w:val="nil"/>
              <w:bottom w:val="single" w:sz="4" w:space="0" w:color="auto"/>
              <w:right w:val="single" w:sz="4" w:space="0" w:color="auto"/>
            </w:tcBorders>
            <w:shd w:val="clear" w:color="000000" w:fill="FFFFFF"/>
            <w:noWrap/>
            <w:vAlign w:val="center"/>
            <w:hideMark/>
          </w:tcPr>
          <w:p w14:paraId="0F15281D"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Interno </w:t>
            </w:r>
          </w:p>
        </w:tc>
        <w:tc>
          <w:tcPr>
            <w:tcW w:w="1134" w:type="dxa"/>
            <w:tcBorders>
              <w:top w:val="nil"/>
              <w:left w:val="nil"/>
              <w:bottom w:val="single" w:sz="4" w:space="0" w:color="auto"/>
              <w:right w:val="single" w:sz="4" w:space="0" w:color="auto"/>
            </w:tcBorders>
            <w:shd w:val="clear" w:color="000000" w:fill="FFFFFF"/>
            <w:noWrap/>
            <w:vAlign w:val="center"/>
            <w:hideMark/>
          </w:tcPr>
          <w:p w14:paraId="39B09EF3"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Staff</w:t>
            </w:r>
          </w:p>
        </w:tc>
        <w:tc>
          <w:tcPr>
            <w:tcW w:w="1418" w:type="dxa"/>
            <w:tcBorders>
              <w:top w:val="nil"/>
              <w:left w:val="nil"/>
              <w:bottom w:val="single" w:sz="4" w:space="0" w:color="auto"/>
              <w:right w:val="single" w:sz="4" w:space="0" w:color="auto"/>
            </w:tcBorders>
            <w:shd w:val="clear" w:color="000000" w:fill="FFFFFF"/>
            <w:vAlign w:val="center"/>
            <w:hideMark/>
          </w:tcPr>
          <w:p w14:paraId="47CEB5E1"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Experiencia en derecho Comercial </w:t>
            </w:r>
          </w:p>
        </w:tc>
        <w:tc>
          <w:tcPr>
            <w:tcW w:w="850" w:type="dxa"/>
            <w:tcBorders>
              <w:top w:val="nil"/>
              <w:left w:val="nil"/>
              <w:bottom w:val="single" w:sz="4" w:space="0" w:color="auto"/>
              <w:right w:val="single" w:sz="4" w:space="0" w:color="auto"/>
            </w:tcBorders>
            <w:shd w:val="clear" w:color="auto" w:fill="auto"/>
            <w:noWrap/>
            <w:vAlign w:val="center"/>
            <w:hideMark/>
          </w:tcPr>
          <w:p w14:paraId="60245E44"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Medio</w:t>
            </w:r>
          </w:p>
        </w:tc>
        <w:tc>
          <w:tcPr>
            <w:tcW w:w="1560" w:type="dxa"/>
            <w:tcBorders>
              <w:top w:val="nil"/>
              <w:left w:val="nil"/>
              <w:bottom w:val="single" w:sz="4" w:space="0" w:color="auto"/>
              <w:right w:val="single" w:sz="8" w:space="0" w:color="auto"/>
            </w:tcBorders>
            <w:shd w:val="clear" w:color="auto" w:fill="auto"/>
            <w:noWrap/>
            <w:vAlign w:val="center"/>
            <w:hideMark/>
          </w:tcPr>
          <w:p w14:paraId="6E413543"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Medio </w:t>
            </w:r>
          </w:p>
        </w:tc>
      </w:tr>
    </w:tbl>
    <w:p w14:paraId="4E0D9B45" w14:textId="354CB95A" w:rsidR="00A87777" w:rsidRDefault="00E32303" w:rsidP="00E32303">
      <w:pPr>
        <w:spacing w:after="0" w:line="360" w:lineRule="auto"/>
        <w:jc w:val="both"/>
        <w:rPr>
          <w:rFonts w:ascii="Times New Roman" w:eastAsia="Calibri" w:hAnsi="Times New Roman" w:cs="Times New Roman"/>
          <w:bCs/>
          <w:sz w:val="20"/>
          <w:szCs w:val="18"/>
        </w:rPr>
      </w:pP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p>
    <w:p w14:paraId="5B6F7EF2" w14:textId="5F65EE2B" w:rsidR="00135176" w:rsidRDefault="00135176" w:rsidP="00E32303">
      <w:pPr>
        <w:spacing w:after="0" w:line="360" w:lineRule="auto"/>
        <w:jc w:val="both"/>
        <w:rPr>
          <w:rFonts w:ascii="Times New Roman" w:eastAsia="Calibri" w:hAnsi="Times New Roman" w:cs="Times New Roman"/>
          <w:bCs/>
          <w:sz w:val="20"/>
          <w:szCs w:val="18"/>
        </w:rPr>
      </w:pPr>
    </w:p>
    <w:p w14:paraId="646EC2CF" w14:textId="08345B37" w:rsidR="00135176" w:rsidRDefault="00135176" w:rsidP="00E32303">
      <w:pPr>
        <w:spacing w:after="0" w:line="360" w:lineRule="auto"/>
        <w:jc w:val="both"/>
        <w:rPr>
          <w:rFonts w:ascii="Times New Roman" w:eastAsia="Calibri" w:hAnsi="Times New Roman" w:cs="Times New Roman"/>
          <w:bCs/>
          <w:sz w:val="20"/>
          <w:szCs w:val="18"/>
        </w:rPr>
      </w:pPr>
    </w:p>
    <w:p w14:paraId="5B9C028E" w14:textId="0B1AD68F" w:rsidR="00135176" w:rsidRDefault="00135176" w:rsidP="00E32303">
      <w:pPr>
        <w:spacing w:after="0" w:line="360" w:lineRule="auto"/>
        <w:jc w:val="both"/>
        <w:rPr>
          <w:rFonts w:ascii="Times New Roman" w:eastAsia="Calibri" w:hAnsi="Times New Roman" w:cs="Times New Roman"/>
          <w:bCs/>
          <w:sz w:val="20"/>
          <w:szCs w:val="18"/>
        </w:rPr>
      </w:pPr>
    </w:p>
    <w:p w14:paraId="7ECFCD9F" w14:textId="3919A673" w:rsidR="00135176" w:rsidRDefault="00135176" w:rsidP="00E32303">
      <w:pPr>
        <w:spacing w:after="0" w:line="360" w:lineRule="auto"/>
        <w:jc w:val="both"/>
        <w:rPr>
          <w:rFonts w:ascii="Times New Roman" w:eastAsia="Calibri" w:hAnsi="Times New Roman" w:cs="Times New Roman"/>
          <w:bCs/>
          <w:sz w:val="20"/>
          <w:szCs w:val="18"/>
        </w:rPr>
      </w:pPr>
    </w:p>
    <w:p w14:paraId="28135442" w14:textId="77777777" w:rsidR="0065710F" w:rsidRDefault="0065710F" w:rsidP="00E32303">
      <w:pPr>
        <w:spacing w:after="0" w:line="360" w:lineRule="auto"/>
        <w:jc w:val="both"/>
        <w:rPr>
          <w:rFonts w:ascii="Times New Roman" w:eastAsia="Calibri" w:hAnsi="Times New Roman" w:cs="Times New Roman"/>
          <w:bCs/>
          <w:sz w:val="20"/>
          <w:szCs w:val="18"/>
        </w:rPr>
      </w:pPr>
    </w:p>
    <w:p w14:paraId="5AB0B0B8" w14:textId="4A85CE5B" w:rsidR="00135176" w:rsidRDefault="00135176" w:rsidP="00E32303">
      <w:pPr>
        <w:spacing w:after="0" w:line="360" w:lineRule="auto"/>
        <w:jc w:val="both"/>
        <w:rPr>
          <w:rFonts w:ascii="Times New Roman" w:eastAsia="Calibri" w:hAnsi="Times New Roman" w:cs="Times New Roman"/>
          <w:bCs/>
          <w:sz w:val="20"/>
          <w:szCs w:val="18"/>
        </w:rPr>
      </w:pPr>
    </w:p>
    <w:p w14:paraId="508BEE24" w14:textId="233BBCA3" w:rsidR="0065710F" w:rsidRDefault="0065710F" w:rsidP="00E32303">
      <w:pPr>
        <w:spacing w:after="0" w:line="360" w:lineRule="auto"/>
        <w:jc w:val="both"/>
        <w:rPr>
          <w:rFonts w:ascii="Times New Roman" w:eastAsia="Calibri" w:hAnsi="Times New Roman" w:cs="Times New Roman"/>
          <w:bCs/>
          <w:sz w:val="20"/>
          <w:szCs w:val="18"/>
        </w:rPr>
      </w:pPr>
    </w:p>
    <w:p w14:paraId="45C07FB9" w14:textId="797E42E5" w:rsidR="0065710F" w:rsidRDefault="0065710F" w:rsidP="00E32303">
      <w:pPr>
        <w:spacing w:after="0" w:line="360" w:lineRule="auto"/>
        <w:jc w:val="both"/>
        <w:rPr>
          <w:rFonts w:ascii="Times New Roman" w:eastAsia="Calibri" w:hAnsi="Times New Roman" w:cs="Times New Roman"/>
          <w:bCs/>
          <w:sz w:val="20"/>
          <w:szCs w:val="18"/>
        </w:rPr>
      </w:pPr>
    </w:p>
    <w:p w14:paraId="7BD95641" w14:textId="5BCF009C" w:rsidR="00093ACE" w:rsidRDefault="00093ACE" w:rsidP="00E32303">
      <w:pPr>
        <w:spacing w:after="0" w:line="360" w:lineRule="auto"/>
        <w:jc w:val="both"/>
        <w:rPr>
          <w:rFonts w:ascii="Times New Roman" w:eastAsia="Calibri" w:hAnsi="Times New Roman" w:cs="Times New Roman"/>
          <w:bCs/>
          <w:sz w:val="20"/>
          <w:szCs w:val="18"/>
        </w:rPr>
      </w:pPr>
    </w:p>
    <w:p w14:paraId="2F574A66" w14:textId="42CDE9D8" w:rsidR="00093ACE" w:rsidRDefault="00093ACE" w:rsidP="00E32303">
      <w:pPr>
        <w:spacing w:after="0" w:line="360" w:lineRule="auto"/>
        <w:jc w:val="both"/>
        <w:rPr>
          <w:rFonts w:ascii="Times New Roman" w:eastAsia="Calibri" w:hAnsi="Times New Roman" w:cs="Times New Roman"/>
          <w:bCs/>
          <w:sz w:val="20"/>
          <w:szCs w:val="18"/>
        </w:rPr>
      </w:pPr>
    </w:p>
    <w:p w14:paraId="7090E58C" w14:textId="77777777" w:rsidR="00093ACE" w:rsidRDefault="00093ACE" w:rsidP="00E32303">
      <w:pPr>
        <w:spacing w:after="0" w:line="360" w:lineRule="auto"/>
        <w:jc w:val="both"/>
        <w:rPr>
          <w:rFonts w:ascii="Times New Roman" w:eastAsia="Calibri" w:hAnsi="Times New Roman" w:cs="Times New Roman"/>
          <w:bCs/>
          <w:sz w:val="20"/>
          <w:szCs w:val="18"/>
        </w:rPr>
      </w:pPr>
    </w:p>
    <w:p w14:paraId="11008035" w14:textId="77777777" w:rsidR="00E32303" w:rsidRPr="00D72053" w:rsidRDefault="00D72053" w:rsidP="00D72053">
      <w:pPr>
        <w:tabs>
          <w:tab w:val="left" w:pos="2306"/>
        </w:tabs>
        <w:rPr>
          <w:rFonts w:ascii="Times New Roman" w:hAnsi="Times New Roman" w:cs="Times New Roman"/>
          <w:b/>
          <w:bCs/>
          <w:sz w:val="24"/>
          <w:szCs w:val="24"/>
        </w:rPr>
      </w:pPr>
      <w:r>
        <w:rPr>
          <w:rFonts w:ascii="Times New Roman" w:hAnsi="Times New Roman" w:cs="Times New Roman"/>
          <w:b/>
          <w:bCs/>
          <w:sz w:val="24"/>
          <w:szCs w:val="24"/>
        </w:rPr>
        <w:lastRenderedPageBreak/>
        <w:t>(Continuación Tabla 4</w:t>
      </w:r>
      <w:r w:rsidR="00A032D7">
        <w:rPr>
          <w:rFonts w:ascii="Times New Roman" w:hAnsi="Times New Roman" w:cs="Times New Roman"/>
          <w:b/>
          <w:bCs/>
          <w:sz w:val="24"/>
          <w:szCs w:val="24"/>
        </w:rPr>
        <w:t>2</w:t>
      </w:r>
      <w:r>
        <w:rPr>
          <w:rFonts w:ascii="Times New Roman" w:hAnsi="Times New Roman" w:cs="Times New Roman"/>
          <w:b/>
          <w:bCs/>
          <w:sz w:val="24"/>
          <w:szCs w:val="24"/>
        </w:rPr>
        <w:t>)</w:t>
      </w:r>
    </w:p>
    <w:tbl>
      <w:tblPr>
        <w:tblW w:w="10743" w:type="dxa"/>
        <w:jc w:val="center"/>
        <w:tblCellMar>
          <w:left w:w="70" w:type="dxa"/>
          <w:right w:w="70" w:type="dxa"/>
        </w:tblCellMar>
        <w:tblLook w:val="04A0" w:firstRow="1" w:lastRow="0" w:firstColumn="1" w:lastColumn="0" w:noHBand="0" w:noVBand="1"/>
      </w:tblPr>
      <w:tblGrid>
        <w:gridCol w:w="567"/>
        <w:gridCol w:w="1408"/>
        <w:gridCol w:w="1476"/>
        <w:gridCol w:w="1300"/>
        <w:gridCol w:w="1280"/>
        <w:gridCol w:w="1785"/>
        <w:gridCol w:w="1307"/>
        <w:gridCol w:w="1620"/>
      </w:tblGrid>
      <w:tr w:rsidR="00E32303" w:rsidRPr="00E32303" w14:paraId="6887FBE6" w14:textId="77777777" w:rsidTr="00F17A03">
        <w:trPr>
          <w:trHeight w:val="326"/>
          <w:jc w:val="center"/>
        </w:trPr>
        <w:tc>
          <w:tcPr>
            <w:tcW w:w="567" w:type="dxa"/>
            <w:tcBorders>
              <w:top w:val="single" w:sz="8" w:space="0" w:color="auto"/>
              <w:left w:val="single" w:sz="8" w:space="0" w:color="auto"/>
              <w:bottom w:val="single" w:sz="8" w:space="0" w:color="auto"/>
              <w:right w:val="nil"/>
            </w:tcBorders>
            <w:shd w:val="clear" w:color="000000" w:fill="D9D9D9"/>
            <w:noWrap/>
            <w:vAlign w:val="center"/>
            <w:hideMark/>
          </w:tcPr>
          <w:p w14:paraId="5508B234" w14:textId="77777777" w:rsidR="00E32303" w:rsidRPr="00E32303" w:rsidRDefault="00E32303" w:rsidP="00E32303">
            <w:pPr>
              <w:spacing w:after="0" w:line="240" w:lineRule="auto"/>
              <w:jc w:val="center"/>
              <w:rPr>
                <w:rFonts w:ascii="Calibri" w:eastAsia="Times New Roman" w:hAnsi="Calibri" w:cs="Calibri"/>
                <w:color w:val="000000"/>
                <w:sz w:val="24"/>
                <w:szCs w:val="24"/>
                <w:lang w:eastAsia="es-HN"/>
              </w:rPr>
            </w:pPr>
            <w:r w:rsidRPr="00E32303">
              <w:rPr>
                <w:rFonts w:ascii="Calibri" w:eastAsia="Times New Roman" w:hAnsi="Calibri" w:cs="Calibri"/>
                <w:color w:val="000000"/>
                <w:sz w:val="24"/>
                <w:szCs w:val="24"/>
                <w:lang w:eastAsia="es-HN"/>
              </w:rPr>
              <w:t xml:space="preserve">No. </w:t>
            </w:r>
          </w:p>
        </w:tc>
        <w:tc>
          <w:tcPr>
            <w:tcW w:w="1408"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14:paraId="49A95D6A" w14:textId="77777777"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Interesados</w:t>
            </w:r>
          </w:p>
        </w:tc>
        <w:tc>
          <w:tcPr>
            <w:tcW w:w="1476" w:type="dxa"/>
            <w:tcBorders>
              <w:top w:val="single" w:sz="8" w:space="0" w:color="auto"/>
              <w:left w:val="nil"/>
              <w:bottom w:val="single" w:sz="8" w:space="0" w:color="auto"/>
              <w:right w:val="single" w:sz="8" w:space="0" w:color="auto"/>
            </w:tcBorders>
            <w:shd w:val="clear" w:color="000000" w:fill="D9D9D9"/>
            <w:noWrap/>
            <w:vAlign w:val="center"/>
            <w:hideMark/>
          </w:tcPr>
          <w:p w14:paraId="01719443" w14:textId="77777777"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Participación</w:t>
            </w:r>
          </w:p>
        </w:tc>
        <w:tc>
          <w:tcPr>
            <w:tcW w:w="1300" w:type="dxa"/>
            <w:tcBorders>
              <w:top w:val="single" w:sz="8" w:space="0" w:color="auto"/>
              <w:left w:val="nil"/>
              <w:bottom w:val="single" w:sz="8" w:space="0" w:color="auto"/>
              <w:right w:val="single" w:sz="8" w:space="0" w:color="auto"/>
            </w:tcBorders>
            <w:shd w:val="clear" w:color="000000" w:fill="D9D9D9"/>
            <w:noWrap/>
            <w:vAlign w:val="center"/>
            <w:hideMark/>
          </w:tcPr>
          <w:p w14:paraId="7D517F44" w14:textId="77777777"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 xml:space="preserve">Clasificación </w:t>
            </w:r>
          </w:p>
        </w:tc>
        <w:tc>
          <w:tcPr>
            <w:tcW w:w="1280" w:type="dxa"/>
            <w:tcBorders>
              <w:top w:val="single" w:sz="8" w:space="0" w:color="auto"/>
              <w:left w:val="nil"/>
              <w:bottom w:val="single" w:sz="8" w:space="0" w:color="auto"/>
              <w:right w:val="nil"/>
            </w:tcBorders>
            <w:shd w:val="clear" w:color="000000" w:fill="D9D9D9"/>
            <w:noWrap/>
            <w:vAlign w:val="center"/>
            <w:hideMark/>
          </w:tcPr>
          <w:p w14:paraId="3A8C44FF" w14:textId="77777777"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Rol</w:t>
            </w:r>
          </w:p>
        </w:tc>
        <w:tc>
          <w:tcPr>
            <w:tcW w:w="1785" w:type="dxa"/>
            <w:tcBorders>
              <w:top w:val="single" w:sz="8" w:space="0" w:color="auto"/>
              <w:left w:val="single" w:sz="8" w:space="0" w:color="auto"/>
              <w:bottom w:val="single" w:sz="8" w:space="0" w:color="auto"/>
              <w:right w:val="single" w:sz="8" w:space="0" w:color="auto"/>
            </w:tcBorders>
            <w:shd w:val="clear" w:color="000000" w:fill="D9D9D9"/>
            <w:vAlign w:val="center"/>
            <w:hideMark/>
          </w:tcPr>
          <w:p w14:paraId="323FC23B" w14:textId="77777777"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Requisito</w:t>
            </w:r>
          </w:p>
        </w:tc>
        <w:tc>
          <w:tcPr>
            <w:tcW w:w="1307" w:type="dxa"/>
            <w:tcBorders>
              <w:top w:val="single" w:sz="8" w:space="0" w:color="auto"/>
              <w:left w:val="nil"/>
              <w:bottom w:val="single" w:sz="8" w:space="0" w:color="auto"/>
              <w:right w:val="single" w:sz="8" w:space="0" w:color="auto"/>
            </w:tcBorders>
            <w:shd w:val="clear" w:color="000000" w:fill="D9D9D9"/>
            <w:noWrap/>
            <w:vAlign w:val="center"/>
            <w:hideMark/>
          </w:tcPr>
          <w:p w14:paraId="530B11DF" w14:textId="77777777"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Poder/Interés</w:t>
            </w:r>
          </w:p>
        </w:tc>
        <w:tc>
          <w:tcPr>
            <w:tcW w:w="1620" w:type="dxa"/>
            <w:tcBorders>
              <w:top w:val="single" w:sz="8" w:space="0" w:color="auto"/>
              <w:left w:val="nil"/>
              <w:bottom w:val="single" w:sz="8" w:space="0" w:color="auto"/>
              <w:right w:val="single" w:sz="8" w:space="0" w:color="auto"/>
            </w:tcBorders>
            <w:shd w:val="clear" w:color="000000" w:fill="D9D9D9"/>
            <w:noWrap/>
            <w:vAlign w:val="center"/>
            <w:hideMark/>
          </w:tcPr>
          <w:p w14:paraId="6AB979F1" w14:textId="77777777"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Poder/Influencia</w:t>
            </w:r>
          </w:p>
        </w:tc>
      </w:tr>
      <w:tr w:rsidR="00E32303" w:rsidRPr="00E32303" w14:paraId="22DE77EA" w14:textId="77777777" w:rsidTr="00F17A03">
        <w:trPr>
          <w:trHeight w:val="103"/>
          <w:jc w:val="center"/>
        </w:trPr>
        <w:tc>
          <w:tcPr>
            <w:tcW w:w="567" w:type="dxa"/>
            <w:tcBorders>
              <w:top w:val="nil"/>
              <w:left w:val="nil"/>
              <w:bottom w:val="nil"/>
              <w:right w:val="nil"/>
            </w:tcBorders>
            <w:shd w:val="clear" w:color="auto" w:fill="auto"/>
            <w:noWrap/>
            <w:vAlign w:val="center"/>
            <w:hideMark/>
          </w:tcPr>
          <w:p w14:paraId="43D78F3B" w14:textId="77777777"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p>
        </w:tc>
        <w:tc>
          <w:tcPr>
            <w:tcW w:w="1408" w:type="dxa"/>
            <w:tcBorders>
              <w:top w:val="nil"/>
              <w:left w:val="nil"/>
              <w:bottom w:val="nil"/>
              <w:right w:val="nil"/>
            </w:tcBorders>
            <w:shd w:val="clear" w:color="auto" w:fill="auto"/>
            <w:noWrap/>
            <w:vAlign w:val="center"/>
            <w:hideMark/>
          </w:tcPr>
          <w:p w14:paraId="3F9E9AC2" w14:textId="77777777" w:rsidR="00E32303" w:rsidRPr="00E32303" w:rsidRDefault="00E32303" w:rsidP="00E32303">
            <w:pPr>
              <w:spacing w:after="0" w:line="240" w:lineRule="auto"/>
              <w:jc w:val="center"/>
              <w:rPr>
                <w:rFonts w:ascii="Times New Roman" w:eastAsia="Times New Roman" w:hAnsi="Times New Roman" w:cs="Times New Roman"/>
                <w:sz w:val="20"/>
                <w:szCs w:val="20"/>
                <w:lang w:eastAsia="es-HN"/>
              </w:rPr>
            </w:pPr>
          </w:p>
        </w:tc>
        <w:tc>
          <w:tcPr>
            <w:tcW w:w="1476" w:type="dxa"/>
            <w:tcBorders>
              <w:top w:val="nil"/>
              <w:left w:val="nil"/>
              <w:bottom w:val="nil"/>
              <w:right w:val="nil"/>
            </w:tcBorders>
            <w:shd w:val="clear" w:color="auto" w:fill="auto"/>
            <w:noWrap/>
            <w:vAlign w:val="center"/>
            <w:hideMark/>
          </w:tcPr>
          <w:p w14:paraId="42A3D387" w14:textId="77777777" w:rsidR="00E32303" w:rsidRPr="00E32303" w:rsidRDefault="00E32303" w:rsidP="00E32303">
            <w:pPr>
              <w:spacing w:after="0" w:line="240" w:lineRule="auto"/>
              <w:jc w:val="center"/>
              <w:rPr>
                <w:rFonts w:ascii="Times New Roman" w:eastAsia="Times New Roman" w:hAnsi="Times New Roman" w:cs="Times New Roman"/>
                <w:sz w:val="20"/>
                <w:szCs w:val="20"/>
                <w:lang w:eastAsia="es-HN"/>
              </w:rPr>
            </w:pPr>
          </w:p>
        </w:tc>
        <w:tc>
          <w:tcPr>
            <w:tcW w:w="1300" w:type="dxa"/>
            <w:tcBorders>
              <w:top w:val="nil"/>
              <w:left w:val="nil"/>
              <w:bottom w:val="nil"/>
              <w:right w:val="nil"/>
            </w:tcBorders>
            <w:shd w:val="clear" w:color="000000" w:fill="FFFFFF"/>
            <w:noWrap/>
            <w:vAlign w:val="center"/>
            <w:hideMark/>
          </w:tcPr>
          <w:p w14:paraId="21F6ADB9" w14:textId="77777777" w:rsidR="00E32303" w:rsidRPr="00E32303" w:rsidRDefault="00E32303" w:rsidP="00E32303">
            <w:pPr>
              <w:spacing w:after="0" w:line="240" w:lineRule="auto"/>
              <w:jc w:val="center"/>
              <w:rPr>
                <w:rFonts w:ascii="Times New Roman" w:eastAsia="Times New Roman" w:hAnsi="Times New Roman" w:cs="Times New Roman"/>
                <w:color w:val="000000"/>
                <w:sz w:val="24"/>
                <w:szCs w:val="24"/>
                <w:lang w:eastAsia="es-HN"/>
              </w:rPr>
            </w:pPr>
            <w:r w:rsidRPr="00E32303">
              <w:rPr>
                <w:rFonts w:ascii="Times New Roman" w:eastAsia="Times New Roman" w:hAnsi="Times New Roman" w:cs="Times New Roman"/>
                <w:color w:val="000000"/>
                <w:sz w:val="24"/>
                <w:szCs w:val="24"/>
                <w:lang w:eastAsia="es-HN"/>
              </w:rPr>
              <w:t> </w:t>
            </w:r>
          </w:p>
        </w:tc>
        <w:tc>
          <w:tcPr>
            <w:tcW w:w="1280" w:type="dxa"/>
            <w:tcBorders>
              <w:top w:val="nil"/>
              <w:left w:val="nil"/>
              <w:bottom w:val="nil"/>
              <w:right w:val="nil"/>
            </w:tcBorders>
            <w:shd w:val="clear" w:color="000000" w:fill="FFFFFF"/>
            <w:noWrap/>
            <w:vAlign w:val="center"/>
            <w:hideMark/>
          </w:tcPr>
          <w:p w14:paraId="0F735738" w14:textId="77777777" w:rsidR="00E32303" w:rsidRPr="00E32303" w:rsidRDefault="00E32303" w:rsidP="00E32303">
            <w:pPr>
              <w:spacing w:after="0" w:line="240" w:lineRule="auto"/>
              <w:jc w:val="center"/>
              <w:rPr>
                <w:rFonts w:ascii="Times New Roman" w:eastAsia="Times New Roman" w:hAnsi="Times New Roman" w:cs="Times New Roman"/>
                <w:color w:val="000000"/>
                <w:sz w:val="24"/>
                <w:szCs w:val="24"/>
                <w:lang w:eastAsia="es-HN"/>
              </w:rPr>
            </w:pPr>
            <w:r w:rsidRPr="00E32303">
              <w:rPr>
                <w:rFonts w:ascii="Times New Roman" w:eastAsia="Times New Roman" w:hAnsi="Times New Roman" w:cs="Times New Roman"/>
                <w:color w:val="000000"/>
                <w:sz w:val="24"/>
                <w:szCs w:val="24"/>
                <w:lang w:eastAsia="es-HN"/>
              </w:rPr>
              <w:t> </w:t>
            </w:r>
          </w:p>
        </w:tc>
        <w:tc>
          <w:tcPr>
            <w:tcW w:w="1785" w:type="dxa"/>
            <w:tcBorders>
              <w:top w:val="nil"/>
              <w:left w:val="nil"/>
              <w:bottom w:val="nil"/>
              <w:right w:val="nil"/>
            </w:tcBorders>
            <w:shd w:val="clear" w:color="000000" w:fill="FFFFFF"/>
            <w:vAlign w:val="center"/>
            <w:hideMark/>
          </w:tcPr>
          <w:p w14:paraId="56E5BDFC" w14:textId="77777777" w:rsidR="00E32303" w:rsidRPr="00E32303" w:rsidRDefault="00E32303" w:rsidP="00E32303">
            <w:pPr>
              <w:spacing w:after="0" w:line="240" w:lineRule="auto"/>
              <w:jc w:val="center"/>
              <w:rPr>
                <w:rFonts w:ascii="Times New Roman" w:eastAsia="Times New Roman" w:hAnsi="Times New Roman" w:cs="Times New Roman"/>
                <w:color w:val="000000"/>
                <w:sz w:val="24"/>
                <w:szCs w:val="24"/>
                <w:lang w:eastAsia="es-HN"/>
              </w:rPr>
            </w:pPr>
            <w:r w:rsidRPr="00E32303">
              <w:rPr>
                <w:rFonts w:ascii="Times New Roman" w:eastAsia="Times New Roman" w:hAnsi="Times New Roman" w:cs="Times New Roman"/>
                <w:color w:val="000000"/>
                <w:sz w:val="24"/>
                <w:szCs w:val="24"/>
                <w:lang w:eastAsia="es-HN"/>
              </w:rPr>
              <w:t> </w:t>
            </w:r>
          </w:p>
        </w:tc>
        <w:tc>
          <w:tcPr>
            <w:tcW w:w="1307" w:type="dxa"/>
            <w:tcBorders>
              <w:top w:val="nil"/>
              <w:left w:val="nil"/>
              <w:bottom w:val="nil"/>
              <w:right w:val="nil"/>
            </w:tcBorders>
            <w:shd w:val="clear" w:color="auto" w:fill="auto"/>
            <w:noWrap/>
            <w:vAlign w:val="center"/>
            <w:hideMark/>
          </w:tcPr>
          <w:p w14:paraId="46B640B1" w14:textId="77777777" w:rsidR="00E32303" w:rsidRPr="00E32303" w:rsidRDefault="00E32303" w:rsidP="00E32303">
            <w:pPr>
              <w:spacing w:after="0" w:line="240" w:lineRule="auto"/>
              <w:jc w:val="center"/>
              <w:rPr>
                <w:rFonts w:ascii="Times New Roman" w:eastAsia="Times New Roman" w:hAnsi="Times New Roman" w:cs="Times New Roman"/>
                <w:color w:val="000000"/>
                <w:sz w:val="24"/>
                <w:szCs w:val="24"/>
                <w:lang w:eastAsia="es-HN"/>
              </w:rPr>
            </w:pPr>
          </w:p>
        </w:tc>
        <w:tc>
          <w:tcPr>
            <w:tcW w:w="1620" w:type="dxa"/>
            <w:tcBorders>
              <w:top w:val="nil"/>
              <w:left w:val="nil"/>
              <w:bottom w:val="nil"/>
              <w:right w:val="nil"/>
            </w:tcBorders>
            <w:shd w:val="clear" w:color="auto" w:fill="auto"/>
            <w:noWrap/>
            <w:vAlign w:val="center"/>
            <w:hideMark/>
          </w:tcPr>
          <w:p w14:paraId="58DC9F77" w14:textId="77777777" w:rsidR="00E32303" w:rsidRPr="00E32303" w:rsidRDefault="00E32303" w:rsidP="00E32303">
            <w:pPr>
              <w:spacing w:after="0" w:line="240" w:lineRule="auto"/>
              <w:jc w:val="center"/>
              <w:rPr>
                <w:rFonts w:ascii="Times New Roman" w:eastAsia="Times New Roman" w:hAnsi="Times New Roman" w:cs="Times New Roman"/>
                <w:sz w:val="20"/>
                <w:szCs w:val="20"/>
                <w:lang w:eastAsia="es-HN"/>
              </w:rPr>
            </w:pPr>
          </w:p>
        </w:tc>
      </w:tr>
      <w:tr w:rsidR="00E32303" w:rsidRPr="00E32303" w14:paraId="3C818A5C" w14:textId="77777777" w:rsidTr="00F17A03">
        <w:trPr>
          <w:trHeight w:val="772"/>
          <w:jc w:val="center"/>
        </w:trPr>
        <w:tc>
          <w:tcPr>
            <w:tcW w:w="56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4BAB2420"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I8</w:t>
            </w:r>
          </w:p>
        </w:tc>
        <w:tc>
          <w:tcPr>
            <w:tcW w:w="1408" w:type="dxa"/>
            <w:tcBorders>
              <w:top w:val="single" w:sz="8" w:space="0" w:color="auto"/>
              <w:left w:val="nil"/>
              <w:bottom w:val="single" w:sz="4" w:space="0" w:color="auto"/>
              <w:right w:val="single" w:sz="4" w:space="0" w:color="auto"/>
            </w:tcBorders>
            <w:shd w:val="clear" w:color="auto" w:fill="auto"/>
            <w:vAlign w:val="center"/>
            <w:hideMark/>
          </w:tcPr>
          <w:p w14:paraId="7F95AA7A"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Gerente Financiero </w:t>
            </w:r>
          </w:p>
        </w:tc>
        <w:tc>
          <w:tcPr>
            <w:tcW w:w="1476" w:type="dxa"/>
            <w:tcBorders>
              <w:top w:val="single" w:sz="8" w:space="0" w:color="auto"/>
              <w:left w:val="nil"/>
              <w:bottom w:val="single" w:sz="4" w:space="0" w:color="auto"/>
              <w:right w:val="single" w:sz="4" w:space="0" w:color="auto"/>
            </w:tcBorders>
            <w:shd w:val="clear" w:color="auto" w:fill="auto"/>
            <w:vAlign w:val="center"/>
            <w:hideMark/>
          </w:tcPr>
          <w:p w14:paraId="2BB9F5C5"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Neutral </w:t>
            </w:r>
          </w:p>
        </w:tc>
        <w:tc>
          <w:tcPr>
            <w:tcW w:w="1300" w:type="dxa"/>
            <w:tcBorders>
              <w:top w:val="single" w:sz="8" w:space="0" w:color="auto"/>
              <w:left w:val="nil"/>
              <w:bottom w:val="single" w:sz="4" w:space="0" w:color="auto"/>
              <w:right w:val="single" w:sz="4" w:space="0" w:color="auto"/>
            </w:tcBorders>
            <w:shd w:val="clear" w:color="000000" w:fill="FFFFFF"/>
            <w:noWrap/>
            <w:vAlign w:val="center"/>
            <w:hideMark/>
          </w:tcPr>
          <w:p w14:paraId="18164C54"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Interno </w:t>
            </w:r>
          </w:p>
        </w:tc>
        <w:tc>
          <w:tcPr>
            <w:tcW w:w="1280" w:type="dxa"/>
            <w:tcBorders>
              <w:top w:val="single" w:sz="8" w:space="0" w:color="auto"/>
              <w:left w:val="nil"/>
              <w:bottom w:val="single" w:sz="4" w:space="0" w:color="auto"/>
              <w:right w:val="single" w:sz="4" w:space="0" w:color="auto"/>
            </w:tcBorders>
            <w:shd w:val="clear" w:color="000000" w:fill="FFFFFF"/>
            <w:noWrap/>
            <w:vAlign w:val="center"/>
            <w:hideMark/>
          </w:tcPr>
          <w:p w14:paraId="2A7AEA1D"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Staff</w:t>
            </w:r>
          </w:p>
        </w:tc>
        <w:tc>
          <w:tcPr>
            <w:tcW w:w="1785" w:type="dxa"/>
            <w:tcBorders>
              <w:top w:val="single" w:sz="8" w:space="0" w:color="auto"/>
              <w:left w:val="nil"/>
              <w:bottom w:val="single" w:sz="4" w:space="0" w:color="auto"/>
              <w:right w:val="single" w:sz="4" w:space="0" w:color="auto"/>
            </w:tcBorders>
            <w:shd w:val="clear" w:color="000000" w:fill="FFFFFF"/>
            <w:vAlign w:val="center"/>
            <w:hideMark/>
          </w:tcPr>
          <w:p w14:paraId="48742BD5"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Conocimiento actual de la empresa y el rubro en general</w:t>
            </w:r>
          </w:p>
        </w:tc>
        <w:tc>
          <w:tcPr>
            <w:tcW w:w="1307" w:type="dxa"/>
            <w:tcBorders>
              <w:top w:val="single" w:sz="8" w:space="0" w:color="auto"/>
              <w:left w:val="nil"/>
              <w:bottom w:val="single" w:sz="4" w:space="0" w:color="auto"/>
              <w:right w:val="single" w:sz="4" w:space="0" w:color="auto"/>
            </w:tcBorders>
            <w:shd w:val="clear" w:color="auto" w:fill="auto"/>
            <w:noWrap/>
            <w:vAlign w:val="center"/>
            <w:hideMark/>
          </w:tcPr>
          <w:p w14:paraId="2BC2674B"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Medio</w:t>
            </w:r>
          </w:p>
        </w:tc>
        <w:tc>
          <w:tcPr>
            <w:tcW w:w="1620" w:type="dxa"/>
            <w:tcBorders>
              <w:top w:val="single" w:sz="8" w:space="0" w:color="auto"/>
              <w:left w:val="nil"/>
              <w:bottom w:val="single" w:sz="4" w:space="0" w:color="auto"/>
              <w:right w:val="single" w:sz="8" w:space="0" w:color="auto"/>
            </w:tcBorders>
            <w:shd w:val="clear" w:color="auto" w:fill="auto"/>
            <w:noWrap/>
            <w:vAlign w:val="center"/>
            <w:hideMark/>
          </w:tcPr>
          <w:p w14:paraId="5C0164B6"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Alto</w:t>
            </w:r>
          </w:p>
        </w:tc>
      </w:tr>
      <w:tr w:rsidR="00E32303" w:rsidRPr="00E32303" w14:paraId="6B0E8F32" w14:textId="77777777" w:rsidTr="00F17A03">
        <w:trPr>
          <w:trHeight w:val="1800"/>
          <w:jc w:val="center"/>
        </w:trPr>
        <w:tc>
          <w:tcPr>
            <w:tcW w:w="567" w:type="dxa"/>
            <w:tcBorders>
              <w:top w:val="nil"/>
              <w:left w:val="single" w:sz="8" w:space="0" w:color="auto"/>
              <w:bottom w:val="single" w:sz="4" w:space="0" w:color="auto"/>
              <w:right w:val="single" w:sz="4" w:space="0" w:color="auto"/>
            </w:tcBorders>
            <w:shd w:val="clear" w:color="auto" w:fill="auto"/>
            <w:noWrap/>
            <w:vAlign w:val="center"/>
            <w:hideMark/>
          </w:tcPr>
          <w:p w14:paraId="50A5C902"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I9</w:t>
            </w:r>
          </w:p>
        </w:tc>
        <w:tc>
          <w:tcPr>
            <w:tcW w:w="1408" w:type="dxa"/>
            <w:tcBorders>
              <w:top w:val="nil"/>
              <w:left w:val="nil"/>
              <w:bottom w:val="single" w:sz="4" w:space="0" w:color="auto"/>
              <w:right w:val="single" w:sz="4" w:space="0" w:color="auto"/>
            </w:tcBorders>
            <w:shd w:val="clear" w:color="auto" w:fill="auto"/>
            <w:vAlign w:val="center"/>
            <w:hideMark/>
          </w:tcPr>
          <w:p w14:paraId="031D268D" w14:textId="715A608E"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Ingeniero de Mejora </w:t>
            </w:r>
            <w:r w:rsidR="00102C1C" w:rsidRPr="00E32303">
              <w:rPr>
                <w:rFonts w:ascii="Times New Roman" w:eastAsia="Times New Roman" w:hAnsi="Times New Roman" w:cs="Times New Roman"/>
                <w:color w:val="000000"/>
                <w:sz w:val="20"/>
                <w:szCs w:val="20"/>
                <w:lang w:eastAsia="es-HN"/>
              </w:rPr>
              <w:t>Continua</w:t>
            </w:r>
          </w:p>
        </w:tc>
        <w:tc>
          <w:tcPr>
            <w:tcW w:w="1476" w:type="dxa"/>
            <w:tcBorders>
              <w:top w:val="nil"/>
              <w:left w:val="nil"/>
              <w:bottom w:val="single" w:sz="4" w:space="0" w:color="auto"/>
              <w:right w:val="single" w:sz="4" w:space="0" w:color="auto"/>
            </w:tcBorders>
            <w:shd w:val="clear" w:color="auto" w:fill="auto"/>
            <w:noWrap/>
            <w:vAlign w:val="center"/>
            <w:hideMark/>
          </w:tcPr>
          <w:p w14:paraId="105C9404"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Partidario </w:t>
            </w:r>
          </w:p>
        </w:tc>
        <w:tc>
          <w:tcPr>
            <w:tcW w:w="1300" w:type="dxa"/>
            <w:tcBorders>
              <w:top w:val="nil"/>
              <w:left w:val="nil"/>
              <w:bottom w:val="single" w:sz="4" w:space="0" w:color="auto"/>
              <w:right w:val="single" w:sz="4" w:space="0" w:color="auto"/>
            </w:tcBorders>
            <w:shd w:val="clear" w:color="000000" w:fill="FFFFFF"/>
            <w:noWrap/>
            <w:vAlign w:val="center"/>
            <w:hideMark/>
          </w:tcPr>
          <w:p w14:paraId="4AA7180D"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Interno </w:t>
            </w:r>
          </w:p>
        </w:tc>
        <w:tc>
          <w:tcPr>
            <w:tcW w:w="1280" w:type="dxa"/>
            <w:tcBorders>
              <w:top w:val="nil"/>
              <w:left w:val="nil"/>
              <w:bottom w:val="single" w:sz="4" w:space="0" w:color="auto"/>
              <w:right w:val="single" w:sz="4" w:space="0" w:color="auto"/>
            </w:tcBorders>
            <w:shd w:val="clear" w:color="000000" w:fill="FFFFFF"/>
            <w:noWrap/>
            <w:vAlign w:val="center"/>
            <w:hideMark/>
          </w:tcPr>
          <w:p w14:paraId="075276DB"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Staff</w:t>
            </w:r>
          </w:p>
        </w:tc>
        <w:tc>
          <w:tcPr>
            <w:tcW w:w="1785" w:type="dxa"/>
            <w:tcBorders>
              <w:top w:val="nil"/>
              <w:left w:val="nil"/>
              <w:bottom w:val="single" w:sz="4" w:space="0" w:color="auto"/>
              <w:right w:val="single" w:sz="4" w:space="0" w:color="auto"/>
            </w:tcBorders>
            <w:shd w:val="clear" w:color="000000" w:fill="FFFFFF"/>
            <w:vAlign w:val="center"/>
            <w:hideMark/>
          </w:tcPr>
          <w:p w14:paraId="01A651A8" w14:textId="63A29D49"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Experiencia en metodología de mejora continua y TOC</w:t>
            </w:r>
            <w:r w:rsidRPr="00E32303">
              <w:rPr>
                <w:rFonts w:ascii="Times New Roman" w:eastAsia="Times New Roman" w:hAnsi="Times New Roman" w:cs="Times New Roman"/>
                <w:color w:val="000000"/>
                <w:sz w:val="20"/>
                <w:szCs w:val="20"/>
                <w:lang w:eastAsia="es-HN"/>
              </w:rPr>
              <w:br/>
              <w:t xml:space="preserve">Experiencia en </w:t>
            </w:r>
            <w:r w:rsidR="00102C1C" w:rsidRPr="00E32303">
              <w:rPr>
                <w:rFonts w:ascii="Times New Roman" w:eastAsia="Times New Roman" w:hAnsi="Times New Roman" w:cs="Times New Roman"/>
                <w:color w:val="000000"/>
                <w:sz w:val="20"/>
                <w:szCs w:val="20"/>
                <w:lang w:eastAsia="es-HN"/>
              </w:rPr>
              <w:t>implementación</w:t>
            </w:r>
            <w:r w:rsidRPr="00E32303">
              <w:rPr>
                <w:rFonts w:ascii="Times New Roman" w:eastAsia="Times New Roman" w:hAnsi="Times New Roman" w:cs="Times New Roman"/>
                <w:color w:val="000000"/>
                <w:sz w:val="20"/>
                <w:szCs w:val="20"/>
                <w:lang w:eastAsia="es-HN"/>
              </w:rPr>
              <w:t xml:space="preserve"> de Proyectos</w:t>
            </w:r>
          </w:p>
        </w:tc>
        <w:tc>
          <w:tcPr>
            <w:tcW w:w="1307" w:type="dxa"/>
            <w:tcBorders>
              <w:top w:val="nil"/>
              <w:left w:val="nil"/>
              <w:bottom w:val="single" w:sz="4" w:space="0" w:color="auto"/>
              <w:right w:val="single" w:sz="4" w:space="0" w:color="auto"/>
            </w:tcBorders>
            <w:shd w:val="clear" w:color="auto" w:fill="auto"/>
            <w:noWrap/>
            <w:vAlign w:val="center"/>
            <w:hideMark/>
          </w:tcPr>
          <w:p w14:paraId="64973FF1"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Alto </w:t>
            </w:r>
          </w:p>
        </w:tc>
        <w:tc>
          <w:tcPr>
            <w:tcW w:w="1620" w:type="dxa"/>
            <w:tcBorders>
              <w:top w:val="nil"/>
              <w:left w:val="nil"/>
              <w:bottom w:val="single" w:sz="4" w:space="0" w:color="auto"/>
              <w:right w:val="single" w:sz="8" w:space="0" w:color="auto"/>
            </w:tcBorders>
            <w:shd w:val="clear" w:color="auto" w:fill="auto"/>
            <w:noWrap/>
            <w:vAlign w:val="center"/>
            <w:hideMark/>
          </w:tcPr>
          <w:p w14:paraId="197CFD4F"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Alto</w:t>
            </w:r>
          </w:p>
        </w:tc>
      </w:tr>
      <w:tr w:rsidR="00E32303" w:rsidRPr="00E32303" w14:paraId="56278944" w14:textId="77777777" w:rsidTr="00F17A03">
        <w:trPr>
          <w:trHeight w:val="1286"/>
          <w:jc w:val="center"/>
        </w:trPr>
        <w:tc>
          <w:tcPr>
            <w:tcW w:w="567" w:type="dxa"/>
            <w:tcBorders>
              <w:top w:val="nil"/>
              <w:left w:val="single" w:sz="8" w:space="0" w:color="auto"/>
              <w:bottom w:val="single" w:sz="4" w:space="0" w:color="auto"/>
              <w:right w:val="single" w:sz="4" w:space="0" w:color="auto"/>
            </w:tcBorders>
            <w:shd w:val="clear" w:color="auto" w:fill="auto"/>
            <w:noWrap/>
            <w:vAlign w:val="center"/>
            <w:hideMark/>
          </w:tcPr>
          <w:p w14:paraId="289866A7"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I10</w:t>
            </w:r>
          </w:p>
        </w:tc>
        <w:tc>
          <w:tcPr>
            <w:tcW w:w="1408" w:type="dxa"/>
            <w:tcBorders>
              <w:top w:val="nil"/>
              <w:left w:val="nil"/>
              <w:bottom w:val="single" w:sz="4" w:space="0" w:color="auto"/>
              <w:right w:val="single" w:sz="4" w:space="0" w:color="auto"/>
            </w:tcBorders>
            <w:shd w:val="clear" w:color="auto" w:fill="auto"/>
            <w:vAlign w:val="center"/>
            <w:hideMark/>
          </w:tcPr>
          <w:p w14:paraId="79A6E750"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Coordinador de Ingeniería</w:t>
            </w:r>
          </w:p>
        </w:tc>
        <w:tc>
          <w:tcPr>
            <w:tcW w:w="1476" w:type="dxa"/>
            <w:tcBorders>
              <w:top w:val="nil"/>
              <w:left w:val="nil"/>
              <w:bottom w:val="single" w:sz="4" w:space="0" w:color="auto"/>
              <w:right w:val="single" w:sz="4" w:space="0" w:color="auto"/>
            </w:tcBorders>
            <w:shd w:val="clear" w:color="auto" w:fill="auto"/>
            <w:noWrap/>
            <w:vAlign w:val="center"/>
            <w:hideMark/>
          </w:tcPr>
          <w:p w14:paraId="1304CF51"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Partidario </w:t>
            </w:r>
          </w:p>
        </w:tc>
        <w:tc>
          <w:tcPr>
            <w:tcW w:w="1300" w:type="dxa"/>
            <w:tcBorders>
              <w:top w:val="nil"/>
              <w:left w:val="nil"/>
              <w:bottom w:val="single" w:sz="4" w:space="0" w:color="auto"/>
              <w:right w:val="single" w:sz="4" w:space="0" w:color="auto"/>
            </w:tcBorders>
            <w:shd w:val="clear" w:color="000000" w:fill="FFFFFF"/>
            <w:noWrap/>
            <w:vAlign w:val="center"/>
            <w:hideMark/>
          </w:tcPr>
          <w:p w14:paraId="3A921597"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Interno </w:t>
            </w:r>
          </w:p>
        </w:tc>
        <w:tc>
          <w:tcPr>
            <w:tcW w:w="1280" w:type="dxa"/>
            <w:tcBorders>
              <w:top w:val="nil"/>
              <w:left w:val="nil"/>
              <w:bottom w:val="single" w:sz="4" w:space="0" w:color="auto"/>
              <w:right w:val="single" w:sz="4" w:space="0" w:color="auto"/>
            </w:tcBorders>
            <w:shd w:val="clear" w:color="000000" w:fill="FFFFFF"/>
            <w:noWrap/>
            <w:vAlign w:val="center"/>
            <w:hideMark/>
          </w:tcPr>
          <w:p w14:paraId="1153206B"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Staff</w:t>
            </w:r>
          </w:p>
        </w:tc>
        <w:tc>
          <w:tcPr>
            <w:tcW w:w="1785" w:type="dxa"/>
            <w:tcBorders>
              <w:top w:val="nil"/>
              <w:left w:val="nil"/>
              <w:bottom w:val="single" w:sz="4" w:space="0" w:color="auto"/>
              <w:right w:val="single" w:sz="4" w:space="0" w:color="auto"/>
            </w:tcBorders>
            <w:shd w:val="clear" w:color="000000" w:fill="FFFFFF"/>
            <w:vAlign w:val="center"/>
            <w:hideMark/>
          </w:tcPr>
          <w:p w14:paraId="3D0F6530"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Conocimientos en TOC</w:t>
            </w:r>
            <w:r w:rsidRPr="00E32303">
              <w:rPr>
                <w:rFonts w:ascii="Times New Roman" w:eastAsia="Times New Roman" w:hAnsi="Times New Roman" w:cs="Times New Roman"/>
                <w:color w:val="000000"/>
                <w:sz w:val="20"/>
                <w:szCs w:val="20"/>
                <w:lang w:eastAsia="es-HN"/>
              </w:rPr>
              <w:br/>
              <w:t>Experiencia en el MSR, balanceos dinámicos, 5S</w:t>
            </w:r>
          </w:p>
        </w:tc>
        <w:tc>
          <w:tcPr>
            <w:tcW w:w="1307" w:type="dxa"/>
            <w:tcBorders>
              <w:top w:val="nil"/>
              <w:left w:val="nil"/>
              <w:bottom w:val="single" w:sz="4" w:space="0" w:color="auto"/>
              <w:right w:val="single" w:sz="4" w:space="0" w:color="auto"/>
            </w:tcBorders>
            <w:shd w:val="clear" w:color="auto" w:fill="auto"/>
            <w:noWrap/>
            <w:vAlign w:val="center"/>
            <w:hideMark/>
          </w:tcPr>
          <w:p w14:paraId="12A9C4BF"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Medio</w:t>
            </w:r>
          </w:p>
        </w:tc>
        <w:tc>
          <w:tcPr>
            <w:tcW w:w="1620" w:type="dxa"/>
            <w:tcBorders>
              <w:top w:val="nil"/>
              <w:left w:val="nil"/>
              <w:bottom w:val="single" w:sz="4" w:space="0" w:color="auto"/>
              <w:right w:val="single" w:sz="8" w:space="0" w:color="auto"/>
            </w:tcBorders>
            <w:shd w:val="clear" w:color="auto" w:fill="auto"/>
            <w:noWrap/>
            <w:vAlign w:val="center"/>
            <w:hideMark/>
          </w:tcPr>
          <w:p w14:paraId="15ED92DB"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Medio</w:t>
            </w:r>
          </w:p>
        </w:tc>
      </w:tr>
      <w:tr w:rsidR="00E32303" w:rsidRPr="00E32303" w14:paraId="60630377" w14:textId="77777777" w:rsidTr="00F17A03">
        <w:trPr>
          <w:trHeight w:val="1543"/>
          <w:jc w:val="center"/>
        </w:trPr>
        <w:tc>
          <w:tcPr>
            <w:tcW w:w="567" w:type="dxa"/>
            <w:tcBorders>
              <w:top w:val="nil"/>
              <w:left w:val="single" w:sz="8" w:space="0" w:color="auto"/>
              <w:bottom w:val="single" w:sz="4" w:space="0" w:color="auto"/>
              <w:right w:val="single" w:sz="4" w:space="0" w:color="auto"/>
            </w:tcBorders>
            <w:shd w:val="clear" w:color="auto" w:fill="auto"/>
            <w:noWrap/>
            <w:vAlign w:val="center"/>
            <w:hideMark/>
          </w:tcPr>
          <w:p w14:paraId="45C9C7E6"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I11</w:t>
            </w:r>
          </w:p>
        </w:tc>
        <w:tc>
          <w:tcPr>
            <w:tcW w:w="1408" w:type="dxa"/>
            <w:tcBorders>
              <w:top w:val="nil"/>
              <w:left w:val="nil"/>
              <w:bottom w:val="single" w:sz="4" w:space="0" w:color="auto"/>
              <w:right w:val="single" w:sz="4" w:space="0" w:color="auto"/>
            </w:tcBorders>
            <w:shd w:val="clear" w:color="auto" w:fill="auto"/>
            <w:vAlign w:val="center"/>
            <w:hideMark/>
          </w:tcPr>
          <w:p w14:paraId="6906A65B"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Gerente de Producción</w:t>
            </w:r>
          </w:p>
        </w:tc>
        <w:tc>
          <w:tcPr>
            <w:tcW w:w="1476" w:type="dxa"/>
            <w:tcBorders>
              <w:top w:val="nil"/>
              <w:left w:val="nil"/>
              <w:bottom w:val="single" w:sz="4" w:space="0" w:color="auto"/>
              <w:right w:val="single" w:sz="4" w:space="0" w:color="auto"/>
            </w:tcBorders>
            <w:shd w:val="clear" w:color="auto" w:fill="auto"/>
            <w:noWrap/>
            <w:vAlign w:val="center"/>
            <w:hideMark/>
          </w:tcPr>
          <w:p w14:paraId="3F28EF2A"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Partidario </w:t>
            </w:r>
          </w:p>
        </w:tc>
        <w:tc>
          <w:tcPr>
            <w:tcW w:w="1300" w:type="dxa"/>
            <w:tcBorders>
              <w:top w:val="nil"/>
              <w:left w:val="nil"/>
              <w:bottom w:val="single" w:sz="4" w:space="0" w:color="auto"/>
              <w:right w:val="single" w:sz="4" w:space="0" w:color="auto"/>
            </w:tcBorders>
            <w:shd w:val="clear" w:color="000000" w:fill="FFFFFF"/>
            <w:noWrap/>
            <w:vAlign w:val="center"/>
            <w:hideMark/>
          </w:tcPr>
          <w:p w14:paraId="206BECA3"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Interno </w:t>
            </w:r>
          </w:p>
        </w:tc>
        <w:tc>
          <w:tcPr>
            <w:tcW w:w="1280" w:type="dxa"/>
            <w:tcBorders>
              <w:top w:val="nil"/>
              <w:left w:val="nil"/>
              <w:bottom w:val="single" w:sz="4" w:space="0" w:color="auto"/>
              <w:right w:val="single" w:sz="4" w:space="0" w:color="auto"/>
            </w:tcBorders>
            <w:shd w:val="clear" w:color="000000" w:fill="FFFFFF"/>
            <w:noWrap/>
            <w:vAlign w:val="center"/>
            <w:hideMark/>
          </w:tcPr>
          <w:p w14:paraId="6761DC8A"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Staff </w:t>
            </w:r>
          </w:p>
        </w:tc>
        <w:tc>
          <w:tcPr>
            <w:tcW w:w="1785" w:type="dxa"/>
            <w:tcBorders>
              <w:top w:val="nil"/>
              <w:left w:val="nil"/>
              <w:bottom w:val="single" w:sz="4" w:space="0" w:color="auto"/>
              <w:right w:val="single" w:sz="4" w:space="0" w:color="auto"/>
            </w:tcBorders>
            <w:shd w:val="clear" w:color="000000" w:fill="FFFFFF"/>
            <w:vAlign w:val="center"/>
            <w:hideMark/>
          </w:tcPr>
          <w:p w14:paraId="3056843C"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Conocimiento en Balanceos dinámicos</w:t>
            </w:r>
            <w:r w:rsidRPr="00E32303">
              <w:rPr>
                <w:rFonts w:ascii="Times New Roman" w:eastAsia="Times New Roman" w:hAnsi="Times New Roman" w:cs="Times New Roman"/>
                <w:color w:val="000000"/>
                <w:sz w:val="20"/>
                <w:szCs w:val="20"/>
                <w:lang w:eastAsia="es-HN"/>
              </w:rPr>
              <w:br/>
              <w:t>Manejo de personal</w:t>
            </w:r>
            <w:r w:rsidRPr="00E32303">
              <w:rPr>
                <w:rFonts w:ascii="Times New Roman" w:eastAsia="Times New Roman" w:hAnsi="Times New Roman" w:cs="Times New Roman"/>
                <w:color w:val="000000"/>
                <w:sz w:val="20"/>
                <w:szCs w:val="20"/>
                <w:lang w:eastAsia="es-HN"/>
              </w:rPr>
              <w:br/>
              <w:t>Manejo de las eficiencias por equipo</w:t>
            </w:r>
          </w:p>
        </w:tc>
        <w:tc>
          <w:tcPr>
            <w:tcW w:w="1307" w:type="dxa"/>
            <w:tcBorders>
              <w:top w:val="nil"/>
              <w:left w:val="nil"/>
              <w:bottom w:val="single" w:sz="4" w:space="0" w:color="auto"/>
              <w:right w:val="single" w:sz="4" w:space="0" w:color="auto"/>
            </w:tcBorders>
            <w:shd w:val="clear" w:color="auto" w:fill="auto"/>
            <w:noWrap/>
            <w:vAlign w:val="center"/>
            <w:hideMark/>
          </w:tcPr>
          <w:p w14:paraId="021BAD12"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Alto </w:t>
            </w:r>
          </w:p>
        </w:tc>
        <w:tc>
          <w:tcPr>
            <w:tcW w:w="1620" w:type="dxa"/>
            <w:tcBorders>
              <w:top w:val="nil"/>
              <w:left w:val="nil"/>
              <w:bottom w:val="single" w:sz="4" w:space="0" w:color="auto"/>
              <w:right w:val="single" w:sz="8" w:space="0" w:color="auto"/>
            </w:tcBorders>
            <w:shd w:val="clear" w:color="auto" w:fill="auto"/>
            <w:noWrap/>
            <w:vAlign w:val="center"/>
            <w:hideMark/>
          </w:tcPr>
          <w:p w14:paraId="7ACB32A6"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Alto</w:t>
            </w:r>
          </w:p>
        </w:tc>
      </w:tr>
      <w:tr w:rsidR="00E32303" w:rsidRPr="00E32303" w14:paraId="63CC75AC" w14:textId="77777777" w:rsidTr="00F17A03">
        <w:trPr>
          <w:trHeight w:val="1543"/>
          <w:jc w:val="center"/>
        </w:trPr>
        <w:tc>
          <w:tcPr>
            <w:tcW w:w="567" w:type="dxa"/>
            <w:tcBorders>
              <w:top w:val="nil"/>
              <w:left w:val="single" w:sz="8" w:space="0" w:color="auto"/>
              <w:bottom w:val="single" w:sz="4" w:space="0" w:color="auto"/>
              <w:right w:val="single" w:sz="4" w:space="0" w:color="auto"/>
            </w:tcBorders>
            <w:shd w:val="clear" w:color="auto" w:fill="auto"/>
            <w:noWrap/>
            <w:vAlign w:val="center"/>
            <w:hideMark/>
          </w:tcPr>
          <w:p w14:paraId="5188D20F"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I12</w:t>
            </w:r>
          </w:p>
        </w:tc>
        <w:tc>
          <w:tcPr>
            <w:tcW w:w="1408" w:type="dxa"/>
            <w:tcBorders>
              <w:top w:val="nil"/>
              <w:left w:val="nil"/>
              <w:bottom w:val="single" w:sz="4" w:space="0" w:color="auto"/>
              <w:right w:val="single" w:sz="4" w:space="0" w:color="auto"/>
            </w:tcBorders>
            <w:shd w:val="clear" w:color="auto" w:fill="auto"/>
            <w:vAlign w:val="center"/>
            <w:hideMark/>
          </w:tcPr>
          <w:p w14:paraId="08EF5D86"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Coordinador de Producción</w:t>
            </w:r>
          </w:p>
        </w:tc>
        <w:tc>
          <w:tcPr>
            <w:tcW w:w="1476" w:type="dxa"/>
            <w:tcBorders>
              <w:top w:val="nil"/>
              <w:left w:val="nil"/>
              <w:bottom w:val="single" w:sz="4" w:space="0" w:color="auto"/>
              <w:right w:val="single" w:sz="4" w:space="0" w:color="auto"/>
            </w:tcBorders>
            <w:shd w:val="clear" w:color="auto" w:fill="auto"/>
            <w:noWrap/>
            <w:vAlign w:val="center"/>
            <w:hideMark/>
          </w:tcPr>
          <w:p w14:paraId="61E38983"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Partidario </w:t>
            </w:r>
          </w:p>
        </w:tc>
        <w:tc>
          <w:tcPr>
            <w:tcW w:w="1300" w:type="dxa"/>
            <w:tcBorders>
              <w:top w:val="nil"/>
              <w:left w:val="nil"/>
              <w:bottom w:val="single" w:sz="4" w:space="0" w:color="auto"/>
              <w:right w:val="single" w:sz="4" w:space="0" w:color="auto"/>
            </w:tcBorders>
            <w:shd w:val="clear" w:color="000000" w:fill="FFFFFF"/>
            <w:noWrap/>
            <w:vAlign w:val="center"/>
            <w:hideMark/>
          </w:tcPr>
          <w:p w14:paraId="711F4A64"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Interno </w:t>
            </w:r>
          </w:p>
        </w:tc>
        <w:tc>
          <w:tcPr>
            <w:tcW w:w="1280" w:type="dxa"/>
            <w:tcBorders>
              <w:top w:val="nil"/>
              <w:left w:val="nil"/>
              <w:bottom w:val="single" w:sz="4" w:space="0" w:color="auto"/>
              <w:right w:val="single" w:sz="4" w:space="0" w:color="auto"/>
            </w:tcBorders>
            <w:shd w:val="clear" w:color="000000" w:fill="FFFFFF"/>
            <w:noWrap/>
            <w:vAlign w:val="center"/>
            <w:hideMark/>
          </w:tcPr>
          <w:p w14:paraId="5875DC6E"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Staff </w:t>
            </w:r>
          </w:p>
        </w:tc>
        <w:tc>
          <w:tcPr>
            <w:tcW w:w="1785" w:type="dxa"/>
            <w:tcBorders>
              <w:top w:val="nil"/>
              <w:left w:val="nil"/>
              <w:bottom w:val="single" w:sz="4" w:space="0" w:color="auto"/>
              <w:right w:val="single" w:sz="4" w:space="0" w:color="auto"/>
            </w:tcBorders>
            <w:shd w:val="clear" w:color="000000" w:fill="FFFFFF"/>
            <w:vAlign w:val="center"/>
            <w:hideMark/>
          </w:tcPr>
          <w:p w14:paraId="3C965CC6"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Conocimiento en Balanceos dinámicos</w:t>
            </w:r>
            <w:r w:rsidRPr="00E32303">
              <w:rPr>
                <w:rFonts w:ascii="Times New Roman" w:eastAsia="Times New Roman" w:hAnsi="Times New Roman" w:cs="Times New Roman"/>
                <w:color w:val="000000"/>
                <w:sz w:val="20"/>
                <w:szCs w:val="20"/>
                <w:lang w:eastAsia="es-HN"/>
              </w:rPr>
              <w:br/>
              <w:t>Manejo de personal</w:t>
            </w:r>
            <w:r w:rsidRPr="00E32303">
              <w:rPr>
                <w:rFonts w:ascii="Times New Roman" w:eastAsia="Times New Roman" w:hAnsi="Times New Roman" w:cs="Times New Roman"/>
                <w:color w:val="000000"/>
                <w:sz w:val="20"/>
                <w:szCs w:val="20"/>
                <w:lang w:eastAsia="es-HN"/>
              </w:rPr>
              <w:br/>
              <w:t>Manejo de las eficiencias por equipo</w:t>
            </w:r>
          </w:p>
        </w:tc>
        <w:tc>
          <w:tcPr>
            <w:tcW w:w="1307" w:type="dxa"/>
            <w:tcBorders>
              <w:top w:val="nil"/>
              <w:left w:val="nil"/>
              <w:bottom w:val="single" w:sz="4" w:space="0" w:color="auto"/>
              <w:right w:val="single" w:sz="4" w:space="0" w:color="auto"/>
            </w:tcBorders>
            <w:shd w:val="clear" w:color="auto" w:fill="auto"/>
            <w:noWrap/>
            <w:vAlign w:val="center"/>
            <w:hideMark/>
          </w:tcPr>
          <w:p w14:paraId="6F71F896"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Medio</w:t>
            </w:r>
          </w:p>
        </w:tc>
        <w:tc>
          <w:tcPr>
            <w:tcW w:w="1620" w:type="dxa"/>
            <w:tcBorders>
              <w:top w:val="nil"/>
              <w:left w:val="nil"/>
              <w:bottom w:val="single" w:sz="4" w:space="0" w:color="auto"/>
              <w:right w:val="single" w:sz="8" w:space="0" w:color="auto"/>
            </w:tcBorders>
            <w:shd w:val="clear" w:color="auto" w:fill="auto"/>
            <w:noWrap/>
            <w:vAlign w:val="center"/>
            <w:hideMark/>
          </w:tcPr>
          <w:p w14:paraId="025A7879"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Medio </w:t>
            </w:r>
          </w:p>
        </w:tc>
      </w:tr>
      <w:tr w:rsidR="00E32303" w:rsidRPr="00E32303" w14:paraId="379F5FDC" w14:textId="77777777" w:rsidTr="00F17A03">
        <w:trPr>
          <w:trHeight w:val="772"/>
          <w:jc w:val="center"/>
        </w:trPr>
        <w:tc>
          <w:tcPr>
            <w:tcW w:w="567" w:type="dxa"/>
            <w:tcBorders>
              <w:top w:val="nil"/>
              <w:left w:val="single" w:sz="8" w:space="0" w:color="auto"/>
              <w:bottom w:val="single" w:sz="4" w:space="0" w:color="auto"/>
              <w:right w:val="single" w:sz="4" w:space="0" w:color="auto"/>
            </w:tcBorders>
            <w:shd w:val="clear" w:color="auto" w:fill="auto"/>
            <w:noWrap/>
            <w:vAlign w:val="center"/>
            <w:hideMark/>
          </w:tcPr>
          <w:p w14:paraId="35CB3EC6"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I13</w:t>
            </w:r>
          </w:p>
        </w:tc>
        <w:tc>
          <w:tcPr>
            <w:tcW w:w="1408" w:type="dxa"/>
            <w:tcBorders>
              <w:top w:val="nil"/>
              <w:left w:val="nil"/>
              <w:bottom w:val="single" w:sz="4" w:space="0" w:color="auto"/>
              <w:right w:val="single" w:sz="4" w:space="0" w:color="auto"/>
            </w:tcBorders>
            <w:shd w:val="clear" w:color="auto" w:fill="auto"/>
            <w:vAlign w:val="center"/>
            <w:hideMark/>
          </w:tcPr>
          <w:p w14:paraId="51340300"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Proveedores </w:t>
            </w:r>
          </w:p>
        </w:tc>
        <w:tc>
          <w:tcPr>
            <w:tcW w:w="1476" w:type="dxa"/>
            <w:tcBorders>
              <w:top w:val="nil"/>
              <w:left w:val="nil"/>
              <w:bottom w:val="single" w:sz="4" w:space="0" w:color="auto"/>
              <w:right w:val="single" w:sz="4" w:space="0" w:color="auto"/>
            </w:tcBorders>
            <w:shd w:val="clear" w:color="auto" w:fill="auto"/>
            <w:noWrap/>
            <w:vAlign w:val="center"/>
            <w:hideMark/>
          </w:tcPr>
          <w:p w14:paraId="5364055E"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Neutral </w:t>
            </w:r>
          </w:p>
        </w:tc>
        <w:tc>
          <w:tcPr>
            <w:tcW w:w="1300" w:type="dxa"/>
            <w:tcBorders>
              <w:top w:val="nil"/>
              <w:left w:val="nil"/>
              <w:bottom w:val="single" w:sz="4" w:space="0" w:color="auto"/>
              <w:right w:val="single" w:sz="4" w:space="0" w:color="auto"/>
            </w:tcBorders>
            <w:shd w:val="clear" w:color="000000" w:fill="FFFFFF"/>
            <w:noWrap/>
            <w:vAlign w:val="center"/>
            <w:hideMark/>
          </w:tcPr>
          <w:p w14:paraId="3F2ED658"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Externo </w:t>
            </w:r>
          </w:p>
        </w:tc>
        <w:tc>
          <w:tcPr>
            <w:tcW w:w="1280" w:type="dxa"/>
            <w:tcBorders>
              <w:top w:val="nil"/>
              <w:left w:val="nil"/>
              <w:bottom w:val="single" w:sz="4" w:space="0" w:color="auto"/>
              <w:right w:val="single" w:sz="4" w:space="0" w:color="auto"/>
            </w:tcBorders>
            <w:shd w:val="clear" w:color="000000" w:fill="FFFFFF"/>
            <w:noWrap/>
            <w:vAlign w:val="center"/>
            <w:hideMark/>
          </w:tcPr>
          <w:p w14:paraId="02E1B6BA" w14:textId="02F9B568" w:rsidR="00E32303" w:rsidRPr="00E32303" w:rsidRDefault="00102C1C"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Outsourcing</w:t>
            </w:r>
            <w:r w:rsidR="00E32303" w:rsidRPr="00E32303">
              <w:rPr>
                <w:rFonts w:ascii="Times New Roman" w:eastAsia="Times New Roman" w:hAnsi="Times New Roman" w:cs="Times New Roman"/>
                <w:color w:val="000000"/>
                <w:sz w:val="20"/>
                <w:szCs w:val="20"/>
                <w:lang w:eastAsia="es-HN"/>
              </w:rPr>
              <w:t xml:space="preserve"> </w:t>
            </w:r>
          </w:p>
        </w:tc>
        <w:tc>
          <w:tcPr>
            <w:tcW w:w="1785" w:type="dxa"/>
            <w:tcBorders>
              <w:top w:val="nil"/>
              <w:left w:val="nil"/>
              <w:bottom w:val="single" w:sz="4" w:space="0" w:color="auto"/>
              <w:right w:val="single" w:sz="4" w:space="0" w:color="auto"/>
            </w:tcBorders>
            <w:shd w:val="clear" w:color="000000" w:fill="FFFFFF"/>
            <w:vAlign w:val="center"/>
            <w:hideMark/>
          </w:tcPr>
          <w:p w14:paraId="282BBF5C" w14:textId="2BC11B9D"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Canales de </w:t>
            </w:r>
            <w:r w:rsidR="00102C1C" w:rsidRPr="00E32303">
              <w:rPr>
                <w:rFonts w:ascii="Times New Roman" w:eastAsia="Times New Roman" w:hAnsi="Times New Roman" w:cs="Times New Roman"/>
                <w:color w:val="000000"/>
                <w:sz w:val="20"/>
                <w:szCs w:val="20"/>
                <w:lang w:eastAsia="es-HN"/>
              </w:rPr>
              <w:t>comunicación Asertiva</w:t>
            </w:r>
            <w:r w:rsidRPr="00E32303">
              <w:rPr>
                <w:rFonts w:ascii="Times New Roman" w:eastAsia="Times New Roman" w:hAnsi="Times New Roman" w:cs="Times New Roman"/>
                <w:color w:val="000000"/>
                <w:sz w:val="20"/>
                <w:szCs w:val="20"/>
                <w:lang w:eastAsia="es-HN"/>
              </w:rPr>
              <w:t xml:space="preserve"> </w:t>
            </w:r>
          </w:p>
        </w:tc>
        <w:tc>
          <w:tcPr>
            <w:tcW w:w="1307" w:type="dxa"/>
            <w:tcBorders>
              <w:top w:val="nil"/>
              <w:left w:val="nil"/>
              <w:bottom w:val="single" w:sz="4" w:space="0" w:color="auto"/>
              <w:right w:val="single" w:sz="4" w:space="0" w:color="auto"/>
            </w:tcBorders>
            <w:shd w:val="clear" w:color="auto" w:fill="auto"/>
            <w:noWrap/>
            <w:vAlign w:val="center"/>
            <w:hideMark/>
          </w:tcPr>
          <w:p w14:paraId="3158F255"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Bajo </w:t>
            </w:r>
          </w:p>
        </w:tc>
        <w:tc>
          <w:tcPr>
            <w:tcW w:w="1620" w:type="dxa"/>
            <w:tcBorders>
              <w:top w:val="nil"/>
              <w:left w:val="nil"/>
              <w:bottom w:val="single" w:sz="4" w:space="0" w:color="auto"/>
              <w:right w:val="single" w:sz="8" w:space="0" w:color="auto"/>
            </w:tcBorders>
            <w:shd w:val="clear" w:color="auto" w:fill="auto"/>
            <w:noWrap/>
            <w:vAlign w:val="center"/>
            <w:hideMark/>
          </w:tcPr>
          <w:p w14:paraId="3C55836A"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Bajo</w:t>
            </w:r>
          </w:p>
        </w:tc>
      </w:tr>
      <w:tr w:rsidR="00E32303" w:rsidRPr="00E32303" w14:paraId="05C293E6" w14:textId="77777777" w:rsidTr="00F17A03">
        <w:trPr>
          <w:trHeight w:val="772"/>
          <w:jc w:val="center"/>
        </w:trPr>
        <w:tc>
          <w:tcPr>
            <w:tcW w:w="567" w:type="dxa"/>
            <w:tcBorders>
              <w:top w:val="nil"/>
              <w:left w:val="single" w:sz="8" w:space="0" w:color="auto"/>
              <w:bottom w:val="single" w:sz="4" w:space="0" w:color="auto"/>
              <w:right w:val="single" w:sz="4" w:space="0" w:color="auto"/>
            </w:tcBorders>
            <w:shd w:val="clear" w:color="auto" w:fill="auto"/>
            <w:noWrap/>
            <w:vAlign w:val="center"/>
            <w:hideMark/>
          </w:tcPr>
          <w:p w14:paraId="782D5967"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I14</w:t>
            </w:r>
          </w:p>
        </w:tc>
        <w:tc>
          <w:tcPr>
            <w:tcW w:w="1408" w:type="dxa"/>
            <w:tcBorders>
              <w:top w:val="nil"/>
              <w:left w:val="nil"/>
              <w:bottom w:val="single" w:sz="4" w:space="0" w:color="auto"/>
              <w:right w:val="single" w:sz="4" w:space="0" w:color="auto"/>
            </w:tcBorders>
            <w:shd w:val="clear" w:color="auto" w:fill="auto"/>
            <w:vAlign w:val="center"/>
            <w:hideMark/>
          </w:tcPr>
          <w:p w14:paraId="7ECBC67D"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Operarios </w:t>
            </w:r>
          </w:p>
        </w:tc>
        <w:tc>
          <w:tcPr>
            <w:tcW w:w="1476" w:type="dxa"/>
            <w:tcBorders>
              <w:top w:val="nil"/>
              <w:left w:val="nil"/>
              <w:bottom w:val="single" w:sz="4" w:space="0" w:color="auto"/>
              <w:right w:val="single" w:sz="4" w:space="0" w:color="auto"/>
            </w:tcBorders>
            <w:shd w:val="clear" w:color="auto" w:fill="auto"/>
            <w:noWrap/>
            <w:vAlign w:val="center"/>
            <w:hideMark/>
          </w:tcPr>
          <w:p w14:paraId="6A8AB633"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Neutral </w:t>
            </w:r>
          </w:p>
        </w:tc>
        <w:tc>
          <w:tcPr>
            <w:tcW w:w="1300" w:type="dxa"/>
            <w:tcBorders>
              <w:top w:val="nil"/>
              <w:left w:val="nil"/>
              <w:bottom w:val="single" w:sz="4" w:space="0" w:color="auto"/>
              <w:right w:val="single" w:sz="4" w:space="0" w:color="auto"/>
            </w:tcBorders>
            <w:shd w:val="clear" w:color="000000" w:fill="FFFFFF"/>
            <w:noWrap/>
            <w:vAlign w:val="center"/>
            <w:hideMark/>
          </w:tcPr>
          <w:p w14:paraId="667CA80E"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Interno </w:t>
            </w:r>
          </w:p>
        </w:tc>
        <w:tc>
          <w:tcPr>
            <w:tcW w:w="1280" w:type="dxa"/>
            <w:tcBorders>
              <w:top w:val="nil"/>
              <w:left w:val="nil"/>
              <w:bottom w:val="single" w:sz="4" w:space="0" w:color="auto"/>
              <w:right w:val="single" w:sz="4" w:space="0" w:color="auto"/>
            </w:tcBorders>
            <w:shd w:val="clear" w:color="000000" w:fill="FFFFFF"/>
            <w:noWrap/>
            <w:vAlign w:val="center"/>
            <w:hideMark/>
          </w:tcPr>
          <w:p w14:paraId="5747FFA5"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Staff</w:t>
            </w:r>
          </w:p>
        </w:tc>
        <w:tc>
          <w:tcPr>
            <w:tcW w:w="1785" w:type="dxa"/>
            <w:tcBorders>
              <w:top w:val="nil"/>
              <w:left w:val="nil"/>
              <w:bottom w:val="single" w:sz="4" w:space="0" w:color="auto"/>
              <w:right w:val="single" w:sz="4" w:space="0" w:color="auto"/>
            </w:tcBorders>
            <w:shd w:val="clear" w:color="000000" w:fill="FFFFFF"/>
            <w:vAlign w:val="center"/>
            <w:hideMark/>
          </w:tcPr>
          <w:p w14:paraId="00273FA0"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Realización correcta de la operación que realizan</w:t>
            </w:r>
          </w:p>
        </w:tc>
        <w:tc>
          <w:tcPr>
            <w:tcW w:w="1307" w:type="dxa"/>
            <w:tcBorders>
              <w:top w:val="nil"/>
              <w:left w:val="nil"/>
              <w:bottom w:val="single" w:sz="4" w:space="0" w:color="auto"/>
              <w:right w:val="single" w:sz="4" w:space="0" w:color="auto"/>
            </w:tcBorders>
            <w:shd w:val="clear" w:color="auto" w:fill="auto"/>
            <w:noWrap/>
            <w:vAlign w:val="center"/>
            <w:hideMark/>
          </w:tcPr>
          <w:p w14:paraId="7CC09910"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Medio </w:t>
            </w:r>
          </w:p>
        </w:tc>
        <w:tc>
          <w:tcPr>
            <w:tcW w:w="1620" w:type="dxa"/>
            <w:tcBorders>
              <w:top w:val="nil"/>
              <w:left w:val="nil"/>
              <w:bottom w:val="single" w:sz="4" w:space="0" w:color="auto"/>
              <w:right w:val="single" w:sz="8" w:space="0" w:color="auto"/>
            </w:tcBorders>
            <w:shd w:val="clear" w:color="auto" w:fill="auto"/>
            <w:noWrap/>
            <w:vAlign w:val="center"/>
            <w:hideMark/>
          </w:tcPr>
          <w:p w14:paraId="03BD0702"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Medio </w:t>
            </w:r>
          </w:p>
        </w:tc>
      </w:tr>
      <w:tr w:rsidR="00E32303" w:rsidRPr="00E32303" w14:paraId="3D30749F" w14:textId="77777777" w:rsidTr="00F17A03">
        <w:trPr>
          <w:trHeight w:val="1029"/>
          <w:jc w:val="center"/>
        </w:trPr>
        <w:tc>
          <w:tcPr>
            <w:tcW w:w="567" w:type="dxa"/>
            <w:tcBorders>
              <w:top w:val="nil"/>
              <w:left w:val="single" w:sz="8" w:space="0" w:color="auto"/>
              <w:bottom w:val="single" w:sz="4" w:space="0" w:color="auto"/>
              <w:right w:val="single" w:sz="4" w:space="0" w:color="auto"/>
            </w:tcBorders>
            <w:shd w:val="clear" w:color="auto" w:fill="auto"/>
            <w:noWrap/>
            <w:vAlign w:val="center"/>
            <w:hideMark/>
          </w:tcPr>
          <w:p w14:paraId="14B08C90"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I15</w:t>
            </w:r>
          </w:p>
        </w:tc>
        <w:tc>
          <w:tcPr>
            <w:tcW w:w="1408" w:type="dxa"/>
            <w:tcBorders>
              <w:top w:val="nil"/>
              <w:left w:val="nil"/>
              <w:bottom w:val="single" w:sz="4" w:space="0" w:color="auto"/>
              <w:right w:val="single" w:sz="4" w:space="0" w:color="auto"/>
            </w:tcBorders>
            <w:shd w:val="clear" w:color="auto" w:fill="auto"/>
            <w:vAlign w:val="center"/>
            <w:hideMark/>
          </w:tcPr>
          <w:p w14:paraId="540D3805"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Gerente de RRHH</w:t>
            </w:r>
          </w:p>
        </w:tc>
        <w:tc>
          <w:tcPr>
            <w:tcW w:w="1476" w:type="dxa"/>
            <w:tcBorders>
              <w:top w:val="nil"/>
              <w:left w:val="nil"/>
              <w:bottom w:val="single" w:sz="4" w:space="0" w:color="auto"/>
              <w:right w:val="single" w:sz="4" w:space="0" w:color="auto"/>
            </w:tcBorders>
            <w:shd w:val="clear" w:color="auto" w:fill="auto"/>
            <w:noWrap/>
            <w:vAlign w:val="center"/>
            <w:hideMark/>
          </w:tcPr>
          <w:p w14:paraId="1A2AEB24"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Partidario </w:t>
            </w:r>
          </w:p>
        </w:tc>
        <w:tc>
          <w:tcPr>
            <w:tcW w:w="1300" w:type="dxa"/>
            <w:tcBorders>
              <w:top w:val="nil"/>
              <w:left w:val="nil"/>
              <w:bottom w:val="single" w:sz="4" w:space="0" w:color="auto"/>
              <w:right w:val="single" w:sz="4" w:space="0" w:color="auto"/>
            </w:tcBorders>
            <w:shd w:val="clear" w:color="000000" w:fill="FFFFFF"/>
            <w:noWrap/>
            <w:vAlign w:val="center"/>
            <w:hideMark/>
          </w:tcPr>
          <w:p w14:paraId="7B8B76F3"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Interno </w:t>
            </w:r>
          </w:p>
        </w:tc>
        <w:tc>
          <w:tcPr>
            <w:tcW w:w="1280" w:type="dxa"/>
            <w:tcBorders>
              <w:top w:val="nil"/>
              <w:left w:val="nil"/>
              <w:bottom w:val="single" w:sz="4" w:space="0" w:color="auto"/>
              <w:right w:val="single" w:sz="4" w:space="0" w:color="auto"/>
            </w:tcBorders>
            <w:shd w:val="clear" w:color="000000" w:fill="FFFFFF"/>
            <w:noWrap/>
            <w:vAlign w:val="center"/>
            <w:hideMark/>
          </w:tcPr>
          <w:p w14:paraId="305F554B"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Staff</w:t>
            </w:r>
          </w:p>
        </w:tc>
        <w:tc>
          <w:tcPr>
            <w:tcW w:w="1785" w:type="dxa"/>
            <w:tcBorders>
              <w:top w:val="nil"/>
              <w:left w:val="nil"/>
              <w:bottom w:val="single" w:sz="4" w:space="0" w:color="auto"/>
              <w:right w:val="single" w:sz="4" w:space="0" w:color="auto"/>
            </w:tcBorders>
            <w:shd w:val="clear" w:color="000000" w:fill="FFFFFF"/>
            <w:vAlign w:val="center"/>
            <w:hideMark/>
          </w:tcPr>
          <w:p w14:paraId="5457F264" w14:textId="6A736B34"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 Manejo de </w:t>
            </w:r>
            <w:r w:rsidR="00102C1C" w:rsidRPr="00E32303">
              <w:rPr>
                <w:rFonts w:ascii="Times New Roman" w:eastAsia="Times New Roman" w:hAnsi="Times New Roman" w:cs="Times New Roman"/>
                <w:color w:val="000000"/>
                <w:sz w:val="20"/>
                <w:szCs w:val="20"/>
                <w:lang w:eastAsia="es-HN"/>
              </w:rPr>
              <w:t>Gestión</w:t>
            </w:r>
            <w:r w:rsidRPr="00E32303">
              <w:rPr>
                <w:rFonts w:ascii="Times New Roman" w:eastAsia="Times New Roman" w:hAnsi="Times New Roman" w:cs="Times New Roman"/>
                <w:color w:val="000000"/>
                <w:sz w:val="20"/>
                <w:szCs w:val="20"/>
                <w:lang w:eastAsia="es-HN"/>
              </w:rPr>
              <w:t xml:space="preserve"> administrativa y </w:t>
            </w:r>
            <w:r w:rsidR="00102C1C" w:rsidRPr="00E32303">
              <w:rPr>
                <w:rFonts w:ascii="Times New Roman" w:eastAsia="Times New Roman" w:hAnsi="Times New Roman" w:cs="Times New Roman"/>
                <w:color w:val="000000"/>
                <w:sz w:val="20"/>
                <w:szCs w:val="20"/>
                <w:lang w:eastAsia="es-HN"/>
              </w:rPr>
              <w:t>organizativa,</w:t>
            </w:r>
            <w:r w:rsidRPr="00E32303">
              <w:rPr>
                <w:rFonts w:ascii="Times New Roman" w:eastAsia="Times New Roman" w:hAnsi="Times New Roman" w:cs="Times New Roman"/>
                <w:color w:val="000000"/>
                <w:sz w:val="20"/>
                <w:szCs w:val="20"/>
                <w:lang w:eastAsia="es-HN"/>
              </w:rPr>
              <w:t xml:space="preserve"> </w:t>
            </w:r>
            <w:r w:rsidR="00102C1C" w:rsidRPr="00E32303">
              <w:rPr>
                <w:rFonts w:ascii="Times New Roman" w:eastAsia="Times New Roman" w:hAnsi="Times New Roman" w:cs="Times New Roman"/>
                <w:color w:val="000000"/>
                <w:sz w:val="20"/>
                <w:szCs w:val="20"/>
                <w:lang w:eastAsia="es-HN"/>
              </w:rPr>
              <w:t>Psicólogo</w:t>
            </w:r>
            <w:r w:rsidRPr="00E32303">
              <w:rPr>
                <w:rFonts w:ascii="Times New Roman" w:eastAsia="Times New Roman" w:hAnsi="Times New Roman" w:cs="Times New Roman"/>
                <w:color w:val="000000"/>
                <w:sz w:val="20"/>
                <w:szCs w:val="20"/>
                <w:lang w:eastAsia="es-HN"/>
              </w:rPr>
              <w:t xml:space="preserve"> </w:t>
            </w:r>
          </w:p>
        </w:tc>
        <w:tc>
          <w:tcPr>
            <w:tcW w:w="1307" w:type="dxa"/>
            <w:tcBorders>
              <w:top w:val="nil"/>
              <w:left w:val="nil"/>
              <w:bottom w:val="single" w:sz="4" w:space="0" w:color="auto"/>
              <w:right w:val="single" w:sz="4" w:space="0" w:color="auto"/>
            </w:tcBorders>
            <w:shd w:val="clear" w:color="auto" w:fill="auto"/>
            <w:noWrap/>
            <w:vAlign w:val="center"/>
            <w:hideMark/>
          </w:tcPr>
          <w:p w14:paraId="4CFABF7E"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Alto </w:t>
            </w:r>
          </w:p>
        </w:tc>
        <w:tc>
          <w:tcPr>
            <w:tcW w:w="1620" w:type="dxa"/>
            <w:tcBorders>
              <w:top w:val="nil"/>
              <w:left w:val="nil"/>
              <w:bottom w:val="single" w:sz="4" w:space="0" w:color="auto"/>
              <w:right w:val="single" w:sz="8" w:space="0" w:color="auto"/>
            </w:tcBorders>
            <w:shd w:val="clear" w:color="auto" w:fill="auto"/>
            <w:noWrap/>
            <w:vAlign w:val="center"/>
            <w:hideMark/>
          </w:tcPr>
          <w:p w14:paraId="4A912475"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Alto</w:t>
            </w:r>
          </w:p>
        </w:tc>
      </w:tr>
      <w:tr w:rsidR="00E32303" w:rsidRPr="00E32303" w14:paraId="0C14FEB7" w14:textId="77777777" w:rsidTr="00F17A03">
        <w:trPr>
          <w:trHeight w:val="772"/>
          <w:jc w:val="center"/>
        </w:trPr>
        <w:tc>
          <w:tcPr>
            <w:tcW w:w="567" w:type="dxa"/>
            <w:tcBorders>
              <w:top w:val="nil"/>
              <w:left w:val="single" w:sz="8" w:space="0" w:color="auto"/>
              <w:bottom w:val="single" w:sz="4" w:space="0" w:color="auto"/>
              <w:right w:val="single" w:sz="4" w:space="0" w:color="auto"/>
            </w:tcBorders>
            <w:shd w:val="clear" w:color="auto" w:fill="auto"/>
            <w:noWrap/>
            <w:vAlign w:val="center"/>
            <w:hideMark/>
          </w:tcPr>
          <w:p w14:paraId="06F6C29E"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I16</w:t>
            </w:r>
          </w:p>
        </w:tc>
        <w:tc>
          <w:tcPr>
            <w:tcW w:w="1408" w:type="dxa"/>
            <w:tcBorders>
              <w:top w:val="nil"/>
              <w:left w:val="nil"/>
              <w:bottom w:val="single" w:sz="4" w:space="0" w:color="auto"/>
              <w:right w:val="single" w:sz="4" w:space="0" w:color="auto"/>
            </w:tcBorders>
            <w:shd w:val="clear" w:color="auto" w:fill="auto"/>
            <w:vAlign w:val="center"/>
            <w:hideMark/>
          </w:tcPr>
          <w:p w14:paraId="4394EC7C"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Coordinador de Desarrollo Organizacional</w:t>
            </w:r>
          </w:p>
        </w:tc>
        <w:tc>
          <w:tcPr>
            <w:tcW w:w="1476" w:type="dxa"/>
            <w:tcBorders>
              <w:top w:val="nil"/>
              <w:left w:val="nil"/>
              <w:bottom w:val="single" w:sz="4" w:space="0" w:color="auto"/>
              <w:right w:val="single" w:sz="4" w:space="0" w:color="auto"/>
            </w:tcBorders>
            <w:shd w:val="clear" w:color="auto" w:fill="auto"/>
            <w:noWrap/>
            <w:vAlign w:val="center"/>
            <w:hideMark/>
          </w:tcPr>
          <w:p w14:paraId="434116A8"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Partidario </w:t>
            </w:r>
          </w:p>
        </w:tc>
        <w:tc>
          <w:tcPr>
            <w:tcW w:w="1300" w:type="dxa"/>
            <w:tcBorders>
              <w:top w:val="nil"/>
              <w:left w:val="nil"/>
              <w:bottom w:val="single" w:sz="4" w:space="0" w:color="auto"/>
              <w:right w:val="single" w:sz="4" w:space="0" w:color="auto"/>
            </w:tcBorders>
            <w:shd w:val="clear" w:color="000000" w:fill="FFFFFF"/>
            <w:noWrap/>
            <w:vAlign w:val="center"/>
            <w:hideMark/>
          </w:tcPr>
          <w:p w14:paraId="330EFB0E"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Interno </w:t>
            </w:r>
          </w:p>
        </w:tc>
        <w:tc>
          <w:tcPr>
            <w:tcW w:w="1280" w:type="dxa"/>
            <w:tcBorders>
              <w:top w:val="nil"/>
              <w:left w:val="nil"/>
              <w:bottom w:val="single" w:sz="4" w:space="0" w:color="auto"/>
              <w:right w:val="single" w:sz="4" w:space="0" w:color="auto"/>
            </w:tcBorders>
            <w:shd w:val="clear" w:color="000000" w:fill="FFFFFF"/>
            <w:noWrap/>
            <w:vAlign w:val="center"/>
            <w:hideMark/>
          </w:tcPr>
          <w:p w14:paraId="60C221A0"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Staff</w:t>
            </w:r>
          </w:p>
        </w:tc>
        <w:tc>
          <w:tcPr>
            <w:tcW w:w="1785" w:type="dxa"/>
            <w:tcBorders>
              <w:top w:val="nil"/>
              <w:left w:val="nil"/>
              <w:bottom w:val="single" w:sz="4" w:space="0" w:color="auto"/>
              <w:right w:val="single" w:sz="4" w:space="0" w:color="auto"/>
            </w:tcBorders>
            <w:shd w:val="clear" w:color="000000" w:fill="FFFFFF"/>
            <w:vAlign w:val="center"/>
            <w:hideMark/>
          </w:tcPr>
          <w:p w14:paraId="1290D34A"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Experiencia en capacitación de personal</w:t>
            </w:r>
          </w:p>
        </w:tc>
        <w:tc>
          <w:tcPr>
            <w:tcW w:w="1307" w:type="dxa"/>
            <w:tcBorders>
              <w:top w:val="nil"/>
              <w:left w:val="nil"/>
              <w:bottom w:val="single" w:sz="4" w:space="0" w:color="auto"/>
              <w:right w:val="single" w:sz="4" w:space="0" w:color="auto"/>
            </w:tcBorders>
            <w:shd w:val="clear" w:color="auto" w:fill="auto"/>
            <w:noWrap/>
            <w:vAlign w:val="center"/>
            <w:hideMark/>
          </w:tcPr>
          <w:p w14:paraId="59068164"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Medio </w:t>
            </w:r>
          </w:p>
        </w:tc>
        <w:tc>
          <w:tcPr>
            <w:tcW w:w="1620" w:type="dxa"/>
            <w:tcBorders>
              <w:top w:val="nil"/>
              <w:left w:val="nil"/>
              <w:bottom w:val="single" w:sz="4" w:space="0" w:color="auto"/>
              <w:right w:val="single" w:sz="8" w:space="0" w:color="auto"/>
            </w:tcBorders>
            <w:shd w:val="clear" w:color="auto" w:fill="auto"/>
            <w:noWrap/>
            <w:vAlign w:val="center"/>
            <w:hideMark/>
          </w:tcPr>
          <w:p w14:paraId="699ECC6A"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Medio </w:t>
            </w:r>
          </w:p>
        </w:tc>
      </w:tr>
      <w:tr w:rsidR="00E32303" w:rsidRPr="00E32303" w14:paraId="128D9AEA" w14:textId="77777777" w:rsidTr="00F17A03">
        <w:trPr>
          <w:trHeight w:val="780"/>
          <w:jc w:val="center"/>
        </w:trPr>
        <w:tc>
          <w:tcPr>
            <w:tcW w:w="567" w:type="dxa"/>
            <w:tcBorders>
              <w:top w:val="nil"/>
              <w:left w:val="single" w:sz="8" w:space="0" w:color="auto"/>
              <w:bottom w:val="single" w:sz="8" w:space="0" w:color="auto"/>
              <w:right w:val="single" w:sz="4" w:space="0" w:color="auto"/>
            </w:tcBorders>
            <w:shd w:val="clear" w:color="auto" w:fill="auto"/>
            <w:noWrap/>
            <w:vAlign w:val="center"/>
            <w:hideMark/>
          </w:tcPr>
          <w:p w14:paraId="1C7C5DCB"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I17</w:t>
            </w:r>
          </w:p>
        </w:tc>
        <w:tc>
          <w:tcPr>
            <w:tcW w:w="1408" w:type="dxa"/>
            <w:tcBorders>
              <w:top w:val="nil"/>
              <w:left w:val="nil"/>
              <w:bottom w:val="single" w:sz="8" w:space="0" w:color="auto"/>
              <w:right w:val="single" w:sz="4" w:space="0" w:color="auto"/>
            </w:tcBorders>
            <w:shd w:val="clear" w:color="auto" w:fill="auto"/>
            <w:vAlign w:val="center"/>
            <w:hideMark/>
          </w:tcPr>
          <w:p w14:paraId="6A26E7C5"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Jefe de Logística </w:t>
            </w:r>
          </w:p>
        </w:tc>
        <w:tc>
          <w:tcPr>
            <w:tcW w:w="1476" w:type="dxa"/>
            <w:tcBorders>
              <w:top w:val="nil"/>
              <w:left w:val="nil"/>
              <w:bottom w:val="single" w:sz="8" w:space="0" w:color="auto"/>
              <w:right w:val="single" w:sz="4" w:space="0" w:color="auto"/>
            </w:tcBorders>
            <w:shd w:val="clear" w:color="auto" w:fill="auto"/>
            <w:noWrap/>
            <w:vAlign w:val="center"/>
            <w:hideMark/>
          </w:tcPr>
          <w:p w14:paraId="71966527"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Neutral </w:t>
            </w:r>
          </w:p>
        </w:tc>
        <w:tc>
          <w:tcPr>
            <w:tcW w:w="1300" w:type="dxa"/>
            <w:tcBorders>
              <w:top w:val="nil"/>
              <w:left w:val="nil"/>
              <w:bottom w:val="single" w:sz="8" w:space="0" w:color="auto"/>
              <w:right w:val="single" w:sz="4" w:space="0" w:color="auto"/>
            </w:tcBorders>
            <w:shd w:val="clear" w:color="000000" w:fill="FFFFFF"/>
            <w:noWrap/>
            <w:vAlign w:val="center"/>
            <w:hideMark/>
          </w:tcPr>
          <w:p w14:paraId="31B37B49"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Interno </w:t>
            </w:r>
          </w:p>
        </w:tc>
        <w:tc>
          <w:tcPr>
            <w:tcW w:w="1280" w:type="dxa"/>
            <w:tcBorders>
              <w:top w:val="nil"/>
              <w:left w:val="nil"/>
              <w:bottom w:val="single" w:sz="8" w:space="0" w:color="auto"/>
              <w:right w:val="single" w:sz="4" w:space="0" w:color="auto"/>
            </w:tcBorders>
            <w:shd w:val="clear" w:color="000000" w:fill="FFFFFF"/>
            <w:noWrap/>
            <w:vAlign w:val="center"/>
            <w:hideMark/>
          </w:tcPr>
          <w:p w14:paraId="4D8D6B92"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Staff</w:t>
            </w:r>
          </w:p>
        </w:tc>
        <w:tc>
          <w:tcPr>
            <w:tcW w:w="1785" w:type="dxa"/>
            <w:tcBorders>
              <w:top w:val="nil"/>
              <w:left w:val="nil"/>
              <w:bottom w:val="single" w:sz="8" w:space="0" w:color="auto"/>
              <w:right w:val="single" w:sz="4" w:space="0" w:color="auto"/>
            </w:tcBorders>
            <w:shd w:val="clear" w:color="000000" w:fill="FFFFFF"/>
            <w:vAlign w:val="center"/>
            <w:hideMark/>
          </w:tcPr>
          <w:p w14:paraId="4564A7E4"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Experiencia en la entrega a tiempo de suministros</w:t>
            </w:r>
          </w:p>
        </w:tc>
        <w:tc>
          <w:tcPr>
            <w:tcW w:w="1307" w:type="dxa"/>
            <w:tcBorders>
              <w:top w:val="nil"/>
              <w:left w:val="nil"/>
              <w:bottom w:val="single" w:sz="8" w:space="0" w:color="auto"/>
              <w:right w:val="single" w:sz="4" w:space="0" w:color="auto"/>
            </w:tcBorders>
            <w:shd w:val="clear" w:color="auto" w:fill="auto"/>
            <w:noWrap/>
            <w:vAlign w:val="center"/>
            <w:hideMark/>
          </w:tcPr>
          <w:p w14:paraId="4189A63A"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Medio</w:t>
            </w:r>
          </w:p>
        </w:tc>
        <w:tc>
          <w:tcPr>
            <w:tcW w:w="1620" w:type="dxa"/>
            <w:tcBorders>
              <w:top w:val="nil"/>
              <w:left w:val="nil"/>
              <w:bottom w:val="single" w:sz="8" w:space="0" w:color="auto"/>
              <w:right w:val="single" w:sz="8" w:space="0" w:color="auto"/>
            </w:tcBorders>
            <w:shd w:val="clear" w:color="auto" w:fill="auto"/>
            <w:noWrap/>
            <w:vAlign w:val="center"/>
            <w:hideMark/>
          </w:tcPr>
          <w:p w14:paraId="58BAD516"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Medio </w:t>
            </w:r>
          </w:p>
        </w:tc>
      </w:tr>
    </w:tbl>
    <w:p w14:paraId="478715A3" w14:textId="77777777" w:rsidR="00BD5CF1" w:rsidRDefault="00E32303" w:rsidP="00BD5CF1">
      <w:pPr>
        <w:spacing w:after="0" w:line="360" w:lineRule="auto"/>
        <w:jc w:val="both"/>
        <w:rPr>
          <w:rFonts w:ascii="Times New Roman" w:eastAsia="Calibri" w:hAnsi="Times New Roman" w:cs="Times New Roman"/>
          <w:bCs/>
          <w:sz w:val="20"/>
          <w:szCs w:val="18"/>
        </w:rPr>
      </w:pP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p>
    <w:p w14:paraId="1B946C72" w14:textId="45BB8FC3" w:rsidR="00E32303" w:rsidRPr="00BD5CF1" w:rsidRDefault="00D72053" w:rsidP="00BD5CF1">
      <w:pPr>
        <w:spacing w:after="0" w:line="360" w:lineRule="auto"/>
        <w:jc w:val="both"/>
        <w:rPr>
          <w:rFonts w:ascii="Times New Roman" w:eastAsia="Calibri" w:hAnsi="Times New Roman" w:cs="Times New Roman"/>
          <w:bCs/>
          <w:sz w:val="24"/>
        </w:rPr>
      </w:pPr>
      <w:r>
        <w:rPr>
          <w:rFonts w:ascii="Times New Roman" w:hAnsi="Times New Roman" w:cs="Times New Roman"/>
          <w:b/>
          <w:bCs/>
          <w:sz w:val="24"/>
          <w:szCs w:val="24"/>
        </w:rPr>
        <w:lastRenderedPageBreak/>
        <w:t>(Continuación Tabla 4</w:t>
      </w:r>
      <w:r w:rsidR="00A032D7">
        <w:rPr>
          <w:rFonts w:ascii="Times New Roman" w:hAnsi="Times New Roman" w:cs="Times New Roman"/>
          <w:b/>
          <w:bCs/>
          <w:sz w:val="24"/>
          <w:szCs w:val="24"/>
        </w:rPr>
        <w:t>2</w:t>
      </w:r>
      <w:r>
        <w:rPr>
          <w:rFonts w:ascii="Times New Roman" w:hAnsi="Times New Roman" w:cs="Times New Roman"/>
          <w:b/>
          <w:bCs/>
          <w:sz w:val="24"/>
          <w:szCs w:val="24"/>
        </w:rPr>
        <w:t>)</w:t>
      </w:r>
    </w:p>
    <w:tbl>
      <w:tblPr>
        <w:tblW w:w="9358" w:type="dxa"/>
        <w:jc w:val="center"/>
        <w:tblCellMar>
          <w:left w:w="70" w:type="dxa"/>
          <w:right w:w="70" w:type="dxa"/>
        </w:tblCellMar>
        <w:tblLook w:val="04A0" w:firstRow="1" w:lastRow="0" w:firstColumn="1" w:lastColumn="0" w:noHBand="0" w:noVBand="1"/>
      </w:tblPr>
      <w:tblGrid>
        <w:gridCol w:w="483"/>
        <w:gridCol w:w="1153"/>
        <w:gridCol w:w="1417"/>
        <w:gridCol w:w="1276"/>
        <w:gridCol w:w="992"/>
        <w:gridCol w:w="1909"/>
        <w:gridCol w:w="850"/>
        <w:gridCol w:w="1278"/>
      </w:tblGrid>
      <w:tr w:rsidR="00E32303" w:rsidRPr="00E32303" w14:paraId="22EEB045" w14:textId="77777777" w:rsidTr="00BD5CF1">
        <w:trPr>
          <w:trHeight w:val="326"/>
          <w:jc w:val="center"/>
        </w:trPr>
        <w:tc>
          <w:tcPr>
            <w:tcW w:w="265" w:type="dxa"/>
            <w:tcBorders>
              <w:top w:val="single" w:sz="8" w:space="0" w:color="auto"/>
              <w:left w:val="single" w:sz="8" w:space="0" w:color="auto"/>
              <w:bottom w:val="single" w:sz="8" w:space="0" w:color="auto"/>
              <w:right w:val="nil"/>
            </w:tcBorders>
            <w:shd w:val="clear" w:color="000000" w:fill="D9D9D9"/>
            <w:noWrap/>
            <w:vAlign w:val="center"/>
            <w:hideMark/>
          </w:tcPr>
          <w:p w14:paraId="62BF11D7" w14:textId="77777777" w:rsidR="00E32303" w:rsidRPr="00E32303" w:rsidRDefault="00E32303" w:rsidP="00E32303">
            <w:pPr>
              <w:spacing w:after="0" w:line="240" w:lineRule="auto"/>
              <w:jc w:val="center"/>
              <w:rPr>
                <w:rFonts w:ascii="Calibri" w:eastAsia="Times New Roman" w:hAnsi="Calibri" w:cs="Calibri"/>
                <w:color w:val="000000"/>
                <w:sz w:val="24"/>
                <w:szCs w:val="24"/>
                <w:lang w:eastAsia="es-HN"/>
              </w:rPr>
            </w:pPr>
            <w:r w:rsidRPr="00E32303">
              <w:rPr>
                <w:rFonts w:ascii="Calibri" w:eastAsia="Times New Roman" w:hAnsi="Calibri" w:cs="Calibri"/>
                <w:color w:val="000000"/>
                <w:sz w:val="24"/>
                <w:szCs w:val="24"/>
                <w:lang w:eastAsia="es-HN"/>
              </w:rPr>
              <w:t xml:space="preserve">No. </w:t>
            </w:r>
          </w:p>
        </w:tc>
        <w:tc>
          <w:tcPr>
            <w:tcW w:w="1153"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14:paraId="571C4709" w14:textId="77777777"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Interesados</w:t>
            </w:r>
          </w:p>
        </w:tc>
        <w:tc>
          <w:tcPr>
            <w:tcW w:w="1417" w:type="dxa"/>
            <w:tcBorders>
              <w:top w:val="single" w:sz="8" w:space="0" w:color="auto"/>
              <w:left w:val="nil"/>
              <w:bottom w:val="single" w:sz="8" w:space="0" w:color="auto"/>
              <w:right w:val="single" w:sz="8" w:space="0" w:color="auto"/>
            </w:tcBorders>
            <w:shd w:val="clear" w:color="000000" w:fill="D9D9D9"/>
            <w:noWrap/>
            <w:vAlign w:val="center"/>
            <w:hideMark/>
          </w:tcPr>
          <w:p w14:paraId="72DE0D9E" w14:textId="77777777"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Participación</w:t>
            </w:r>
          </w:p>
        </w:tc>
        <w:tc>
          <w:tcPr>
            <w:tcW w:w="1276" w:type="dxa"/>
            <w:tcBorders>
              <w:top w:val="single" w:sz="8" w:space="0" w:color="auto"/>
              <w:left w:val="nil"/>
              <w:bottom w:val="single" w:sz="8" w:space="0" w:color="auto"/>
              <w:right w:val="single" w:sz="8" w:space="0" w:color="auto"/>
            </w:tcBorders>
            <w:shd w:val="clear" w:color="000000" w:fill="D9D9D9"/>
            <w:noWrap/>
            <w:vAlign w:val="center"/>
            <w:hideMark/>
          </w:tcPr>
          <w:p w14:paraId="4BBD4F13" w14:textId="77777777"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 xml:space="preserve">Clasificación </w:t>
            </w:r>
          </w:p>
        </w:tc>
        <w:tc>
          <w:tcPr>
            <w:tcW w:w="992" w:type="dxa"/>
            <w:tcBorders>
              <w:top w:val="single" w:sz="8" w:space="0" w:color="auto"/>
              <w:left w:val="nil"/>
              <w:bottom w:val="single" w:sz="8" w:space="0" w:color="auto"/>
              <w:right w:val="nil"/>
            </w:tcBorders>
            <w:shd w:val="clear" w:color="000000" w:fill="D9D9D9"/>
            <w:noWrap/>
            <w:vAlign w:val="center"/>
            <w:hideMark/>
          </w:tcPr>
          <w:p w14:paraId="388F5C4D" w14:textId="77777777"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Rol</w:t>
            </w:r>
          </w:p>
        </w:tc>
        <w:tc>
          <w:tcPr>
            <w:tcW w:w="2127" w:type="dxa"/>
            <w:tcBorders>
              <w:top w:val="single" w:sz="8" w:space="0" w:color="auto"/>
              <w:left w:val="single" w:sz="8" w:space="0" w:color="auto"/>
              <w:bottom w:val="single" w:sz="8" w:space="0" w:color="auto"/>
              <w:right w:val="single" w:sz="8" w:space="0" w:color="auto"/>
            </w:tcBorders>
            <w:shd w:val="clear" w:color="000000" w:fill="D9D9D9"/>
            <w:vAlign w:val="center"/>
            <w:hideMark/>
          </w:tcPr>
          <w:p w14:paraId="6ED4CBFD" w14:textId="77777777"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Requisito</w:t>
            </w:r>
          </w:p>
        </w:tc>
        <w:tc>
          <w:tcPr>
            <w:tcW w:w="850" w:type="dxa"/>
            <w:tcBorders>
              <w:top w:val="single" w:sz="8" w:space="0" w:color="auto"/>
              <w:left w:val="nil"/>
              <w:bottom w:val="single" w:sz="8" w:space="0" w:color="auto"/>
              <w:right w:val="single" w:sz="8" w:space="0" w:color="auto"/>
            </w:tcBorders>
            <w:shd w:val="clear" w:color="000000" w:fill="D9D9D9"/>
            <w:noWrap/>
            <w:vAlign w:val="center"/>
            <w:hideMark/>
          </w:tcPr>
          <w:p w14:paraId="11719335" w14:textId="77777777" w:rsidR="00BD5CF1"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Poder/</w:t>
            </w:r>
          </w:p>
          <w:p w14:paraId="74A296D4" w14:textId="2455FA57"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Interés</w:t>
            </w:r>
          </w:p>
        </w:tc>
        <w:tc>
          <w:tcPr>
            <w:tcW w:w="1278" w:type="dxa"/>
            <w:tcBorders>
              <w:top w:val="single" w:sz="8" w:space="0" w:color="auto"/>
              <w:left w:val="nil"/>
              <w:bottom w:val="single" w:sz="8" w:space="0" w:color="auto"/>
              <w:right w:val="single" w:sz="8" w:space="0" w:color="auto"/>
            </w:tcBorders>
            <w:shd w:val="clear" w:color="000000" w:fill="D9D9D9"/>
            <w:noWrap/>
            <w:vAlign w:val="center"/>
            <w:hideMark/>
          </w:tcPr>
          <w:p w14:paraId="396C2559" w14:textId="77777777" w:rsidR="00BD5CF1"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Poder/</w:t>
            </w:r>
          </w:p>
          <w:p w14:paraId="1C812ED7" w14:textId="4D290330"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Influencia</w:t>
            </w:r>
          </w:p>
        </w:tc>
      </w:tr>
      <w:tr w:rsidR="00E32303" w:rsidRPr="00E32303" w14:paraId="2F033FB0" w14:textId="77777777" w:rsidTr="00BD5CF1">
        <w:trPr>
          <w:trHeight w:val="103"/>
          <w:jc w:val="center"/>
        </w:trPr>
        <w:tc>
          <w:tcPr>
            <w:tcW w:w="265" w:type="dxa"/>
            <w:tcBorders>
              <w:top w:val="nil"/>
              <w:left w:val="nil"/>
              <w:bottom w:val="nil"/>
              <w:right w:val="nil"/>
            </w:tcBorders>
            <w:shd w:val="clear" w:color="auto" w:fill="auto"/>
            <w:noWrap/>
            <w:vAlign w:val="center"/>
            <w:hideMark/>
          </w:tcPr>
          <w:p w14:paraId="39ED0974" w14:textId="77777777"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p>
        </w:tc>
        <w:tc>
          <w:tcPr>
            <w:tcW w:w="1153" w:type="dxa"/>
            <w:tcBorders>
              <w:top w:val="nil"/>
              <w:left w:val="nil"/>
              <w:bottom w:val="nil"/>
              <w:right w:val="nil"/>
            </w:tcBorders>
            <w:shd w:val="clear" w:color="auto" w:fill="auto"/>
            <w:noWrap/>
            <w:vAlign w:val="center"/>
            <w:hideMark/>
          </w:tcPr>
          <w:p w14:paraId="55907E6E" w14:textId="77777777" w:rsidR="00E32303" w:rsidRPr="00E32303" w:rsidRDefault="00E32303" w:rsidP="00E32303">
            <w:pPr>
              <w:spacing w:after="0" w:line="240" w:lineRule="auto"/>
              <w:jc w:val="center"/>
              <w:rPr>
                <w:rFonts w:ascii="Times New Roman" w:eastAsia="Times New Roman" w:hAnsi="Times New Roman" w:cs="Times New Roman"/>
                <w:sz w:val="20"/>
                <w:szCs w:val="20"/>
                <w:lang w:eastAsia="es-HN"/>
              </w:rPr>
            </w:pPr>
          </w:p>
        </w:tc>
        <w:tc>
          <w:tcPr>
            <w:tcW w:w="1417" w:type="dxa"/>
            <w:tcBorders>
              <w:top w:val="nil"/>
              <w:left w:val="nil"/>
              <w:bottom w:val="nil"/>
              <w:right w:val="nil"/>
            </w:tcBorders>
            <w:shd w:val="clear" w:color="auto" w:fill="auto"/>
            <w:noWrap/>
            <w:vAlign w:val="center"/>
            <w:hideMark/>
          </w:tcPr>
          <w:p w14:paraId="234F3341" w14:textId="77777777" w:rsidR="00E32303" w:rsidRPr="00E32303" w:rsidRDefault="00E32303" w:rsidP="00E32303">
            <w:pPr>
              <w:spacing w:after="0" w:line="240" w:lineRule="auto"/>
              <w:jc w:val="center"/>
              <w:rPr>
                <w:rFonts w:ascii="Times New Roman" w:eastAsia="Times New Roman" w:hAnsi="Times New Roman" w:cs="Times New Roman"/>
                <w:sz w:val="20"/>
                <w:szCs w:val="20"/>
                <w:lang w:eastAsia="es-HN"/>
              </w:rPr>
            </w:pPr>
          </w:p>
        </w:tc>
        <w:tc>
          <w:tcPr>
            <w:tcW w:w="1276" w:type="dxa"/>
            <w:tcBorders>
              <w:top w:val="nil"/>
              <w:left w:val="nil"/>
              <w:bottom w:val="nil"/>
              <w:right w:val="nil"/>
            </w:tcBorders>
            <w:shd w:val="clear" w:color="000000" w:fill="FFFFFF"/>
            <w:noWrap/>
            <w:vAlign w:val="center"/>
            <w:hideMark/>
          </w:tcPr>
          <w:p w14:paraId="306E10AB" w14:textId="77777777" w:rsidR="00E32303" w:rsidRPr="00E32303" w:rsidRDefault="00E32303" w:rsidP="00E32303">
            <w:pPr>
              <w:spacing w:after="0" w:line="240" w:lineRule="auto"/>
              <w:jc w:val="center"/>
              <w:rPr>
                <w:rFonts w:ascii="Times New Roman" w:eastAsia="Times New Roman" w:hAnsi="Times New Roman" w:cs="Times New Roman"/>
                <w:color w:val="000000"/>
                <w:sz w:val="24"/>
                <w:szCs w:val="24"/>
                <w:lang w:eastAsia="es-HN"/>
              </w:rPr>
            </w:pPr>
            <w:r w:rsidRPr="00E32303">
              <w:rPr>
                <w:rFonts w:ascii="Times New Roman" w:eastAsia="Times New Roman" w:hAnsi="Times New Roman" w:cs="Times New Roman"/>
                <w:color w:val="000000"/>
                <w:sz w:val="24"/>
                <w:szCs w:val="24"/>
                <w:lang w:eastAsia="es-HN"/>
              </w:rPr>
              <w:t> </w:t>
            </w:r>
          </w:p>
        </w:tc>
        <w:tc>
          <w:tcPr>
            <w:tcW w:w="992" w:type="dxa"/>
            <w:tcBorders>
              <w:top w:val="nil"/>
              <w:left w:val="nil"/>
              <w:bottom w:val="nil"/>
              <w:right w:val="nil"/>
            </w:tcBorders>
            <w:shd w:val="clear" w:color="000000" w:fill="FFFFFF"/>
            <w:noWrap/>
            <w:vAlign w:val="center"/>
            <w:hideMark/>
          </w:tcPr>
          <w:p w14:paraId="0982319D" w14:textId="77777777" w:rsidR="00E32303" w:rsidRPr="00E32303" w:rsidRDefault="00E32303" w:rsidP="00E32303">
            <w:pPr>
              <w:spacing w:after="0" w:line="240" w:lineRule="auto"/>
              <w:jc w:val="center"/>
              <w:rPr>
                <w:rFonts w:ascii="Times New Roman" w:eastAsia="Times New Roman" w:hAnsi="Times New Roman" w:cs="Times New Roman"/>
                <w:color w:val="000000"/>
                <w:sz w:val="24"/>
                <w:szCs w:val="24"/>
                <w:lang w:eastAsia="es-HN"/>
              </w:rPr>
            </w:pPr>
            <w:r w:rsidRPr="00E32303">
              <w:rPr>
                <w:rFonts w:ascii="Times New Roman" w:eastAsia="Times New Roman" w:hAnsi="Times New Roman" w:cs="Times New Roman"/>
                <w:color w:val="000000"/>
                <w:sz w:val="24"/>
                <w:szCs w:val="24"/>
                <w:lang w:eastAsia="es-HN"/>
              </w:rPr>
              <w:t> </w:t>
            </w:r>
          </w:p>
        </w:tc>
        <w:tc>
          <w:tcPr>
            <w:tcW w:w="2127" w:type="dxa"/>
            <w:tcBorders>
              <w:top w:val="nil"/>
              <w:left w:val="nil"/>
              <w:bottom w:val="nil"/>
              <w:right w:val="nil"/>
            </w:tcBorders>
            <w:shd w:val="clear" w:color="000000" w:fill="FFFFFF"/>
            <w:vAlign w:val="center"/>
            <w:hideMark/>
          </w:tcPr>
          <w:p w14:paraId="62B5FE11" w14:textId="77777777" w:rsidR="00E32303" w:rsidRPr="00E32303" w:rsidRDefault="00E32303" w:rsidP="00E32303">
            <w:pPr>
              <w:spacing w:after="0" w:line="240" w:lineRule="auto"/>
              <w:jc w:val="center"/>
              <w:rPr>
                <w:rFonts w:ascii="Times New Roman" w:eastAsia="Times New Roman" w:hAnsi="Times New Roman" w:cs="Times New Roman"/>
                <w:color w:val="000000"/>
                <w:sz w:val="24"/>
                <w:szCs w:val="24"/>
                <w:lang w:eastAsia="es-HN"/>
              </w:rPr>
            </w:pPr>
            <w:r w:rsidRPr="00E32303">
              <w:rPr>
                <w:rFonts w:ascii="Times New Roman" w:eastAsia="Times New Roman" w:hAnsi="Times New Roman" w:cs="Times New Roman"/>
                <w:color w:val="000000"/>
                <w:sz w:val="24"/>
                <w:szCs w:val="24"/>
                <w:lang w:eastAsia="es-HN"/>
              </w:rPr>
              <w:t> </w:t>
            </w:r>
          </w:p>
        </w:tc>
        <w:tc>
          <w:tcPr>
            <w:tcW w:w="850" w:type="dxa"/>
            <w:tcBorders>
              <w:top w:val="nil"/>
              <w:left w:val="nil"/>
              <w:bottom w:val="nil"/>
              <w:right w:val="nil"/>
            </w:tcBorders>
            <w:shd w:val="clear" w:color="auto" w:fill="auto"/>
            <w:noWrap/>
            <w:vAlign w:val="center"/>
            <w:hideMark/>
          </w:tcPr>
          <w:p w14:paraId="7AE0CE8E" w14:textId="77777777" w:rsidR="00E32303" w:rsidRPr="00E32303" w:rsidRDefault="00E32303" w:rsidP="00E32303">
            <w:pPr>
              <w:spacing w:after="0" w:line="240" w:lineRule="auto"/>
              <w:jc w:val="center"/>
              <w:rPr>
                <w:rFonts w:ascii="Times New Roman" w:eastAsia="Times New Roman" w:hAnsi="Times New Roman" w:cs="Times New Roman"/>
                <w:color w:val="000000"/>
                <w:sz w:val="24"/>
                <w:szCs w:val="24"/>
                <w:lang w:eastAsia="es-HN"/>
              </w:rPr>
            </w:pPr>
          </w:p>
        </w:tc>
        <w:tc>
          <w:tcPr>
            <w:tcW w:w="1278" w:type="dxa"/>
            <w:tcBorders>
              <w:top w:val="nil"/>
              <w:left w:val="nil"/>
              <w:bottom w:val="nil"/>
              <w:right w:val="nil"/>
            </w:tcBorders>
            <w:shd w:val="clear" w:color="auto" w:fill="auto"/>
            <w:noWrap/>
            <w:vAlign w:val="center"/>
            <w:hideMark/>
          </w:tcPr>
          <w:p w14:paraId="1D610B82" w14:textId="77777777" w:rsidR="00E32303" w:rsidRPr="00E32303" w:rsidRDefault="00E32303" w:rsidP="00E32303">
            <w:pPr>
              <w:spacing w:after="0" w:line="240" w:lineRule="auto"/>
              <w:jc w:val="center"/>
              <w:rPr>
                <w:rFonts w:ascii="Times New Roman" w:eastAsia="Times New Roman" w:hAnsi="Times New Roman" w:cs="Times New Roman"/>
                <w:sz w:val="20"/>
                <w:szCs w:val="20"/>
                <w:lang w:eastAsia="es-HN"/>
              </w:rPr>
            </w:pPr>
          </w:p>
        </w:tc>
      </w:tr>
      <w:tr w:rsidR="00E32303" w:rsidRPr="00E32303" w14:paraId="7F875F3C" w14:textId="77777777" w:rsidTr="00BD5CF1">
        <w:trPr>
          <w:trHeight w:val="2058"/>
          <w:jc w:val="center"/>
        </w:trPr>
        <w:tc>
          <w:tcPr>
            <w:tcW w:w="265" w:type="dxa"/>
            <w:tcBorders>
              <w:top w:val="nil"/>
              <w:left w:val="single" w:sz="8" w:space="0" w:color="auto"/>
              <w:bottom w:val="single" w:sz="4" w:space="0" w:color="auto"/>
              <w:right w:val="single" w:sz="4" w:space="0" w:color="auto"/>
            </w:tcBorders>
            <w:shd w:val="clear" w:color="auto" w:fill="auto"/>
            <w:noWrap/>
            <w:vAlign w:val="center"/>
            <w:hideMark/>
          </w:tcPr>
          <w:p w14:paraId="2AAF0507"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I18</w:t>
            </w:r>
          </w:p>
        </w:tc>
        <w:tc>
          <w:tcPr>
            <w:tcW w:w="1153" w:type="dxa"/>
            <w:tcBorders>
              <w:top w:val="nil"/>
              <w:left w:val="nil"/>
              <w:bottom w:val="single" w:sz="4" w:space="0" w:color="auto"/>
              <w:right w:val="single" w:sz="4" w:space="0" w:color="auto"/>
            </w:tcBorders>
            <w:shd w:val="clear" w:color="auto" w:fill="auto"/>
            <w:vAlign w:val="center"/>
            <w:hideMark/>
          </w:tcPr>
          <w:p w14:paraId="176098F7"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Gerente de Calidad</w:t>
            </w:r>
          </w:p>
        </w:tc>
        <w:tc>
          <w:tcPr>
            <w:tcW w:w="1417" w:type="dxa"/>
            <w:tcBorders>
              <w:top w:val="nil"/>
              <w:left w:val="nil"/>
              <w:bottom w:val="single" w:sz="4" w:space="0" w:color="auto"/>
              <w:right w:val="single" w:sz="4" w:space="0" w:color="auto"/>
            </w:tcBorders>
            <w:shd w:val="clear" w:color="auto" w:fill="auto"/>
            <w:noWrap/>
            <w:vAlign w:val="center"/>
            <w:hideMark/>
          </w:tcPr>
          <w:p w14:paraId="6FD8F0C7"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Promotor</w:t>
            </w:r>
          </w:p>
        </w:tc>
        <w:tc>
          <w:tcPr>
            <w:tcW w:w="1276" w:type="dxa"/>
            <w:tcBorders>
              <w:top w:val="nil"/>
              <w:left w:val="nil"/>
              <w:bottom w:val="single" w:sz="4" w:space="0" w:color="auto"/>
              <w:right w:val="single" w:sz="4" w:space="0" w:color="auto"/>
            </w:tcBorders>
            <w:shd w:val="clear" w:color="000000" w:fill="FFFFFF"/>
            <w:noWrap/>
            <w:vAlign w:val="center"/>
            <w:hideMark/>
          </w:tcPr>
          <w:p w14:paraId="7099F335"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Interno </w:t>
            </w:r>
          </w:p>
        </w:tc>
        <w:tc>
          <w:tcPr>
            <w:tcW w:w="992" w:type="dxa"/>
            <w:tcBorders>
              <w:top w:val="nil"/>
              <w:left w:val="nil"/>
              <w:bottom w:val="single" w:sz="4" w:space="0" w:color="auto"/>
              <w:right w:val="single" w:sz="4" w:space="0" w:color="auto"/>
            </w:tcBorders>
            <w:shd w:val="clear" w:color="000000" w:fill="FFFFFF"/>
            <w:noWrap/>
            <w:vAlign w:val="center"/>
            <w:hideMark/>
          </w:tcPr>
          <w:p w14:paraId="5D142E44"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Staff</w:t>
            </w:r>
          </w:p>
        </w:tc>
        <w:tc>
          <w:tcPr>
            <w:tcW w:w="2127" w:type="dxa"/>
            <w:tcBorders>
              <w:top w:val="nil"/>
              <w:left w:val="nil"/>
              <w:bottom w:val="single" w:sz="4" w:space="0" w:color="auto"/>
              <w:right w:val="single" w:sz="4" w:space="0" w:color="auto"/>
            </w:tcBorders>
            <w:shd w:val="clear" w:color="000000" w:fill="FFFFFF"/>
            <w:vAlign w:val="center"/>
            <w:hideMark/>
          </w:tcPr>
          <w:p w14:paraId="6A3FC3D6"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Conocimientos en TOC</w:t>
            </w:r>
            <w:r w:rsidRPr="00E32303">
              <w:rPr>
                <w:rFonts w:ascii="Times New Roman" w:eastAsia="Times New Roman" w:hAnsi="Times New Roman" w:cs="Times New Roman"/>
                <w:color w:val="000000"/>
                <w:sz w:val="20"/>
                <w:szCs w:val="20"/>
                <w:lang w:eastAsia="es-HN"/>
              </w:rPr>
              <w:br/>
              <w:t>Experiencia en implementación de aplicaciones</w:t>
            </w:r>
            <w:r w:rsidRPr="00E32303">
              <w:rPr>
                <w:rFonts w:ascii="Times New Roman" w:eastAsia="Times New Roman" w:hAnsi="Times New Roman" w:cs="Times New Roman"/>
                <w:color w:val="000000"/>
                <w:sz w:val="20"/>
                <w:szCs w:val="20"/>
                <w:lang w:eastAsia="es-HN"/>
              </w:rPr>
              <w:br/>
              <w:t>Experiencia en implementación de proyectos</w:t>
            </w:r>
          </w:p>
        </w:tc>
        <w:tc>
          <w:tcPr>
            <w:tcW w:w="850" w:type="dxa"/>
            <w:tcBorders>
              <w:top w:val="nil"/>
              <w:left w:val="nil"/>
              <w:bottom w:val="single" w:sz="4" w:space="0" w:color="auto"/>
              <w:right w:val="single" w:sz="4" w:space="0" w:color="auto"/>
            </w:tcBorders>
            <w:shd w:val="clear" w:color="auto" w:fill="auto"/>
            <w:noWrap/>
            <w:vAlign w:val="center"/>
            <w:hideMark/>
          </w:tcPr>
          <w:p w14:paraId="2B48E07B"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Alto</w:t>
            </w:r>
          </w:p>
        </w:tc>
        <w:tc>
          <w:tcPr>
            <w:tcW w:w="1278" w:type="dxa"/>
            <w:tcBorders>
              <w:top w:val="nil"/>
              <w:left w:val="nil"/>
              <w:bottom w:val="single" w:sz="4" w:space="0" w:color="auto"/>
              <w:right w:val="single" w:sz="8" w:space="0" w:color="auto"/>
            </w:tcBorders>
            <w:shd w:val="clear" w:color="auto" w:fill="auto"/>
            <w:noWrap/>
            <w:vAlign w:val="center"/>
            <w:hideMark/>
          </w:tcPr>
          <w:p w14:paraId="25D88C34"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Alto</w:t>
            </w:r>
          </w:p>
        </w:tc>
      </w:tr>
      <w:tr w:rsidR="00E32303" w:rsidRPr="00E32303" w14:paraId="50B854B2" w14:textId="77777777" w:rsidTr="00BD5CF1">
        <w:trPr>
          <w:trHeight w:val="1286"/>
          <w:jc w:val="center"/>
        </w:trPr>
        <w:tc>
          <w:tcPr>
            <w:tcW w:w="265" w:type="dxa"/>
            <w:tcBorders>
              <w:top w:val="nil"/>
              <w:left w:val="single" w:sz="8" w:space="0" w:color="auto"/>
              <w:bottom w:val="single" w:sz="4" w:space="0" w:color="auto"/>
              <w:right w:val="single" w:sz="4" w:space="0" w:color="auto"/>
            </w:tcBorders>
            <w:shd w:val="clear" w:color="auto" w:fill="auto"/>
            <w:noWrap/>
            <w:vAlign w:val="center"/>
            <w:hideMark/>
          </w:tcPr>
          <w:p w14:paraId="075D716B"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I19</w:t>
            </w:r>
          </w:p>
        </w:tc>
        <w:tc>
          <w:tcPr>
            <w:tcW w:w="1153" w:type="dxa"/>
            <w:tcBorders>
              <w:top w:val="nil"/>
              <w:left w:val="nil"/>
              <w:bottom w:val="single" w:sz="4" w:space="0" w:color="auto"/>
              <w:right w:val="single" w:sz="4" w:space="0" w:color="auto"/>
            </w:tcBorders>
            <w:shd w:val="clear" w:color="auto" w:fill="auto"/>
            <w:vAlign w:val="center"/>
            <w:hideMark/>
          </w:tcPr>
          <w:p w14:paraId="26D4C9A6"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Coordinador de Calidad</w:t>
            </w:r>
          </w:p>
        </w:tc>
        <w:tc>
          <w:tcPr>
            <w:tcW w:w="1417" w:type="dxa"/>
            <w:tcBorders>
              <w:top w:val="nil"/>
              <w:left w:val="nil"/>
              <w:bottom w:val="single" w:sz="4" w:space="0" w:color="auto"/>
              <w:right w:val="single" w:sz="4" w:space="0" w:color="auto"/>
            </w:tcBorders>
            <w:shd w:val="clear" w:color="auto" w:fill="auto"/>
            <w:noWrap/>
            <w:vAlign w:val="center"/>
            <w:hideMark/>
          </w:tcPr>
          <w:p w14:paraId="4C48AC7C"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Partidario </w:t>
            </w:r>
          </w:p>
        </w:tc>
        <w:tc>
          <w:tcPr>
            <w:tcW w:w="1276" w:type="dxa"/>
            <w:tcBorders>
              <w:top w:val="nil"/>
              <w:left w:val="nil"/>
              <w:bottom w:val="single" w:sz="4" w:space="0" w:color="auto"/>
              <w:right w:val="single" w:sz="4" w:space="0" w:color="auto"/>
            </w:tcBorders>
            <w:shd w:val="clear" w:color="000000" w:fill="FFFFFF"/>
            <w:noWrap/>
            <w:vAlign w:val="center"/>
            <w:hideMark/>
          </w:tcPr>
          <w:p w14:paraId="1B0E0051"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Interno </w:t>
            </w:r>
          </w:p>
        </w:tc>
        <w:tc>
          <w:tcPr>
            <w:tcW w:w="992" w:type="dxa"/>
            <w:tcBorders>
              <w:top w:val="nil"/>
              <w:left w:val="nil"/>
              <w:bottom w:val="single" w:sz="4" w:space="0" w:color="auto"/>
              <w:right w:val="single" w:sz="4" w:space="0" w:color="auto"/>
            </w:tcBorders>
            <w:shd w:val="clear" w:color="000000" w:fill="FFFFFF"/>
            <w:noWrap/>
            <w:vAlign w:val="center"/>
            <w:hideMark/>
          </w:tcPr>
          <w:p w14:paraId="032EF327"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Staff</w:t>
            </w:r>
          </w:p>
        </w:tc>
        <w:tc>
          <w:tcPr>
            <w:tcW w:w="2127" w:type="dxa"/>
            <w:tcBorders>
              <w:top w:val="nil"/>
              <w:left w:val="nil"/>
              <w:bottom w:val="single" w:sz="4" w:space="0" w:color="auto"/>
              <w:right w:val="single" w:sz="4" w:space="0" w:color="auto"/>
            </w:tcBorders>
            <w:shd w:val="clear" w:color="000000" w:fill="FFFFFF"/>
            <w:vAlign w:val="center"/>
            <w:hideMark/>
          </w:tcPr>
          <w:p w14:paraId="3B32DCD6"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Conocimientos en TOC</w:t>
            </w:r>
            <w:r w:rsidRPr="00E32303">
              <w:rPr>
                <w:rFonts w:ascii="Times New Roman" w:eastAsia="Times New Roman" w:hAnsi="Times New Roman" w:cs="Times New Roman"/>
                <w:color w:val="000000"/>
                <w:sz w:val="20"/>
                <w:szCs w:val="20"/>
                <w:lang w:eastAsia="es-HN"/>
              </w:rPr>
              <w:br/>
              <w:t>Experiencia en implementación de aplicaciones</w:t>
            </w:r>
          </w:p>
        </w:tc>
        <w:tc>
          <w:tcPr>
            <w:tcW w:w="850" w:type="dxa"/>
            <w:tcBorders>
              <w:top w:val="nil"/>
              <w:left w:val="nil"/>
              <w:bottom w:val="single" w:sz="4" w:space="0" w:color="auto"/>
              <w:right w:val="single" w:sz="4" w:space="0" w:color="auto"/>
            </w:tcBorders>
            <w:shd w:val="clear" w:color="auto" w:fill="auto"/>
            <w:noWrap/>
            <w:vAlign w:val="center"/>
            <w:hideMark/>
          </w:tcPr>
          <w:p w14:paraId="294EC407"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Medio</w:t>
            </w:r>
          </w:p>
        </w:tc>
        <w:tc>
          <w:tcPr>
            <w:tcW w:w="1278" w:type="dxa"/>
            <w:tcBorders>
              <w:top w:val="nil"/>
              <w:left w:val="nil"/>
              <w:bottom w:val="single" w:sz="4" w:space="0" w:color="auto"/>
              <w:right w:val="single" w:sz="8" w:space="0" w:color="auto"/>
            </w:tcBorders>
            <w:shd w:val="clear" w:color="auto" w:fill="auto"/>
            <w:noWrap/>
            <w:vAlign w:val="center"/>
            <w:hideMark/>
          </w:tcPr>
          <w:p w14:paraId="4DC3198F"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Medio</w:t>
            </w:r>
          </w:p>
        </w:tc>
      </w:tr>
      <w:tr w:rsidR="00E32303" w:rsidRPr="00E32303" w14:paraId="754B3EFC" w14:textId="77777777" w:rsidTr="00BD5CF1">
        <w:trPr>
          <w:trHeight w:val="1029"/>
          <w:jc w:val="center"/>
        </w:trPr>
        <w:tc>
          <w:tcPr>
            <w:tcW w:w="265" w:type="dxa"/>
            <w:tcBorders>
              <w:top w:val="nil"/>
              <w:left w:val="single" w:sz="8" w:space="0" w:color="auto"/>
              <w:bottom w:val="single" w:sz="4" w:space="0" w:color="auto"/>
              <w:right w:val="single" w:sz="4" w:space="0" w:color="auto"/>
            </w:tcBorders>
            <w:shd w:val="clear" w:color="auto" w:fill="auto"/>
            <w:noWrap/>
            <w:vAlign w:val="center"/>
            <w:hideMark/>
          </w:tcPr>
          <w:p w14:paraId="4A961106"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I20</w:t>
            </w:r>
          </w:p>
        </w:tc>
        <w:tc>
          <w:tcPr>
            <w:tcW w:w="1153" w:type="dxa"/>
            <w:tcBorders>
              <w:top w:val="nil"/>
              <w:left w:val="nil"/>
              <w:bottom w:val="single" w:sz="4" w:space="0" w:color="auto"/>
              <w:right w:val="single" w:sz="4" w:space="0" w:color="auto"/>
            </w:tcBorders>
            <w:shd w:val="clear" w:color="auto" w:fill="auto"/>
            <w:vAlign w:val="center"/>
            <w:hideMark/>
          </w:tcPr>
          <w:p w14:paraId="7A17DD48"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Líder de Calidad</w:t>
            </w:r>
          </w:p>
        </w:tc>
        <w:tc>
          <w:tcPr>
            <w:tcW w:w="1417" w:type="dxa"/>
            <w:tcBorders>
              <w:top w:val="nil"/>
              <w:left w:val="nil"/>
              <w:bottom w:val="single" w:sz="4" w:space="0" w:color="auto"/>
              <w:right w:val="single" w:sz="4" w:space="0" w:color="auto"/>
            </w:tcBorders>
            <w:shd w:val="clear" w:color="auto" w:fill="auto"/>
            <w:noWrap/>
            <w:vAlign w:val="center"/>
            <w:hideMark/>
          </w:tcPr>
          <w:p w14:paraId="009105A7"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Neutral </w:t>
            </w:r>
          </w:p>
        </w:tc>
        <w:tc>
          <w:tcPr>
            <w:tcW w:w="1276" w:type="dxa"/>
            <w:tcBorders>
              <w:top w:val="nil"/>
              <w:left w:val="nil"/>
              <w:bottom w:val="single" w:sz="4" w:space="0" w:color="auto"/>
              <w:right w:val="single" w:sz="4" w:space="0" w:color="auto"/>
            </w:tcBorders>
            <w:shd w:val="clear" w:color="000000" w:fill="FFFFFF"/>
            <w:noWrap/>
            <w:vAlign w:val="center"/>
            <w:hideMark/>
          </w:tcPr>
          <w:p w14:paraId="569279C2"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Interno </w:t>
            </w:r>
          </w:p>
        </w:tc>
        <w:tc>
          <w:tcPr>
            <w:tcW w:w="992" w:type="dxa"/>
            <w:tcBorders>
              <w:top w:val="nil"/>
              <w:left w:val="nil"/>
              <w:bottom w:val="single" w:sz="4" w:space="0" w:color="auto"/>
              <w:right w:val="single" w:sz="4" w:space="0" w:color="auto"/>
            </w:tcBorders>
            <w:shd w:val="clear" w:color="000000" w:fill="FFFFFF"/>
            <w:noWrap/>
            <w:vAlign w:val="center"/>
            <w:hideMark/>
          </w:tcPr>
          <w:p w14:paraId="4C55FA1E"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Staff</w:t>
            </w:r>
          </w:p>
        </w:tc>
        <w:tc>
          <w:tcPr>
            <w:tcW w:w="2127" w:type="dxa"/>
            <w:tcBorders>
              <w:top w:val="nil"/>
              <w:left w:val="nil"/>
              <w:bottom w:val="single" w:sz="4" w:space="0" w:color="auto"/>
              <w:right w:val="single" w:sz="4" w:space="0" w:color="auto"/>
            </w:tcBorders>
            <w:shd w:val="clear" w:color="000000" w:fill="FFFFFF"/>
            <w:vAlign w:val="center"/>
            <w:hideMark/>
          </w:tcPr>
          <w:p w14:paraId="196932C2"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Conocimientos en TOC</w:t>
            </w:r>
            <w:r w:rsidRPr="00E32303">
              <w:rPr>
                <w:rFonts w:ascii="Times New Roman" w:eastAsia="Times New Roman" w:hAnsi="Times New Roman" w:cs="Times New Roman"/>
                <w:color w:val="000000"/>
                <w:sz w:val="20"/>
                <w:szCs w:val="20"/>
                <w:lang w:eastAsia="es-HN"/>
              </w:rPr>
              <w:br/>
              <w:t>Manejo de los manuales de calidad</w:t>
            </w:r>
          </w:p>
        </w:tc>
        <w:tc>
          <w:tcPr>
            <w:tcW w:w="850" w:type="dxa"/>
            <w:tcBorders>
              <w:top w:val="nil"/>
              <w:left w:val="nil"/>
              <w:bottom w:val="single" w:sz="4" w:space="0" w:color="auto"/>
              <w:right w:val="single" w:sz="4" w:space="0" w:color="auto"/>
            </w:tcBorders>
            <w:shd w:val="clear" w:color="auto" w:fill="auto"/>
            <w:noWrap/>
            <w:vAlign w:val="center"/>
            <w:hideMark/>
          </w:tcPr>
          <w:p w14:paraId="73CCF87E"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Medio</w:t>
            </w:r>
          </w:p>
        </w:tc>
        <w:tc>
          <w:tcPr>
            <w:tcW w:w="1278" w:type="dxa"/>
            <w:tcBorders>
              <w:top w:val="nil"/>
              <w:left w:val="nil"/>
              <w:bottom w:val="single" w:sz="4" w:space="0" w:color="auto"/>
              <w:right w:val="single" w:sz="8" w:space="0" w:color="auto"/>
            </w:tcBorders>
            <w:shd w:val="clear" w:color="auto" w:fill="auto"/>
            <w:noWrap/>
            <w:vAlign w:val="center"/>
            <w:hideMark/>
          </w:tcPr>
          <w:p w14:paraId="1965E692"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Medio</w:t>
            </w:r>
          </w:p>
        </w:tc>
      </w:tr>
      <w:tr w:rsidR="00E32303" w:rsidRPr="00E32303" w14:paraId="3427F372" w14:textId="77777777" w:rsidTr="00BD5CF1">
        <w:trPr>
          <w:trHeight w:val="1800"/>
          <w:jc w:val="center"/>
        </w:trPr>
        <w:tc>
          <w:tcPr>
            <w:tcW w:w="265" w:type="dxa"/>
            <w:tcBorders>
              <w:top w:val="nil"/>
              <w:left w:val="single" w:sz="8" w:space="0" w:color="auto"/>
              <w:bottom w:val="single" w:sz="4" w:space="0" w:color="auto"/>
              <w:right w:val="single" w:sz="4" w:space="0" w:color="auto"/>
            </w:tcBorders>
            <w:shd w:val="clear" w:color="auto" w:fill="auto"/>
            <w:noWrap/>
            <w:vAlign w:val="center"/>
            <w:hideMark/>
          </w:tcPr>
          <w:p w14:paraId="62BC427B"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I21</w:t>
            </w:r>
          </w:p>
        </w:tc>
        <w:tc>
          <w:tcPr>
            <w:tcW w:w="1153" w:type="dxa"/>
            <w:tcBorders>
              <w:top w:val="nil"/>
              <w:left w:val="nil"/>
              <w:bottom w:val="single" w:sz="4" w:space="0" w:color="auto"/>
              <w:right w:val="single" w:sz="4" w:space="0" w:color="auto"/>
            </w:tcBorders>
            <w:shd w:val="clear" w:color="auto" w:fill="auto"/>
            <w:vAlign w:val="center"/>
            <w:hideMark/>
          </w:tcPr>
          <w:p w14:paraId="6B4F491D"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Gerente Regional de Calidad</w:t>
            </w:r>
          </w:p>
        </w:tc>
        <w:tc>
          <w:tcPr>
            <w:tcW w:w="1417" w:type="dxa"/>
            <w:tcBorders>
              <w:top w:val="nil"/>
              <w:left w:val="nil"/>
              <w:bottom w:val="single" w:sz="4" w:space="0" w:color="auto"/>
              <w:right w:val="single" w:sz="4" w:space="0" w:color="auto"/>
            </w:tcBorders>
            <w:shd w:val="clear" w:color="auto" w:fill="auto"/>
            <w:noWrap/>
            <w:vAlign w:val="center"/>
            <w:hideMark/>
          </w:tcPr>
          <w:p w14:paraId="5BB4D4F8"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Partidario </w:t>
            </w:r>
          </w:p>
        </w:tc>
        <w:tc>
          <w:tcPr>
            <w:tcW w:w="1276" w:type="dxa"/>
            <w:tcBorders>
              <w:top w:val="nil"/>
              <w:left w:val="nil"/>
              <w:bottom w:val="single" w:sz="4" w:space="0" w:color="auto"/>
              <w:right w:val="single" w:sz="4" w:space="0" w:color="auto"/>
            </w:tcBorders>
            <w:shd w:val="clear" w:color="000000" w:fill="FFFFFF"/>
            <w:noWrap/>
            <w:vAlign w:val="center"/>
            <w:hideMark/>
          </w:tcPr>
          <w:p w14:paraId="435B1C9D"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Interno </w:t>
            </w:r>
          </w:p>
        </w:tc>
        <w:tc>
          <w:tcPr>
            <w:tcW w:w="992" w:type="dxa"/>
            <w:tcBorders>
              <w:top w:val="nil"/>
              <w:left w:val="nil"/>
              <w:bottom w:val="single" w:sz="4" w:space="0" w:color="auto"/>
              <w:right w:val="single" w:sz="4" w:space="0" w:color="auto"/>
            </w:tcBorders>
            <w:shd w:val="clear" w:color="000000" w:fill="FFFFFF"/>
            <w:noWrap/>
            <w:vAlign w:val="center"/>
            <w:hideMark/>
          </w:tcPr>
          <w:p w14:paraId="196589CE"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Staff</w:t>
            </w:r>
          </w:p>
        </w:tc>
        <w:tc>
          <w:tcPr>
            <w:tcW w:w="2127" w:type="dxa"/>
            <w:tcBorders>
              <w:top w:val="nil"/>
              <w:left w:val="nil"/>
              <w:bottom w:val="single" w:sz="4" w:space="0" w:color="auto"/>
              <w:right w:val="single" w:sz="4" w:space="0" w:color="auto"/>
            </w:tcBorders>
            <w:shd w:val="clear" w:color="000000" w:fill="FFFFFF"/>
            <w:vAlign w:val="center"/>
            <w:hideMark/>
          </w:tcPr>
          <w:p w14:paraId="67646459"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Conocimientos en TOC</w:t>
            </w:r>
            <w:r w:rsidRPr="00E32303">
              <w:rPr>
                <w:rFonts w:ascii="Times New Roman" w:eastAsia="Times New Roman" w:hAnsi="Times New Roman" w:cs="Times New Roman"/>
                <w:color w:val="000000"/>
                <w:sz w:val="20"/>
                <w:szCs w:val="20"/>
                <w:lang w:eastAsia="es-HN"/>
              </w:rPr>
              <w:br/>
              <w:t>Experiencia en los manuales de calidad</w:t>
            </w:r>
            <w:r w:rsidRPr="00E32303">
              <w:rPr>
                <w:rFonts w:ascii="Times New Roman" w:eastAsia="Times New Roman" w:hAnsi="Times New Roman" w:cs="Times New Roman"/>
                <w:color w:val="000000"/>
                <w:sz w:val="20"/>
                <w:szCs w:val="20"/>
                <w:lang w:eastAsia="es-HN"/>
              </w:rPr>
              <w:br/>
              <w:t>Experiencia en implementación de proyectos</w:t>
            </w:r>
          </w:p>
        </w:tc>
        <w:tc>
          <w:tcPr>
            <w:tcW w:w="850" w:type="dxa"/>
            <w:tcBorders>
              <w:top w:val="nil"/>
              <w:left w:val="nil"/>
              <w:bottom w:val="single" w:sz="4" w:space="0" w:color="auto"/>
              <w:right w:val="single" w:sz="4" w:space="0" w:color="auto"/>
            </w:tcBorders>
            <w:shd w:val="clear" w:color="auto" w:fill="auto"/>
            <w:noWrap/>
            <w:vAlign w:val="center"/>
            <w:hideMark/>
          </w:tcPr>
          <w:p w14:paraId="116A933C"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Alto</w:t>
            </w:r>
          </w:p>
        </w:tc>
        <w:tc>
          <w:tcPr>
            <w:tcW w:w="1278" w:type="dxa"/>
            <w:tcBorders>
              <w:top w:val="nil"/>
              <w:left w:val="nil"/>
              <w:bottom w:val="single" w:sz="4" w:space="0" w:color="auto"/>
              <w:right w:val="single" w:sz="8" w:space="0" w:color="auto"/>
            </w:tcBorders>
            <w:shd w:val="clear" w:color="auto" w:fill="auto"/>
            <w:noWrap/>
            <w:vAlign w:val="center"/>
            <w:hideMark/>
          </w:tcPr>
          <w:p w14:paraId="409F23A9"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Alto</w:t>
            </w:r>
          </w:p>
        </w:tc>
      </w:tr>
      <w:tr w:rsidR="00E32303" w:rsidRPr="00E32303" w14:paraId="1BFB8A7C" w14:textId="77777777" w:rsidTr="00BD5CF1">
        <w:trPr>
          <w:trHeight w:val="2058"/>
          <w:jc w:val="center"/>
        </w:trPr>
        <w:tc>
          <w:tcPr>
            <w:tcW w:w="265" w:type="dxa"/>
            <w:tcBorders>
              <w:top w:val="nil"/>
              <w:left w:val="single" w:sz="8" w:space="0" w:color="auto"/>
              <w:bottom w:val="single" w:sz="4" w:space="0" w:color="auto"/>
              <w:right w:val="single" w:sz="4" w:space="0" w:color="auto"/>
            </w:tcBorders>
            <w:shd w:val="clear" w:color="auto" w:fill="auto"/>
            <w:noWrap/>
            <w:vAlign w:val="center"/>
            <w:hideMark/>
          </w:tcPr>
          <w:p w14:paraId="7BB32936"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I22</w:t>
            </w:r>
          </w:p>
        </w:tc>
        <w:tc>
          <w:tcPr>
            <w:tcW w:w="1153" w:type="dxa"/>
            <w:tcBorders>
              <w:top w:val="nil"/>
              <w:left w:val="nil"/>
              <w:bottom w:val="single" w:sz="4" w:space="0" w:color="auto"/>
              <w:right w:val="single" w:sz="4" w:space="0" w:color="auto"/>
            </w:tcBorders>
            <w:shd w:val="clear" w:color="auto" w:fill="auto"/>
            <w:vAlign w:val="center"/>
            <w:hideMark/>
          </w:tcPr>
          <w:p w14:paraId="234103CA"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Gerente Mecánico</w:t>
            </w:r>
          </w:p>
        </w:tc>
        <w:tc>
          <w:tcPr>
            <w:tcW w:w="1417" w:type="dxa"/>
            <w:tcBorders>
              <w:top w:val="nil"/>
              <w:left w:val="nil"/>
              <w:bottom w:val="single" w:sz="4" w:space="0" w:color="auto"/>
              <w:right w:val="single" w:sz="4" w:space="0" w:color="auto"/>
            </w:tcBorders>
            <w:shd w:val="clear" w:color="auto" w:fill="auto"/>
            <w:noWrap/>
            <w:vAlign w:val="center"/>
            <w:hideMark/>
          </w:tcPr>
          <w:p w14:paraId="103B29F0"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Partidario </w:t>
            </w:r>
          </w:p>
        </w:tc>
        <w:tc>
          <w:tcPr>
            <w:tcW w:w="1276" w:type="dxa"/>
            <w:tcBorders>
              <w:top w:val="nil"/>
              <w:left w:val="nil"/>
              <w:bottom w:val="single" w:sz="4" w:space="0" w:color="auto"/>
              <w:right w:val="single" w:sz="4" w:space="0" w:color="auto"/>
            </w:tcBorders>
            <w:shd w:val="clear" w:color="000000" w:fill="FFFFFF"/>
            <w:noWrap/>
            <w:vAlign w:val="center"/>
            <w:hideMark/>
          </w:tcPr>
          <w:p w14:paraId="48C48F97"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Interno </w:t>
            </w:r>
          </w:p>
        </w:tc>
        <w:tc>
          <w:tcPr>
            <w:tcW w:w="992" w:type="dxa"/>
            <w:tcBorders>
              <w:top w:val="nil"/>
              <w:left w:val="nil"/>
              <w:bottom w:val="single" w:sz="4" w:space="0" w:color="auto"/>
              <w:right w:val="single" w:sz="4" w:space="0" w:color="auto"/>
            </w:tcBorders>
            <w:shd w:val="clear" w:color="000000" w:fill="FFFFFF"/>
            <w:noWrap/>
            <w:vAlign w:val="center"/>
            <w:hideMark/>
          </w:tcPr>
          <w:p w14:paraId="37C55E8F"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Staff</w:t>
            </w:r>
          </w:p>
        </w:tc>
        <w:tc>
          <w:tcPr>
            <w:tcW w:w="2127" w:type="dxa"/>
            <w:tcBorders>
              <w:top w:val="nil"/>
              <w:left w:val="nil"/>
              <w:bottom w:val="single" w:sz="4" w:space="0" w:color="auto"/>
              <w:right w:val="single" w:sz="4" w:space="0" w:color="auto"/>
            </w:tcBorders>
            <w:shd w:val="clear" w:color="000000" w:fill="FFFFFF"/>
            <w:vAlign w:val="center"/>
            <w:hideMark/>
          </w:tcPr>
          <w:p w14:paraId="29C97176"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Conocimientos en TOC</w:t>
            </w:r>
            <w:r w:rsidRPr="00E32303">
              <w:rPr>
                <w:rFonts w:ascii="Times New Roman" w:eastAsia="Times New Roman" w:hAnsi="Times New Roman" w:cs="Times New Roman"/>
                <w:color w:val="000000"/>
                <w:sz w:val="20"/>
                <w:szCs w:val="20"/>
                <w:lang w:eastAsia="es-HN"/>
              </w:rPr>
              <w:br/>
              <w:t>Experiencia en implementación de proyectos</w:t>
            </w:r>
            <w:r w:rsidRPr="00E32303">
              <w:rPr>
                <w:rFonts w:ascii="Times New Roman" w:eastAsia="Times New Roman" w:hAnsi="Times New Roman" w:cs="Times New Roman"/>
                <w:color w:val="000000"/>
                <w:sz w:val="20"/>
                <w:szCs w:val="20"/>
                <w:lang w:eastAsia="es-HN"/>
              </w:rPr>
              <w:br/>
              <w:t>Experiencia en calcular presupuestos para mantenimiento</w:t>
            </w:r>
          </w:p>
        </w:tc>
        <w:tc>
          <w:tcPr>
            <w:tcW w:w="850" w:type="dxa"/>
            <w:tcBorders>
              <w:top w:val="nil"/>
              <w:left w:val="nil"/>
              <w:bottom w:val="single" w:sz="4" w:space="0" w:color="auto"/>
              <w:right w:val="single" w:sz="4" w:space="0" w:color="auto"/>
            </w:tcBorders>
            <w:shd w:val="clear" w:color="auto" w:fill="auto"/>
            <w:noWrap/>
            <w:vAlign w:val="center"/>
            <w:hideMark/>
          </w:tcPr>
          <w:p w14:paraId="301289B8"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Medio </w:t>
            </w:r>
          </w:p>
        </w:tc>
        <w:tc>
          <w:tcPr>
            <w:tcW w:w="1278" w:type="dxa"/>
            <w:tcBorders>
              <w:top w:val="nil"/>
              <w:left w:val="nil"/>
              <w:bottom w:val="single" w:sz="4" w:space="0" w:color="auto"/>
              <w:right w:val="single" w:sz="8" w:space="0" w:color="auto"/>
            </w:tcBorders>
            <w:shd w:val="clear" w:color="auto" w:fill="auto"/>
            <w:noWrap/>
            <w:vAlign w:val="center"/>
            <w:hideMark/>
          </w:tcPr>
          <w:p w14:paraId="523A271E"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Medio</w:t>
            </w:r>
          </w:p>
        </w:tc>
      </w:tr>
      <w:tr w:rsidR="00E32303" w:rsidRPr="00E32303" w14:paraId="5BEB9A1E" w14:textId="77777777" w:rsidTr="00BD5CF1">
        <w:trPr>
          <w:trHeight w:val="2058"/>
          <w:jc w:val="center"/>
        </w:trPr>
        <w:tc>
          <w:tcPr>
            <w:tcW w:w="265" w:type="dxa"/>
            <w:tcBorders>
              <w:top w:val="nil"/>
              <w:left w:val="single" w:sz="8" w:space="0" w:color="auto"/>
              <w:bottom w:val="single" w:sz="4" w:space="0" w:color="auto"/>
              <w:right w:val="single" w:sz="4" w:space="0" w:color="auto"/>
            </w:tcBorders>
            <w:shd w:val="clear" w:color="auto" w:fill="auto"/>
            <w:noWrap/>
            <w:vAlign w:val="center"/>
            <w:hideMark/>
          </w:tcPr>
          <w:p w14:paraId="1BFC6FB2"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I23</w:t>
            </w:r>
          </w:p>
        </w:tc>
        <w:tc>
          <w:tcPr>
            <w:tcW w:w="1153" w:type="dxa"/>
            <w:tcBorders>
              <w:top w:val="nil"/>
              <w:left w:val="nil"/>
              <w:bottom w:val="single" w:sz="4" w:space="0" w:color="auto"/>
              <w:right w:val="single" w:sz="4" w:space="0" w:color="auto"/>
            </w:tcBorders>
            <w:shd w:val="clear" w:color="auto" w:fill="auto"/>
            <w:vAlign w:val="center"/>
            <w:hideMark/>
          </w:tcPr>
          <w:p w14:paraId="3E55BF6E"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Coordinador de Mecánica</w:t>
            </w:r>
          </w:p>
        </w:tc>
        <w:tc>
          <w:tcPr>
            <w:tcW w:w="1417" w:type="dxa"/>
            <w:tcBorders>
              <w:top w:val="nil"/>
              <w:left w:val="nil"/>
              <w:bottom w:val="single" w:sz="4" w:space="0" w:color="auto"/>
              <w:right w:val="single" w:sz="4" w:space="0" w:color="auto"/>
            </w:tcBorders>
            <w:shd w:val="clear" w:color="auto" w:fill="auto"/>
            <w:noWrap/>
            <w:vAlign w:val="center"/>
            <w:hideMark/>
          </w:tcPr>
          <w:p w14:paraId="7A9DA88A"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Partidario </w:t>
            </w:r>
          </w:p>
        </w:tc>
        <w:tc>
          <w:tcPr>
            <w:tcW w:w="1276" w:type="dxa"/>
            <w:tcBorders>
              <w:top w:val="nil"/>
              <w:left w:val="nil"/>
              <w:bottom w:val="single" w:sz="4" w:space="0" w:color="auto"/>
              <w:right w:val="single" w:sz="4" w:space="0" w:color="auto"/>
            </w:tcBorders>
            <w:shd w:val="clear" w:color="000000" w:fill="FFFFFF"/>
            <w:noWrap/>
            <w:vAlign w:val="center"/>
            <w:hideMark/>
          </w:tcPr>
          <w:p w14:paraId="0D579E36"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Interno </w:t>
            </w:r>
          </w:p>
        </w:tc>
        <w:tc>
          <w:tcPr>
            <w:tcW w:w="992" w:type="dxa"/>
            <w:tcBorders>
              <w:top w:val="nil"/>
              <w:left w:val="nil"/>
              <w:bottom w:val="single" w:sz="4" w:space="0" w:color="auto"/>
              <w:right w:val="single" w:sz="4" w:space="0" w:color="auto"/>
            </w:tcBorders>
            <w:shd w:val="clear" w:color="000000" w:fill="FFFFFF"/>
            <w:noWrap/>
            <w:vAlign w:val="center"/>
            <w:hideMark/>
          </w:tcPr>
          <w:p w14:paraId="755D3CA1"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Staff</w:t>
            </w:r>
          </w:p>
        </w:tc>
        <w:tc>
          <w:tcPr>
            <w:tcW w:w="2127" w:type="dxa"/>
            <w:tcBorders>
              <w:top w:val="nil"/>
              <w:left w:val="nil"/>
              <w:bottom w:val="single" w:sz="4" w:space="0" w:color="auto"/>
              <w:right w:val="single" w:sz="4" w:space="0" w:color="auto"/>
            </w:tcBorders>
            <w:shd w:val="clear" w:color="000000" w:fill="FFFFFF"/>
            <w:vAlign w:val="center"/>
            <w:hideMark/>
          </w:tcPr>
          <w:p w14:paraId="14EBE37A"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Conocimientos en TOC</w:t>
            </w:r>
            <w:r w:rsidRPr="00E32303">
              <w:rPr>
                <w:rFonts w:ascii="Times New Roman" w:eastAsia="Times New Roman" w:hAnsi="Times New Roman" w:cs="Times New Roman"/>
                <w:color w:val="000000"/>
                <w:sz w:val="20"/>
                <w:szCs w:val="20"/>
                <w:lang w:eastAsia="es-HN"/>
              </w:rPr>
              <w:br/>
              <w:t>Experiencia en implementación de proyectos</w:t>
            </w:r>
            <w:r w:rsidRPr="00E32303">
              <w:rPr>
                <w:rFonts w:ascii="Times New Roman" w:eastAsia="Times New Roman" w:hAnsi="Times New Roman" w:cs="Times New Roman"/>
                <w:color w:val="000000"/>
                <w:sz w:val="20"/>
                <w:szCs w:val="20"/>
                <w:lang w:eastAsia="es-HN"/>
              </w:rPr>
              <w:br/>
              <w:t>Experiencia en calcular presupuestos para mantenimiento</w:t>
            </w:r>
          </w:p>
        </w:tc>
        <w:tc>
          <w:tcPr>
            <w:tcW w:w="850" w:type="dxa"/>
            <w:tcBorders>
              <w:top w:val="nil"/>
              <w:left w:val="nil"/>
              <w:bottom w:val="single" w:sz="4" w:space="0" w:color="auto"/>
              <w:right w:val="single" w:sz="4" w:space="0" w:color="auto"/>
            </w:tcBorders>
            <w:shd w:val="clear" w:color="auto" w:fill="auto"/>
            <w:noWrap/>
            <w:vAlign w:val="center"/>
            <w:hideMark/>
          </w:tcPr>
          <w:p w14:paraId="388283E1"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Medio </w:t>
            </w:r>
          </w:p>
        </w:tc>
        <w:tc>
          <w:tcPr>
            <w:tcW w:w="1278" w:type="dxa"/>
            <w:tcBorders>
              <w:top w:val="nil"/>
              <w:left w:val="nil"/>
              <w:bottom w:val="single" w:sz="4" w:space="0" w:color="auto"/>
              <w:right w:val="single" w:sz="8" w:space="0" w:color="auto"/>
            </w:tcBorders>
            <w:shd w:val="clear" w:color="auto" w:fill="auto"/>
            <w:noWrap/>
            <w:vAlign w:val="center"/>
            <w:hideMark/>
          </w:tcPr>
          <w:p w14:paraId="020A304D"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Medio</w:t>
            </w:r>
          </w:p>
        </w:tc>
      </w:tr>
    </w:tbl>
    <w:p w14:paraId="796D0060" w14:textId="77777777" w:rsidR="00E32303" w:rsidRPr="00DE18F5" w:rsidRDefault="00E32303" w:rsidP="00E32303">
      <w:pPr>
        <w:spacing w:after="0" w:line="360" w:lineRule="auto"/>
        <w:jc w:val="both"/>
        <w:rPr>
          <w:rFonts w:ascii="Times New Roman" w:eastAsia="Calibri" w:hAnsi="Times New Roman" w:cs="Times New Roman"/>
          <w:bCs/>
          <w:sz w:val="24"/>
        </w:rPr>
      </w:pP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p>
    <w:p w14:paraId="2F20BA12" w14:textId="564FF44C" w:rsidR="00E32303" w:rsidRDefault="00E32303" w:rsidP="00E32303">
      <w:pPr>
        <w:spacing w:after="0" w:line="360" w:lineRule="auto"/>
        <w:jc w:val="both"/>
        <w:rPr>
          <w:rFonts w:ascii="Times New Roman" w:eastAsia="Calibri" w:hAnsi="Times New Roman" w:cs="Times New Roman"/>
          <w:bCs/>
          <w:sz w:val="24"/>
        </w:rPr>
      </w:pPr>
    </w:p>
    <w:p w14:paraId="6904280A" w14:textId="5F80F939" w:rsidR="00E32303" w:rsidRDefault="00E32303" w:rsidP="00E32303">
      <w:pPr>
        <w:spacing w:after="0" w:line="360" w:lineRule="auto"/>
        <w:jc w:val="both"/>
        <w:rPr>
          <w:rFonts w:ascii="Times New Roman" w:eastAsia="Calibri" w:hAnsi="Times New Roman" w:cs="Times New Roman"/>
          <w:bCs/>
          <w:sz w:val="24"/>
        </w:rPr>
      </w:pPr>
    </w:p>
    <w:p w14:paraId="7C127B63" w14:textId="01E47974" w:rsidR="00E32303" w:rsidRPr="00A025EC" w:rsidRDefault="00A025EC" w:rsidP="00A025EC">
      <w:pPr>
        <w:tabs>
          <w:tab w:val="left" w:pos="2306"/>
        </w:tabs>
        <w:rPr>
          <w:rFonts w:ascii="Times New Roman" w:hAnsi="Times New Roman" w:cs="Times New Roman"/>
          <w:b/>
          <w:bCs/>
          <w:sz w:val="24"/>
          <w:szCs w:val="24"/>
        </w:rPr>
      </w:pPr>
      <w:r>
        <w:rPr>
          <w:rFonts w:ascii="Times New Roman" w:hAnsi="Times New Roman" w:cs="Times New Roman"/>
          <w:b/>
          <w:bCs/>
          <w:sz w:val="24"/>
          <w:szCs w:val="24"/>
        </w:rPr>
        <w:lastRenderedPageBreak/>
        <w:t>(Continuación Tabla 4</w:t>
      </w:r>
      <w:r w:rsidR="00A032D7">
        <w:rPr>
          <w:rFonts w:ascii="Times New Roman" w:hAnsi="Times New Roman" w:cs="Times New Roman"/>
          <w:b/>
          <w:bCs/>
          <w:sz w:val="24"/>
          <w:szCs w:val="24"/>
        </w:rPr>
        <w:t>2</w:t>
      </w:r>
      <w:r>
        <w:rPr>
          <w:rFonts w:ascii="Times New Roman" w:hAnsi="Times New Roman" w:cs="Times New Roman"/>
          <w:b/>
          <w:bCs/>
          <w:sz w:val="24"/>
          <w:szCs w:val="24"/>
        </w:rPr>
        <w:t>)</w:t>
      </w:r>
    </w:p>
    <w:tbl>
      <w:tblPr>
        <w:tblW w:w="9335" w:type="dxa"/>
        <w:jc w:val="center"/>
        <w:tblCellMar>
          <w:left w:w="70" w:type="dxa"/>
          <w:right w:w="70" w:type="dxa"/>
        </w:tblCellMar>
        <w:tblLook w:val="04A0" w:firstRow="1" w:lastRow="0" w:firstColumn="1" w:lastColumn="0" w:noHBand="0" w:noVBand="1"/>
      </w:tblPr>
      <w:tblGrid>
        <w:gridCol w:w="483"/>
        <w:gridCol w:w="1134"/>
        <w:gridCol w:w="1285"/>
        <w:gridCol w:w="1276"/>
        <w:gridCol w:w="1134"/>
        <w:gridCol w:w="1776"/>
        <w:gridCol w:w="1134"/>
        <w:gridCol w:w="1113"/>
      </w:tblGrid>
      <w:tr w:rsidR="00E32303" w:rsidRPr="00E32303" w14:paraId="183794DB" w14:textId="77777777" w:rsidTr="000567D3">
        <w:trPr>
          <w:trHeight w:val="326"/>
          <w:jc w:val="center"/>
        </w:trPr>
        <w:tc>
          <w:tcPr>
            <w:tcW w:w="426" w:type="dxa"/>
            <w:tcBorders>
              <w:top w:val="single" w:sz="8" w:space="0" w:color="auto"/>
              <w:left w:val="single" w:sz="8" w:space="0" w:color="auto"/>
              <w:bottom w:val="single" w:sz="8" w:space="0" w:color="auto"/>
              <w:right w:val="nil"/>
            </w:tcBorders>
            <w:shd w:val="clear" w:color="000000" w:fill="D9D9D9"/>
            <w:noWrap/>
            <w:vAlign w:val="center"/>
            <w:hideMark/>
          </w:tcPr>
          <w:p w14:paraId="40ADCCC0" w14:textId="77777777" w:rsidR="00E32303" w:rsidRPr="00E32303" w:rsidRDefault="00E32303" w:rsidP="00E32303">
            <w:pPr>
              <w:spacing w:after="0" w:line="240" w:lineRule="auto"/>
              <w:jc w:val="center"/>
              <w:rPr>
                <w:rFonts w:ascii="Calibri" w:eastAsia="Times New Roman" w:hAnsi="Calibri" w:cs="Calibri"/>
                <w:color w:val="000000"/>
                <w:sz w:val="24"/>
                <w:szCs w:val="24"/>
                <w:lang w:eastAsia="es-HN"/>
              </w:rPr>
            </w:pPr>
            <w:r w:rsidRPr="00E32303">
              <w:rPr>
                <w:rFonts w:ascii="Calibri" w:eastAsia="Times New Roman" w:hAnsi="Calibri" w:cs="Calibri"/>
                <w:color w:val="000000"/>
                <w:sz w:val="24"/>
                <w:szCs w:val="24"/>
                <w:lang w:eastAsia="es-HN"/>
              </w:rPr>
              <w:t xml:space="preserve">No. </w:t>
            </w:r>
          </w:p>
        </w:tc>
        <w:tc>
          <w:tcPr>
            <w:tcW w:w="1134"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14:paraId="6694B7FE" w14:textId="77777777"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Interesados</w:t>
            </w:r>
          </w:p>
        </w:tc>
        <w:tc>
          <w:tcPr>
            <w:tcW w:w="1285" w:type="dxa"/>
            <w:tcBorders>
              <w:top w:val="single" w:sz="8" w:space="0" w:color="auto"/>
              <w:left w:val="nil"/>
              <w:bottom w:val="single" w:sz="8" w:space="0" w:color="auto"/>
              <w:right w:val="single" w:sz="8" w:space="0" w:color="auto"/>
            </w:tcBorders>
            <w:shd w:val="clear" w:color="000000" w:fill="D9D9D9"/>
            <w:noWrap/>
            <w:vAlign w:val="center"/>
            <w:hideMark/>
          </w:tcPr>
          <w:p w14:paraId="726367BB" w14:textId="77777777"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Participación</w:t>
            </w:r>
          </w:p>
        </w:tc>
        <w:tc>
          <w:tcPr>
            <w:tcW w:w="1276" w:type="dxa"/>
            <w:tcBorders>
              <w:top w:val="single" w:sz="8" w:space="0" w:color="auto"/>
              <w:left w:val="nil"/>
              <w:bottom w:val="single" w:sz="8" w:space="0" w:color="auto"/>
              <w:right w:val="single" w:sz="8" w:space="0" w:color="auto"/>
            </w:tcBorders>
            <w:shd w:val="clear" w:color="000000" w:fill="D9D9D9"/>
            <w:noWrap/>
            <w:vAlign w:val="center"/>
            <w:hideMark/>
          </w:tcPr>
          <w:p w14:paraId="6A8F76AE" w14:textId="77777777"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 xml:space="preserve">Clasificación </w:t>
            </w:r>
          </w:p>
        </w:tc>
        <w:tc>
          <w:tcPr>
            <w:tcW w:w="1134" w:type="dxa"/>
            <w:tcBorders>
              <w:top w:val="single" w:sz="8" w:space="0" w:color="auto"/>
              <w:left w:val="nil"/>
              <w:bottom w:val="single" w:sz="8" w:space="0" w:color="auto"/>
              <w:right w:val="nil"/>
            </w:tcBorders>
            <w:shd w:val="clear" w:color="000000" w:fill="D9D9D9"/>
            <w:noWrap/>
            <w:vAlign w:val="center"/>
            <w:hideMark/>
          </w:tcPr>
          <w:p w14:paraId="1CC8D3E5" w14:textId="77777777"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Rol</w:t>
            </w:r>
          </w:p>
        </w:tc>
        <w:tc>
          <w:tcPr>
            <w:tcW w:w="1833" w:type="dxa"/>
            <w:tcBorders>
              <w:top w:val="single" w:sz="8" w:space="0" w:color="auto"/>
              <w:left w:val="single" w:sz="8" w:space="0" w:color="auto"/>
              <w:bottom w:val="single" w:sz="8" w:space="0" w:color="auto"/>
              <w:right w:val="single" w:sz="8" w:space="0" w:color="auto"/>
            </w:tcBorders>
            <w:shd w:val="clear" w:color="000000" w:fill="D9D9D9"/>
            <w:vAlign w:val="center"/>
            <w:hideMark/>
          </w:tcPr>
          <w:p w14:paraId="5F75B422" w14:textId="77777777"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Requisito</w:t>
            </w:r>
          </w:p>
        </w:tc>
        <w:tc>
          <w:tcPr>
            <w:tcW w:w="1134" w:type="dxa"/>
            <w:tcBorders>
              <w:top w:val="single" w:sz="8" w:space="0" w:color="auto"/>
              <w:left w:val="nil"/>
              <w:bottom w:val="single" w:sz="8" w:space="0" w:color="auto"/>
              <w:right w:val="single" w:sz="8" w:space="0" w:color="auto"/>
            </w:tcBorders>
            <w:shd w:val="clear" w:color="000000" w:fill="D9D9D9"/>
            <w:noWrap/>
            <w:vAlign w:val="center"/>
            <w:hideMark/>
          </w:tcPr>
          <w:p w14:paraId="174ED344" w14:textId="77777777" w:rsidR="000567D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Poder</w:t>
            </w:r>
          </w:p>
          <w:p w14:paraId="418C622E" w14:textId="5BEC6796"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/Interés</w:t>
            </w:r>
          </w:p>
        </w:tc>
        <w:tc>
          <w:tcPr>
            <w:tcW w:w="1113" w:type="dxa"/>
            <w:tcBorders>
              <w:top w:val="single" w:sz="8" w:space="0" w:color="auto"/>
              <w:left w:val="nil"/>
              <w:bottom w:val="single" w:sz="8" w:space="0" w:color="auto"/>
              <w:right w:val="single" w:sz="8" w:space="0" w:color="auto"/>
            </w:tcBorders>
            <w:shd w:val="clear" w:color="000000" w:fill="D9D9D9"/>
            <w:noWrap/>
            <w:vAlign w:val="center"/>
            <w:hideMark/>
          </w:tcPr>
          <w:p w14:paraId="447F8E87" w14:textId="77777777" w:rsidR="000567D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Poder/</w:t>
            </w:r>
          </w:p>
          <w:p w14:paraId="419F52C8" w14:textId="460B8F26"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r w:rsidRPr="00E32303">
              <w:rPr>
                <w:rFonts w:ascii="Times New Roman" w:eastAsia="Times New Roman" w:hAnsi="Times New Roman" w:cs="Times New Roman"/>
                <w:b/>
                <w:bCs/>
                <w:color w:val="000000"/>
                <w:sz w:val="20"/>
                <w:szCs w:val="20"/>
                <w:lang w:eastAsia="es-HN"/>
              </w:rPr>
              <w:t>Influencia</w:t>
            </w:r>
          </w:p>
        </w:tc>
      </w:tr>
      <w:tr w:rsidR="00E32303" w:rsidRPr="00E32303" w14:paraId="1C52AE33" w14:textId="77777777" w:rsidTr="000567D3">
        <w:trPr>
          <w:trHeight w:val="103"/>
          <w:jc w:val="center"/>
        </w:trPr>
        <w:tc>
          <w:tcPr>
            <w:tcW w:w="426" w:type="dxa"/>
            <w:tcBorders>
              <w:top w:val="nil"/>
              <w:left w:val="nil"/>
              <w:bottom w:val="nil"/>
              <w:right w:val="nil"/>
            </w:tcBorders>
            <w:shd w:val="clear" w:color="auto" w:fill="auto"/>
            <w:noWrap/>
            <w:vAlign w:val="center"/>
            <w:hideMark/>
          </w:tcPr>
          <w:p w14:paraId="27565300" w14:textId="77777777" w:rsidR="00E32303" w:rsidRPr="00E32303" w:rsidRDefault="00E32303" w:rsidP="00E32303">
            <w:pPr>
              <w:spacing w:after="0" w:line="240" w:lineRule="auto"/>
              <w:jc w:val="center"/>
              <w:rPr>
                <w:rFonts w:ascii="Times New Roman" w:eastAsia="Times New Roman" w:hAnsi="Times New Roman" w:cs="Times New Roman"/>
                <w:b/>
                <w:bCs/>
                <w:color w:val="000000"/>
                <w:sz w:val="20"/>
                <w:szCs w:val="20"/>
                <w:lang w:eastAsia="es-HN"/>
              </w:rPr>
            </w:pPr>
          </w:p>
        </w:tc>
        <w:tc>
          <w:tcPr>
            <w:tcW w:w="1134" w:type="dxa"/>
            <w:tcBorders>
              <w:top w:val="nil"/>
              <w:left w:val="nil"/>
              <w:bottom w:val="nil"/>
              <w:right w:val="nil"/>
            </w:tcBorders>
            <w:shd w:val="clear" w:color="auto" w:fill="auto"/>
            <w:noWrap/>
            <w:vAlign w:val="center"/>
            <w:hideMark/>
          </w:tcPr>
          <w:p w14:paraId="35BAFEBE" w14:textId="77777777" w:rsidR="00E32303" w:rsidRPr="00E32303" w:rsidRDefault="00E32303" w:rsidP="00E32303">
            <w:pPr>
              <w:spacing w:after="0" w:line="240" w:lineRule="auto"/>
              <w:jc w:val="center"/>
              <w:rPr>
                <w:rFonts w:ascii="Times New Roman" w:eastAsia="Times New Roman" w:hAnsi="Times New Roman" w:cs="Times New Roman"/>
                <w:sz w:val="20"/>
                <w:szCs w:val="20"/>
                <w:lang w:eastAsia="es-HN"/>
              </w:rPr>
            </w:pPr>
          </w:p>
        </w:tc>
        <w:tc>
          <w:tcPr>
            <w:tcW w:w="1285" w:type="dxa"/>
            <w:tcBorders>
              <w:top w:val="nil"/>
              <w:left w:val="nil"/>
              <w:bottom w:val="nil"/>
              <w:right w:val="nil"/>
            </w:tcBorders>
            <w:shd w:val="clear" w:color="auto" w:fill="auto"/>
            <w:noWrap/>
            <w:vAlign w:val="center"/>
            <w:hideMark/>
          </w:tcPr>
          <w:p w14:paraId="61CB8D66" w14:textId="77777777" w:rsidR="00E32303" w:rsidRPr="00E32303" w:rsidRDefault="00E32303" w:rsidP="00E32303">
            <w:pPr>
              <w:spacing w:after="0" w:line="240" w:lineRule="auto"/>
              <w:jc w:val="center"/>
              <w:rPr>
                <w:rFonts w:ascii="Times New Roman" w:eastAsia="Times New Roman" w:hAnsi="Times New Roman" w:cs="Times New Roman"/>
                <w:sz w:val="20"/>
                <w:szCs w:val="20"/>
                <w:lang w:eastAsia="es-HN"/>
              </w:rPr>
            </w:pPr>
          </w:p>
        </w:tc>
        <w:tc>
          <w:tcPr>
            <w:tcW w:w="1276" w:type="dxa"/>
            <w:tcBorders>
              <w:top w:val="nil"/>
              <w:left w:val="nil"/>
              <w:bottom w:val="nil"/>
              <w:right w:val="nil"/>
            </w:tcBorders>
            <w:shd w:val="clear" w:color="000000" w:fill="FFFFFF"/>
            <w:noWrap/>
            <w:vAlign w:val="center"/>
            <w:hideMark/>
          </w:tcPr>
          <w:p w14:paraId="58FC5BBE" w14:textId="77777777" w:rsidR="00E32303" w:rsidRPr="00E32303" w:rsidRDefault="00E32303" w:rsidP="00E32303">
            <w:pPr>
              <w:spacing w:after="0" w:line="240" w:lineRule="auto"/>
              <w:jc w:val="center"/>
              <w:rPr>
                <w:rFonts w:ascii="Times New Roman" w:eastAsia="Times New Roman" w:hAnsi="Times New Roman" w:cs="Times New Roman"/>
                <w:color w:val="000000"/>
                <w:sz w:val="24"/>
                <w:szCs w:val="24"/>
                <w:lang w:eastAsia="es-HN"/>
              </w:rPr>
            </w:pPr>
            <w:r w:rsidRPr="00E32303">
              <w:rPr>
                <w:rFonts w:ascii="Times New Roman" w:eastAsia="Times New Roman" w:hAnsi="Times New Roman" w:cs="Times New Roman"/>
                <w:color w:val="000000"/>
                <w:sz w:val="24"/>
                <w:szCs w:val="24"/>
                <w:lang w:eastAsia="es-HN"/>
              </w:rPr>
              <w:t> </w:t>
            </w:r>
          </w:p>
        </w:tc>
        <w:tc>
          <w:tcPr>
            <w:tcW w:w="1134" w:type="dxa"/>
            <w:tcBorders>
              <w:top w:val="nil"/>
              <w:left w:val="nil"/>
              <w:bottom w:val="nil"/>
              <w:right w:val="nil"/>
            </w:tcBorders>
            <w:shd w:val="clear" w:color="000000" w:fill="FFFFFF"/>
            <w:noWrap/>
            <w:vAlign w:val="center"/>
            <w:hideMark/>
          </w:tcPr>
          <w:p w14:paraId="6458721F" w14:textId="77777777" w:rsidR="00E32303" w:rsidRPr="00E32303" w:rsidRDefault="00E32303" w:rsidP="00E32303">
            <w:pPr>
              <w:spacing w:after="0" w:line="240" w:lineRule="auto"/>
              <w:jc w:val="center"/>
              <w:rPr>
                <w:rFonts w:ascii="Times New Roman" w:eastAsia="Times New Roman" w:hAnsi="Times New Roman" w:cs="Times New Roman"/>
                <w:color w:val="000000"/>
                <w:sz w:val="24"/>
                <w:szCs w:val="24"/>
                <w:lang w:eastAsia="es-HN"/>
              </w:rPr>
            </w:pPr>
            <w:r w:rsidRPr="00E32303">
              <w:rPr>
                <w:rFonts w:ascii="Times New Roman" w:eastAsia="Times New Roman" w:hAnsi="Times New Roman" w:cs="Times New Roman"/>
                <w:color w:val="000000"/>
                <w:sz w:val="24"/>
                <w:szCs w:val="24"/>
                <w:lang w:eastAsia="es-HN"/>
              </w:rPr>
              <w:t> </w:t>
            </w:r>
          </w:p>
        </w:tc>
        <w:tc>
          <w:tcPr>
            <w:tcW w:w="1833" w:type="dxa"/>
            <w:tcBorders>
              <w:top w:val="nil"/>
              <w:left w:val="nil"/>
              <w:bottom w:val="nil"/>
              <w:right w:val="nil"/>
            </w:tcBorders>
            <w:shd w:val="clear" w:color="000000" w:fill="FFFFFF"/>
            <w:vAlign w:val="center"/>
            <w:hideMark/>
          </w:tcPr>
          <w:p w14:paraId="301EF0E5" w14:textId="77777777" w:rsidR="00E32303" w:rsidRPr="00E32303" w:rsidRDefault="00E32303" w:rsidP="00E32303">
            <w:pPr>
              <w:spacing w:after="0" w:line="240" w:lineRule="auto"/>
              <w:jc w:val="center"/>
              <w:rPr>
                <w:rFonts w:ascii="Times New Roman" w:eastAsia="Times New Roman" w:hAnsi="Times New Roman" w:cs="Times New Roman"/>
                <w:color w:val="000000"/>
                <w:sz w:val="24"/>
                <w:szCs w:val="24"/>
                <w:lang w:eastAsia="es-HN"/>
              </w:rPr>
            </w:pPr>
            <w:r w:rsidRPr="00E32303">
              <w:rPr>
                <w:rFonts w:ascii="Times New Roman" w:eastAsia="Times New Roman" w:hAnsi="Times New Roman" w:cs="Times New Roman"/>
                <w:color w:val="000000"/>
                <w:sz w:val="24"/>
                <w:szCs w:val="24"/>
                <w:lang w:eastAsia="es-HN"/>
              </w:rPr>
              <w:t> </w:t>
            </w:r>
          </w:p>
        </w:tc>
        <w:tc>
          <w:tcPr>
            <w:tcW w:w="1134" w:type="dxa"/>
            <w:tcBorders>
              <w:top w:val="nil"/>
              <w:left w:val="nil"/>
              <w:bottom w:val="nil"/>
              <w:right w:val="nil"/>
            </w:tcBorders>
            <w:shd w:val="clear" w:color="auto" w:fill="auto"/>
            <w:noWrap/>
            <w:vAlign w:val="center"/>
            <w:hideMark/>
          </w:tcPr>
          <w:p w14:paraId="2E0C4EAB" w14:textId="77777777" w:rsidR="00E32303" w:rsidRPr="00E32303" w:rsidRDefault="00E32303" w:rsidP="00E32303">
            <w:pPr>
              <w:spacing w:after="0" w:line="240" w:lineRule="auto"/>
              <w:jc w:val="center"/>
              <w:rPr>
                <w:rFonts w:ascii="Times New Roman" w:eastAsia="Times New Roman" w:hAnsi="Times New Roman" w:cs="Times New Roman"/>
                <w:color w:val="000000"/>
                <w:sz w:val="24"/>
                <w:szCs w:val="24"/>
                <w:lang w:eastAsia="es-HN"/>
              </w:rPr>
            </w:pPr>
          </w:p>
        </w:tc>
        <w:tc>
          <w:tcPr>
            <w:tcW w:w="1113" w:type="dxa"/>
            <w:tcBorders>
              <w:top w:val="nil"/>
              <w:left w:val="nil"/>
              <w:bottom w:val="nil"/>
              <w:right w:val="nil"/>
            </w:tcBorders>
            <w:shd w:val="clear" w:color="auto" w:fill="auto"/>
            <w:noWrap/>
            <w:vAlign w:val="center"/>
            <w:hideMark/>
          </w:tcPr>
          <w:p w14:paraId="2932C8EB" w14:textId="77777777" w:rsidR="00E32303" w:rsidRPr="00E32303" w:rsidRDefault="00E32303" w:rsidP="00E32303">
            <w:pPr>
              <w:spacing w:after="0" w:line="240" w:lineRule="auto"/>
              <w:jc w:val="center"/>
              <w:rPr>
                <w:rFonts w:ascii="Times New Roman" w:eastAsia="Times New Roman" w:hAnsi="Times New Roman" w:cs="Times New Roman"/>
                <w:sz w:val="20"/>
                <w:szCs w:val="20"/>
                <w:lang w:eastAsia="es-HN"/>
              </w:rPr>
            </w:pPr>
          </w:p>
        </w:tc>
      </w:tr>
      <w:tr w:rsidR="00E32303" w:rsidRPr="00E32303" w14:paraId="6D166A28" w14:textId="77777777" w:rsidTr="000567D3">
        <w:trPr>
          <w:trHeight w:val="1809"/>
          <w:jc w:val="center"/>
        </w:trPr>
        <w:tc>
          <w:tcPr>
            <w:tcW w:w="426"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2AF1914D"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I24</w:t>
            </w:r>
          </w:p>
        </w:tc>
        <w:tc>
          <w:tcPr>
            <w:tcW w:w="1134" w:type="dxa"/>
            <w:tcBorders>
              <w:top w:val="single" w:sz="8" w:space="0" w:color="auto"/>
              <w:left w:val="nil"/>
              <w:bottom w:val="single" w:sz="8" w:space="0" w:color="auto"/>
              <w:right w:val="single" w:sz="4" w:space="0" w:color="auto"/>
            </w:tcBorders>
            <w:shd w:val="clear" w:color="auto" w:fill="auto"/>
            <w:noWrap/>
            <w:vAlign w:val="center"/>
            <w:hideMark/>
          </w:tcPr>
          <w:p w14:paraId="10600859"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Técnico de Máquinas </w:t>
            </w:r>
          </w:p>
        </w:tc>
        <w:tc>
          <w:tcPr>
            <w:tcW w:w="1285" w:type="dxa"/>
            <w:tcBorders>
              <w:top w:val="single" w:sz="8" w:space="0" w:color="auto"/>
              <w:left w:val="nil"/>
              <w:bottom w:val="single" w:sz="8" w:space="0" w:color="auto"/>
              <w:right w:val="single" w:sz="4" w:space="0" w:color="auto"/>
            </w:tcBorders>
            <w:shd w:val="clear" w:color="auto" w:fill="auto"/>
            <w:noWrap/>
            <w:vAlign w:val="center"/>
            <w:hideMark/>
          </w:tcPr>
          <w:p w14:paraId="4F2CFBD9"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Neutral </w:t>
            </w:r>
          </w:p>
        </w:tc>
        <w:tc>
          <w:tcPr>
            <w:tcW w:w="1276" w:type="dxa"/>
            <w:tcBorders>
              <w:top w:val="single" w:sz="8" w:space="0" w:color="auto"/>
              <w:left w:val="nil"/>
              <w:bottom w:val="single" w:sz="8" w:space="0" w:color="auto"/>
              <w:right w:val="single" w:sz="4" w:space="0" w:color="auto"/>
            </w:tcBorders>
            <w:shd w:val="clear" w:color="000000" w:fill="FFFFFF"/>
            <w:vAlign w:val="center"/>
            <w:hideMark/>
          </w:tcPr>
          <w:p w14:paraId="0BC6928B"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Interno </w:t>
            </w:r>
          </w:p>
        </w:tc>
        <w:tc>
          <w:tcPr>
            <w:tcW w:w="1134" w:type="dxa"/>
            <w:tcBorders>
              <w:top w:val="single" w:sz="8" w:space="0" w:color="auto"/>
              <w:left w:val="nil"/>
              <w:bottom w:val="single" w:sz="8" w:space="0" w:color="auto"/>
              <w:right w:val="single" w:sz="4" w:space="0" w:color="auto"/>
            </w:tcBorders>
            <w:shd w:val="clear" w:color="000000" w:fill="FFFFFF"/>
            <w:noWrap/>
            <w:vAlign w:val="center"/>
            <w:hideMark/>
          </w:tcPr>
          <w:p w14:paraId="5BF0A8C0"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Staff</w:t>
            </w:r>
          </w:p>
        </w:tc>
        <w:tc>
          <w:tcPr>
            <w:tcW w:w="1833" w:type="dxa"/>
            <w:tcBorders>
              <w:top w:val="single" w:sz="8" w:space="0" w:color="auto"/>
              <w:left w:val="nil"/>
              <w:bottom w:val="single" w:sz="8" w:space="0" w:color="auto"/>
              <w:right w:val="single" w:sz="4" w:space="0" w:color="auto"/>
            </w:tcBorders>
            <w:shd w:val="clear" w:color="000000" w:fill="FFFFFF"/>
            <w:vAlign w:val="center"/>
            <w:hideMark/>
          </w:tcPr>
          <w:p w14:paraId="3A86A7D1" w14:textId="003322CA"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Experiencia en el mantenimiento correctivo y preventivo de </w:t>
            </w:r>
            <w:r w:rsidR="00197874" w:rsidRPr="00E32303">
              <w:rPr>
                <w:rFonts w:ascii="Times New Roman" w:eastAsia="Times New Roman" w:hAnsi="Times New Roman" w:cs="Times New Roman"/>
                <w:color w:val="000000"/>
                <w:sz w:val="20"/>
                <w:szCs w:val="20"/>
                <w:lang w:eastAsia="es-HN"/>
              </w:rPr>
              <w:t>la diferente maquinaria utilizada</w:t>
            </w:r>
            <w:r w:rsidRPr="00E32303">
              <w:rPr>
                <w:rFonts w:ascii="Times New Roman" w:eastAsia="Times New Roman" w:hAnsi="Times New Roman" w:cs="Times New Roman"/>
                <w:color w:val="000000"/>
                <w:sz w:val="20"/>
                <w:szCs w:val="20"/>
                <w:lang w:eastAsia="es-HN"/>
              </w:rPr>
              <w:t xml:space="preserve"> en una planta de costura</w:t>
            </w:r>
          </w:p>
        </w:tc>
        <w:tc>
          <w:tcPr>
            <w:tcW w:w="1134" w:type="dxa"/>
            <w:tcBorders>
              <w:top w:val="single" w:sz="8" w:space="0" w:color="auto"/>
              <w:left w:val="nil"/>
              <w:bottom w:val="single" w:sz="8" w:space="0" w:color="auto"/>
              <w:right w:val="single" w:sz="4" w:space="0" w:color="auto"/>
            </w:tcBorders>
            <w:shd w:val="clear" w:color="auto" w:fill="auto"/>
            <w:noWrap/>
            <w:vAlign w:val="center"/>
            <w:hideMark/>
          </w:tcPr>
          <w:p w14:paraId="5AE0BD23"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Medio </w:t>
            </w:r>
          </w:p>
        </w:tc>
        <w:tc>
          <w:tcPr>
            <w:tcW w:w="1113" w:type="dxa"/>
            <w:tcBorders>
              <w:top w:val="single" w:sz="8" w:space="0" w:color="auto"/>
              <w:left w:val="nil"/>
              <w:bottom w:val="single" w:sz="8" w:space="0" w:color="auto"/>
              <w:right w:val="single" w:sz="8" w:space="0" w:color="auto"/>
            </w:tcBorders>
            <w:shd w:val="clear" w:color="auto" w:fill="auto"/>
            <w:noWrap/>
            <w:vAlign w:val="center"/>
            <w:hideMark/>
          </w:tcPr>
          <w:p w14:paraId="7AC4DB1A" w14:textId="77777777" w:rsidR="00E32303" w:rsidRPr="00E32303" w:rsidRDefault="00E32303" w:rsidP="00E32303">
            <w:pPr>
              <w:spacing w:after="0" w:line="240" w:lineRule="auto"/>
              <w:jc w:val="center"/>
              <w:rPr>
                <w:rFonts w:ascii="Times New Roman" w:eastAsia="Times New Roman" w:hAnsi="Times New Roman" w:cs="Times New Roman"/>
                <w:color w:val="000000"/>
                <w:sz w:val="20"/>
                <w:szCs w:val="20"/>
                <w:lang w:eastAsia="es-HN"/>
              </w:rPr>
            </w:pPr>
            <w:r w:rsidRPr="00E32303">
              <w:rPr>
                <w:rFonts w:ascii="Times New Roman" w:eastAsia="Times New Roman" w:hAnsi="Times New Roman" w:cs="Times New Roman"/>
                <w:color w:val="000000"/>
                <w:sz w:val="20"/>
                <w:szCs w:val="20"/>
                <w:lang w:eastAsia="es-HN"/>
              </w:rPr>
              <w:t xml:space="preserve">Medio </w:t>
            </w:r>
          </w:p>
        </w:tc>
      </w:tr>
    </w:tbl>
    <w:p w14:paraId="7661B4D7" w14:textId="77777777" w:rsidR="00E32303" w:rsidRPr="00DE18F5" w:rsidRDefault="00E32303" w:rsidP="00E32303">
      <w:pPr>
        <w:spacing w:after="0" w:line="360" w:lineRule="auto"/>
        <w:jc w:val="both"/>
        <w:rPr>
          <w:rFonts w:ascii="Times New Roman" w:eastAsia="Calibri" w:hAnsi="Times New Roman" w:cs="Times New Roman"/>
          <w:bCs/>
          <w:sz w:val="24"/>
        </w:rPr>
      </w:pP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p>
    <w:p w14:paraId="69AD3B4B" w14:textId="4C0A6918" w:rsidR="00E32303" w:rsidRDefault="00E32303" w:rsidP="00E32303">
      <w:pPr>
        <w:spacing w:after="0" w:line="360" w:lineRule="auto"/>
        <w:jc w:val="both"/>
        <w:rPr>
          <w:rFonts w:ascii="Times New Roman" w:eastAsia="Calibri" w:hAnsi="Times New Roman" w:cs="Times New Roman"/>
          <w:bCs/>
          <w:sz w:val="24"/>
        </w:rPr>
      </w:pPr>
    </w:p>
    <w:p w14:paraId="466E8DBE" w14:textId="1A408B91" w:rsidR="00A032D7" w:rsidRDefault="00A032D7" w:rsidP="00E32303">
      <w:pPr>
        <w:spacing w:after="0" w:line="360" w:lineRule="auto"/>
        <w:jc w:val="both"/>
        <w:rPr>
          <w:rFonts w:ascii="Times New Roman" w:eastAsia="Calibri" w:hAnsi="Times New Roman" w:cs="Times New Roman"/>
          <w:bCs/>
          <w:sz w:val="24"/>
        </w:rPr>
      </w:pPr>
    </w:p>
    <w:p w14:paraId="3936EF7A" w14:textId="0B8DDED6" w:rsidR="00A032D7" w:rsidRDefault="00A032D7" w:rsidP="00E32303">
      <w:pPr>
        <w:spacing w:after="0" w:line="360" w:lineRule="auto"/>
        <w:jc w:val="both"/>
        <w:rPr>
          <w:rFonts w:ascii="Times New Roman" w:eastAsia="Calibri" w:hAnsi="Times New Roman" w:cs="Times New Roman"/>
          <w:bCs/>
          <w:sz w:val="24"/>
        </w:rPr>
      </w:pPr>
    </w:p>
    <w:p w14:paraId="5CAA5E1B" w14:textId="0EE90BA7" w:rsidR="00A032D7" w:rsidRDefault="00A032D7" w:rsidP="00E32303">
      <w:pPr>
        <w:spacing w:after="0" w:line="360" w:lineRule="auto"/>
        <w:jc w:val="both"/>
        <w:rPr>
          <w:rFonts w:ascii="Times New Roman" w:eastAsia="Calibri" w:hAnsi="Times New Roman" w:cs="Times New Roman"/>
          <w:bCs/>
          <w:sz w:val="24"/>
        </w:rPr>
      </w:pPr>
    </w:p>
    <w:p w14:paraId="1D70B0FB" w14:textId="07424037" w:rsidR="00A032D7" w:rsidRDefault="00A032D7" w:rsidP="00E32303">
      <w:pPr>
        <w:spacing w:after="0" w:line="360" w:lineRule="auto"/>
        <w:jc w:val="both"/>
        <w:rPr>
          <w:rFonts w:ascii="Times New Roman" w:eastAsia="Calibri" w:hAnsi="Times New Roman" w:cs="Times New Roman"/>
          <w:bCs/>
          <w:sz w:val="24"/>
        </w:rPr>
      </w:pPr>
    </w:p>
    <w:p w14:paraId="13A625D8" w14:textId="68069B38" w:rsidR="00A032D7" w:rsidRDefault="00A032D7" w:rsidP="00E32303">
      <w:pPr>
        <w:spacing w:after="0" w:line="360" w:lineRule="auto"/>
        <w:jc w:val="both"/>
        <w:rPr>
          <w:rFonts w:ascii="Times New Roman" w:eastAsia="Calibri" w:hAnsi="Times New Roman" w:cs="Times New Roman"/>
          <w:bCs/>
          <w:sz w:val="24"/>
        </w:rPr>
      </w:pPr>
    </w:p>
    <w:p w14:paraId="526E314E" w14:textId="77777777" w:rsidR="00A032D7" w:rsidRDefault="00A032D7" w:rsidP="00E32303">
      <w:pPr>
        <w:spacing w:after="0" w:line="360" w:lineRule="auto"/>
        <w:jc w:val="both"/>
        <w:rPr>
          <w:rFonts w:ascii="Times New Roman" w:eastAsia="Calibri" w:hAnsi="Times New Roman" w:cs="Times New Roman"/>
          <w:bCs/>
          <w:sz w:val="24"/>
        </w:rPr>
      </w:pPr>
    </w:p>
    <w:p w14:paraId="38C68F8C" w14:textId="77777777" w:rsidR="00A032D7" w:rsidRPr="00A032D7" w:rsidRDefault="00A032D7" w:rsidP="00A032D7">
      <w:pPr>
        <w:rPr>
          <w:rFonts w:ascii="Times New Roman" w:eastAsia="Calibri" w:hAnsi="Times New Roman" w:cs="Times New Roman"/>
          <w:sz w:val="24"/>
        </w:rPr>
      </w:pPr>
    </w:p>
    <w:p w14:paraId="56F02062" w14:textId="77777777" w:rsidR="00A032D7" w:rsidRPr="00A032D7" w:rsidRDefault="00A032D7" w:rsidP="00A032D7">
      <w:pPr>
        <w:rPr>
          <w:rFonts w:ascii="Times New Roman" w:eastAsia="Calibri" w:hAnsi="Times New Roman" w:cs="Times New Roman"/>
          <w:sz w:val="24"/>
        </w:rPr>
      </w:pPr>
    </w:p>
    <w:p w14:paraId="73BA8FF0" w14:textId="77777777" w:rsidR="00A032D7" w:rsidRPr="00A032D7" w:rsidRDefault="00A032D7" w:rsidP="00A032D7">
      <w:pPr>
        <w:rPr>
          <w:rFonts w:ascii="Times New Roman" w:eastAsia="Calibri" w:hAnsi="Times New Roman" w:cs="Times New Roman"/>
          <w:sz w:val="24"/>
        </w:rPr>
      </w:pPr>
    </w:p>
    <w:p w14:paraId="079792F1" w14:textId="77777777" w:rsidR="00A032D7" w:rsidRPr="00A032D7" w:rsidRDefault="00A032D7" w:rsidP="00A032D7">
      <w:pPr>
        <w:rPr>
          <w:rFonts w:ascii="Times New Roman" w:eastAsia="Calibri" w:hAnsi="Times New Roman" w:cs="Times New Roman"/>
          <w:sz w:val="24"/>
        </w:rPr>
      </w:pPr>
    </w:p>
    <w:p w14:paraId="07087CCB" w14:textId="77777777" w:rsidR="00A032D7" w:rsidRPr="00A032D7" w:rsidRDefault="00A032D7" w:rsidP="00A032D7">
      <w:pPr>
        <w:rPr>
          <w:rFonts w:ascii="Times New Roman" w:eastAsia="Calibri" w:hAnsi="Times New Roman" w:cs="Times New Roman"/>
          <w:sz w:val="24"/>
        </w:rPr>
      </w:pPr>
    </w:p>
    <w:p w14:paraId="2F8BC47D" w14:textId="77777777" w:rsidR="00A032D7" w:rsidRPr="00A032D7" w:rsidRDefault="00A032D7" w:rsidP="00A032D7">
      <w:pPr>
        <w:rPr>
          <w:rFonts w:ascii="Times New Roman" w:eastAsia="Calibri" w:hAnsi="Times New Roman" w:cs="Times New Roman"/>
          <w:sz w:val="24"/>
        </w:rPr>
      </w:pPr>
    </w:p>
    <w:p w14:paraId="65FBEF79" w14:textId="77777777" w:rsidR="00A032D7" w:rsidRPr="00A032D7" w:rsidRDefault="00A032D7" w:rsidP="00A032D7">
      <w:pPr>
        <w:rPr>
          <w:rFonts w:ascii="Times New Roman" w:eastAsia="Calibri" w:hAnsi="Times New Roman" w:cs="Times New Roman"/>
          <w:sz w:val="24"/>
        </w:rPr>
      </w:pPr>
    </w:p>
    <w:p w14:paraId="7388676A" w14:textId="77777777" w:rsidR="00A032D7" w:rsidRPr="00A032D7" w:rsidRDefault="00A032D7" w:rsidP="00A032D7">
      <w:pPr>
        <w:rPr>
          <w:rFonts w:ascii="Times New Roman" w:eastAsia="Calibri" w:hAnsi="Times New Roman" w:cs="Times New Roman"/>
          <w:sz w:val="24"/>
        </w:rPr>
      </w:pPr>
    </w:p>
    <w:p w14:paraId="7FCF2273" w14:textId="77777777" w:rsidR="00A032D7" w:rsidRPr="00A032D7" w:rsidRDefault="00A032D7" w:rsidP="00A032D7">
      <w:pPr>
        <w:rPr>
          <w:rFonts w:ascii="Times New Roman" w:eastAsia="Calibri" w:hAnsi="Times New Roman" w:cs="Times New Roman"/>
          <w:sz w:val="24"/>
        </w:rPr>
      </w:pPr>
    </w:p>
    <w:p w14:paraId="1466BE9F" w14:textId="77777777" w:rsidR="00A032D7" w:rsidRPr="00A032D7" w:rsidRDefault="00A032D7" w:rsidP="00A032D7">
      <w:pPr>
        <w:rPr>
          <w:rFonts w:ascii="Times New Roman" w:eastAsia="Calibri" w:hAnsi="Times New Roman" w:cs="Times New Roman"/>
          <w:sz w:val="24"/>
        </w:rPr>
      </w:pPr>
    </w:p>
    <w:p w14:paraId="0727AE60" w14:textId="77777777" w:rsidR="00A032D7" w:rsidRPr="00A032D7" w:rsidRDefault="00A032D7" w:rsidP="00A032D7">
      <w:pPr>
        <w:rPr>
          <w:rFonts w:ascii="Times New Roman" w:eastAsia="Calibri" w:hAnsi="Times New Roman" w:cs="Times New Roman"/>
          <w:sz w:val="24"/>
        </w:rPr>
      </w:pPr>
    </w:p>
    <w:p w14:paraId="34F848B0" w14:textId="77777777" w:rsidR="00A032D7" w:rsidRPr="00A032D7" w:rsidRDefault="00A032D7" w:rsidP="00A032D7">
      <w:pPr>
        <w:rPr>
          <w:rFonts w:ascii="Times New Roman" w:eastAsia="Calibri" w:hAnsi="Times New Roman" w:cs="Times New Roman"/>
          <w:sz w:val="24"/>
        </w:rPr>
      </w:pPr>
    </w:p>
    <w:p w14:paraId="4EA1DEA9" w14:textId="01E1BF02" w:rsidR="00A032D7" w:rsidRDefault="00A032D7" w:rsidP="00A032D7">
      <w:pPr>
        <w:tabs>
          <w:tab w:val="left" w:pos="906"/>
        </w:tabs>
        <w:rPr>
          <w:rFonts w:ascii="Times New Roman" w:eastAsia="Calibri" w:hAnsi="Times New Roman" w:cs="Times New Roman"/>
          <w:bCs/>
          <w:sz w:val="24"/>
        </w:rPr>
      </w:pPr>
    </w:p>
    <w:p w14:paraId="78BB0CED" w14:textId="6D5EC9F8" w:rsidR="00A032D7" w:rsidRPr="00A032D7" w:rsidRDefault="00A032D7" w:rsidP="00A032D7">
      <w:pPr>
        <w:tabs>
          <w:tab w:val="left" w:pos="906"/>
        </w:tabs>
        <w:rPr>
          <w:rFonts w:ascii="Times New Roman" w:eastAsia="Calibri" w:hAnsi="Times New Roman" w:cs="Times New Roman"/>
          <w:sz w:val="24"/>
        </w:rPr>
        <w:sectPr w:rsidR="00A032D7" w:rsidRPr="00A032D7" w:rsidSect="00C421A3">
          <w:pgSz w:w="12240" w:h="15840" w:code="1"/>
          <w:pgMar w:top="1418" w:right="1701" w:bottom="1418" w:left="1418" w:header="708" w:footer="708" w:gutter="0"/>
          <w:cols w:space="708"/>
          <w:docGrid w:linePitch="360"/>
        </w:sectPr>
      </w:pPr>
      <w:r>
        <w:rPr>
          <w:rFonts w:ascii="Times New Roman" w:eastAsia="Calibri" w:hAnsi="Times New Roman" w:cs="Times New Roman"/>
          <w:sz w:val="24"/>
        </w:rPr>
        <w:tab/>
      </w:r>
    </w:p>
    <w:tbl>
      <w:tblPr>
        <w:tblpPr w:leftFromText="141" w:rightFromText="141" w:vertAnchor="page" w:horzAnchor="margin" w:tblpY="1749"/>
        <w:tblW w:w="12864" w:type="dxa"/>
        <w:tblCellMar>
          <w:left w:w="70" w:type="dxa"/>
          <w:right w:w="70" w:type="dxa"/>
        </w:tblCellMar>
        <w:tblLook w:val="04A0" w:firstRow="1" w:lastRow="0" w:firstColumn="1" w:lastColumn="0" w:noHBand="0" w:noVBand="1"/>
      </w:tblPr>
      <w:tblGrid>
        <w:gridCol w:w="2711"/>
        <w:gridCol w:w="2151"/>
        <w:gridCol w:w="2323"/>
        <w:gridCol w:w="3399"/>
        <w:gridCol w:w="2280"/>
      </w:tblGrid>
      <w:tr w:rsidR="00A032D7" w:rsidRPr="00A032D7" w14:paraId="152DE92D" w14:textId="77777777" w:rsidTr="00A032D7">
        <w:trPr>
          <w:trHeight w:val="598"/>
        </w:trPr>
        <w:tc>
          <w:tcPr>
            <w:tcW w:w="2711" w:type="dxa"/>
            <w:tcBorders>
              <w:top w:val="single" w:sz="8" w:space="0" w:color="auto"/>
              <w:left w:val="single" w:sz="4" w:space="0" w:color="auto"/>
              <w:bottom w:val="single" w:sz="8" w:space="0" w:color="auto"/>
              <w:right w:val="single" w:sz="4" w:space="0" w:color="auto"/>
            </w:tcBorders>
            <w:shd w:val="clear" w:color="000000" w:fill="D9D9D9"/>
            <w:noWrap/>
            <w:vAlign w:val="center"/>
            <w:hideMark/>
          </w:tcPr>
          <w:p w14:paraId="1CB4745D" w14:textId="77777777" w:rsidR="00A032D7" w:rsidRPr="00A032D7" w:rsidRDefault="00A032D7" w:rsidP="00A032D7">
            <w:pPr>
              <w:spacing w:after="0" w:line="240" w:lineRule="auto"/>
              <w:jc w:val="center"/>
              <w:rPr>
                <w:rFonts w:ascii="Times New Roman" w:eastAsia="Times New Roman" w:hAnsi="Times New Roman" w:cs="Times New Roman"/>
                <w:b/>
                <w:bCs/>
                <w:color w:val="000000"/>
                <w:sz w:val="20"/>
                <w:szCs w:val="20"/>
                <w:lang w:eastAsia="es-HN"/>
              </w:rPr>
            </w:pPr>
            <w:r w:rsidRPr="00A032D7">
              <w:rPr>
                <w:rFonts w:ascii="Times New Roman" w:eastAsia="Times New Roman" w:hAnsi="Times New Roman" w:cs="Times New Roman"/>
                <w:b/>
                <w:bCs/>
                <w:color w:val="000000"/>
                <w:sz w:val="20"/>
                <w:szCs w:val="20"/>
                <w:lang w:eastAsia="es-HN"/>
              </w:rPr>
              <w:lastRenderedPageBreak/>
              <w:t>Interesado</w:t>
            </w:r>
          </w:p>
        </w:tc>
        <w:tc>
          <w:tcPr>
            <w:tcW w:w="2151" w:type="dxa"/>
            <w:tcBorders>
              <w:top w:val="single" w:sz="8" w:space="0" w:color="auto"/>
              <w:left w:val="nil"/>
              <w:bottom w:val="single" w:sz="8" w:space="0" w:color="auto"/>
              <w:right w:val="single" w:sz="4" w:space="0" w:color="auto"/>
            </w:tcBorders>
            <w:shd w:val="clear" w:color="000000" w:fill="D9D9D9"/>
            <w:vAlign w:val="center"/>
            <w:hideMark/>
          </w:tcPr>
          <w:p w14:paraId="51E0C563" w14:textId="77777777" w:rsidR="00A032D7" w:rsidRPr="00A032D7" w:rsidRDefault="00A032D7" w:rsidP="00A032D7">
            <w:pPr>
              <w:spacing w:after="0" w:line="240" w:lineRule="auto"/>
              <w:jc w:val="center"/>
              <w:rPr>
                <w:rFonts w:ascii="Times New Roman" w:eastAsia="Times New Roman" w:hAnsi="Times New Roman" w:cs="Times New Roman"/>
                <w:b/>
                <w:bCs/>
                <w:color w:val="000000"/>
                <w:sz w:val="20"/>
                <w:szCs w:val="20"/>
                <w:lang w:eastAsia="es-HN"/>
              </w:rPr>
            </w:pPr>
            <w:r w:rsidRPr="00A032D7">
              <w:rPr>
                <w:rFonts w:ascii="Times New Roman" w:eastAsia="Times New Roman" w:hAnsi="Times New Roman" w:cs="Times New Roman"/>
                <w:b/>
                <w:bCs/>
                <w:color w:val="000000"/>
                <w:sz w:val="20"/>
                <w:szCs w:val="20"/>
                <w:lang w:eastAsia="es-HN"/>
              </w:rPr>
              <w:t xml:space="preserve">Nivel de involucramiento  </w:t>
            </w:r>
          </w:p>
        </w:tc>
        <w:tc>
          <w:tcPr>
            <w:tcW w:w="2323" w:type="dxa"/>
            <w:tcBorders>
              <w:top w:val="single" w:sz="8" w:space="0" w:color="auto"/>
              <w:left w:val="nil"/>
              <w:bottom w:val="single" w:sz="8" w:space="0" w:color="auto"/>
              <w:right w:val="single" w:sz="4" w:space="0" w:color="auto"/>
            </w:tcBorders>
            <w:shd w:val="clear" w:color="000000" w:fill="D9D9D9"/>
            <w:noWrap/>
            <w:vAlign w:val="center"/>
            <w:hideMark/>
          </w:tcPr>
          <w:p w14:paraId="37014A3F" w14:textId="77777777" w:rsidR="00A032D7" w:rsidRPr="00A032D7" w:rsidRDefault="00A032D7" w:rsidP="00A032D7">
            <w:pPr>
              <w:spacing w:after="0" w:line="240" w:lineRule="auto"/>
              <w:jc w:val="center"/>
              <w:rPr>
                <w:rFonts w:ascii="Times New Roman" w:eastAsia="Times New Roman" w:hAnsi="Times New Roman" w:cs="Times New Roman"/>
                <w:b/>
                <w:bCs/>
                <w:color w:val="000000"/>
                <w:sz w:val="20"/>
                <w:szCs w:val="20"/>
                <w:lang w:eastAsia="es-HN"/>
              </w:rPr>
            </w:pPr>
            <w:r w:rsidRPr="00A032D7">
              <w:rPr>
                <w:rFonts w:ascii="Times New Roman" w:eastAsia="Times New Roman" w:hAnsi="Times New Roman" w:cs="Times New Roman"/>
                <w:b/>
                <w:bCs/>
                <w:color w:val="000000"/>
                <w:sz w:val="20"/>
                <w:szCs w:val="20"/>
                <w:lang w:eastAsia="es-HN"/>
              </w:rPr>
              <w:t>Expectativas</w:t>
            </w:r>
          </w:p>
        </w:tc>
        <w:tc>
          <w:tcPr>
            <w:tcW w:w="3399" w:type="dxa"/>
            <w:tcBorders>
              <w:top w:val="single" w:sz="8" w:space="0" w:color="auto"/>
              <w:left w:val="nil"/>
              <w:bottom w:val="single" w:sz="8" w:space="0" w:color="auto"/>
              <w:right w:val="nil"/>
            </w:tcBorders>
            <w:shd w:val="clear" w:color="000000" w:fill="D9D9D9"/>
            <w:noWrap/>
            <w:vAlign w:val="center"/>
            <w:hideMark/>
          </w:tcPr>
          <w:p w14:paraId="478A2036" w14:textId="2627BA5C" w:rsidR="00A032D7" w:rsidRPr="00A032D7" w:rsidRDefault="00102C1C" w:rsidP="00A032D7">
            <w:pPr>
              <w:spacing w:after="0" w:line="240" w:lineRule="auto"/>
              <w:jc w:val="center"/>
              <w:rPr>
                <w:rFonts w:ascii="Times New Roman" w:eastAsia="Times New Roman" w:hAnsi="Times New Roman" w:cs="Times New Roman"/>
                <w:b/>
                <w:bCs/>
                <w:color w:val="000000"/>
                <w:sz w:val="20"/>
                <w:szCs w:val="20"/>
                <w:lang w:eastAsia="es-HN"/>
              </w:rPr>
            </w:pPr>
            <w:r w:rsidRPr="00A032D7">
              <w:rPr>
                <w:rFonts w:ascii="Times New Roman" w:eastAsia="Times New Roman" w:hAnsi="Times New Roman" w:cs="Times New Roman"/>
                <w:b/>
                <w:bCs/>
                <w:color w:val="000000"/>
                <w:sz w:val="20"/>
                <w:szCs w:val="20"/>
                <w:lang w:eastAsia="es-HN"/>
              </w:rPr>
              <w:t>Relación</w:t>
            </w:r>
            <w:r w:rsidR="00A032D7" w:rsidRPr="00A032D7">
              <w:rPr>
                <w:rFonts w:ascii="Times New Roman" w:eastAsia="Times New Roman" w:hAnsi="Times New Roman" w:cs="Times New Roman"/>
                <w:b/>
                <w:bCs/>
                <w:color w:val="000000"/>
                <w:sz w:val="20"/>
                <w:szCs w:val="20"/>
                <w:lang w:eastAsia="es-HN"/>
              </w:rPr>
              <w:t xml:space="preserve"> del Interesado </w:t>
            </w:r>
          </w:p>
        </w:tc>
        <w:tc>
          <w:tcPr>
            <w:tcW w:w="2280"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14:paraId="1902A2D8" w14:textId="751D782B" w:rsidR="00A032D7" w:rsidRPr="00A032D7" w:rsidRDefault="00A032D7" w:rsidP="00A032D7">
            <w:pPr>
              <w:spacing w:after="0" w:line="240" w:lineRule="auto"/>
              <w:jc w:val="center"/>
              <w:rPr>
                <w:rFonts w:ascii="Times New Roman" w:eastAsia="Times New Roman" w:hAnsi="Times New Roman" w:cs="Times New Roman"/>
                <w:b/>
                <w:bCs/>
                <w:color w:val="000000"/>
                <w:sz w:val="20"/>
                <w:szCs w:val="20"/>
                <w:lang w:eastAsia="es-HN"/>
              </w:rPr>
            </w:pPr>
            <w:r w:rsidRPr="00A032D7">
              <w:rPr>
                <w:rFonts w:ascii="Times New Roman" w:eastAsia="Times New Roman" w:hAnsi="Times New Roman" w:cs="Times New Roman"/>
                <w:b/>
                <w:bCs/>
                <w:color w:val="000000"/>
                <w:sz w:val="20"/>
                <w:szCs w:val="20"/>
                <w:lang w:eastAsia="es-HN"/>
              </w:rPr>
              <w:t>Influencia/</w:t>
            </w:r>
            <w:r w:rsidR="00102C1C" w:rsidRPr="00A032D7">
              <w:rPr>
                <w:rFonts w:ascii="Times New Roman" w:eastAsia="Times New Roman" w:hAnsi="Times New Roman" w:cs="Times New Roman"/>
                <w:b/>
                <w:bCs/>
                <w:color w:val="000000"/>
                <w:sz w:val="20"/>
                <w:szCs w:val="20"/>
                <w:lang w:eastAsia="es-HN"/>
              </w:rPr>
              <w:t>Interés</w:t>
            </w:r>
          </w:p>
        </w:tc>
      </w:tr>
      <w:tr w:rsidR="00A032D7" w:rsidRPr="00A032D7" w14:paraId="2FC3ACE8" w14:textId="77777777" w:rsidTr="00A032D7">
        <w:trPr>
          <w:trHeight w:val="152"/>
        </w:trPr>
        <w:tc>
          <w:tcPr>
            <w:tcW w:w="2711" w:type="dxa"/>
            <w:tcBorders>
              <w:top w:val="nil"/>
              <w:left w:val="nil"/>
              <w:bottom w:val="nil"/>
              <w:right w:val="nil"/>
            </w:tcBorders>
            <w:shd w:val="clear" w:color="auto" w:fill="auto"/>
            <w:noWrap/>
            <w:vAlign w:val="center"/>
            <w:hideMark/>
          </w:tcPr>
          <w:p w14:paraId="1D571960" w14:textId="77777777" w:rsidR="00A032D7" w:rsidRPr="00A032D7" w:rsidRDefault="00A032D7" w:rsidP="00A032D7">
            <w:pPr>
              <w:spacing w:after="0" w:line="240" w:lineRule="auto"/>
              <w:jc w:val="center"/>
              <w:rPr>
                <w:rFonts w:ascii="Times New Roman" w:eastAsia="Times New Roman" w:hAnsi="Times New Roman" w:cs="Times New Roman"/>
                <w:b/>
                <w:bCs/>
                <w:color w:val="000000"/>
                <w:sz w:val="20"/>
                <w:szCs w:val="20"/>
                <w:lang w:eastAsia="es-HN"/>
              </w:rPr>
            </w:pPr>
          </w:p>
        </w:tc>
        <w:tc>
          <w:tcPr>
            <w:tcW w:w="2151" w:type="dxa"/>
            <w:tcBorders>
              <w:top w:val="nil"/>
              <w:left w:val="nil"/>
              <w:bottom w:val="nil"/>
              <w:right w:val="nil"/>
            </w:tcBorders>
            <w:shd w:val="clear" w:color="auto" w:fill="auto"/>
            <w:noWrap/>
            <w:vAlign w:val="center"/>
            <w:hideMark/>
          </w:tcPr>
          <w:p w14:paraId="317529EE" w14:textId="77777777" w:rsidR="00A032D7" w:rsidRPr="00A032D7" w:rsidRDefault="00A032D7" w:rsidP="00A032D7">
            <w:pPr>
              <w:spacing w:after="0" w:line="240" w:lineRule="auto"/>
              <w:jc w:val="center"/>
              <w:rPr>
                <w:rFonts w:ascii="Times New Roman" w:eastAsia="Times New Roman" w:hAnsi="Times New Roman" w:cs="Times New Roman"/>
                <w:sz w:val="20"/>
                <w:szCs w:val="20"/>
                <w:lang w:eastAsia="es-HN"/>
              </w:rPr>
            </w:pPr>
          </w:p>
        </w:tc>
        <w:tc>
          <w:tcPr>
            <w:tcW w:w="2323" w:type="dxa"/>
            <w:tcBorders>
              <w:top w:val="nil"/>
              <w:left w:val="nil"/>
              <w:bottom w:val="nil"/>
              <w:right w:val="nil"/>
            </w:tcBorders>
            <w:shd w:val="clear" w:color="auto" w:fill="auto"/>
            <w:noWrap/>
            <w:vAlign w:val="center"/>
            <w:hideMark/>
          </w:tcPr>
          <w:p w14:paraId="76D64FD2" w14:textId="77777777" w:rsidR="00A032D7" w:rsidRPr="00A032D7" w:rsidRDefault="00A032D7" w:rsidP="00A032D7">
            <w:pPr>
              <w:spacing w:after="0" w:line="240" w:lineRule="auto"/>
              <w:jc w:val="center"/>
              <w:rPr>
                <w:rFonts w:ascii="Times New Roman" w:eastAsia="Times New Roman" w:hAnsi="Times New Roman" w:cs="Times New Roman"/>
                <w:sz w:val="20"/>
                <w:szCs w:val="20"/>
                <w:lang w:eastAsia="es-HN"/>
              </w:rPr>
            </w:pPr>
          </w:p>
        </w:tc>
        <w:tc>
          <w:tcPr>
            <w:tcW w:w="3399" w:type="dxa"/>
            <w:tcBorders>
              <w:top w:val="nil"/>
              <w:left w:val="nil"/>
              <w:bottom w:val="nil"/>
              <w:right w:val="nil"/>
            </w:tcBorders>
            <w:shd w:val="clear" w:color="auto" w:fill="auto"/>
            <w:noWrap/>
            <w:vAlign w:val="center"/>
            <w:hideMark/>
          </w:tcPr>
          <w:p w14:paraId="16C12C9E" w14:textId="77777777" w:rsidR="00A032D7" w:rsidRPr="00A032D7" w:rsidRDefault="00A032D7" w:rsidP="00A032D7">
            <w:pPr>
              <w:spacing w:after="0" w:line="240" w:lineRule="auto"/>
              <w:jc w:val="center"/>
              <w:rPr>
                <w:rFonts w:ascii="Times New Roman" w:eastAsia="Times New Roman" w:hAnsi="Times New Roman" w:cs="Times New Roman"/>
                <w:sz w:val="20"/>
                <w:szCs w:val="20"/>
                <w:lang w:eastAsia="es-HN"/>
              </w:rPr>
            </w:pPr>
          </w:p>
        </w:tc>
        <w:tc>
          <w:tcPr>
            <w:tcW w:w="2280" w:type="dxa"/>
            <w:tcBorders>
              <w:top w:val="nil"/>
              <w:left w:val="nil"/>
              <w:bottom w:val="nil"/>
              <w:right w:val="nil"/>
            </w:tcBorders>
            <w:shd w:val="clear" w:color="auto" w:fill="auto"/>
            <w:noWrap/>
            <w:vAlign w:val="bottom"/>
            <w:hideMark/>
          </w:tcPr>
          <w:p w14:paraId="0BD970A9" w14:textId="77777777" w:rsidR="00A032D7" w:rsidRPr="00A032D7" w:rsidRDefault="00A032D7" w:rsidP="00A032D7">
            <w:pPr>
              <w:spacing w:after="0" w:line="240" w:lineRule="auto"/>
              <w:jc w:val="center"/>
              <w:rPr>
                <w:rFonts w:ascii="Times New Roman" w:eastAsia="Times New Roman" w:hAnsi="Times New Roman" w:cs="Times New Roman"/>
                <w:sz w:val="20"/>
                <w:szCs w:val="20"/>
                <w:lang w:eastAsia="es-HN"/>
              </w:rPr>
            </w:pPr>
          </w:p>
        </w:tc>
      </w:tr>
      <w:tr w:rsidR="00A032D7" w:rsidRPr="00A032D7" w14:paraId="06AD88C1" w14:textId="77777777" w:rsidTr="00A032D7">
        <w:trPr>
          <w:trHeight w:val="1218"/>
        </w:trPr>
        <w:tc>
          <w:tcPr>
            <w:tcW w:w="2711"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00CD0BE3"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Empresa Consultora (Estrategia Focalizada)</w:t>
            </w:r>
          </w:p>
        </w:tc>
        <w:tc>
          <w:tcPr>
            <w:tcW w:w="2151" w:type="dxa"/>
            <w:tcBorders>
              <w:top w:val="single" w:sz="8" w:space="0" w:color="auto"/>
              <w:left w:val="nil"/>
              <w:bottom w:val="single" w:sz="4" w:space="0" w:color="auto"/>
              <w:right w:val="single" w:sz="4" w:space="0" w:color="auto"/>
            </w:tcBorders>
            <w:shd w:val="clear" w:color="auto" w:fill="auto"/>
            <w:noWrap/>
            <w:vAlign w:val="center"/>
            <w:hideMark/>
          </w:tcPr>
          <w:p w14:paraId="554DC181"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Alto </w:t>
            </w:r>
          </w:p>
        </w:tc>
        <w:tc>
          <w:tcPr>
            <w:tcW w:w="2323" w:type="dxa"/>
            <w:tcBorders>
              <w:top w:val="single" w:sz="8" w:space="0" w:color="auto"/>
              <w:left w:val="nil"/>
              <w:bottom w:val="single" w:sz="4" w:space="0" w:color="auto"/>
              <w:right w:val="single" w:sz="4" w:space="0" w:color="auto"/>
            </w:tcBorders>
            <w:shd w:val="clear" w:color="auto" w:fill="auto"/>
            <w:vAlign w:val="center"/>
            <w:hideMark/>
          </w:tcPr>
          <w:p w14:paraId="23055AFE" w14:textId="0F22D368"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Proporción de </w:t>
            </w:r>
            <w:r w:rsidR="00102C1C" w:rsidRPr="00A032D7">
              <w:rPr>
                <w:rFonts w:ascii="Times New Roman" w:eastAsia="Times New Roman" w:hAnsi="Times New Roman" w:cs="Times New Roman"/>
                <w:color w:val="000000"/>
                <w:sz w:val="20"/>
                <w:szCs w:val="20"/>
                <w:lang w:eastAsia="es-HN"/>
              </w:rPr>
              <w:t>asesoría</w:t>
            </w:r>
            <w:r w:rsidRPr="00A032D7">
              <w:rPr>
                <w:rFonts w:ascii="Times New Roman" w:eastAsia="Times New Roman" w:hAnsi="Times New Roman" w:cs="Times New Roman"/>
                <w:color w:val="000000"/>
                <w:sz w:val="20"/>
                <w:szCs w:val="20"/>
                <w:lang w:eastAsia="es-HN"/>
              </w:rPr>
              <w:t xml:space="preserve"> y capacitación sobre la implementación y ejecución del proyecto </w:t>
            </w:r>
          </w:p>
        </w:tc>
        <w:tc>
          <w:tcPr>
            <w:tcW w:w="3399" w:type="dxa"/>
            <w:tcBorders>
              <w:top w:val="single" w:sz="8" w:space="0" w:color="auto"/>
              <w:left w:val="nil"/>
              <w:bottom w:val="single" w:sz="4" w:space="0" w:color="auto"/>
              <w:right w:val="single" w:sz="4" w:space="0" w:color="auto"/>
            </w:tcBorders>
            <w:shd w:val="clear" w:color="auto" w:fill="auto"/>
            <w:vAlign w:val="center"/>
            <w:hideMark/>
          </w:tcPr>
          <w:p w14:paraId="1F807B25" w14:textId="2CD8FF92"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Administrador de </w:t>
            </w:r>
            <w:r w:rsidR="00102C1C" w:rsidRPr="00A032D7">
              <w:rPr>
                <w:rFonts w:ascii="Times New Roman" w:eastAsia="Times New Roman" w:hAnsi="Times New Roman" w:cs="Times New Roman"/>
                <w:color w:val="000000"/>
                <w:sz w:val="20"/>
                <w:szCs w:val="20"/>
                <w:lang w:eastAsia="es-HN"/>
              </w:rPr>
              <w:t>proyectos,</w:t>
            </w:r>
            <w:r w:rsidRPr="00A032D7">
              <w:rPr>
                <w:rFonts w:ascii="Times New Roman" w:eastAsia="Times New Roman" w:hAnsi="Times New Roman" w:cs="Times New Roman"/>
                <w:color w:val="000000"/>
                <w:sz w:val="20"/>
                <w:szCs w:val="20"/>
                <w:lang w:eastAsia="es-HN"/>
              </w:rPr>
              <w:t xml:space="preserve"> Los Gerentes de las diferentes áreas del Proyecto </w:t>
            </w:r>
          </w:p>
        </w:tc>
        <w:tc>
          <w:tcPr>
            <w:tcW w:w="2280" w:type="dxa"/>
            <w:tcBorders>
              <w:top w:val="single" w:sz="8" w:space="0" w:color="auto"/>
              <w:left w:val="nil"/>
              <w:bottom w:val="single" w:sz="4" w:space="0" w:color="auto"/>
              <w:right w:val="single" w:sz="8" w:space="0" w:color="auto"/>
            </w:tcBorders>
            <w:shd w:val="clear" w:color="auto" w:fill="auto"/>
            <w:noWrap/>
            <w:vAlign w:val="center"/>
            <w:hideMark/>
          </w:tcPr>
          <w:p w14:paraId="1F010F1D"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Alto </w:t>
            </w:r>
          </w:p>
        </w:tc>
      </w:tr>
      <w:tr w:rsidR="00A032D7" w:rsidRPr="00A032D7" w14:paraId="079C5E68" w14:textId="77777777" w:rsidTr="00A032D7">
        <w:trPr>
          <w:trHeight w:val="1651"/>
        </w:trPr>
        <w:tc>
          <w:tcPr>
            <w:tcW w:w="2711" w:type="dxa"/>
            <w:tcBorders>
              <w:top w:val="nil"/>
              <w:left w:val="single" w:sz="8" w:space="0" w:color="auto"/>
              <w:bottom w:val="single" w:sz="4" w:space="0" w:color="auto"/>
              <w:right w:val="single" w:sz="4" w:space="0" w:color="auto"/>
            </w:tcBorders>
            <w:shd w:val="clear" w:color="auto" w:fill="auto"/>
            <w:vAlign w:val="center"/>
            <w:hideMark/>
          </w:tcPr>
          <w:p w14:paraId="4A6416F3"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Gerente de Ingeniería</w:t>
            </w:r>
          </w:p>
        </w:tc>
        <w:tc>
          <w:tcPr>
            <w:tcW w:w="2151" w:type="dxa"/>
            <w:tcBorders>
              <w:top w:val="nil"/>
              <w:left w:val="nil"/>
              <w:bottom w:val="single" w:sz="4" w:space="0" w:color="auto"/>
              <w:right w:val="single" w:sz="4" w:space="0" w:color="auto"/>
            </w:tcBorders>
            <w:shd w:val="clear" w:color="auto" w:fill="auto"/>
            <w:noWrap/>
            <w:vAlign w:val="center"/>
            <w:hideMark/>
          </w:tcPr>
          <w:p w14:paraId="7CD14303"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Medio </w:t>
            </w:r>
          </w:p>
        </w:tc>
        <w:tc>
          <w:tcPr>
            <w:tcW w:w="2323" w:type="dxa"/>
            <w:tcBorders>
              <w:top w:val="nil"/>
              <w:left w:val="nil"/>
              <w:bottom w:val="single" w:sz="4" w:space="0" w:color="auto"/>
              <w:right w:val="single" w:sz="4" w:space="0" w:color="auto"/>
            </w:tcBorders>
            <w:shd w:val="clear" w:color="auto" w:fill="auto"/>
            <w:vAlign w:val="center"/>
            <w:hideMark/>
          </w:tcPr>
          <w:p w14:paraId="0304C906"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Conocimiento de los procesos de producción </w:t>
            </w:r>
          </w:p>
        </w:tc>
        <w:tc>
          <w:tcPr>
            <w:tcW w:w="3399" w:type="dxa"/>
            <w:tcBorders>
              <w:top w:val="nil"/>
              <w:left w:val="nil"/>
              <w:bottom w:val="single" w:sz="4" w:space="0" w:color="auto"/>
              <w:right w:val="single" w:sz="4" w:space="0" w:color="auto"/>
            </w:tcBorders>
            <w:shd w:val="clear" w:color="auto" w:fill="auto"/>
            <w:vAlign w:val="center"/>
            <w:hideMark/>
          </w:tcPr>
          <w:p w14:paraId="69A09344"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Gerente de Producción, Ingeniero en Mejora Continua, Gerente Mecánico y la Empresa Consultora </w:t>
            </w:r>
          </w:p>
        </w:tc>
        <w:tc>
          <w:tcPr>
            <w:tcW w:w="2280" w:type="dxa"/>
            <w:tcBorders>
              <w:top w:val="nil"/>
              <w:left w:val="nil"/>
              <w:bottom w:val="single" w:sz="4" w:space="0" w:color="auto"/>
              <w:right w:val="single" w:sz="8" w:space="0" w:color="auto"/>
            </w:tcBorders>
            <w:shd w:val="clear" w:color="auto" w:fill="auto"/>
            <w:noWrap/>
            <w:vAlign w:val="center"/>
            <w:hideMark/>
          </w:tcPr>
          <w:p w14:paraId="503E785D"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Alto </w:t>
            </w:r>
          </w:p>
        </w:tc>
      </w:tr>
      <w:tr w:rsidR="00A032D7" w:rsidRPr="00A032D7" w14:paraId="050E4A3C" w14:textId="77777777" w:rsidTr="00A032D7">
        <w:trPr>
          <w:trHeight w:val="1532"/>
        </w:trPr>
        <w:tc>
          <w:tcPr>
            <w:tcW w:w="2711" w:type="dxa"/>
            <w:tcBorders>
              <w:top w:val="nil"/>
              <w:left w:val="single" w:sz="8" w:space="0" w:color="auto"/>
              <w:bottom w:val="single" w:sz="4" w:space="0" w:color="auto"/>
              <w:right w:val="single" w:sz="4" w:space="0" w:color="auto"/>
            </w:tcBorders>
            <w:shd w:val="clear" w:color="000000" w:fill="FFFFFF"/>
            <w:vAlign w:val="center"/>
            <w:hideMark/>
          </w:tcPr>
          <w:p w14:paraId="14DE6E5C" w14:textId="49B2366B"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Ingeniero de Mejora </w:t>
            </w:r>
            <w:r w:rsidR="00102C1C" w:rsidRPr="00A032D7">
              <w:rPr>
                <w:rFonts w:ascii="Times New Roman" w:eastAsia="Times New Roman" w:hAnsi="Times New Roman" w:cs="Times New Roman"/>
                <w:color w:val="000000"/>
                <w:sz w:val="20"/>
                <w:szCs w:val="20"/>
                <w:lang w:eastAsia="es-HN"/>
              </w:rPr>
              <w:t>Continua</w:t>
            </w:r>
            <w:r w:rsidRPr="00A032D7">
              <w:rPr>
                <w:rFonts w:ascii="Times New Roman" w:eastAsia="Times New Roman" w:hAnsi="Times New Roman" w:cs="Times New Roman"/>
                <w:color w:val="000000"/>
                <w:sz w:val="20"/>
                <w:szCs w:val="20"/>
                <w:lang w:eastAsia="es-HN"/>
              </w:rPr>
              <w:br/>
              <w:t>(Administrador de Proyectos)</w:t>
            </w:r>
          </w:p>
        </w:tc>
        <w:tc>
          <w:tcPr>
            <w:tcW w:w="2151" w:type="dxa"/>
            <w:tcBorders>
              <w:top w:val="nil"/>
              <w:left w:val="nil"/>
              <w:bottom w:val="single" w:sz="4" w:space="0" w:color="auto"/>
              <w:right w:val="single" w:sz="4" w:space="0" w:color="auto"/>
            </w:tcBorders>
            <w:shd w:val="clear" w:color="000000" w:fill="FFFFFF"/>
            <w:noWrap/>
            <w:vAlign w:val="center"/>
            <w:hideMark/>
          </w:tcPr>
          <w:p w14:paraId="343C8A34"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Alto </w:t>
            </w:r>
          </w:p>
        </w:tc>
        <w:tc>
          <w:tcPr>
            <w:tcW w:w="2323" w:type="dxa"/>
            <w:tcBorders>
              <w:top w:val="nil"/>
              <w:left w:val="nil"/>
              <w:bottom w:val="single" w:sz="4" w:space="0" w:color="auto"/>
              <w:right w:val="single" w:sz="4" w:space="0" w:color="auto"/>
            </w:tcBorders>
            <w:shd w:val="clear" w:color="000000" w:fill="FFFFFF"/>
            <w:vAlign w:val="center"/>
            <w:hideMark/>
          </w:tcPr>
          <w:p w14:paraId="118EAB02"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Garantizar la gestión de mejora continua </w:t>
            </w:r>
          </w:p>
        </w:tc>
        <w:tc>
          <w:tcPr>
            <w:tcW w:w="3399" w:type="dxa"/>
            <w:tcBorders>
              <w:top w:val="nil"/>
              <w:left w:val="nil"/>
              <w:bottom w:val="single" w:sz="4" w:space="0" w:color="auto"/>
              <w:right w:val="single" w:sz="4" w:space="0" w:color="auto"/>
            </w:tcBorders>
            <w:shd w:val="clear" w:color="000000" w:fill="FFFFFF"/>
            <w:vAlign w:val="center"/>
            <w:hideMark/>
          </w:tcPr>
          <w:p w14:paraId="29433575" w14:textId="78D122B5"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Los equipos de Trabajo, Gerentes, </w:t>
            </w:r>
            <w:r w:rsidR="00102C1C" w:rsidRPr="00A032D7">
              <w:rPr>
                <w:rFonts w:ascii="Times New Roman" w:eastAsia="Times New Roman" w:hAnsi="Times New Roman" w:cs="Times New Roman"/>
                <w:color w:val="000000"/>
                <w:sz w:val="20"/>
                <w:szCs w:val="20"/>
                <w:lang w:eastAsia="es-HN"/>
              </w:rPr>
              <w:t>Subgerentes</w:t>
            </w:r>
            <w:r w:rsidRPr="00A032D7">
              <w:rPr>
                <w:rFonts w:ascii="Times New Roman" w:eastAsia="Times New Roman" w:hAnsi="Times New Roman" w:cs="Times New Roman"/>
                <w:color w:val="000000"/>
                <w:sz w:val="20"/>
                <w:szCs w:val="20"/>
                <w:lang w:eastAsia="es-HN"/>
              </w:rPr>
              <w:t xml:space="preserve">, Líderes y La Empresa Consultora </w:t>
            </w:r>
          </w:p>
        </w:tc>
        <w:tc>
          <w:tcPr>
            <w:tcW w:w="2280" w:type="dxa"/>
            <w:tcBorders>
              <w:top w:val="nil"/>
              <w:left w:val="nil"/>
              <w:bottom w:val="single" w:sz="4" w:space="0" w:color="auto"/>
              <w:right w:val="single" w:sz="8" w:space="0" w:color="auto"/>
            </w:tcBorders>
            <w:shd w:val="clear" w:color="000000" w:fill="FFFFFF"/>
            <w:noWrap/>
            <w:vAlign w:val="center"/>
            <w:hideMark/>
          </w:tcPr>
          <w:p w14:paraId="12669928"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Alto </w:t>
            </w:r>
          </w:p>
        </w:tc>
      </w:tr>
      <w:tr w:rsidR="00A032D7" w:rsidRPr="00A032D7" w14:paraId="6C6FDE15" w14:textId="77777777" w:rsidTr="00A032D7">
        <w:trPr>
          <w:trHeight w:val="1367"/>
        </w:trPr>
        <w:tc>
          <w:tcPr>
            <w:tcW w:w="2711" w:type="dxa"/>
            <w:tcBorders>
              <w:top w:val="nil"/>
              <w:left w:val="single" w:sz="8" w:space="0" w:color="auto"/>
              <w:bottom w:val="single" w:sz="4" w:space="0" w:color="auto"/>
              <w:right w:val="single" w:sz="4" w:space="0" w:color="auto"/>
            </w:tcBorders>
            <w:shd w:val="clear" w:color="auto" w:fill="auto"/>
            <w:vAlign w:val="center"/>
            <w:hideMark/>
          </w:tcPr>
          <w:p w14:paraId="104283D7"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Gerente de Producción</w:t>
            </w:r>
          </w:p>
        </w:tc>
        <w:tc>
          <w:tcPr>
            <w:tcW w:w="2151" w:type="dxa"/>
            <w:tcBorders>
              <w:top w:val="nil"/>
              <w:left w:val="nil"/>
              <w:bottom w:val="single" w:sz="4" w:space="0" w:color="auto"/>
              <w:right w:val="single" w:sz="4" w:space="0" w:color="auto"/>
            </w:tcBorders>
            <w:shd w:val="clear" w:color="auto" w:fill="auto"/>
            <w:noWrap/>
            <w:vAlign w:val="center"/>
            <w:hideMark/>
          </w:tcPr>
          <w:p w14:paraId="62C890BE"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Medio </w:t>
            </w:r>
          </w:p>
        </w:tc>
        <w:tc>
          <w:tcPr>
            <w:tcW w:w="2323" w:type="dxa"/>
            <w:tcBorders>
              <w:top w:val="nil"/>
              <w:left w:val="nil"/>
              <w:bottom w:val="single" w:sz="4" w:space="0" w:color="auto"/>
              <w:right w:val="single" w:sz="4" w:space="0" w:color="auto"/>
            </w:tcBorders>
            <w:shd w:val="clear" w:color="auto" w:fill="auto"/>
            <w:vAlign w:val="center"/>
            <w:hideMark/>
          </w:tcPr>
          <w:p w14:paraId="4365A75C"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Realizar las operaciones de forma efectiva </w:t>
            </w:r>
          </w:p>
        </w:tc>
        <w:tc>
          <w:tcPr>
            <w:tcW w:w="3399" w:type="dxa"/>
            <w:tcBorders>
              <w:top w:val="nil"/>
              <w:left w:val="nil"/>
              <w:bottom w:val="single" w:sz="4" w:space="0" w:color="auto"/>
              <w:right w:val="single" w:sz="4" w:space="0" w:color="auto"/>
            </w:tcBorders>
            <w:shd w:val="clear" w:color="auto" w:fill="auto"/>
            <w:vAlign w:val="center"/>
            <w:hideMark/>
          </w:tcPr>
          <w:p w14:paraId="2DD24233"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Gerente de Calidad, Gerente de Ingeniería, Gerente de Producción, Gerente de RR.HH. y La Empresa Consultora </w:t>
            </w:r>
          </w:p>
        </w:tc>
        <w:tc>
          <w:tcPr>
            <w:tcW w:w="2280" w:type="dxa"/>
            <w:tcBorders>
              <w:top w:val="nil"/>
              <w:left w:val="nil"/>
              <w:bottom w:val="single" w:sz="4" w:space="0" w:color="auto"/>
              <w:right w:val="single" w:sz="8" w:space="0" w:color="auto"/>
            </w:tcBorders>
            <w:shd w:val="clear" w:color="auto" w:fill="auto"/>
            <w:noWrap/>
            <w:vAlign w:val="center"/>
            <w:hideMark/>
          </w:tcPr>
          <w:p w14:paraId="764266D5"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Alto </w:t>
            </w:r>
          </w:p>
        </w:tc>
      </w:tr>
      <w:tr w:rsidR="00A032D7" w:rsidRPr="00A032D7" w14:paraId="37D5D67B" w14:textId="77777777" w:rsidTr="00A032D7">
        <w:trPr>
          <w:trHeight w:val="1532"/>
        </w:trPr>
        <w:tc>
          <w:tcPr>
            <w:tcW w:w="2711" w:type="dxa"/>
            <w:tcBorders>
              <w:top w:val="nil"/>
              <w:left w:val="single" w:sz="8" w:space="0" w:color="auto"/>
              <w:bottom w:val="single" w:sz="8" w:space="0" w:color="auto"/>
              <w:right w:val="single" w:sz="4" w:space="0" w:color="auto"/>
            </w:tcBorders>
            <w:shd w:val="clear" w:color="auto" w:fill="auto"/>
            <w:vAlign w:val="center"/>
            <w:hideMark/>
          </w:tcPr>
          <w:p w14:paraId="1AA7AA44"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Gerente de RRHH</w:t>
            </w:r>
          </w:p>
        </w:tc>
        <w:tc>
          <w:tcPr>
            <w:tcW w:w="2151" w:type="dxa"/>
            <w:tcBorders>
              <w:top w:val="nil"/>
              <w:left w:val="nil"/>
              <w:bottom w:val="single" w:sz="8" w:space="0" w:color="auto"/>
              <w:right w:val="single" w:sz="4" w:space="0" w:color="auto"/>
            </w:tcBorders>
            <w:shd w:val="clear" w:color="auto" w:fill="auto"/>
            <w:noWrap/>
            <w:vAlign w:val="center"/>
            <w:hideMark/>
          </w:tcPr>
          <w:p w14:paraId="2D3BB611"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Alto </w:t>
            </w:r>
          </w:p>
        </w:tc>
        <w:tc>
          <w:tcPr>
            <w:tcW w:w="2323" w:type="dxa"/>
            <w:tcBorders>
              <w:top w:val="nil"/>
              <w:left w:val="nil"/>
              <w:bottom w:val="single" w:sz="8" w:space="0" w:color="auto"/>
              <w:right w:val="single" w:sz="4" w:space="0" w:color="auto"/>
            </w:tcBorders>
            <w:shd w:val="clear" w:color="auto" w:fill="auto"/>
            <w:vAlign w:val="center"/>
            <w:hideMark/>
          </w:tcPr>
          <w:p w14:paraId="66C468F7"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Garantizar el funcionamiento de las Operaciones Administrativas y Organizativas </w:t>
            </w:r>
          </w:p>
        </w:tc>
        <w:tc>
          <w:tcPr>
            <w:tcW w:w="3399" w:type="dxa"/>
            <w:tcBorders>
              <w:top w:val="nil"/>
              <w:left w:val="nil"/>
              <w:bottom w:val="single" w:sz="8" w:space="0" w:color="auto"/>
              <w:right w:val="single" w:sz="4" w:space="0" w:color="auto"/>
            </w:tcBorders>
            <w:shd w:val="clear" w:color="auto" w:fill="auto"/>
            <w:vAlign w:val="center"/>
            <w:hideMark/>
          </w:tcPr>
          <w:p w14:paraId="17FBADD0" w14:textId="20AF5F40"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Administrador de </w:t>
            </w:r>
            <w:r w:rsidR="00102C1C" w:rsidRPr="00A032D7">
              <w:rPr>
                <w:rFonts w:ascii="Times New Roman" w:eastAsia="Times New Roman" w:hAnsi="Times New Roman" w:cs="Times New Roman"/>
                <w:color w:val="000000"/>
                <w:sz w:val="20"/>
                <w:szCs w:val="20"/>
                <w:lang w:eastAsia="es-HN"/>
              </w:rPr>
              <w:t>proyectos, Gerentes</w:t>
            </w:r>
            <w:r w:rsidRPr="00A032D7">
              <w:rPr>
                <w:rFonts w:ascii="Times New Roman" w:eastAsia="Times New Roman" w:hAnsi="Times New Roman" w:cs="Times New Roman"/>
                <w:color w:val="000000"/>
                <w:sz w:val="20"/>
                <w:szCs w:val="20"/>
                <w:lang w:eastAsia="es-HN"/>
              </w:rPr>
              <w:t xml:space="preserve">, Sub-Gerentes, Equipos de </w:t>
            </w:r>
            <w:r w:rsidR="00102C1C" w:rsidRPr="00A032D7">
              <w:rPr>
                <w:rFonts w:ascii="Times New Roman" w:eastAsia="Times New Roman" w:hAnsi="Times New Roman" w:cs="Times New Roman"/>
                <w:color w:val="000000"/>
                <w:sz w:val="20"/>
                <w:szCs w:val="20"/>
                <w:lang w:eastAsia="es-HN"/>
              </w:rPr>
              <w:t>Trabajo y</w:t>
            </w:r>
            <w:r w:rsidRPr="00A032D7">
              <w:rPr>
                <w:rFonts w:ascii="Times New Roman" w:eastAsia="Times New Roman" w:hAnsi="Times New Roman" w:cs="Times New Roman"/>
                <w:color w:val="000000"/>
                <w:sz w:val="20"/>
                <w:szCs w:val="20"/>
                <w:lang w:eastAsia="es-HN"/>
              </w:rPr>
              <w:t xml:space="preserve"> La Empresa Consultora </w:t>
            </w:r>
          </w:p>
        </w:tc>
        <w:tc>
          <w:tcPr>
            <w:tcW w:w="2280" w:type="dxa"/>
            <w:tcBorders>
              <w:top w:val="nil"/>
              <w:left w:val="nil"/>
              <w:bottom w:val="single" w:sz="8" w:space="0" w:color="auto"/>
              <w:right w:val="single" w:sz="8" w:space="0" w:color="auto"/>
            </w:tcBorders>
            <w:shd w:val="clear" w:color="auto" w:fill="auto"/>
            <w:noWrap/>
            <w:vAlign w:val="center"/>
            <w:hideMark/>
          </w:tcPr>
          <w:p w14:paraId="2D47D57D"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Alto </w:t>
            </w:r>
          </w:p>
        </w:tc>
      </w:tr>
    </w:tbl>
    <w:p w14:paraId="47C0AED7" w14:textId="021EDE13" w:rsidR="00A032D7" w:rsidRPr="00E32303" w:rsidRDefault="00A032D7" w:rsidP="00A032D7">
      <w:pPr>
        <w:spacing w:after="0" w:line="360" w:lineRule="auto"/>
        <w:jc w:val="both"/>
        <w:rPr>
          <w:rFonts w:ascii="Times New Roman" w:eastAsia="Calibri" w:hAnsi="Times New Roman" w:cs="Times New Roman"/>
          <w:bCs/>
          <w:sz w:val="24"/>
        </w:rPr>
      </w:pPr>
      <w:r w:rsidRPr="00D31345">
        <w:rPr>
          <w:rFonts w:ascii="Times New Roman" w:eastAsia="Calibri" w:hAnsi="Times New Roman" w:cs="Times New Roman"/>
          <w:b/>
          <w:sz w:val="24"/>
        </w:rPr>
        <w:t>Tabla</w:t>
      </w:r>
      <w:r>
        <w:rPr>
          <w:rFonts w:ascii="Times New Roman" w:eastAsia="Calibri" w:hAnsi="Times New Roman" w:cs="Times New Roman"/>
          <w:b/>
          <w:sz w:val="24"/>
        </w:rPr>
        <w:t xml:space="preserve"> 43</w:t>
      </w:r>
      <w:r w:rsidRPr="00D31345">
        <w:rPr>
          <w:rFonts w:ascii="Times New Roman" w:eastAsia="Calibri" w:hAnsi="Times New Roman" w:cs="Times New Roman"/>
          <w:b/>
          <w:sz w:val="24"/>
        </w:rPr>
        <w:t xml:space="preserve">. Matriz de Interesados </w:t>
      </w:r>
      <w:r>
        <w:rPr>
          <w:rFonts w:ascii="Times New Roman" w:eastAsia="Calibri" w:hAnsi="Times New Roman" w:cs="Times New Roman"/>
          <w:b/>
          <w:sz w:val="24"/>
        </w:rPr>
        <w:t>claves</w:t>
      </w:r>
    </w:p>
    <w:p w14:paraId="12BA5B0E" w14:textId="77777777" w:rsidR="00A032D7" w:rsidRPr="00DE18F5" w:rsidRDefault="00A032D7" w:rsidP="00A032D7">
      <w:pPr>
        <w:spacing w:after="0" w:line="360" w:lineRule="auto"/>
        <w:jc w:val="both"/>
        <w:rPr>
          <w:rFonts w:ascii="Times New Roman" w:eastAsia="Calibri" w:hAnsi="Times New Roman" w:cs="Times New Roman"/>
          <w:bCs/>
          <w:sz w:val="24"/>
        </w:rPr>
      </w:pPr>
      <w:r w:rsidRPr="00DE18F5">
        <w:rPr>
          <w:rFonts w:ascii="Times New Roman" w:eastAsia="Calibri" w:hAnsi="Times New Roman" w:cs="Times New Roman"/>
          <w:bCs/>
          <w:sz w:val="20"/>
          <w:szCs w:val="18"/>
        </w:rPr>
        <w:t>Fuente: (</w:t>
      </w:r>
      <w:r>
        <w:rPr>
          <w:rFonts w:ascii="Times New Roman" w:eastAsia="Calibri" w:hAnsi="Times New Roman" w:cs="Times New Roman"/>
          <w:bCs/>
          <w:sz w:val="20"/>
          <w:szCs w:val="18"/>
        </w:rPr>
        <w:t>Elaboración propia,2024)</w:t>
      </w:r>
    </w:p>
    <w:p w14:paraId="607DA5AF" w14:textId="716CDF2F" w:rsidR="00A032D7" w:rsidRDefault="00A032D7" w:rsidP="00E32303">
      <w:pPr>
        <w:spacing w:after="0" w:line="360" w:lineRule="auto"/>
        <w:jc w:val="both"/>
        <w:rPr>
          <w:rFonts w:ascii="Times New Roman" w:eastAsia="Calibri" w:hAnsi="Times New Roman" w:cs="Times New Roman"/>
          <w:bCs/>
          <w:sz w:val="24"/>
        </w:rPr>
      </w:pPr>
    </w:p>
    <w:p w14:paraId="1FB87458" w14:textId="61BA3A1C" w:rsidR="00A032D7" w:rsidRPr="00A032D7" w:rsidRDefault="00A032D7" w:rsidP="00A032D7">
      <w:pPr>
        <w:tabs>
          <w:tab w:val="left" w:pos="2306"/>
        </w:tabs>
        <w:rPr>
          <w:rFonts w:ascii="Times New Roman" w:hAnsi="Times New Roman" w:cs="Times New Roman"/>
          <w:b/>
          <w:bCs/>
          <w:sz w:val="24"/>
          <w:szCs w:val="24"/>
        </w:rPr>
      </w:pPr>
      <w:r>
        <w:rPr>
          <w:rFonts w:ascii="Times New Roman" w:hAnsi="Times New Roman" w:cs="Times New Roman"/>
          <w:b/>
          <w:bCs/>
          <w:sz w:val="24"/>
          <w:szCs w:val="24"/>
        </w:rPr>
        <w:lastRenderedPageBreak/>
        <w:t>(Continuación Tabla 43)</w:t>
      </w:r>
    </w:p>
    <w:tbl>
      <w:tblPr>
        <w:tblW w:w="12847" w:type="dxa"/>
        <w:jc w:val="center"/>
        <w:tblCellMar>
          <w:left w:w="70" w:type="dxa"/>
          <w:right w:w="70" w:type="dxa"/>
        </w:tblCellMar>
        <w:tblLook w:val="04A0" w:firstRow="1" w:lastRow="0" w:firstColumn="1" w:lastColumn="0" w:noHBand="0" w:noVBand="1"/>
      </w:tblPr>
      <w:tblGrid>
        <w:gridCol w:w="2935"/>
        <w:gridCol w:w="2100"/>
        <w:gridCol w:w="2268"/>
        <w:gridCol w:w="3318"/>
        <w:gridCol w:w="2226"/>
      </w:tblGrid>
      <w:tr w:rsidR="00A032D7" w:rsidRPr="00A032D7" w14:paraId="0F7D7B2B" w14:textId="77777777" w:rsidTr="00A032D7">
        <w:trPr>
          <w:trHeight w:val="860"/>
          <w:jc w:val="center"/>
        </w:trPr>
        <w:tc>
          <w:tcPr>
            <w:tcW w:w="2935" w:type="dxa"/>
            <w:tcBorders>
              <w:top w:val="single" w:sz="8" w:space="0" w:color="auto"/>
              <w:left w:val="single" w:sz="4" w:space="0" w:color="auto"/>
              <w:bottom w:val="single" w:sz="8" w:space="0" w:color="auto"/>
              <w:right w:val="single" w:sz="4" w:space="0" w:color="auto"/>
            </w:tcBorders>
            <w:shd w:val="clear" w:color="000000" w:fill="D9D9D9"/>
            <w:noWrap/>
            <w:vAlign w:val="center"/>
            <w:hideMark/>
          </w:tcPr>
          <w:p w14:paraId="5E0D107B" w14:textId="77777777" w:rsidR="00A032D7" w:rsidRPr="00A032D7" w:rsidRDefault="00A032D7" w:rsidP="00A032D7">
            <w:pPr>
              <w:spacing w:after="0" w:line="240" w:lineRule="auto"/>
              <w:jc w:val="center"/>
              <w:rPr>
                <w:rFonts w:ascii="Times New Roman" w:eastAsia="Times New Roman" w:hAnsi="Times New Roman" w:cs="Times New Roman"/>
                <w:b/>
                <w:bCs/>
                <w:color w:val="000000"/>
                <w:sz w:val="20"/>
                <w:szCs w:val="20"/>
                <w:lang w:eastAsia="es-HN"/>
              </w:rPr>
            </w:pPr>
            <w:r w:rsidRPr="00A032D7">
              <w:rPr>
                <w:rFonts w:ascii="Times New Roman" w:eastAsia="Times New Roman" w:hAnsi="Times New Roman" w:cs="Times New Roman"/>
                <w:b/>
                <w:bCs/>
                <w:color w:val="000000"/>
                <w:sz w:val="20"/>
                <w:szCs w:val="20"/>
                <w:lang w:eastAsia="es-HN"/>
              </w:rPr>
              <w:t>Interesado</w:t>
            </w:r>
          </w:p>
        </w:tc>
        <w:tc>
          <w:tcPr>
            <w:tcW w:w="2100" w:type="dxa"/>
            <w:tcBorders>
              <w:top w:val="single" w:sz="8" w:space="0" w:color="auto"/>
              <w:left w:val="nil"/>
              <w:bottom w:val="single" w:sz="8" w:space="0" w:color="auto"/>
              <w:right w:val="single" w:sz="4" w:space="0" w:color="auto"/>
            </w:tcBorders>
            <w:shd w:val="clear" w:color="000000" w:fill="D9D9D9"/>
            <w:vAlign w:val="center"/>
            <w:hideMark/>
          </w:tcPr>
          <w:p w14:paraId="363E1AC5" w14:textId="77777777" w:rsidR="00A032D7" w:rsidRPr="00A032D7" w:rsidRDefault="00A032D7" w:rsidP="00A032D7">
            <w:pPr>
              <w:spacing w:after="0" w:line="240" w:lineRule="auto"/>
              <w:jc w:val="center"/>
              <w:rPr>
                <w:rFonts w:ascii="Times New Roman" w:eastAsia="Times New Roman" w:hAnsi="Times New Roman" w:cs="Times New Roman"/>
                <w:b/>
                <w:bCs/>
                <w:color w:val="000000"/>
                <w:sz w:val="20"/>
                <w:szCs w:val="20"/>
                <w:lang w:eastAsia="es-HN"/>
              </w:rPr>
            </w:pPr>
            <w:r w:rsidRPr="00A032D7">
              <w:rPr>
                <w:rFonts w:ascii="Times New Roman" w:eastAsia="Times New Roman" w:hAnsi="Times New Roman" w:cs="Times New Roman"/>
                <w:b/>
                <w:bCs/>
                <w:color w:val="000000"/>
                <w:sz w:val="20"/>
                <w:szCs w:val="20"/>
                <w:lang w:eastAsia="es-HN"/>
              </w:rPr>
              <w:t xml:space="preserve">Nivel de involucramiento  </w:t>
            </w:r>
          </w:p>
        </w:tc>
        <w:tc>
          <w:tcPr>
            <w:tcW w:w="2268" w:type="dxa"/>
            <w:tcBorders>
              <w:top w:val="single" w:sz="8" w:space="0" w:color="auto"/>
              <w:left w:val="nil"/>
              <w:bottom w:val="single" w:sz="8" w:space="0" w:color="auto"/>
              <w:right w:val="single" w:sz="4" w:space="0" w:color="auto"/>
            </w:tcBorders>
            <w:shd w:val="clear" w:color="000000" w:fill="D9D9D9"/>
            <w:noWrap/>
            <w:vAlign w:val="center"/>
            <w:hideMark/>
          </w:tcPr>
          <w:p w14:paraId="0795DA7A" w14:textId="77777777" w:rsidR="00A032D7" w:rsidRPr="00A032D7" w:rsidRDefault="00A032D7" w:rsidP="00A032D7">
            <w:pPr>
              <w:spacing w:after="0" w:line="240" w:lineRule="auto"/>
              <w:jc w:val="center"/>
              <w:rPr>
                <w:rFonts w:ascii="Times New Roman" w:eastAsia="Times New Roman" w:hAnsi="Times New Roman" w:cs="Times New Roman"/>
                <w:b/>
                <w:bCs/>
                <w:color w:val="000000"/>
                <w:sz w:val="20"/>
                <w:szCs w:val="20"/>
                <w:lang w:eastAsia="es-HN"/>
              </w:rPr>
            </w:pPr>
            <w:r w:rsidRPr="00A032D7">
              <w:rPr>
                <w:rFonts w:ascii="Times New Roman" w:eastAsia="Times New Roman" w:hAnsi="Times New Roman" w:cs="Times New Roman"/>
                <w:b/>
                <w:bCs/>
                <w:color w:val="000000"/>
                <w:sz w:val="20"/>
                <w:szCs w:val="20"/>
                <w:lang w:eastAsia="es-HN"/>
              </w:rPr>
              <w:t>Expectativas</w:t>
            </w:r>
          </w:p>
        </w:tc>
        <w:tc>
          <w:tcPr>
            <w:tcW w:w="3318" w:type="dxa"/>
            <w:tcBorders>
              <w:top w:val="single" w:sz="8" w:space="0" w:color="auto"/>
              <w:left w:val="nil"/>
              <w:bottom w:val="single" w:sz="8" w:space="0" w:color="auto"/>
              <w:right w:val="nil"/>
            </w:tcBorders>
            <w:shd w:val="clear" w:color="000000" w:fill="D9D9D9"/>
            <w:noWrap/>
            <w:vAlign w:val="center"/>
            <w:hideMark/>
          </w:tcPr>
          <w:p w14:paraId="1AEB24CF" w14:textId="2B3867D6" w:rsidR="00A032D7" w:rsidRPr="00A032D7" w:rsidRDefault="002C21A6" w:rsidP="00A032D7">
            <w:pPr>
              <w:spacing w:after="0" w:line="240" w:lineRule="auto"/>
              <w:jc w:val="center"/>
              <w:rPr>
                <w:rFonts w:ascii="Times New Roman" w:eastAsia="Times New Roman" w:hAnsi="Times New Roman" w:cs="Times New Roman"/>
                <w:b/>
                <w:bCs/>
                <w:color w:val="000000"/>
                <w:sz w:val="20"/>
                <w:szCs w:val="20"/>
                <w:lang w:eastAsia="es-HN"/>
              </w:rPr>
            </w:pPr>
            <w:r w:rsidRPr="00A032D7">
              <w:rPr>
                <w:rFonts w:ascii="Times New Roman" w:eastAsia="Times New Roman" w:hAnsi="Times New Roman" w:cs="Times New Roman"/>
                <w:b/>
                <w:bCs/>
                <w:color w:val="000000"/>
                <w:sz w:val="20"/>
                <w:szCs w:val="20"/>
                <w:lang w:eastAsia="es-HN"/>
              </w:rPr>
              <w:t>Relación</w:t>
            </w:r>
            <w:r w:rsidR="00A032D7" w:rsidRPr="00A032D7">
              <w:rPr>
                <w:rFonts w:ascii="Times New Roman" w:eastAsia="Times New Roman" w:hAnsi="Times New Roman" w:cs="Times New Roman"/>
                <w:b/>
                <w:bCs/>
                <w:color w:val="000000"/>
                <w:sz w:val="20"/>
                <w:szCs w:val="20"/>
                <w:lang w:eastAsia="es-HN"/>
              </w:rPr>
              <w:t xml:space="preserve"> del Interesado </w:t>
            </w:r>
          </w:p>
        </w:tc>
        <w:tc>
          <w:tcPr>
            <w:tcW w:w="2226"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14:paraId="49EFCC4D" w14:textId="0C7A5F8E" w:rsidR="00A032D7" w:rsidRPr="00A032D7" w:rsidRDefault="00A032D7" w:rsidP="00A032D7">
            <w:pPr>
              <w:spacing w:after="0" w:line="240" w:lineRule="auto"/>
              <w:jc w:val="center"/>
              <w:rPr>
                <w:rFonts w:ascii="Times New Roman" w:eastAsia="Times New Roman" w:hAnsi="Times New Roman" w:cs="Times New Roman"/>
                <w:b/>
                <w:bCs/>
                <w:color w:val="000000"/>
                <w:sz w:val="20"/>
                <w:szCs w:val="20"/>
                <w:lang w:eastAsia="es-HN"/>
              </w:rPr>
            </w:pPr>
            <w:r w:rsidRPr="00A032D7">
              <w:rPr>
                <w:rFonts w:ascii="Times New Roman" w:eastAsia="Times New Roman" w:hAnsi="Times New Roman" w:cs="Times New Roman"/>
                <w:b/>
                <w:bCs/>
                <w:color w:val="000000"/>
                <w:sz w:val="20"/>
                <w:szCs w:val="20"/>
                <w:lang w:eastAsia="es-HN"/>
              </w:rPr>
              <w:t>Influencia/</w:t>
            </w:r>
            <w:r w:rsidR="002C21A6" w:rsidRPr="00A032D7">
              <w:rPr>
                <w:rFonts w:ascii="Times New Roman" w:eastAsia="Times New Roman" w:hAnsi="Times New Roman" w:cs="Times New Roman"/>
                <w:b/>
                <w:bCs/>
                <w:color w:val="000000"/>
                <w:sz w:val="20"/>
                <w:szCs w:val="20"/>
                <w:lang w:eastAsia="es-HN"/>
              </w:rPr>
              <w:t>Interés</w:t>
            </w:r>
          </w:p>
        </w:tc>
      </w:tr>
      <w:tr w:rsidR="00A032D7" w:rsidRPr="00A032D7" w14:paraId="7EF9D9D9" w14:textId="77777777" w:rsidTr="00A032D7">
        <w:trPr>
          <w:trHeight w:val="219"/>
          <w:jc w:val="center"/>
        </w:trPr>
        <w:tc>
          <w:tcPr>
            <w:tcW w:w="2935" w:type="dxa"/>
            <w:tcBorders>
              <w:top w:val="nil"/>
              <w:left w:val="nil"/>
              <w:bottom w:val="nil"/>
              <w:right w:val="nil"/>
            </w:tcBorders>
            <w:shd w:val="clear" w:color="auto" w:fill="auto"/>
            <w:noWrap/>
            <w:vAlign w:val="center"/>
            <w:hideMark/>
          </w:tcPr>
          <w:p w14:paraId="5BEAE840" w14:textId="77777777" w:rsidR="00A032D7" w:rsidRPr="00A032D7" w:rsidRDefault="00A032D7" w:rsidP="00A032D7">
            <w:pPr>
              <w:spacing w:after="0" w:line="240" w:lineRule="auto"/>
              <w:jc w:val="center"/>
              <w:rPr>
                <w:rFonts w:ascii="Times New Roman" w:eastAsia="Times New Roman" w:hAnsi="Times New Roman" w:cs="Times New Roman"/>
                <w:b/>
                <w:bCs/>
                <w:color w:val="000000"/>
                <w:sz w:val="20"/>
                <w:szCs w:val="20"/>
                <w:lang w:eastAsia="es-HN"/>
              </w:rPr>
            </w:pPr>
          </w:p>
        </w:tc>
        <w:tc>
          <w:tcPr>
            <w:tcW w:w="2100" w:type="dxa"/>
            <w:tcBorders>
              <w:top w:val="nil"/>
              <w:left w:val="nil"/>
              <w:bottom w:val="nil"/>
              <w:right w:val="nil"/>
            </w:tcBorders>
            <w:shd w:val="clear" w:color="auto" w:fill="auto"/>
            <w:noWrap/>
            <w:vAlign w:val="center"/>
            <w:hideMark/>
          </w:tcPr>
          <w:p w14:paraId="5DDCD1F7" w14:textId="77777777" w:rsidR="00A032D7" w:rsidRPr="00A032D7" w:rsidRDefault="00A032D7" w:rsidP="00A032D7">
            <w:pPr>
              <w:spacing w:after="0" w:line="240" w:lineRule="auto"/>
              <w:jc w:val="center"/>
              <w:rPr>
                <w:rFonts w:ascii="Times New Roman" w:eastAsia="Times New Roman" w:hAnsi="Times New Roman" w:cs="Times New Roman"/>
                <w:sz w:val="20"/>
                <w:szCs w:val="20"/>
                <w:lang w:eastAsia="es-HN"/>
              </w:rPr>
            </w:pPr>
          </w:p>
        </w:tc>
        <w:tc>
          <w:tcPr>
            <w:tcW w:w="2268" w:type="dxa"/>
            <w:tcBorders>
              <w:top w:val="nil"/>
              <w:left w:val="nil"/>
              <w:bottom w:val="nil"/>
              <w:right w:val="nil"/>
            </w:tcBorders>
            <w:shd w:val="clear" w:color="auto" w:fill="auto"/>
            <w:noWrap/>
            <w:vAlign w:val="center"/>
            <w:hideMark/>
          </w:tcPr>
          <w:p w14:paraId="7B6FCE16" w14:textId="77777777" w:rsidR="00A032D7" w:rsidRPr="00A032D7" w:rsidRDefault="00A032D7" w:rsidP="00A032D7">
            <w:pPr>
              <w:spacing w:after="0" w:line="240" w:lineRule="auto"/>
              <w:jc w:val="center"/>
              <w:rPr>
                <w:rFonts w:ascii="Times New Roman" w:eastAsia="Times New Roman" w:hAnsi="Times New Roman" w:cs="Times New Roman"/>
                <w:sz w:val="20"/>
                <w:szCs w:val="20"/>
                <w:lang w:eastAsia="es-HN"/>
              </w:rPr>
            </w:pPr>
          </w:p>
        </w:tc>
        <w:tc>
          <w:tcPr>
            <w:tcW w:w="3318" w:type="dxa"/>
            <w:tcBorders>
              <w:top w:val="nil"/>
              <w:left w:val="nil"/>
              <w:bottom w:val="nil"/>
              <w:right w:val="nil"/>
            </w:tcBorders>
            <w:shd w:val="clear" w:color="auto" w:fill="auto"/>
            <w:noWrap/>
            <w:vAlign w:val="center"/>
            <w:hideMark/>
          </w:tcPr>
          <w:p w14:paraId="0B422EA3" w14:textId="77777777" w:rsidR="00A032D7" w:rsidRPr="00A032D7" w:rsidRDefault="00A032D7" w:rsidP="00A032D7">
            <w:pPr>
              <w:spacing w:after="0" w:line="240" w:lineRule="auto"/>
              <w:jc w:val="center"/>
              <w:rPr>
                <w:rFonts w:ascii="Times New Roman" w:eastAsia="Times New Roman" w:hAnsi="Times New Roman" w:cs="Times New Roman"/>
                <w:sz w:val="20"/>
                <w:szCs w:val="20"/>
                <w:lang w:eastAsia="es-HN"/>
              </w:rPr>
            </w:pPr>
          </w:p>
        </w:tc>
        <w:tc>
          <w:tcPr>
            <w:tcW w:w="2226" w:type="dxa"/>
            <w:tcBorders>
              <w:top w:val="nil"/>
              <w:left w:val="nil"/>
              <w:bottom w:val="nil"/>
              <w:right w:val="nil"/>
            </w:tcBorders>
            <w:shd w:val="clear" w:color="auto" w:fill="auto"/>
            <w:noWrap/>
            <w:vAlign w:val="bottom"/>
            <w:hideMark/>
          </w:tcPr>
          <w:p w14:paraId="0503D472" w14:textId="77777777" w:rsidR="00A032D7" w:rsidRPr="00A032D7" w:rsidRDefault="00A032D7" w:rsidP="00A032D7">
            <w:pPr>
              <w:spacing w:after="0" w:line="240" w:lineRule="auto"/>
              <w:jc w:val="center"/>
              <w:rPr>
                <w:rFonts w:ascii="Times New Roman" w:eastAsia="Times New Roman" w:hAnsi="Times New Roman" w:cs="Times New Roman"/>
                <w:sz w:val="20"/>
                <w:szCs w:val="20"/>
                <w:lang w:eastAsia="es-HN"/>
              </w:rPr>
            </w:pPr>
          </w:p>
        </w:tc>
      </w:tr>
      <w:tr w:rsidR="00A032D7" w:rsidRPr="00A032D7" w14:paraId="5ECBFC9A" w14:textId="77777777" w:rsidTr="00A032D7">
        <w:trPr>
          <w:trHeight w:val="1761"/>
          <w:jc w:val="center"/>
        </w:trPr>
        <w:tc>
          <w:tcPr>
            <w:tcW w:w="2935"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52276220"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Coordinador de Desarrollo Organizacional</w:t>
            </w:r>
          </w:p>
        </w:tc>
        <w:tc>
          <w:tcPr>
            <w:tcW w:w="2100" w:type="dxa"/>
            <w:tcBorders>
              <w:top w:val="single" w:sz="8" w:space="0" w:color="auto"/>
              <w:left w:val="nil"/>
              <w:bottom w:val="single" w:sz="4" w:space="0" w:color="auto"/>
              <w:right w:val="single" w:sz="4" w:space="0" w:color="auto"/>
            </w:tcBorders>
            <w:shd w:val="clear" w:color="auto" w:fill="auto"/>
            <w:noWrap/>
            <w:vAlign w:val="center"/>
            <w:hideMark/>
          </w:tcPr>
          <w:p w14:paraId="4BEC4F0C"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Medio </w:t>
            </w:r>
          </w:p>
        </w:tc>
        <w:tc>
          <w:tcPr>
            <w:tcW w:w="2268" w:type="dxa"/>
            <w:tcBorders>
              <w:top w:val="single" w:sz="8" w:space="0" w:color="auto"/>
              <w:left w:val="nil"/>
              <w:bottom w:val="single" w:sz="4" w:space="0" w:color="auto"/>
              <w:right w:val="single" w:sz="4" w:space="0" w:color="auto"/>
            </w:tcBorders>
            <w:shd w:val="clear" w:color="auto" w:fill="auto"/>
            <w:vAlign w:val="center"/>
            <w:hideMark/>
          </w:tcPr>
          <w:p w14:paraId="43A16F01"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Garantizar el desarrollo de las actividades </w:t>
            </w:r>
          </w:p>
        </w:tc>
        <w:tc>
          <w:tcPr>
            <w:tcW w:w="3318" w:type="dxa"/>
            <w:tcBorders>
              <w:top w:val="single" w:sz="8" w:space="0" w:color="auto"/>
              <w:left w:val="nil"/>
              <w:bottom w:val="single" w:sz="4" w:space="0" w:color="auto"/>
              <w:right w:val="single" w:sz="4" w:space="0" w:color="auto"/>
            </w:tcBorders>
            <w:shd w:val="clear" w:color="auto" w:fill="auto"/>
            <w:noWrap/>
            <w:vAlign w:val="center"/>
            <w:hideMark/>
          </w:tcPr>
          <w:p w14:paraId="232C4591" w14:textId="56FF97EF"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Gerente de </w:t>
            </w:r>
            <w:r w:rsidR="00102C1C" w:rsidRPr="00A032D7">
              <w:rPr>
                <w:rFonts w:ascii="Times New Roman" w:eastAsia="Times New Roman" w:hAnsi="Times New Roman" w:cs="Times New Roman"/>
                <w:color w:val="000000"/>
                <w:sz w:val="20"/>
                <w:szCs w:val="20"/>
                <w:lang w:eastAsia="es-HN"/>
              </w:rPr>
              <w:t>RR. HH</w:t>
            </w:r>
            <w:r w:rsidRPr="00A032D7">
              <w:rPr>
                <w:rFonts w:ascii="Times New Roman" w:eastAsia="Times New Roman" w:hAnsi="Times New Roman" w:cs="Times New Roman"/>
                <w:color w:val="000000"/>
                <w:sz w:val="20"/>
                <w:szCs w:val="20"/>
                <w:lang w:eastAsia="es-HN"/>
              </w:rPr>
              <w:t xml:space="preserve"> </w:t>
            </w:r>
          </w:p>
        </w:tc>
        <w:tc>
          <w:tcPr>
            <w:tcW w:w="2226" w:type="dxa"/>
            <w:tcBorders>
              <w:top w:val="single" w:sz="8" w:space="0" w:color="auto"/>
              <w:left w:val="nil"/>
              <w:bottom w:val="single" w:sz="4" w:space="0" w:color="auto"/>
              <w:right w:val="single" w:sz="8" w:space="0" w:color="auto"/>
            </w:tcBorders>
            <w:shd w:val="clear" w:color="auto" w:fill="auto"/>
            <w:noWrap/>
            <w:vAlign w:val="center"/>
            <w:hideMark/>
          </w:tcPr>
          <w:p w14:paraId="74759B19"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Medio</w:t>
            </w:r>
          </w:p>
        </w:tc>
      </w:tr>
      <w:tr w:rsidR="00A032D7" w:rsidRPr="00A032D7" w14:paraId="228DDBD5" w14:textId="77777777" w:rsidTr="00A032D7">
        <w:trPr>
          <w:trHeight w:val="1750"/>
          <w:jc w:val="center"/>
        </w:trPr>
        <w:tc>
          <w:tcPr>
            <w:tcW w:w="2935" w:type="dxa"/>
            <w:tcBorders>
              <w:top w:val="nil"/>
              <w:left w:val="single" w:sz="8" w:space="0" w:color="auto"/>
              <w:bottom w:val="single" w:sz="4" w:space="0" w:color="auto"/>
              <w:right w:val="single" w:sz="4" w:space="0" w:color="auto"/>
            </w:tcBorders>
            <w:shd w:val="clear" w:color="auto" w:fill="auto"/>
            <w:vAlign w:val="center"/>
            <w:hideMark/>
          </w:tcPr>
          <w:p w14:paraId="52A676C9"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Gerente de Calidad</w:t>
            </w:r>
          </w:p>
        </w:tc>
        <w:tc>
          <w:tcPr>
            <w:tcW w:w="2100" w:type="dxa"/>
            <w:tcBorders>
              <w:top w:val="nil"/>
              <w:left w:val="nil"/>
              <w:bottom w:val="single" w:sz="4" w:space="0" w:color="auto"/>
              <w:right w:val="single" w:sz="4" w:space="0" w:color="auto"/>
            </w:tcBorders>
            <w:shd w:val="clear" w:color="auto" w:fill="auto"/>
            <w:noWrap/>
            <w:vAlign w:val="center"/>
            <w:hideMark/>
          </w:tcPr>
          <w:p w14:paraId="5727EADD"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Alto </w:t>
            </w:r>
          </w:p>
        </w:tc>
        <w:tc>
          <w:tcPr>
            <w:tcW w:w="2268" w:type="dxa"/>
            <w:tcBorders>
              <w:top w:val="nil"/>
              <w:left w:val="nil"/>
              <w:bottom w:val="single" w:sz="4" w:space="0" w:color="auto"/>
              <w:right w:val="single" w:sz="4" w:space="0" w:color="auto"/>
            </w:tcBorders>
            <w:shd w:val="clear" w:color="auto" w:fill="auto"/>
            <w:noWrap/>
            <w:vAlign w:val="center"/>
            <w:hideMark/>
          </w:tcPr>
          <w:p w14:paraId="316A0511"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Gestión de calidad </w:t>
            </w:r>
          </w:p>
        </w:tc>
        <w:tc>
          <w:tcPr>
            <w:tcW w:w="3318" w:type="dxa"/>
            <w:tcBorders>
              <w:top w:val="nil"/>
              <w:left w:val="nil"/>
              <w:bottom w:val="single" w:sz="4" w:space="0" w:color="auto"/>
              <w:right w:val="single" w:sz="4" w:space="0" w:color="auto"/>
            </w:tcBorders>
            <w:shd w:val="clear" w:color="auto" w:fill="auto"/>
            <w:vAlign w:val="center"/>
            <w:hideMark/>
          </w:tcPr>
          <w:p w14:paraId="4B511C6A"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Gerente de Ingeniería, Gerente de Calidad, Gerente de Producción, Gerente Mecánico y La Empresa Consultora </w:t>
            </w:r>
          </w:p>
        </w:tc>
        <w:tc>
          <w:tcPr>
            <w:tcW w:w="2226" w:type="dxa"/>
            <w:tcBorders>
              <w:top w:val="nil"/>
              <w:left w:val="nil"/>
              <w:bottom w:val="single" w:sz="4" w:space="0" w:color="auto"/>
              <w:right w:val="single" w:sz="8" w:space="0" w:color="auto"/>
            </w:tcBorders>
            <w:shd w:val="clear" w:color="auto" w:fill="auto"/>
            <w:noWrap/>
            <w:vAlign w:val="center"/>
            <w:hideMark/>
          </w:tcPr>
          <w:p w14:paraId="01BBF40A"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Alto </w:t>
            </w:r>
          </w:p>
        </w:tc>
      </w:tr>
      <w:tr w:rsidR="00A032D7" w:rsidRPr="00A032D7" w14:paraId="18FD59FF" w14:textId="77777777" w:rsidTr="00A032D7">
        <w:trPr>
          <w:trHeight w:val="1313"/>
          <w:jc w:val="center"/>
        </w:trPr>
        <w:tc>
          <w:tcPr>
            <w:tcW w:w="2935" w:type="dxa"/>
            <w:tcBorders>
              <w:top w:val="nil"/>
              <w:left w:val="single" w:sz="8" w:space="0" w:color="auto"/>
              <w:bottom w:val="single" w:sz="4" w:space="0" w:color="auto"/>
              <w:right w:val="single" w:sz="4" w:space="0" w:color="auto"/>
            </w:tcBorders>
            <w:shd w:val="clear" w:color="auto" w:fill="auto"/>
            <w:vAlign w:val="center"/>
            <w:hideMark/>
          </w:tcPr>
          <w:p w14:paraId="373736B3"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Gerente Regional de Calidad</w:t>
            </w:r>
          </w:p>
        </w:tc>
        <w:tc>
          <w:tcPr>
            <w:tcW w:w="2100" w:type="dxa"/>
            <w:tcBorders>
              <w:top w:val="nil"/>
              <w:left w:val="nil"/>
              <w:bottom w:val="single" w:sz="4" w:space="0" w:color="auto"/>
              <w:right w:val="single" w:sz="4" w:space="0" w:color="auto"/>
            </w:tcBorders>
            <w:shd w:val="clear" w:color="auto" w:fill="auto"/>
            <w:noWrap/>
            <w:vAlign w:val="center"/>
            <w:hideMark/>
          </w:tcPr>
          <w:p w14:paraId="5C3A43F9"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Alto </w:t>
            </w:r>
          </w:p>
        </w:tc>
        <w:tc>
          <w:tcPr>
            <w:tcW w:w="2268" w:type="dxa"/>
            <w:tcBorders>
              <w:top w:val="nil"/>
              <w:left w:val="nil"/>
              <w:bottom w:val="single" w:sz="4" w:space="0" w:color="auto"/>
              <w:right w:val="single" w:sz="4" w:space="0" w:color="auto"/>
            </w:tcBorders>
            <w:shd w:val="clear" w:color="auto" w:fill="auto"/>
            <w:vAlign w:val="center"/>
            <w:hideMark/>
          </w:tcPr>
          <w:p w14:paraId="424E8438"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Cumplimiento de las normativas y estándares </w:t>
            </w:r>
          </w:p>
        </w:tc>
        <w:tc>
          <w:tcPr>
            <w:tcW w:w="3318" w:type="dxa"/>
            <w:tcBorders>
              <w:top w:val="nil"/>
              <w:left w:val="nil"/>
              <w:bottom w:val="single" w:sz="4" w:space="0" w:color="auto"/>
              <w:right w:val="single" w:sz="4" w:space="0" w:color="auto"/>
            </w:tcBorders>
            <w:shd w:val="clear" w:color="auto" w:fill="auto"/>
            <w:vAlign w:val="center"/>
            <w:hideMark/>
          </w:tcPr>
          <w:p w14:paraId="59332D3C"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Administrador de Proyectos y los Gerentes de las diferentes áreas del proyecto </w:t>
            </w:r>
          </w:p>
        </w:tc>
        <w:tc>
          <w:tcPr>
            <w:tcW w:w="2226" w:type="dxa"/>
            <w:tcBorders>
              <w:top w:val="nil"/>
              <w:left w:val="nil"/>
              <w:bottom w:val="single" w:sz="4" w:space="0" w:color="auto"/>
              <w:right w:val="single" w:sz="8" w:space="0" w:color="auto"/>
            </w:tcBorders>
            <w:shd w:val="clear" w:color="auto" w:fill="auto"/>
            <w:noWrap/>
            <w:vAlign w:val="center"/>
            <w:hideMark/>
          </w:tcPr>
          <w:p w14:paraId="1B5B4F49"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Alto </w:t>
            </w:r>
          </w:p>
        </w:tc>
      </w:tr>
      <w:tr w:rsidR="00A032D7" w:rsidRPr="00A032D7" w14:paraId="14FB9D33" w14:textId="77777777" w:rsidTr="00115319">
        <w:trPr>
          <w:trHeight w:val="889"/>
          <w:jc w:val="center"/>
        </w:trPr>
        <w:tc>
          <w:tcPr>
            <w:tcW w:w="2935" w:type="dxa"/>
            <w:tcBorders>
              <w:top w:val="nil"/>
              <w:left w:val="single" w:sz="8" w:space="0" w:color="auto"/>
              <w:bottom w:val="nil"/>
              <w:right w:val="single" w:sz="4" w:space="0" w:color="auto"/>
            </w:tcBorders>
            <w:shd w:val="clear" w:color="auto" w:fill="auto"/>
            <w:vAlign w:val="center"/>
            <w:hideMark/>
          </w:tcPr>
          <w:p w14:paraId="4A724123"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Gerente Mecánico</w:t>
            </w:r>
          </w:p>
        </w:tc>
        <w:tc>
          <w:tcPr>
            <w:tcW w:w="2100" w:type="dxa"/>
            <w:tcBorders>
              <w:top w:val="nil"/>
              <w:left w:val="nil"/>
              <w:bottom w:val="nil"/>
              <w:right w:val="single" w:sz="4" w:space="0" w:color="auto"/>
            </w:tcBorders>
            <w:shd w:val="clear" w:color="auto" w:fill="auto"/>
            <w:noWrap/>
            <w:vAlign w:val="center"/>
            <w:hideMark/>
          </w:tcPr>
          <w:p w14:paraId="1C39A9B8"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Medio </w:t>
            </w:r>
          </w:p>
        </w:tc>
        <w:tc>
          <w:tcPr>
            <w:tcW w:w="2268" w:type="dxa"/>
            <w:tcBorders>
              <w:top w:val="nil"/>
              <w:left w:val="nil"/>
              <w:bottom w:val="nil"/>
              <w:right w:val="single" w:sz="4" w:space="0" w:color="auto"/>
            </w:tcBorders>
            <w:shd w:val="clear" w:color="auto" w:fill="auto"/>
            <w:vAlign w:val="center"/>
            <w:hideMark/>
          </w:tcPr>
          <w:p w14:paraId="6B30AEB0"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Funcionamiento eficiente de las máquinas </w:t>
            </w:r>
          </w:p>
        </w:tc>
        <w:tc>
          <w:tcPr>
            <w:tcW w:w="3318" w:type="dxa"/>
            <w:tcBorders>
              <w:top w:val="nil"/>
              <w:left w:val="nil"/>
              <w:bottom w:val="nil"/>
              <w:right w:val="single" w:sz="4" w:space="0" w:color="auto"/>
            </w:tcBorders>
            <w:shd w:val="clear" w:color="auto" w:fill="auto"/>
            <w:vAlign w:val="center"/>
            <w:hideMark/>
          </w:tcPr>
          <w:p w14:paraId="45AA94A4"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Gerente Mecánico  </w:t>
            </w:r>
          </w:p>
        </w:tc>
        <w:tc>
          <w:tcPr>
            <w:tcW w:w="2226" w:type="dxa"/>
            <w:tcBorders>
              <w:top w:val="nil"/>
              <w:left w:val="nil"/>
              <w:bottom w:val="nil"/>
              <w:right w:val="single" w:sz="8" w:space="0" w:color="auto"/>
            </w:tcBorders>
            <w:shd w:val="clear" w:color="auto" w:fill="auto"/>
            <w:noWrap/>
            <w:vAlign w:val="center"/>
            <w:hideMark/>
          </w:tcPr>
          <w:p w14:paraId="3C153769" w14:textId="77777777" w:rsidR="00A032D7" w:rsidRPr="00A032D7" w:rsidRDefault="00A032D7" w:rsidP="00A032D7">
            <w:pPr>
              <w:spacing w:after="0" w:line="240" w:lineRule="auto"/>
              <w:jc w:val="center"/>
              <w:rPr>
                <w:rFonts w:ascii="Times New Roman" w:eastAsia="Times New Roman" w:hAnsi="Times New Roman" w:cs="Times New Roman"/>
                <w:color w:val="000000"/>
                <w:sz w:val="20"/>
                <w:szCs w:val="20"/>
                <w:lang w:eastAsia="es-HN"/>
              </w:rPr>
            </w:pPr>
            <w:r w:rsidRPr="00A032D7">
              <w:rPr>
                <w:rFonts w:ascii="Times New Roman" w:eastAsia="Times New Roman" w:hAnsi="Times New Roman" w:cs="Times New Roman"/>
                <w:color w:val="000000"/>
                <w:sz w:val="20"/>
                <w:szCs w:val="20"/>
                <w:lang w:eastAsia="es-HN"/>
              </w:rPr>
              <w:t xml:space="preserve">Medio </w:t>
            </w:r>
          </w:p>
        </w:tc>
      </w:tr>
      <w:tr w:rsidR="00115319" w:rsidRPr="00A032D7" w14:paraId="7F3C3728" w14:textId="77777777" w:rsidTr="00A032D7">
        <w:trPr>
          <w:trHeight w:val="889"/>
          <w:jc w:val="center"/>
        </w:trPr>
        <w:tc>
          <w:tcPr>
            <w:tcW w:w="2935" w:type="dxa"/>
            <w:tcBorders>
              <w:top w:val="nil"/>
              <w:left w:val="single" w:sz="8" w:space="0" w:color="auto"/>
              <w:bottom w:val="single" w:sz="8" w:space="0" w:color="auto"/>
              <w:right w:val="single" w:sz="4" w:space="0" w:color="auto"/>
            </w:tcBorders>
            <w:shd w:val="clear" w:color="auto" w:fill="auto"/>
            <w:vAlign w:val="center"/>
          </w:tcPr>
          <w:p w14:paraId="3B13B339" w14:textId="77777777" w:rsidR="00115319" w:rsidRPr="00A032D7" w:rsidRDefault="00115319" w:rsidP="00A032D7">
            <w:pPr>
              <w:spacing w:after="0" w:line="240" w:lineRule="auto"/>
              <w:jc w:val="center"/>
              <w:rPr>
                <w:rFonts w:ascii="Times New Roman" w:eastAsia="Times New Roman" w:hAnsi="Times New Roman" w:cs="Times New Roman"/>
                <w:color w:val="000000"/>
                <w:sz w:val="20"/>
                <w:szCs w:val="20"/>
                <w:lang w:eastAsia="es-HN"/>
              </w:rPr>
            </w:pPr>
          </w:p>
        </w:tc>
        <w:tc>
          <w:tcPr>
            <w:tcW w:w="2100" w:type="dxa"/>
            <w:tcBorders>
              <w:top w:val="nil"/>
              <w:left w:val="nil"/>
              <w:bottom w:val="single" w:sz="8" w:space="0" w:color="auto"/>
              <w:right w:val="single" w:sz="4" w:space="0" w:color="auto"/>
            </w:tcBorders>
            <w:shd w:val="clear" w:color="auto" w:fill="auto"/>
            <w:noWrap/>
            <w:vAlign w:val="center"/>
          </w:tcPr>
          <w:p w14:paraId="7DCF6C97" w14:textId="77777777" w:rsidR="00115319" w:rsidRPr="00A032D7" w:rsidRDefault="00115319" w:rsidP="00A032D7">
            <w:pPr>
              <w:spacing w:after="0" w:line="240" w:lineRule="auto"/>
              <w:jc w:val="center"/>
              <w:rPr>
                <w:rFonts w:ascii="Times New Roman" w:eastAsia="Times New Roman" w:hAnsi="Times New Roman" w:cs="Times New Roman"/>
                <w:color w:val="000000"/>
                <w:sz w:val="20"/>
                <w:szCs w:val="20"/>
                <w:lang w:eastAsia="es-HN"/>
              </w:rPr>
            </w:pPr>
          </w:p>
        </w:tc>
        <w:tc>
          <w:tcPr>
            <w:tcW w:w="2268" w:type="dxa"/>
            <w:tcBorders>
              <w:top w:val="nil"/>
              <w:left w:val="nil"/>
              <w:bottom w:val="single" w:sz="8" w:space="0" w:color="auto"/>
              <w:right w:val="single" w:sz="4" w:space="0" w:color="auto"/>
            </w:tcBorders>
            <w:shd w:val="clear" w:color="auto" w:fill="auto"/>
            <w:vAlign w:val="center"/>
          </w:tcPr>
          <w:p w14:paraId="1985E9B9" w14:textId="77777777" w:rsidR="00115319" w:rsidRPr="00A032D7" w:rsidRDefault="00115319" w:rsidP="00A032D7">
            <w:pPr>
              <w:spacing w:after="0" w:line="240" w:lineRule="auto"/>
              <w:jc w:val="center"/>
              <w:rPr>
                <w:rFonts w:ascii="Times New Roman" w:eastAsia="Times New Roman" w:hAnsi="Times New Roman" w:cs="Times New Roman"/>
                <w:color w:val="000000"/>
                <w:sz w:val="20"/>
                <w:szCs w:val="20"/>
                <w:lang w:eastAsia="es-HN"/>
              </w:rPr>
            </w:pPr>
          </w:p>
        </w:tc>
        <w:tc>
          <w:tcPr>
            <w:tcW w:w="3318" w:type="dxa"/>
            <w:tcBorders>
              <w:top w:val="nil"/>
              <w:left w:val="nil"/>
              <w:bottom w:val="single" w:sz="8" w:space="0" w:color="auto"/>
              <w:right w:val="single" w:sz="4" w:space="0" w:color="auto"/>
            </w:tcBorders>
            <w:shd w:val="clear" w:color="auto" w:fill="auto"/>
            <w:vAlign w:val="center"/>
          </w:tcPr>
          <w:p w14:paraId="41642444" w14:textId="77777777" w:rsidR="00115319" w:rsidRPr="00A032D7" w:rsidRDefault="00115319" w:rsidP="00A032D7">
            <w:pPr>
              <w:spacing w:after="0" w:line="240" w:lineRule="auto"/>
              <w:jc w:val="center"/>
              <w:rPr>
                <w:rFonts w:ascii="Times New Roman" w:eastAsia="Times New Roman" w:hAnsi="Times New Roman" w:cs="Times New Roman"/>
                <w:color w:val="000000"/>
                <w:sz w:val="20"/>
                <w:szCs w:val="20"/>
                <w:lang w:eastAsia="es-HN"/>
              </w:rPr>
            </w:pPr>
          </w:p>
        </w:tc>
        <w:tc>
          <w:tcPr>
            <w:tcW w:w="2226" w:type="dxa"/>
            <w:tcBorders>
              <w:top w:val="nil"/>
              <w:left w:val="nil"/>
              <w:bottom w:val="single" w:sz="8" w:space="0" w:color="auto"/>
              <w:right w:val="single" w:sz="8" w:space="0" w:color="auto"/>
            </w:tcBorders>
            <w:shd w:val="clear" w:color="auto" w:fill="auto"/>
            <w:noWrap/>
            <w:vAlign w:val="center"/>
          </w:tcPr>
          <w:p w14:paraId="39D0182D" w14:textId="77777777" w:rsidR="00115319" w:rsidRPr="00A032D7" w:rsidRDefault="00115319" w:rsidP="00A032D7">
            <w:pPr>
              <w:spacing w:after="0" w:line="240" w:lineRule="auto"/>
              <w:jc w:val="center"/>
              <w:rPr>
                <w:rFonts w:ascii="Times New Roman" w:eastAsia="Times New Roman" w:hAnsi="Times New Roman" w:cs="Times New Roman"/>
                <w:color w:val="000000"/>
                <w:sz w:val="20"/>
                <w:szCs w:val="20"/>
                <w:lang w:eastAsia="es-HN"/>
              </w:rPr>
            </w:pPr>
          </w:p>
        </w:tc>
      </w:tr>
    </w:tbl>
    <w:p w14:paraId="68AF5864" w14:textId="441CFE4E" w:rsidR="00A032D7" w:rsidRPr="00DE18F5" w:rsidRDefault="00115319" w:rsidP="00A032D7">
      <w:pPr>
        <w:spacing w:after="0" w:line="360" w:lineRule="auto"/>
        <w:jc w:val="both"/>
        <w:rPr>
          <w:rFonts w:ascii="Times New Roman" w:eastAsia="Calibri" w:hAnsi="Times New Roman" w:cs="Times New Roman"/>
          <w:bCs/>
          <w:sz w:val="24"/>
        </w:rPr>
      </w:pPr>
      <w:r>
        <w:rPr>
          <w:rFonts w:ascii="Times New Roman" w:eastAsia="Calibri" w:hAnsi="Times New Roman" w:cs="Times New Roman"/>
          <w:bCs/>
          <w:sz w:val="20"/>
          <w:szCs w:val="18"/>
        </w:rPr>
        <w:t xml:space="preserve"> </w:t>
      </w:r>
      <w:r w:rsidR="00A032D7" w:rsidRPr="00DE18F5">
        <w:rPr>
          <w:rFonts w:ascii="Times New Roman" w:eastAsia="Calibri" w:hAnsi="Times New Roman" w:cs="Times New Roman"/>
          <w:bCs/>
          <w:sz w:val="20"/>
          <w:szCs w:val="18"/>
        </w:rPr>
        <w:t>Fuente: (</w:t>
      </w:r>
      <w:r w:rsidR="00A032D7">
        <w:rPr>
          <w:rFonts w:ascii="Times New Roman" w:eastAsia="Calibri" w:hAnsi="Times New Roman" w:cs="Times New Roman"/>
          <w:bCs/>
          <w:sz w:val="20"/>
          <w:szCs w:val="18"/>
        </w:rPr>
        <w:t>Elaboración propia,2024)</w:t>
      </w:r>
    </w:p>
    <w:p w14:paraId="7D530F5E" w14:textId="77777777" w:rsidR="00A032D7" w:rsidRDefault="00A032D7" w:rsidP="00E32303">
      <w:pPr>
        <w:spacing w:after="0" w:line="360" w:lineRule="auto"/>
        <w:jc w:val="both"/>
        <w:rPr>
          <w:rFonts w:ascii="Times New Roman" w:eastAsia="Calibri" w:hAnsi="Times New Roman" w:cs="Times New Roman"/>
          <w:bCs/>
          <w:sz w:val="24"/>
        </w:rPr>
      </w:pPr>
    </w:p>
    <w:p w14:paraId="25501EC0" w14:textId="77777777" w:rsidR="002B27A1" w:rsidRDefault="002B27A1" w:rsidP="00E32303">
      <w:pPr>
        <w:spacing w:after="0" w:line="360" w:lineRule="auto"/>
        <w:jc w:val="both"/>
        <w:rPr>
          <w:rFonts w:ascii="Times New Roman" w:eastAsia="Calibri" w:hAnsi="Times New Roman" w:cs="Times New Roman"/>
          <w:bCs/>
          <w:sz w:val="24"/>
        </w:rPr>
        <w:sectPr w:rsidR="002B27A1" w:rsidSect="00C421A3">
          <w:pgSz w:w="15840" w:h="12240" w:orient="landscape" w:code="1"/>
          <w:pgMar w:top="1418" w:right="1418" w:bottom="1701" w:left="1418" w:header="708" w:footer="708" w:gutter="0"/>
          <w:cols w:space="708"/>
          <w:docGrid w:linePitch="360"/>
        </w:sectPr>
      </w:pPr>
    </w:p>
    <w:p w14:paraId="6C757BA4" w14:textId="6AB998FF" w:rsidR="00C811FE" w:rsidRDefault="00C811FE" w:rsidP="00C811FE">
      <w:pPr>
        <w:pStyle w:val="Heading3"/>
        <w:spacing w:line="360" w:lineRule="auto"/>
        <w:ind w:firstLine="567"/>
        <w:rPr>
          <w:rFonts w:ascii="Times New Roman" w:eastAsia="Calibri" w:hAnsi="Times New Roman" w:cs="Times New Roman"/>
          <w:color w:val="auto"/>
        </w:rPr>
      </w:pPr>
      <w:bookmarkStart w:id="893" w:name="_Toc166184509"/>
      <w:bookmarkStart w:id="894" w:name="_Toc166186815"/>
      <w:bookmarkStart w:id="895" w:name="_Toc163807511"/>
      <w:bookmarkStart w:id="896" w:name="_Toc163988099"/>
      <w:bookmarkStart w:id="897" w:name="_Toc166163445"/>
      <w:bookmarkStart w:id="898" w:name="_Toc166164909"/>
      <w:bookmarkStart w:id="899" w:name="_Toc166165128"/>
      <w:bookmarkStart w:id="900" w:name="_Toc166166780"/>
      <w:bookmarkStart w:id="901" w:name="_Toc166166866"/>
      <w:bookmarkStart w:id="902" w:name="_Toc166166954"/>
      <w:r w:rsidRPr="009311B4">
        <w:rPr>
          <w:rFonts w:ascii="Times New Roman" w:eastAsia="Calibri" w:hAnsi="Times New Roman" w:cs="Times New Roman"/>
          <w:color w:val="auto"/>
        </w:rPr>
        <w:lastRenderedPageBreak/>
        <w:t>6.</w:t>
      </w:r>
      <w:r>
        <w:rPr>
          <w:rFonts w:ascii="Times New Roman" w:eastAsia="Calibri" w:hAnsi="Times New Roman" w:cs="Times New Roman"/>
          <w:color w:val="auto"/>
        </w:rPr>
        <w:t>4.11</w:t>
      </w:r>
      <w:r w:rsidRPr="009311B4">
        <w:rPr>
          <w:rFonts w:ascii="Times New Roman" w:eastAsia="Calibri" w:hAnsi="Times New Roman" w:cs="Times New Roman"/>
          <w:color w:val="auto"/>
        </w:rPr>
        <w:t xml:space="preserve"> </w:t>
      </w:r>
      <w:r>
        <w:rPr>
          <w:rFonts w:ascii="Times New Roman" w:eastAsia="Calibri" w:hAnsi="Times New Roman" w:cs="Times New Roman"/>
          <w:color w:val="auto"/>
        </w:rPr>
        <w:t>CONTROL</w:t>
      </w:r>
      <w:bookmarkEnd w:id="893"/>
      <w:bookmarkEnd w:id="894"/>
    </w:p>
    <w:p w14:paraId="72153631" w14:textId="77777777" w:rsidR="00C811FE" w:rsidRPr="00F559EA" w:rsidRDefault="00C811FE" w:rsidP="00C811FE">
      <w:pPr>
        <w:spacing w:line="360" w:lineRule="auto"/>
      </w:pPr>
    </w:p>
    <w:p w14:paraId="32CCDA22" w14:textId="77777777" w:rsidR="00C811FE" w:rsidRDefault="00C811FE" w:rsidP="00C811FE">
      <w:pPr>
        <w:pStyle w:val="Heading3"/>
        <w:spacing w:line="360" w:lineRule="auto"/>
        <w:ind w:firstLine="567"/>
        <w:rPr>
          <w:rFonts w:ascii="Times New Roman" w:eastAsia="Calibri" w:hAnsi="Times New Roman" w:cs="Times New Roman"/>
          <w:color w:val="auto"/>
        </w:rPr>
      </w:pPr>
      <w:bookmarkStart w:id="903" w:name="_Toc166184510"/>
      <w:bookmarkStart w:id="904" w:name="_Toc166186816"/>
      <w:r>
        <w:rPr>
          <w:rFonts w:ascii="Times New Roman" w:eastAsia="Calibri" w:hAnsi="Times New Roman" w:cs="Times New Roman"/>
          <w:color w:val="auto"/>
        </w:rPr>
        <w:t>El control de la planta modelo será por medio de los siguientes incisos:</w:t>
      </w:r>
      <w:bookmarkEnd w:id="903"/>
      <w:bookmarkEnd w:id="904"/>
    </w:p>
    <w:p w14:paraId="77D90637" w14:textId="77777777" w:rsidR="00C811FE" w:rsidRDefault="00C811FE" w:rsidP="00C811FE">
      <w:pPr>
        <w:pStyle w:val="ListParagraph"/>
        <w:numPr>
          <w:ilvl w:val="0"/>
          <w:numId w:val="46"/>
        </w:numPr>
        <w:spacing w:line="360" w:lineRule="auto"/>
        <w:ind w:left="0" w:firstLine="567"/>
        <w:jc w:val="both"/>
        <w:rPr>
          <w:rFonts w:ascii="Times New Roman" w:eastAsia="Calibri" w:hAnsi="Times New Roman" w:cs="Times New Roman"/>
          <w:sz w:val="24"/>
          <w:szCs w:val="24"/>
        </w:rPr>
      </w:pPr>
      <w:r w:rsidRPr="002E275B">
        <w:rPr>
          <w:rFonts w:ascii="Times New Roman" w:eastAsia="Calibri" w:hAnsi="Times New Roman" w:cs="Times New Roman"/>
          <w:sz w:val="24"/>
          <w:szCs w:val="24"/>
        </w:rPr>
        <w:t>Revisiones semanales de lo</w:t>
      </w:r>
      <w:r>
        <w:rPr>
          <w:rFonts w:ascii="Times New Roman" w:eastAsia="Calibri" w:hAnsi="Times New Roman" w:cs="Times New Roman"/>
          <w:sz w:val="24"/>
          <w:szCs w:val="24"/>
        </w:rPr>
        <w:t>s folders con los formatos por equipo</w:t>
      </w:r>
    </w:p>
    <w:p w14:paraId="5BD07134" w14:textId="77777777" w:rsidR="00C811FE" w:rsidRDefault="00C811FE" w:rsidP="00C811FE">
      <w:pPr>
        <w:pStyle w:val="ListParagraph"/>
        <w:numPr>
          <w:ilvl w:val="1"/>
          <w:numId w:val="46"/>
        </w:num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Bitácora con los resultados de calidad, eficiencia y horas de máquina mala.</w:t>
      </w:r>
    </w:p>
    <w:p w14:paraId="6693B03B" w14:textId="77777777" w:rsidR="00C811FE" w:rsidRDefault="00C811FE" w:rsidP="00C811FE">
      <w:pPr>
        <w:pStyle w:val="ListParagraph"/>
        <w:numPr>
          <w:ilvl w:val="1"/>
          <w:numId w:val="46"/>
        </w:num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Estudios de capacidad de las operaciones restricciones.</w:t>
      </w:r>
    </w:p>
    <w:p w14:paraId="4ADCA731" w14:textId="77777777" w:rsidR="00C811FE" w:rsidRDefault="00C811FE" w:rsidP="00C811FE">
      <w:pPr>
        <w:pStyle w:val="ListParagraph"/>
        <w:numPr>
          <w:ilvl w:val="1"/>
          <w:numId w:val="46"/>
        </w:num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Resumen de mantenimientos preventivos de las máquinas.</w:t>
      </w:r>
    </w:p>
    <w:p w14:paraId="0E06E1E3" w14:textId="77777777" w:rsidR="00C811FE" w:rsidRDefault="00C811FE" w:rsidP="00C811FE">
      <w:pPr>
        <w:pStyle w:val="ListParagraph"/>
        <w:numPr>
          <w:ilvl w:val="1"/>
          <w:numId w:val="46"/>
        </w:num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Resumen de mantenimientos correctivos de máquinas que fallaron durante la semana.</w:t>
      </w:r>
    </w:p>
    <w:p w14:paraId="39148833" w14:textId="77777777" w:rsidR="00C811FE" w:rsidRPr="002E275B" w:rsidRDefault="00C811FE" w:rsidP="00C811FE">
      <w:pPr>
        <w:pStyle w:val="ListParagraph"/>
        <w:numPr>
          <w:ilvl w:val="1"/>
          <w:numId w:val="46"/>
        </w:num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Bitácora del ausentismo o incapacidades del personal.</w:t>
      </w:r>
    </w:p>
    <w:p w14:paraId="136B39B5" w14:textId="77777777" w:rsidR="00C811FE" w:rsidRDefault="00C811FE" w:rsidP="00F559EA">
      <w:pPr>
        <w:pStyle w:val="Heading3"/>
        <w:ind w:firstLine="567"/>
        <w:rPr>
          <w:rFonts w:ascii="Times New Roman" w:eastAsia="Calibri" w:hAnsi="Times New Roman" w:cs="Times New Roman"/>
          <w:color w:val="auto"/>
        </w:rPr>
      </w:pPr>
    </w:p>
    <w:p w14:paraId="0DB87C3A" w14:textId="22E31D2B" w:rsidR="002B27A1" w:rsidRPr="002B27A1" w:rsidRDefault="002B27A1" w:rsidP="00F559EA">
      <w:pPr>
        <w:pStyle w:val="Heading3"/>
        <w:ind w:firstLine="567"/>
        <w:rPr>
          <w:rFonts w:ascii="Times New Roman" w:eastAsia="Calibri" w:hAnsi="Times New Roman" w:cs="Times New Roman"/>
          <w:color w:val="auto"/>
        </w:rPr>
      </w:pPr>
      <w:bookmarkStart w:id="905" w:name="_Toc166184511"/>
      <w:bookmarkStart w:id="906" w:name="_Toc166186817"/>
      <w:r w:rsidRPr="002B27A1">
        <w:rPr>
          <w:rFonts w:ascii="Times New Roman" w:eastAsia="Calibri" w:hAnsi="Times New Roman" w:cs="Times New Roman"/>
          <w:color w:val="auto"/>
        </w:rPr>
        <w:t>6.</w:t>
      </w:r>
      <w:r w:rsidR="00925414">
        <w:rPr>
          <w:rFonts w:ascii="Times New Roman" w:eastAsia="Calibri" w:hAnsi="Times New Roman" w:cs="Times New Roman"/>
          <w:color w:val="auto"/>
        </w:rPr>
        <w:t>4.1</w:t>
      </w:r>
      <w:r w:rsidR="008735A1">
        <w:rPr>
          <w:rFonts w:ascii="Times New Roman" w:eastAsia="Calibri" w:hAnsi="Times New Roman" w:cs="Times New Roman"/>
          <w:color w:val="auto"/>
        </w:rPr>
        <w:t>2</w:t>
      </w:r>
      <w:r w:rsidRPr="002B27A1">
        <w:rPr>
          <w:rFonts w:ascii="Times New Roman" w:eastAsia="Calibri" w:hAnsi="Times New Roman" w:cs="Times New Roman"/>
          <w:color w:val="auto"/>
        </w:rPr>
        <w:t xml:space="preserve"> CONCORDANCIA DE LOS SEGMENTOS DE LA TESIS CON LA PROPUESTA</w:t>
      </w:r>
      <w:bookmarkEnd w:id="895"/>
      <w:bookmarkEnd w:id="896"/>
      <w:bookmarkEnd w:id="897"/>
      <w:bookmarkEnd w:id="898"/>
      <w:bookmarkEnd w:id="899"/>
      <w:bookmarkEnd w:id="900"/>
      <w:bookmarkEnd w:id="901"/>
      <w:bookmarkEnd w:id="902"/>
      <w:bookmarkEnd w:id="905"/>
      <w:bookmarkEnd w:id="906"/>
      <w:r w:rsidRPr="002B27A1">
        <w:rPr>
          <w:rFonts w:ascii="Times New Roman" w:eastAsia="Calibri" w:hAnsi="Times New Roman" w:cs="Times New Roman"/>
          <w:color w:val="auto"/>
        </w:rPr>
        <w:t xml:space="preserve"> </w:t>
      </w:r>
    </w:p>
    <w:p w14:paraId="798273B1" w14:textId="77777777" w:rsidR="002B27A1" w:rsidRDefault="002B27A1" w:rsidP="002B27A1">
      <w:pPr>
        <w:spacing w:after="0" w:line="360" w:lineRule="auto"/>
        <w:jc w:val="both"/>
        <w:rPr>
          <w:rFonts w:ascii="Times New Roman" w:eastAsia="Calibri" w:hAnsi="Times New Roman" w:cs="Times New Roman"/>
          <w:bCs/>
          <w:sz w:val="24"/>
        </w:rPr>
      </w:pPr>
    </w:p>
    <w:p w14:paraId="1C9D371A" w14:textId="0CFD86D4" w:rsidR="002B27A1" w:rsidRDefault="002B27A1" w:rsidP="005D362C">
      <w:pPr>
        <w:spacing w:after="0" w:line="360" w:lineRule="auto"/>
        <w:ind w:firstLine="567"/>
        <w:jc w:val="both"/>
        <w:rPr>
          <w:rFonts w:ascii="Times New Roman" w:eastAsia="Calibri" w:hAnsi="Times New Roman" w:cs="Times New Roman"/>
          <w:bCs/>
          <w:sz w:val="24"/>
        </w:rPr>
      </w:pPr>
      <w:bookmarkStart w:id="907" w:name="_Hlk166176831"/>
      <w:r>
        <w:rPr>
          <w:rFonts w:ascii="Times New Roman" w:eastAsia="Calibri" w:hAnsi="Times New Roman" w:cs="Times New Roman"/>
          <w:bCs/>
          <w:sz w:val="24"/>
        </w:rPr>
        <w:t>Para poder relacionar los hallazgos encontrados en el trabajo de investigación con la propuesta que se plantea se describe un</w:t>
      </w:r>
      <w:bookmarkEnd w:id="907"/>
      <w:r>
        <w:rPr>
          <w:rFonts w:ascii="Times New Roman" w:eastAsia="Calibri" w:hAnsi="Times New Roman" w:cs="Times New Roman"/>
          <w:bCs/>
          <w:sz w:val="24"/>
        </w:rPr>
        <w:t>a matriz de congruencia en la que vinculan todos los aspectos de la investigación</w:t>
      </w:r>
      <w:r w:rsidR="001F39F0">
        <w:rPr>
          <w:rFonts w:ascii="Times New Roman" w:eastAsia="Calibri" w:hAnsi="Times New Roman" w:cs="Times New Roman"/>
          <w:bCs/>
          <w:sz w:val="24"/>
        </w:rPr>
        <w:t xml:space="preserve"> y argumentan del porque y </w:t>
      </w:r>
      <w:r w:rsidR="00102C1C">
        <w:rPr>
          <w:rFonts w:ascii="Times New Roman" w:eastAsia="Calibri" w:hAnsi="Times New Roman" w:cs="Times New Roman"/>
          <w:bCs/>
          <w:sz w:val="24"/>
        </w:rPr>
        <w:t>cuál</w:t>
      </w:r>
      <w:r w:rsidR="001F39F0">
        <w:rPr>
          <w:rFonts w:ascii="Times New Roman" w:eastAsia="Calibri" w:hAnsi="Times New Roman" w:cs="Times New Roman"/>
          <w:bCs/>
          <w:sz w:val="24"/>
        </w:rPr>
        <w:t xml:space="preserve"> es el fin de la propuesta (</w:t>
      </w:r>
      <w:r w:rsidR="00102C1C">
        <w:rPr>
          <w:rFonts w:ascii="Times New Roman" w:eastAsia="Calibri" w:hAnsi="Times New Roman" w:cs="Times New Roman"/>
          <w:bCs/>
          <w:sz w:val="24"/>
        </w:rPr>
        <w:t>Véase</w:t>
      </w:r>
      <w:r w:rsidR="001F39F0">
        <w:rPr>
          <w:rFonts w:ascii="Times New Roman" w:eastAsia="Calibri" w:hAnsi="Times New Roman" w:cs="Times New Roman"/>
          <w:bCs/>
          <w:sz w:val="24"/>
        </w:rPr>
        <w:t xml:space="preserve"> Tabla 44). </w:t>
      </w:r>
    </w:p>
    <w:p w14:paraId="7120BEDF" w14:textId="1882FF59" w:rsidR="00A032D7" w:rsidRDefault="00A032D7" w:rsidP="00E32303">
      <w:pPr>
        <w:spacing w:after="0" w:line="360" w:lineRule="auto"/>
        <w:jc w:val="both"/>
        <w:rPr>
          <w:rFonts w:ascii="Times New Roman" w:eastAsia="Calibri" w:hAnsi="Times New Roman" w:cs="Times New Roman"/>
          <w:bCs/>
          <w:sz w:val="24"/>
        </w:rPr>
      </w:pPr>
    </w:p>
    <w:p w14:paraId="748AC11C" w14:textId="0A1F4FD4" w:rsidR="00D30C14" w:rsidRDefault="00D30C14" w:rsidP="00E32303">
      <w:pPr>
        <w:spacing w:after="0" w:line="360" w:lineRule="auto"/>
        <w:jc w:val="both"/>
        <w:rPr>
          <w:rFonts w:ascii="Times New Roman" w:eastAsia="Calibri" w:hAnsi="Times New Roman" w:cs="Times New Roman"/>
          <w:bCs/>
          <w:sz w:val="24"/>
        </w:rPr>
      </w:pPr>
    </w:p>
    <w:p w14:paraId="6E4626D8" w14:textId="144D1A77" w:rsidR="00D30C14" w:rsidRDefault="00D30C14" w:rsidP="00E32303">
      <w:pPr>
        <w:spacing w:after="0" w:line="360" w:lineRule="auto"/>
        <w:jc w:val="both"/>
        <w:rPr>
          <w:rFonts w:ascii="Times New Roman" w:eastAsia="Calibri" w:hAnsi="Times New Roman" w:cs="Times New Roman"/>
          <w:bCs/>
          <w:sz w:val="24"/>
        </w:rPr>
      </w:pPr>
    </w:p>
    <w:p w14:paraId="6CFD1394" w14:textId="43E5187D" w:rsidR="00D30C14" w:rsidRDefault="00D30C14" w:rsidP="00E32303">
      <w:pPr>
        <w:spacing w:after="0" w:line="360" w:lineRule="auto"/>
        <w:jc w:val="both"/>
        <w:rPr>
          <w:rFonts w:ascii="Times New Roman" w:eastAsia="Calibri" w:hAnsi="Times New Roman" w:cs="Times New Roman"/>
          <w:bCs/>
          <w:sz w:val="24"/>
        </w:rPr>
      </w:pPr>
    </w:p>
    <w:p w14:paraId="46E959D6" w14:textId="01284C33" w:rsidR="00D30C14" w:rsidRDefault="00D30C14" w:rsidP="00E32303">
      <w:pPr>
        <w:spacing w:after="0" w:line="360" w:lineRule="auto"/>
        <w:jc w:val="both"/>
        <w:rPr>
          <w:rFonts w:ascii="Times New Roman" w:eastAsia="Calibri" w:hAnsi="Times New Roman" w:cs="Times New Roman"/>
          <w:bCs/>
          <w:sz w:val="24"/>
        </w:rPr>
      </w:pPr>
    </w:p>
    <w:p w14:paraId="01FFF1C2" w14:textId="52EA5FEA" w:rsidR="00D30C14" w:rsidRDefault="00D30C14" w:rsidP="00E32303">
      <w:pPr>
        <w:spacing w:after="0" w:line="360" w:lineRule="auto"/>
        <w:jc w:val="both"/>
        <w:rPr>
          <w:rFonts w:ascii="Times New Roman" w:eastAsia="Calibri" w:hAnsi="Times New Roman" w:cs="Times New Roman"/>
          <w:bCs/>
          <w:sz w:val="24"/>
        </w:rPr>
      </w:pPr>
    </w:p>
    <w:p w14:paraId="046E8171" w14:textId="1E6886B9" w:rsidR="00D30C14" w:rsidRDefault="00D30C14" w:rsidP="00E32303">
      <w:pPr>
        <w:spacing w:after="0" w:line="360" w:lineRule="auto"/>
        <w:jc w:val="both"/>
        <w:rPr>
          <w:rFonts w:ascii="Times New Roman" w:eastAsia="Calibri" w:hAnsi="Times New Roman" w:cs="Times New Roman"/>
          <w:bCs/>
          <w:sz w:val="24"/>
        </w:rPr>
      </w:pPr>
    </w:p>
    <w:p w14:paraId="2B05234D" w14:textId="7F280E5F" w:rsidR="00D30C14" w:rsidRDefault="00D30C14" w:rsidP="00E32303">
      <w:pPr>
        <w:spacing w:after="0" w:line="360" w:lineRule="auto"/>
        <w:jc w:val="both"/>
        <w:rPr>
          <w:rFonts w:ascii="Times New Roman" w:eastAsia="Calibri" w:hAnsi="Times New Roman" w:cs="Times New Roman"/>
          <w:bCs/>
          <w:sz w:val="24"/>
        </w:rPr>
      </w:pPr>
    </w:p>
    <w:p w14:paraId="3EBC44B4" w14:textId="57A48056" w:rsidR="00D30C14" w:rsidRDefault="00D30C14" w:rsidP="00E32303">
      <w:pPr>
        <w:spacing w:after="0" w:line="360" w:lineRule="auto"/>
        <w:jc w:val="both"/>
        <w:rPr>
          <w:rFonts w:ascii="Times New Roman" w:eastAsia="Calibri" w:hAnsi="Times New Roman" w:cs="Times New Roman"/>
          <w:bCs/>
          <w:sz w:val="24"/>
        </w:rPr>
      </w:pPr>
    </w:p>
    <w:p w14:paraId="5CDC4001" w14:textId="08903B43" w:rsidR="00D30C14" w:rsidRDefault="00D30C14" w:rsidP="00E32303">
      <w:pPr>
        <w:spacing w:after="0" w:line="360" w:lineRule="auto"/>
        <w:jc w:val="both"/>
        <w:rPr>
          <w:rFonts w:ascii="Times New Roman" w:eastAsia="Calibri" w:hAnsi="Times New Roman" w:cs="Times New Roman"/>
          <w:bCs/>
          <w:sz w:val="24"/>
        </w:rPr>
      </w:pPr>
    </w:p>
    <w:p w14:paraId="203E251A" w14:textId="0B220CEC" w:rsidR="00D30C14" w:rsidRDefault="00D30C14" w:rsidP="00E32303">
      <w:pPr>
        <w:spacing w:after="0" w:line="360" w:lineRule="auto"/>
        <w:jc w:val="both"/>
        <w:rPr>
          <w:rFonts w:ascii="Times New Roman" w:eastAsia="Calibri" w:hAnsi="Times New Roman" w:cs="Times New Roman"/>
          <w:bCs/>
          <w:sz w:val="24"/>
        </w:rPr>
      </w:pPr>
    </w:p>
    <w:p w14:paraId="34566F3C" w14:textId="72F61ECB" w:rsidR="00D30C14" w:rsidRDefault="00D30C14" w:rsidP="00E32303">
      <w:pPr>
        <w:spacing w:after="0" w:line="360" w:lineRule="auto"/>
        <w:jc w:val="both"/>
        <w:rPr>
          <w:rFonts w:ascii="Times New Roman" w:eastAsia="Calibri" w:hAnsi="Times New Roman" w:cs="Times New Roman"/>
          <w:bCs/>
          <w:sz w:val="24"/>
        </w:rPr>
      </w:pPr>
    </w:p>
    <w:p w14:paraId="4BFFF468" w14:textId="77777777" w:rsidR="0034338E" w:rsidRDefault="0034338E" w:rsidP="00E32303">
      <w:pPr>
        <w:spacing w:after="0" w:line="360" w:lineRule="auto"/>
        <w:jc w:val="both"/>
        <w:rPr>
          <w:rFonts w:ascii="Times New Roman" w:eastAsia="Calibri" w:hAnsi="Times New Roman" w:cs="Times New Roman"/>
          <w:bCs/>
          <w:sz w:val="24"/>
        </w:rPr>
      </w:pPr>
    </w:p>
    <w:p w14:paraId="2A7BE1F9" w14:textId="4740176A" w:rsidR="0034338E" w:rsidRDefault="0034338E" w:rsidP="00E32303">
      <w:pPr>
        <w:spacing w:after="0" w:line="360" w:lineRule="auto"/>
        <w:jc w:val="both"/>
        <w:rPr>
          <w:rFonts w:ascii="Times New Roman" w:eastAsia="Calibri" w:hAnsi="Times New Roman" w:cs="Times New Roman"/>
          <w:bCs/>
          <w:sz w:val="24"/>
        </w:rPr>
        <w:sectPr w:rsidR="0034338E" w:rsidSect="00C421A3">
          <w:pgSz w:w="12240" w:h="15840" w:code="1"/>
          <w:pgMar w:top="1418" w:right="1701" w:bottom="1418" w:left="1418" w:header="708" w:footer="708" w:gutter="0"/>
          <w:cols w:space="708"/>
          <w:docGrid w:linePitch="360"/>
        </w:sectPr>
      </w:pPr>
    </w:p>
    <w:tbl>
      <w:tblPr>
        <w:tblStyle w:val="TableGrid"/>
        <w:tblpPr w:leftFromText="141" w:rightFromText="141" w:vertAnchor="page" w:horzAnchor="margin" w:tblpXSpec="center" w:tblpY="1784"/>
        <w:tblW w:w="17371" w:type="dxa"/>
        <w:tblLayout w:type="fixed"/>
        <w:tblLook w:val="04A0" w:firstRow="1" w:lastRow="0" w:firstColumn="1" w:lastColumn="0" w:noHBand="0" w:noVBand="1"/>
      </w:tblPr>
      <w:tblGrid>
        <w:gridCol w:w="988"/>
        <w:gridCol w:w="1228"/>
        <w:gridCol w:w="1417"/>
        <w:gridCol w:w="993"/>
        <w:gridCol w:w="1323"/>
        <w:gridCol w:w="1182"/>
        <w:gridCol w:w="1039"/>
        <w:gridCol w:w="1276"/>
        <w:gridCol w:w="992"/>
        <w:gridCol w:w="4392"/>
        <w:gridCol w:w="1090"/>
        <w:gridCol w:w="1451"/>
      </w:tblGrid>
      <w:tr w:rsidR="00A00F13" w14:paraId="26F3527F" w14:textId="77777777" w:rsidTr="00A00F13">
        <w:tc>
          <w:tcPr>
            <w:tcW w:w="5949" w:type="dxa"/>
            <w:gridSpan w:val="5"/>
            <w:shd w:val="clear" w:color="auto" w:fill="BFBFBF" w:themeFill="background1" w:themeFillShade="BF"/>
          </w:tcPr>
          <w:p w14:paraId="6642F2DF" w14:textId="77777777" w:rsidR="00A00F13" w:rsidRPr="000F7F4A" w:rsidRDefault="00A00F13" w:rsidP="00300958">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lastRenderedPageBreak/>
              <w:t>Capítulo 1</w:t>
            </w:r>
          </w:p>
        </w:tc>
        <w:tc>
          <w:tcPr>
            <w:tcW w:w="1182" w:type="dxa"/>
            <w:shd w:val="clear" w:color="auto" w:fill="BFBFBF" w:themeFill="background1" w:themeFillShade="BF"/>
          </w:tcPr>
          <w:p w14:paraId="20EBF4BD" w14:textId="0F74EF35" w:rsidR="00A00F13" w:rsidRPr="000F7F4A" w:rsidRDefault="00A00F13" w:rsidP="00300958">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Cap</w:t>
            </w:r>
            <w:r w:rsidR="007061F4">
              <w:rPr>
                <w:rFonts w:ascii="Times New Roman" w:eastAsia="Calibri" w:hAnsi="Times New Roman" w:cs="Times New Roman"/>
                <w:bCs/>
                <w:sz w:val="20"/>
                <w:szCs w:val="20"/>
              </w:rPr>
              <w:t>í</w:t>
            </w:r>
            <w:r w:rsidRPr="000F7F4A">
              <w:rPr>
                <w:rFonts w:ascii="Times New Roman" w:eastAsia="Calibri" w:hAnsi="Times New Roman" w:cs="Times New Roman"/>
                <w:bCs/>
                <w:sz w:val="20"/>
                <w:szCs w:val="20"/>
              </w:rPr>
              <w:t>tulo II</w:t>
            </w:r>
          </w:p>
        </w:tc>
        <w:tc>
          <w:tcPr>
            <w:tcW w:w="3307" w:type="dxa"/>
            <w:gridSpan w:val="3"/>
            <w:shd w:val="clear" w:color="auto" w:fill="BFBFBF" w:themeFill="background1" w:themeFillShade="BF"/>
          </w:tcPr>
          <w:p w14:paraId="2807751B" w14:textId="0BF8B562" w:rsidR="00A00F13" w:rsidRPr="000F7F4A" w:rsidRDefault="00A00F13" w:rsidP="007061F4">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Cap</w:t>
            </w:r>
            <w:r w:rsidR="007061F4">
              <w:rPr>
                <w:rFonts w:ascii="Times New Roman" w:eastAsia="Calibri" w:hAnsi="Times New Roman" w:cs="Times New Roman"/>
                <w:bCs/>
                <w:sz w:val="20"/>
                <w:szCs w:val="20"/>
              </w:rPr>
              <w:t>í</w:t>
            </w:r>
            <w:r w:rsidRPr="000F7F4A">
              <w:rPr>
                <w:rFonts w:ascii="Times New Roman" w:eastAsia="Calibri" w:hAnsi="Times New Roman" w:cs="Times New Roman"/>
                <w:bCs/>
                <w:sz w:val="20"/>
                <w:szCs w:val="20"/>
              </w:rPr>
              <w:t>tulo III</w:t>
            </w:r>
          </w:p>
        </w:tc>
        <w:tc>
          <w:tcPr>
            <w:tcW w:w="4392" w:type="dxa"/>
            <w:shd w:val="clear" w:color="auto" w:fill="BFBFBF" w:themeFill="background1" w:themeFillShade="BF"/>
          </w:tcPr>
          <w:p w14:paraId="282A5207" w14:textId="5DF01D9F" w:rsidR="00A00F13" w:rsidRPr="000F7F4A" w:rsidRDefault="00A00F13" w:rsidP="00300958">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Cap</w:t>
            </w:r>
            <w:r w:rsidR="004C2895">
              <w:rPr>
                <w:rFonts w:ascii="Times New Roman" w:eastAsia="Calibri" w:hAnsi="Times New Roman" w:cs="Times New Roman"/>
                <w:bCs/>
                <w:sz w:val="20"/>
                <w:szCs w:val="20"/>
              </w:rPr>
              <w:t>í</w:t>
            </w:r>
            <w:r w:rsidRPr="000F7F4A">
              <w:rPr>
                <w:rFonts w:ascii="Times New Roman" w:eastAsia="Calibri" w:hAnsi="Times New Roman" w:cs="Times New Roman"/>
                <w:bCs/>
                <w:sz w:val="20"/>
                <w:szCs w:val="20"/>
              </w:rPr>
              <w:t>tulo V</w:t>
            </w:r>
          </w:p>
        </w:tc>
        <w:tc>
          <w:tcPr>
            <w:tcW w:w="2541" w:type="dxa"/>
            <w:gridSpan w:val="2"/>
            <w:shd w:val="clear" w:color="auto" w:fill="BFBFBF" w:themeFill="background1" w:themeFillShade="BF"/>
          </w:tcPr>
          <w:p w14:paraId="7289AE5E" w14:textId="77777777" w:rsidR="00A00F13" w:rsidRPr="000F7F4A" w:rsidRDefault="00A00F13" w:rsidP="00300958">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Capítulo VI</w:t>
            </w:r>
          </w:p>
        </w:tc>
      </w:tr>
      <w:tr w:rsidR="00A00F13" w14:paraId="3AB95356" w14:textId="77777777" w:rsidTr="00A00F13">
        <w:tc>
          <w:tcPr>
            <w:tcW w:w="988" w:type="dxa"/>
            <w:vMerge w:val="restart"/>
            <w:shd w:val="clear" w:color="auto" w:fill="D9D9D9" w:themeFill="background1" w:themeFillShade="D9"/>
          </w:tcPr>
          <w:p w14:paraId="5FB09FD6" w14:textId="77777777" w:rsidR="00A00F13" w:rsidRDefault="00A00F13" w:rsidP="00300958">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Título de</w:t>
            </w:r>
          </w:p>
          <w:p w14:paraId="15F0BC72" w14:textId="77777777" w:rsidR="00A00F13" w:rsidRPr="000F7F4A" w:rsidRDefault="00A00F13" w:rsidP="00300958">
            <w:pPr>
              <w:spacing w:line="360" w:lineRule="auto"/>
              <w:jc w:val="center"/>
              <w:rPr>
                <w:rFonts w:ascii="Times New Roman" w:eastAsia="Calibri" w:hAnsi="Times New Roman" w:cs="Times New Roman"/>
                <w:bCs/>
                <w:sz w:val="20"/>
                <w:szCs w:val="20"/>
              </w:rPr>
            </w:pPr>
            <w:r>
              <w:rPr>
                <w:rFonts w:ascii="Times New Roman" w:eastAsia="Calibri" w:hAnsi="Times New Roman" w:cs="Times New Roman"/>
                <w:bCs/>
                <w:sz w:val="20"/>
                <w:szCs w:val="20"/>
              </w:rPr>
              <w:t xml:space="preserve">Investigación </w:t>
            </w:r>
            <w:r w:rsidRPr="000F7F4A">
              <w:rPr>
                <w:rFonts w:ascii="Times New Roman" w:eastAsia="Calibri" w:hAnsi="Times New Roman" w:cs="Times New Roman"/>
                <w:bCs/>
                <w:sz w:val="20"/>
                <w:szCs w:val="20"/>
              </w:rPr>
              <w:t xml:space="preserve"> </w:t>
            </w:r>
          </w:p>
        </w:tc>
        <w:tc>
          <w:tcPr>
            <w:tcW w:w="2645" w:type="dxa"/>
            <w:gridSpan w:val="2"/>
            <w:shd w:val="clear" w:color="auto" w:fill="D9D9D9" w:themeFill="background1" w:themeFillShade="D9"/>
          </w:tcPr>
          <w:p w14:paraId="4F7A23E0" w14:textId="77777777" w:rsidR="00A00F13" w:rsidRPr="000F7F4A" w:rsidRDefault="00A00F13" w:rsidP="00300958">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 xml:space="preserve">Preguntas de Investigación </w:t>
            </w:r>
          </w:p>
        </w:tc>
        <w:tc>
          <w:tcPr>
            <w:tcW w:w="2316" w:type="dxa"/>
            <w:gridSpan w:val="2"/>
            <w:shd w:val="clear" w:color="auto" w:fill="D9D9D9" w:themeFill="background1" w:themeFillShade="D9"/>
          </w:tcPr>
          <w:p w14:paraId="1BBF26A3" w14:textId="77777777" w:rsidR="00A00F13" w:rsidRPr="000F7F4A" w:rsidRDefault="00A00F13" w:rsidP="00300958">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 xml:space="preserve">Objetivos </w:t>
            </w:r>
          </w:p>
        </w:tc>
        <w:tc>
          <w:tcPr>
            <w:tcW w:w="1182" w:type="dxa"/>
            <w:vMerge w:val="restart"/>
            <w:shd w:val="clear" w:color="auto" w:fill="D9D9D9" w:themeFill="background1" w:themeFillShade="D9"/>
          </w:tcPr>
          <w:p w14:paraId="3D8F5AA3" w14:textId="6C418863" w:rsidR="00A00F13" w:rsidRPr="000F7F4A" w:rsidRDefault="00A00F13" w:rsidP="00A00F13">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Teoría de Sustento</w:t>
            </w:r>
          </w:p>
        </w:tc>
        <w:tc>
          <w:tcPr>
            <w:tcW w:w="1039" w:type="dxa"/>
            <w:vMerge w:val="restart"/>
            <w:shd w:val="clear" w:color="auto" w:fill="D9D9D9" w:themeFill="background1" w:themeFillShade="D9"/>
          </w:tcPr>
          <w:p w14:paraId="763430ED" w14:textId="77777777" w:rsidR="00A00F13" w:rsidRDefault="00A00F13" w:rsidP="00300958">
            <w:pPr>
              <w:spacing w:line="360" w:lineRule="auto"/>
              <w:jc w:val="center"/>
              <w:rPr>
                <w:rFonts w:ascii="Times New Roman" w:eastAsia="Calibri" w:hAnsi="Times New Roman" w:cs="Times New Roman"/>
                <w:bCs/>
                <w:sz w:val="20"/>
                <w:szCs w:val="20"/>
              </w:rPr>
            </w:pPr>
          </w:p>
          <w:p w14:paraId="52627167" w14:textId="24F2159F" w:rsidR="00A00F13" w:rsidRPr="000F7F4A" w:rsidRDefault="00A00F13" w:rsidP="00300958">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 xml:space="preserve">Población </w:t>
            </w:r>
          </w:p>
        </w:tc>
        <w:tc>
          <w:tcPr>
            <w:tcW w:w="1276" w:type="dxa"/>
            <w:vMerge w:val="restart"/>
            <w:shd w:val="clear" w:color="auto" w:fill="D9D9D9" w:themeFill="background1" w:themeFillShade="D9"/>
          </w:tcPr>
          <w:p w14:paraId="54E8293C" w14:textId="77777777" w:rsidR="00A00F13" w:rsidRDefault="00A00F13" w:rsidP="00300958">
            <w:pPr>
              <w:spacing w:line="360" w:lineRule="auto"/>
              <w:jc w:val="center"/>
              <w:rPr>
                <w:rFonts w:ascii="Times New Roman" w:eastAsia="Calibri" w:hAnsi="Times New Roman" w:cs="Times New Roman"/>
                <w:bCs/>
                <w:sz w:val="20"/>
                <w:szCs w:val="20"/>
              </w:rPr>
            </w:pPr>
          </w:p>
          <w:p w14:paraId="25A558BB" w14:textId="6DF646DB" w:rsidR="00A00F13" w:rsidRPr="000F7F4A" w:rsidRDefault="00A00F13" w:rsidP="00300958">
            <w:pPr>
              <w:spacing w:line="360" w:lineRule="auto"/>
              <w:jc w:val="center"/>
              <w:rPr>
                <w:rFonts w:ascii="Times New Roman" w:eastAsia="Calibri" w:hAnsi="Times New Roman" w:cs="Times New Roman"/>
                <w:bCs/>
                <w:sz w:val="20"/>
                <w:szCs w:val="20"/>
              </w:rPr>
            </w:pPr>
            <w:r>
              <w:rPr>
                <w:rFonts w:ascii="Times New Roman" w:eastAsia="Calibri" w:hAnsi="Times New Roman" w:cs="Times New Roman"/>
                <w:bCs/>
                <w:sz w:val="20"/>
                <w:szCs w:val="20"/>
              </w:rPr>
              <w:t>I</w:t>
            </w:r>
            <w:r w:rsidRPr="000F7F4A">
              <w:rPr>
                <w:rFonts w:ascii="Times New Roman" w:eastAsia="Calibri" w:hAnsi="Times New Roman" w:cs="Times New Roman"/>
                <w:bCs/>
                <w:sz w:val="20"/>
                <w:szCs w:val="20"/>
              </w:rPr>
              <w:t>nstrumentos</w:t>
            </w:r>
          </w:p>
        </w:tc>
        <w:tc>
          <w:tcPr>
            <w:tcW w:w="992" w:type="dxa"/>
            <w:vMerge w:val="restart"/>
            <w:shd w:val="clear" w:color="auto" w:fill="D9D9D9" w:themeFill="background1" w:themeFillShade="D9"/>
          </w:tcPr>
          <w:p w14:paraId="58A81E15" w14:textId="77777777" w:rsidR="00A00F13" w:rsidRDefault="00A00F13" w:rsidP="00300958">
            <w:pPr>
              <w:spacing w:line="360" w:lineRule="auto"/>
              <w:jc w:val="center"/>
              <w:rPr>
                <w:rFonts w:ascii="Times New Roman" w:eastAsia="Calibri" w:hAnsi="Times New Roman" w:cs="Times New Roman"/>
                <w:bCs/>
                <w:sz w:val="20"/>
                <w:szCs w:val="20"/>
              </w:rPr>
            </w:pPr>
          </w:p>
          <w:p w14:paraId="5349CF61" w14:textId="6982C40D" w:rsidR="00A00F13" w:rsidRPr="000F7F4A" w:rsidRDefault="00A00F13" w:rsidP="00300958">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 xml:space="preserve">Variables </w:t>
            </w:r>
          </w:p>
        </w:tc>
        <w:tc>
          <w:tcPr>
            <w:tcW w:w="4392" w:type="dxa"/>
            <w:vMerge w:val="restart"/>
            <w:shd w:val="clear" w:color="auto" w:fill="D9D9D9" w:themeFill="background1" w:themeFillShade="D9"/>
          </w:tcPr>
          <w:p w14:paraId="5B07D194" w14:textId="77777777" w:rsidR="00A00F13" w:rsidRPr="000F7F4A" w:rsidRDefault="00A00F13" w:rsidP="00300958">
            <w:pPr>
              <w:spacing w:line="360" w:lineRule="auto"/>
              <w:jc w:val="center"/>
              <w:rPr>
                <w:rFonts w:ascii="Times New Roman" w:eastAsia="Calibri" w:hAnsi="Times New Roman" w:cs="Times New Roman"/>
                <w:bCs/>
                <w:sz w:val="20"/>
                <w:szCs w:val="20"/>
              </w:rPr>
            </w:pPr>
          </w:p>
          <w:p w14:paraId="56000BC2" w14:textId="77777777" w:rsidR="00A00F13" w:rsidRPr="000F7F4A" w:rsidRDefault="00A00F13" w:rsidP="00300958">
            <w:pPr>
              <w:jc w:val="center"/>
              <w:rPr>
                <w:rFonts w:ascii="Times New Roman" w:eastAsia="Calibri" w:hAnsi="Times New Roman" w:cs="Times New Roman"/>
                <w:sz w:val="20"/>
                <w:szCs w:val="20"/>
              </w:rPr>
            </w:pPr>
            <w:r w:rsidRPr="000F7F4A">
              <w:rPr>
                <w:rFonts w:ascii="Times New Roman" w:eastAsia="Calibri" w:hAnsi="Times New Roman" w:cs="Times New Roman"/>
                <w:sz w:val="20"/>
                <w:szCs w:val="20"/>
              </w:rPr>
              <w:t xml:space="preserve">Conclusiones </w:t>
            </w:r>
          </w:p>
        </w:tc>
        <w:tc>
          <w:tcPr>
            <w:tcW w:w="1090" w:type="dxa"/>
            <w:vMerge w:val="restart"/>
            <w:shd w:val="clear" w:color="auto" w:fill="D9D9D9" w:themeFill="background1" w:themeFillShade="D9"/>
          </w:tcPr>
          <w:p w14:paraId="7504D9C9" w14:textId="77777777" w:rsidR="00A00F13" w:rsidRPr="000F7F4A" w:rsidRDefault="00A00F13" w:rsidP="00300958">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 xml:space="preserve">Nombre de la Propuesta </w:t>
            </w:r>
          </w:p>
        </w:tc>
        <w:tc>
          <w:tcPr>
            <w:tcW w:w="1451" w:type="dxa"/>
            <w:vMerge w:val="restart"/>
            <w:shd w:val="clear" w:color="auto" w:fill="D9D9D9" w:themeFill="background1" w:themeFillShade="D9"/>
          </w:tcPr>
          <w:p w14:paraId="5623E948" w14:textId="77777777" w:rsidR="00A00F13" w:rsidRPr="000F7F4A" w:rsidRDefault="00A00F13" w:rsidP="00300958">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 xml:space="preserve">Objetivos de la propuesta </w:t>
            </w:r>
          </w:p>
        </w:tc>
      </w:tr>
      <w:tr w:rsidR="00A00F13" w14:paraId="1D620F6B" w14:textId="77777777" w:rsidTr="00A00F13">
        <w:trPr>
          <w:trHeight w:val="570"/>
        </w:trPr>
        <w:tc>
          <w:tcPr>
            <w:tcW w:w="988" w:type="dxa"/>
            <w:vMerge/>
            <w:shd w:val="clear" w:color="auto" w:fill="D9D9D9" w:themeFill="background1" w:themeFillShade="D9"/>
          </w:tcPr>
          <w:p w14:paraId="72BEDE75" w14:textId="77777777" w:rsidR="00A00F13" w:rsidRPr="000F7F4A" w:rsidRDefault="00A00F13" w:rsidP="00300958">
            <w:pPr>
              <w:spacing w:line="360" w:lineRule="auto"/>
              <w:jc w:val="both"/>
              <w:rPr>
                <w:rFonts w:ascii="Times New Roman" w:eastAsia="Calibri" w:hAnsi="Times New Roman" w:cs="Times New Roman"/>
                <w:bCs/>
                <w:sz w:val="20"/>
                <w:szCs w:val="20"/>
              </w:rPr>
            </w:pPr>
          </w:p>
        </w:tc>
        <w:tc>
          <w:tcPr>
            <w:tcW w:w="1228" w:type="dxa"/>
            <w:shd w:val="clear" w:color="auto" w:fill="F2F2F2" w:themeFill="background1" w:themeFillShade="F2"/>
          </w:tcPr>
          <w:p w14:paraId="1F693501" w14:textId="1C092E4E" w:rsidR="00A00F13" w:rsidRPr="000F7F4A" w:rsidRDefault="00A00F13" w:rsidP="00A00F13">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General</w:t>
            </w:r>
          </w:p>
        </w:tc>
        <w:tc>
          <w:tcPr>
            <w:tcW w:w="1417" w:type="dxa"/>
            <w:shd w:val="clear" w:color="auto" w:fill="F2F2F2" w:themeFill="background1" w:themeFillShade="F2"/>
          </w:tcPr>
          <w:p w14:paraId="22231CA4" w14:textId="77777777" w:rsidR="00A00F13" w:rsidRPr="000F7F4A" w:rsidRDefault="00A00F13" w:rsidP="00A00F13">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Especificas</w:t>
            </w:r>
          </w:p>
        </w:tc>
        <w:tc>
          <w:tcPr>
            <w:tcW w:w="993" w:type="dxa"/>
            <w:shd w:val="clear" w:color="auto" w:fill="F2F2F2" w:themeFill="background1" w:themeFillShade="F2"/>
          </w:tcPr>
          <w:p w14:paraId="380E78AD" w14:textId="74A2336B" w:rsidR="00A00F13" w:rsidRPr="000F7F4A" w:rsidRDefault="00A00F13" w:rsidP="00A00F13">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General</w:t>
            </w:r>
          </w:p>
        </w:tc>
        <w:tc>
          <w:tcPr>
            <w:tcW w:w="1323" w:type="dxa"/>
            <w:shd w:val="clear" w:color="auto" w:fill="F2F2F2" w:themeFill="background1" w:themeFillShade="F2"/>
          </w:tcPr>
          <w:p w14:paraId="1E384810" w14:textId="0D9B819E" w:rsidR="00A00F13" w:rsidRPr="000F7F4A" w:rsidRDefault="00A00F13" w:rsidP="00A00F13">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Especifico</w:t>
            </w:r>
          </w:p>
        </w:tc>
        <w:tc>
          <w:tcPr>
            <w:tcW w:w="1182" w:type="dxa"/>
            <w:vMerge/>
            <w:shd w:val="clear" w:color="auto" w:fill="D9D9D9" w:themeFill="background1" w:themeFillShade="D9"/>
          </w:tcPr>
          <w:p w14:paraId="2C3DEA15" w14:textId="77777777" w:rsidR="00A00F13" w:rsidRPr="000F7F4A" w:rsidRDefault="00A00F13" w:rsidP="00300958">
            <w:pPr>
              <w:spacing w:line="360" w:lineRule="auto"/>
              <w:jc w:val="both"/>
              <w:rPr>
                <w:rFonts w:ascii="Times New Roman" w:eastAsia="Calibri" w:hAnsi="Times New Roman" w:cs="Times New Roman"/>
                <w:bCs/>
                <w:sz w:val="20"/>
                <w:szCs w:val="20"/>
              </w:rPr>
            </w:pPr>
          </w:p>
        </w:tc>
        <w:tc>
          <w:tcPr>
            <w:tcW w:w="1039" w:type="dxa"/>
            <w:vMerge/>
            <w:shd w:val="clear" w:color="auto" w:fill="D9D9D9" w:themeFill="background1" w:themeFillShade="D9"/>
          </w:tcPr>
          <w:p w14:paraId="56B73AD1" w14:textId="77777777" w:rsidR="00A00F13" w:rsidRPr="000F7F4A" w:rsidRDefault="00A00F13" w:rsidP="00300958">
            <w:pPr>
              <w:spacing w:line="360" w:lineRule="auto"/>
              <w:jc w:val="both"/>
              <w:rPr>
                <w:rFonts w:ascii="Times New Roman" w:eastAsia="Calibri" w:hAnsi="Times New Roman" w:cs="Times New Roman"/>
                <w:bCs/>
                <w:sz w:val="20"/>
                <w:szCs w:val="20"/>
              </w:rPr>
            </w:pPr>
          </w:p>
        </w:tc>
        <w:tc>
          <w:tcPr>
            <w:tcW w:w="1276" w:type="dxa"/>
            <w:vMerge/>
            <w:shd w:val="clear" w:color="auto" w:fill="D9D9D9" w:themeFill="background1" w:themeFillShade="D9"/>
          </w:tcPr>
          <w:p w14:paraId="4E585A16" w14:textId="77777777" w:rsidR="00A00F13" w:rsidRPr="000F7F4A" w:rsidRDefault="00A00F13" w:rsidP="00300958">
            <w:pPr>
              <w:spacing w:line="360" w:lineRule="auto"/>
              <w:jc w:val="both"/>
              <w:rPr>
                <w:rFonts w:ascii="Times New Roman" w:eastAsia="Calibri" w:hAnsi="Times New Roman" w:cs="Times New Roman"/>
                <w:bCs/>
                <w:sz w:val="20"/>
                <w:szCs w:val="20"/>
              </w:rPr>
            </w:pPr>
          </w:p>
        </w:tc>
        <w:tc>
          <w:tcPr>
            <w:tcW w:w="992" w:type="dxa"/>
            <w:vMerge/>
            <w:shd w:val="clear" w:color="auto" w:fill="D9D9D9" w:themeFill="background1" w:themeFillShade="D9"/>
          </w:tcPr>
          <w:p w14:paraId="2E84E8FE" w14:textId="77777777" w:rsidR="00A00F13" w:rsidRPr="000F7F4A" w:rsidRDefault="00A00F13" w:rsidP="00300958">
            <w:pPr>
              <w:spacing w:line="360" w:lineRule="auto"/>
              <w:jc w:val="both"/>
              <w:rPr>
                <w:rFonts w:ascii="Times New Roman" w:eastAsia="Calibri" w:hAnsi="Times New Roman" w:cs="Times New Roman"/>
                <w:bCs/>
                <w:sz w:val="20"/>
                <w:szCs w:val="20"/>
              </w:rPr>
            </w:pPr>
          </w:p>
        </w:tc>
        <w:tc>
          <w:tcPr>
            <w:tcW w:w="4392" w:type="dxa"/>
            <w:vMerge/>
            <w:shd w:val="clear" w:color="auto" w:fill="D9D9D9" w:themeFill="background1" w:themeFillShade="D9"/>
          </w:tcPr>
          <w:p w14:paraId="4561FD13" w14:textId="77777777" w:rsidR="00A00F13" w:rsidRPr="000F7F4A" w:rsidRDefault="00A00F13" w:rsidP="00300958">
            <w:pPr>
              <w:spacing w:line="360" w:lineRule="auto"/>
              <w:jc w:val="both"/>
              <w:rPr>
                <w:rFonts w:ascii="Times New Roman" w:eastAsia="Calibri" w:hAnsi="Times New Roman" w:cs="Times New Roman"/>
                <w:bCs/>
                <w:sz w:val="20"/>
                <w:szCs w:val="20"/>
              </w:rPr>
            </w:pPr>
          </w:p>
        </w:tc>
        <w:tc>
          <w:tcPr>
            <w:tcW w:w="1090" w:type="dxa"/>
            <w:vMerge/>
            <w:shd w:val="clear" w:color="auto" w:fill="BFBFBF" w:themeFill="background1" w:themeFillShade="BF"/>
          </w:tcPr>
          <w:p w14:paraId="589FDE17" w14:textId="77777777" w:rsidR="00A00F13" w:rsidRPr="000F7F4A" w:rsidRDefault="00A00F13" w:rsidP="00300958">
            <w:pPr>
              <w:spacing w:line="360" w:lineRule="auto"/>
              <w:jc w:val="both"/>
              <w:rPr>
                <w:rFonts w:ascii="Times New Roman" w:eastAsia="Calibri" w:hAnsi="Times New Roman" w:cs="Times New Roman"/>
                <w:bCs/>
                <w:sz w:val="20"/>
                <w:szCs w:val="20"/>
              </w:rPr>
            </w:pPr>
          </w:p>
        </w:tc>
        <w:tc>
          <w:tcPr>
            <w:tcW w:w="1451" w:type="dxa"/>
            <w:vMerge/>
            <w:shd w:val="clear" w:color="auto" w:fill="BFBFBF" w:themeFill="background1" w:themeFillShade="BF"/>
          </w:tcPr>
          <w:p w14:paraId="08180AC6" w14:textId="77777777" w:rsidR="00A00F13" w:rsidRPr="000F7F4A" w:rsidRDefault="00A00F13" w:rsidP="00300958">
            <w:pPr>
              <w:spacing w:line="360" w:lineRule="auto"/>
              <w:jc w:val="both"/>
              <w:rPr>
                <w:rFonts w:ascii="Times New Roman" w:eastAsia="Calibri" w:hAnsi="Times New Roman" w:cs="Times New Roman"/>
                <w:bCs/>
                <w:sz w:val="20"/>
                <w:szCs w:val="20"/>
              </w:rPr>
            </w:pPr>
          </w:p>
        </w:tc>
      </w:tr>
      <w:tr w:rsidR="00A00F13" w14:paraId="20916ACD" w14:textId="77777777" w:rsidTr="00A00F13">
        <w:trPr>
          <w:cantSplit/>
          <w:trHeight w:val="1134"/>
        </w:trPr>
        <w:tc>
          <w:tcPr>
            <w:tcW w:w="988" w:type="dxa"/>
            <w:textDirection w:val="btLr"/>
          </w:tcPr>
          <w:p w14:paraId="55F64C45" w14:textId="76EFD9EB" w:rsidR="00A00F13" w:rsidRPr="000F7F4A" w:rsidRDefault="00A00F13" w:rsidP="00300958">
            <w:pPr>
              <w:spacing w:line="360" w:lineRule="auto"/>
              <w:ind w:left="113" w:right="113"/>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 xml:space="preserve">Implementación de Metodología para identificar Operaciones </w:t>
            </w:r>
            <w:r w:rsidR="00102C1C" w:rsidRPr="000F7F4A">
              <w:rPr>
                <w:rFonts w:ascii="Times New Roman" w:eastAsia="Calibri" w:hAnsi="Times New Roman" w:cs="Times New Roman"/>
                <w:bCs/>
                <w:sz w:val="20"/>
                <w:szCs w:val="20"/>
              </w:rPr>
              <w:t>Restricciones en</w:t>
            </w:r>
            <w:r w:rsidRPr="000F7F4A">
              <w:rPr>
                <w:rFonts w:ascii="Times New Roman" w:eastAsia="Calibri" w:hAnsi="Times New Roman" w:cs="Times New Roman"/>
                <w:bCs/>
                <w:sz w:val="20"/>
                <w:szCs w:val="20"/>
              </w:rPr>
              <w:t xml:space="preserve"> Plantas de Costura Choloma, Corté</w:t>
            </w:r>
          </w:p>
          <w:p w14:paraId="64D8C915" w14:textId="77777777" w:rsidR="00A00F13" w:rsidRPr="000F7F4A" w:rsidRDefault="00A00F13" w:rsidP="00300958">
            <w:pPr>
              <w:spacing w:line="360" w:lineRule="auto"/>
              <w:ind w:left="113" w:right="113"/>
              <w:jc w:val="center"/>
              <w:rPr>
                <w:rFonts w:ascii="Times New Roman" w:eastAsia="Calibri" w:hAnsi="Times New Roman" w:cs="Times New Roman"/>
                <w:bCs/>
                <w:sz w:val="20"/>
                <w:szCs w:val="20"/>
              </w:rPr>
            </w:pPr>
          </w:p>
        </w:tc>
        <w:tc>
          <w:tcPr>
            <w:tcW w:w="1228" w:type="dxa"/>
            <w:textDirection w:val="btLr"/>
          </w:tcPr>
          <w:p w14:paraId="6BA7188C" w14:textId="77777777" w:rsidR="00A00F13" w:rsidRPr="000F7F4A" w:rsidRDefault="00A00F13" w:rsidP="00300958">
            <w:pPr>
              <w:spacing w:line="360" w:lineRule="auto"/>
              <w:ind w:left="113" w:right="113"/>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¿Qué se requiere para aplicar una metodología para identificar las operaciones restricciones en plantas de costura en Choloma, Cortés?</w:t>
            </w:r>
          </w:p>
        </w:tc>
        <w:tc>
          <w:tcPr>
            <w:tcW w:w="1417" w:type="dxa"/>
          </w:tcPr>
          <w:p w14:paraId="04659E9C" w14:textId="77777777" w:rsidR="00A00F13" w:rsidRPr="000F7F4A" w:rsidRDefault="00A00F13" w:rsidP="00300958">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¿Qué se requiere para las condiciones contextuales de la metodología orientadas en las operaciones restricciones en plantas de costura en Choloma, Cortés?</w:t>
            </w:r>
          </w:p>
        </w:tc>
        <w:tc>
          <w:tcPr>
            <w:tcW w:w="993" w:type="dxa"/>
            <w:textDirection w:val="btLr"/>
          </w:tcPr>
          <w:p w14:paraId="498281F1" w14:textId="77777777" w:rsidR="00A00F13" w:rsidRPr="000F7F4A" w:rsidRDefault="00A00F13" w:rsidP="00300958">
            <w:pPr>
              <w:spacing w:line="360" w:lineRule="auto"/>
              <w:ind w:left="113" w:right="113"/>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Implementar la Metodología para identificar operaciones restricciones en plantas de costura en Choloma, Cortés</w:t>
            </w:r>
          </w:p>
        </w:tc>
        <w:tc>
          <w:tcPr>
            <w:tcW w:w="1323" w:type="dxa"/>
          </w:tcPr>
          <w:p w14:paraId="2EBFC807" w14:textId="7D0D120B" w:rsidR="00A00F13" w:rsidRPr="000F7F4A" w:rsidRDefault="00A00F13" w:rsidP="00300958">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 xml:space="preserve">Establecer las condiciones contextuales de la </w:t>
            </w:r>
            <w:r w:rsidR="00102C1C" w:rsidRPr="000F7F4A">
              <w:rPr>
                <w:rFonts w:ascii="Times New Roman" w:eastAsia="Calibri" w:hAnsi="Times New Roman" w:cs="Times New Roman"/>
                <w:bCs/>
                <w:sz w:val="20"/>
                <w:szCs w:val="20"/>
              </w:rPr>
              <w:t>metodología orientadas</w:t>
            </w:r>
            <w:r w:rsidRPr="000F7F4A">
              <w:rPr>
                <w:rFonts w:ascii="Times New Roman" w:eastAsia="Calibri" w:hAnsi="Times New Roman" w:cs="Times New Roman"/>
                <w:bCs/>
                <w:sz w:val="20"/>
                <w:szCs w:val="20"/>
              </w:rPr>
              <w:t xml:space="preserve"> en las operaciones restricciones en plantas de costura en Choloma, Cortés</w:t>
            </w:r>
          </w:p>
        </w:tc>
        <w:tc>
          <w:tcPr>
            <w:tcW w:w="1182" w:type="dxa"/>
            <w:textDirection w:val="btLr"/>
          </w:tcPr>
          <w:p w14:paraId="4B138C54" w14:textId="77777777" w:rsidR="005D4033" w:rsidRDefault="005D4033" w:rsidP="00300958">
            <w:pPr>
              <w:spacing w:line="360" w:lineRule="auto"/>
              <w:ind w:left="113" w:right="113"/>
              <w:jc w:val="center"/>
              <w:rPr>
                <w:rFonts w:ascii="Times New Roman" w:eastAsia="Calibri" w:hAnsi="Times New Roman" w:cs="Times New Roman"/>
                <w:bCs/>
                <w:sz w:val="20"/>
                <w:szCs w:val="20"/>
              </w:rPr>
            </w:pPr>
          </w:p>
          <w:p w14:paraId="0179E36F" w14:textId="27CBA8B2" w:rsidR="00A00F13" w:rsidRPr="000F7F4A" w:rsidRDefault="00A00F13" w:rsidP="00300958">
            <w:pPr>
              <w:spacing w:line="360" w:lineRule="auto"/>
              <w:ind w:left="113" w:right="113"/>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Teoría de Restricciones</w:t>
            </w:r>
          </w:p>
        </w:tc>
        <w:tc>
          <w:tcPr>
            <w:tcW w:w="1039" w:type="dxa"/>
            <w:textDirection w:val="btLr"/>
          </w:tcPr>
          <w:p w14:paraId="11A9AE55" w14:textId="77777777" w:rsidR="005D4033" w:rsidRDefault="005D4033" w:rsidP="00300958">
            <w:pPr>
              <w:spacing w:line="360" w:lineRule="auto"/>
              <w:ind w:left="113" w:right="113"/>
              <w:jc w:val="center"/>
              <w:rPr>
                <w:rFonts w:ascii="Times New Roman" w:eastAsia="Calibri" w:hAnsi="Times New Roman" w:cs="Times New Roman"/>
                <w:bCs/>
                <w:sz w:val="20"/>
                <w:szCs w:val="20"/>
              </w:rPr>
            </w:pPr>
          </w:p>
          <w:p w14:paraId="523A2074" w14:textId="47FB6049" w:rsidR="00A00F13" w:rsidRPr="000F7F4A" w:rsidRDefault="00A00F13" w:rsidP="00300958">
            <w:pPr>
              <w:spacing w:line="360" w:lineRule="auto"/>
              <w:ind w:left="113" w:right="113"/>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Plantas de Costura Choloma, Cortes (3,200 por Planta)</w:t>
            </w:r>
          </w:p>
        </w:tc>
        <w:tc>
          <w:tcPr>
            <w:tcW w:w="1276" w:type="dxa"/>
            <w:textDirection w:val="btLr"/>
          </w:tcPr>
          <w:p w14:paraId="32092751" w14:textId="77777777" w:rsidR="005D4033" w:rsidRDefault="005D4033" w:rsidP="00300958">
            <w:pPr>
              <w:spacing w:line="360" w:lineRule="auto"/>
              <w:ind w:left="113" w:right="113"/>
              <w:jc w:val="center"/>
              <w:rPr>
                <w:rFonts w:ascii="Times New Roman" w:eastAsia="Calibri" w:hAnsi="Times New Roman" w:cs="Times New Roman"/>
                <w:bCs/>
                <w:sz w:val="20"/>
                <w:szCs w:val="20"/>
              </w:rPr>
            </w:pPr>
          </w:p>
          <w:p w14:paraId="1AFBF17D" w14:textId="3591B63E" w:rsidR="00A00F13" w:rsidRPr="000F7F4A" w:rsidRDefault="00A00F13" w:rsidP="00300958">
            <w:pPr>
              <w:spacing w:line="360" w:lineRule="auto"/>
              <w:ind w:left="113" w:right="113"/>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Encuestas Entrevistas</w:t>
            </w:r>
          </w:p>
        </w:tc>
        <w:tc>
          <w:tcPr>
            <w:tcW w:w="992" w:type="dxa"/>
            <w:textDirection w:val="btLr"/>
          </w:tcPr>
          <w:p w14:paraId="482FFE5D" w14:textId="77777777" w:rsidR="005D4033" w:rsidRDefault="005D4033" w:rsidP="00300958">
            <w:pPr>
              <w:spacing w:line="360" w:lineRule="auto"/>
              <w:ind w:left="113" w:right="113"/>
              <w:jc w:val="center"/>
              <w:rPr>
                <w:rFonts w:ascii="Times New Roman" w:eastAsia="Calibri" w:hAnsi="Times New Roman" w:cs="Times New Roman"/>
                <w:bCs/>
                <w:sz w:val="20"/>
                <w:szCs w:val="20"/>
              </w:rPr>
            </w:pPr>
          </w:p>
          <w:p w14:paraId="4E6BF8BD" w14:textId="24360A25" w:rsidR="00A00F13" w:rsidRPr="000F7F4A" w:rsidRDefault="00A00F13" w:rsidP="00300958">
            <w:pPr>
              <w:spacing w:line="360" w:lineRule="auto"/>
              <w:ind w:left="113" w:right="113"/>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Metodología</w:t>
            </w:r>
          </w:p>
        </w:tc>
        <w:tc>
          <w:tcPr>
            <w:tcW w:w="4392" w:type="dxa"/>
          </w:tcPr>
          <w:p w14:paraId="676389B2" w14:textId="77777777" w:rsidR="00A00F13" w:rsidRPr="000F7F4A" w:rsidRDefault="00A00F13" w:rsidP="00300958">
            <w:pPr>
              <w:spacing w:line="360" w:lineRule="auto"/>
              <w:jc w:val="both"/>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 xml:space="preserve">Las condiciones contextuales de la metodología orientadas en </w:t>
            </w:r>
            <w:r>
              <w:rPr>
                <w:rFonts w:ascii="Times New Roman" w:eastAsia="Calibri" w:hAnsi="Times New Roman" w:cs="Times New Roman"/>
                <w:bCs/>
                <w:sz w:val="20"/>
                <w:szCs w:val="20"/>
              </w:rPr>
              <w:t>OR</w:t>
            </w:r>
            <w:r w:rsidRPr="000F7F4A">
              <w:rPr>
                <w:rFonts w:ascii="Times New Roman" w:eastAsia="Calibri" w:hAnsi="Times New Roman" w:cs="Times New Roman"/>
                <w:bCs/>
                <w:sz w:val="20"/>
                <w:szCs w:val="20"/>
              </w:rPr>
              <w:t xml:space="preserve"> se basan en los siguientes principios la mejora continua, reducción de costos, pensamiento sistémico y aumentar la productividad. Según los hallazgos encontrado</w:t>
            </w:r>
            <w:r>
              <w:rPr>
                <w:rFonts w:ascii="Times New Roman" w:eastAsia="Calibri" w:hAnsi="Times New Roman" w:cs="Times New Roman"/>
                <w:bCs/>
                <w:sz w:val="20"/>
                <w:szCs w:val="20"/>
              </w:rPr>
              <w:t>s,</w:t>
            </w:r>
            <w:r w:rsidRPr="000F7F4A">
              <w:rPr>
                <w:rFonts w:ascii="Times New Roman" w:eastAsia="Calibri" w:hAnsi="Times New Roman" w:cs="Times New Roman"/>
                <w:bCs/>
                <w:sz w:val="20"/>
                <w:szCs w:val="20"/>
              </w:rPr>
              <w:t xml:space="preserve"> el 33% de la muestra considera que dichos principios se acoplan muy bien, referente al elemento de la mejora continua el 32% del muestreo estaría de acuerdo en utilizarlo con la finalidad de potencializar recursos y habilidades</w:t>
            </w:r>
            <w:r>
              <w:rPr>
                <w:rFonts w:ascii="Times New Roman" w:eastAsia="Calibri" w:hAnsi="Times New Roman" w:cs="Times New Roman"/>
                <w:bCs/>
                <w:sz w:val="20"/>
                <w:szCs w:val="20"/>
              </w:rPr>
              <w:t>.</w:t>
            </w:r>
            <w:r w:rsidRPr="000F7F4A">
              <w:rPr>
                <w:rFonts w:ascii="Times New Roman" w:eastAsia="Calibri" w:hAnsi="Times New Roman" w:cs="Times New Roman"/>
                <w:bCs/>
                <w:sz w:val="20"/>
                <w:szCs w:val="20"/>
              </w:rPr>
              <w:t xml:space="preserve"> Los entrevistados fueron más específicos mencionando que se necesita la definición de métodos en la realización de las operaciones, calidad en la fuente, mantenimiento preventivo de la maquinaria, linealidad de lo producido con lo exportado y contrarrestar el miedo al cambio del personal productivo. </w:t>
            </w:r>
            <w:r>
              <w:rPr>
                <w:rFonts w:ascii="Times New Roman" w:eastAsia="Calibri" w:hAnsi="Times New Roman" w:cs="Times New Roman"/>
                <w:bCs/>
                <w:sz w:val="20"/>
                <w:szCs w:val="20"/>
              </w:rPr>
              <w:t>M</w:t>
            </w:r>
            <w:r w:rsidRPr="000F7F4A">
              <w:rPr>
                <w:rFonts w:ascii="Times New Roman" w:eastAsia="Calibri" w:hAnsi="Times New Roman" w:cs="Times New Roman"/>
                <w:bCs/>
                <w:sz w:val="20"/>
                <w:szCs w:val="20"/>
              </w:rPr>
              <w:t>encionaron la importancia de la enseñanza de las diferentes herramientas que se utilizan en el TOC como ser: Poka Yokes, Autoinspecciones, Inspecciones sucesivas, Gemba Walks, SMED, TPM y Kaizen.</w:t>
            </w:r>
          </w:p>
        </w:tc>
        <w:tc>
          <w:tcPr>
            <w:tcW w:w="1090" w:type="dxa"/>
            <w:textDirection w:val="btLr"/>
          </w:tcPr>
          <w:p w14:paraId="0CE7336B" w14:textId="77777777" w:rsidR="005D4033" w:rsidRDefault="005D4033" w:rsidP="00300958">
            <w:pPr>
              <w:spacing w:line="360" w:lineRule="auto"/>
              <w:ind w:left="113" w:right="113"/>
              <w:jc w:val="center"/>
              <w:rPr>
                <w:rFonts w:ascii="Times New Roman" w:eastAsia="Calibri" w:hAnsi="Times New Roman" w:cs="Times New Roman"/>
                <w:bCs/>
                <w:sz w:val="20"/>
                <w:szCs w:val="20"/>
              </w:rPr>
            </w:pPr>
          </w:p>
          <w:p w14:paraId="3851F286" w14:textId="743E1637" w:rsidR="00A00F13" w:rsidRPr="000F7F4A" w:rsidRDefault="00A00F13" w:rsidP="00300958">
            <w:pPr>
              <w:spacing w:line="360" w:lineRule="auto"/>
              <w:ind w:left="113" w:right="113"/>
              <w:jc w:val="center"/>
              <w:rPr>
                <w:rFonts w:ascii="Times New Roman" w:eastAsia="Calibri" w:hAnsi="Times New Roman" w:cs="Times New Roman"/>
                <w:bCs/>
                <w:sz w:val="20"/>
                <w:szCs w:val="20"/>
              </w:rPr>
            </w:pPr>
            <w:r w:rsidRPr="00300958">
              <w:rPr>
                <w:rFonts w:ascii="Times New Roman" w:eastAsia="Calibri" w:hAnsi="Times New Roman" w:cs="Times New Roman"/>
                <w:bCs/>
                <w:sz w:val="20"/>
                <w:szCs w:val="20"/>
              </w:rPr>
              <w:t>Planta Modelo: Plan de Gestión y entrenamiento en TOC</w:t>
            </w:r>
          </w:p>
        </w:tc>
        <w:tc>
          <w:tcPr>
            <w:tcW w:w="1451" w:type="dxa"/>
          </w:tcPr>
          <w:p w14:paraId="3AD1E029" w14:textId="77777777" w:rsidR="00A00F13" w:rsidRPr="000F7F4A" w:rsidRDefault="00A00F13" w:rsidP="00300958">
            <w:pPr>
              <w:spacing w:line="360" w:lineRule="auto"/>
              <w:jc w:val="center"/>
              <w:rPr>
                <w:rFonts w:ascii="Times New Roman" w:eastAsia="Calibri" w:hAnsi="Times New Roman" w:cs="Times New Roman"/>
                <w:bCs/>
                <w:sz w:val="20"/>
                <w:szCs w:val="20"/>
              </w:rPr>
            </w:pPr>
            <w:r w:rsidRPr="00300958">
              <w:rPr>
                <w:rFonts w:ascii="Times New Roman" w:eastAsia="Calibri" w:hAnsi="Times New Roman" w:cs="Times New Roman"/>
                <w:bCs/>
                <w:sz w:val="20"/>
                <w:szCs w:val="20"/>
              </w:rPr>
              <w:t>Fomentar la cultura de mejora continua por medio de la Implementación de TOC, con el fin de impulsar la autonomía, eficiencia y sostenibilidad en los equipos de trabajo.</w:t>
            </w:r>
          </w:p>
        </w:tc>
      </w:tr>
    </w:tbl>
    <w:p w14:paraId="704D9762" w14:textId="6A0435B5" w:rsidR="00D30C14" w:rsidRPr="00A00F13" w:rsidRDefault="0034338E" w:rsidP="00A00F13">
      <w:pPr>
        <w:spacing w:after="0" w:line="360" w:lineRule="auto"/>
        <w:rPr>
          <w:rFonts w:ascii="Times New Roman" w:eastAsia="Calibri" w:hAnsi="Times New Roman" w:cs="Times New Roman"/>
          <w:b/>
          <w:sz w:val="24"/>
        </w:rPr>
      </w:pPr>
      <w:r w:rsidRPr="00A00F13">
        <w:rPr>
          <w:rFonts w:ascii="Times New Roman" w:eastAsia="Calibri" w:hAnsi="Times New Roman" w:cs="Times New Roman"/>
          <w:b/>
          <w:sz w:val="24"/>
        </w:rPr>
        <w:t xml:space="preserve">Tabla </w:t>
      </w:r>
      <w:r w:rsidR="00A00F13" w:rsidRPr="00A00F13">
        <w:rPr>
          <w:rFonts w:ascii="Times New Roman" w:eastAsia="Calibri" w:hAnsi="Times New Roman" w:cs="Times New Roman"/>
          <w:b/>
          <w:sz w:val="24"/>
        </w:rPr>
        <w:t xml:space="preserve">44. Matriz de Concordancia </w:t>
      </w:r>
    </w:p>
    <w:p w14:paraId="5A2400A7" w14:textId="3096F333" w:rsidR="00300958" w:rsidRDefault="00300958" w:rsidP="00E32303">
      <w:pPr>
        <w:spacing w:after="0" w:line="360" w:lineRule="auto"/>
        <w:jc w:val="both"/>
        <w:rPr>
          <w:rFonts w:ascii="Times New Roman" w:eastAsia="Calibri" w:hAnsi="Times New Roman" w:cs="Times New Roman"/>
          <w:bCs/>
          <w:sz w:val="20"/>
          <w:szCs w:val="18"/>
        </w:rPr>
      </w:pPr>
      <w:r w:rsidRPr="00300958">
        <w:rPr>
          <w:rFonts w:ascii="Times New Roman" w:eastAsia="Calibri" w:hAnsi="Times New Roman" w:cs="Times New Roman"/>
          <w:bCs/>
          <w:sz w:val="20"/>
          <w:szCs w:val="18"/>
        </w:rPr>
        <w:t>Fuente:(Elaboración propia,2024)</w:t>
      </w:r>
    </w:p>
    <w:tbl>
      <w:tblPr>
        <w:tblStyle w:val="TableGrid"/>
        <w:tblpPr w:leftFromText="141" w:rightFromText="141" w:vertAnchor="page" w:horzAnchor="page" w:tblpXSpec="center" w:tblpY="1886"/>
        <w:tblW w:w="17371" w:type="dxa"/>
        <w:jc w:val="center"/>
        <w:tblLayout w:type="fixed"/>
        <w:tblLook w:val="04A0" w:firstRow="1" w:lastRow="0" w:firstColumn="1" w:lastColumn="0" w:noHBand="0" w:noVBand="1"/>
      </w:tblPr>
      <w:tblGrid>
        <w:gridCol w:w="988"/>
        <w:gridCol w:w="1228"/>
        <w:gridCol w:w="1417"/>
        <w:gridCol w:w="993"/>
        <w:gridCol w:w="1323"/>
        <w:gridCol w:w="1182"/>
        <w:gridCol w:w="1039"/>
        <w:gridCol w:w="1276"/>
        <w:gridCol w:w="992"/>
        <w:gridCol w:w="4392"/>
        <w:gridCol w:w="1090"/>
        <w:gridCol w:w="1451"/>
      </w:tblGrid>
      <w:tr w:rsidR="00632164" w:rsidRPr="00A00F13" w14:paraId="361971B0" w14:textId="77777777" w:rsidTr="00632164">
        <w:trPr>
          <w:jc w:val="center"/>
        </w:trPr>
        <w:tc>
          <w:tcPr>
            <w:tcW w:w="5949" w:type="dxa"/>
            <w:gridSpan w:val="5"/>
            <w:shd w:val="clear" w:color="auto" w:fill="BFBFBF" w:themeFill="background1" w:themeFillShade="BF"/>
          </w:tcPr>
          <w:p w14:paraId="5B813493" w14:textId="77777777" w:rsidR="00632164" w:rsidRPr="00A00F13" w:rsidRDefault="00632164" w:rsidP="00632164">
            <w:pPr>
              <w:spacing w:line="360" w:lineRule="auto"/>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lastRenderedPageBreak/>
              <w:t>Capítulo 1</w:t>
            </w:r>
          </w:p>
        </w:tc>
        <w:tc>
          <w:tcPr>
            <w:tcW w:w="1182" w:type="dxa"/>
            <w:shd w:val="clear" w:color="auto" w:fill="BFBFBF" w:themeFill="background1" w:themeFillShade="BF"/>
          </w:tcPr>
          <w:p w14:paraId="06CAD355" w14:textId="115FDEAD" w:rsidR="00632164" w:rsidRPr="00A00F13" w:rsidRDefault="00632164" w:rsidP="00632164">
            <w:pPr>
              <w:spacing w:line="360" w:lineRule="auto"/>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Cap</w:t>
            </w:r>
            <w:r w:rsidR="007061F4">
              <w:rPr>
                <w:rFonts w:ascii="Times New Roman" w:eastAsia="Calibri" w:hAnsi="Times New Roman" w:cs="Times New Roman"/>
                <w:bCs/>
                <w:sz w:val="20"/>
                <w:szCs w:val="20"/>
              </w:rPr>
              <w:t>í</w:t>
            </w:r>
            <w:r w:rsidRPr="00A00F13">
              <w:rPr>
                <w:rFonts w:ascii="Times New Roman" w:eastAsia="Calibri" w:hAnsi="Times New Roman" w:cs="Times New Roman"/>
                <w:bCs/>
                <w:sz w:val="20"/>
                <w:szCs w:val="20"/>
              </w:rPr>
              <w:t>tulo II</w:t>
            </w:r>
          </w:p>
        </w:tc>
        <w:tc>
          <w:tcPr>
            <w:tcW w:w="3307" w:type="dxa"/>
            <w:gridSpan w:val="3"/>
            <w:shd w:val="clear" w:color="auto" w:fill="BFBFBF" w:themeFill="background1" w:themeFillShade="BF"/>
          </w:tcPr>
          <w:p w14:paraId="2E1A14E2" w14:textId="432637A4" w:rsidR="00632164" w:rsidRPr="00A00F13" w:rsidRDefault="00632164" w:rsidP="00632164">
            <w:pPr>
              <w:spacing w:line="360" w:lineRule="auto"/>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Cap</w:t>
            </w:r>
            <w:r w:rsidR="007061F4">
              <w:rPr>
                <w:rFonts w:ascii="Times New Roman" w:eastAsia="Calibri" w:hAnsi="Times New Roman" w:cs="Times New Roman"/>
                <w:bCs/>
                <w:sz w:val="20"/>
                <w:szCs w:val="20"/>
              </w:rPr>
              <w:t>í</w:t>
            </w:r>
            <w:r w:rsidRPr="00A00F13">
              <w:rPr>
                <w:rFonts w:ascii="Times New Roman" w:eastAsia="Calibri" w:hAnsi="Times New Roman" w:cs="Times New Roman"/>
                <w:bCs/>
                <w:sz w:val="20"/>
                <w:szCs w:val="20"/>
              </w:rPr>
              <w:t>tulo III</w:t>
            </w:r>
          </w:p>
        </w:tc>
        <w:tc>
          <w:tcPr>
            <w:tcW w:w="4392" w:type="dxa"/>
            <w:shd w:val="clear" w:color="auto" w:fill="BFBFBF" w:themeFill="background1" w:themeFillShade="BF"/>
          </w:tcPr>
          <w:p w14:paraId="399FF400" w14:textId="7DED0923" w:rsidR="00632164" w:rsidRPr="00A00F13" w:rsidRDefault="00632164" w:rsidP="00632164">
            <w:pPr>
              <w:spacing w:line="360" w:lineRule="auto"/>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Cap</w:t>
            </w:r>
            <w:r w:rsidR="007061F4">
              <w:rPr>
                <w:rFonts w:ascii="Times New Roman" w:eastAsia="Calibri" w:hAnsi="Times New Roman" w:cs="Times New Roman"/>
                <w:bCs/>
                <w:sz w:val="20"/>
                <w:szCs w:val="20"/>
              </w:rPr>
              <w:t>í</w:t>
            </w:r>
            <w:r w:rsidRPr="00A00F13">
              <w:rPr>
                <w:rFonts w:ascii="Times New Roman" w:eastAsia="Calibri" w:hAnsi="Times New Roman" w:cs="Times New Roman"/>
                <w:bCs/>
                <w:sz w:val="20"/>
                <w:szCs w:val="20"/>
              </w:rPr>
              <w:t>tulo V</w:t>
            </w:r>
          </w:p>
        </w:tc>
        <w:tc>
          <w:tcPr>
            <w:tcW w:w="2541" w:type="dxa"/>
            <w:gridSpan w:val="2"/>
            <w:shd w:val="clear" w:color="auto" w:fill="BFBFBF" w:themeFill="background1" w:themeFillShade="BF"/>
          </w:tcPr>
          <w:p w14:paraId="48606BEE" w14:textId="77777777" w:rsidR="00632164" w:rsidRPr="00A00F13" w:rsidRDefault="00632164" w:rsidP="00632164">
            <w:pPr>
              <w:spacing w:line="360" w:lineRule="auto"/>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Capítulo VI</w:t>
            </w:r>
          </w:p>
        </w:tc>
      </w:tr>
      <w:tr w:rsidR="00632164" w:rsidRPr="00A00F13" w14:paraId="2E7F6B67" w14:textId="77777777" w:rsidTr="00632164">
        <w:trPr>
          <w:jc w:val="center"/>
        </w:trPr>
        <w:tc>
          <w:tcPr>
            <w:tcW w:w="988" w:type="dxa"/>
            <w:vMerge w:val="restart"/>
            <w:shd w:val="clear" w:color="auto" w:fill="D9D9D9" w:themeFill="background1" w:themeFillShade="D9"/>
          </w:tcPr>
          <w:p w14:paraId="092B39D1" w14:textId="77777777" w:rsidR="00632164" w:rsidRPr="00A00F13" w:rsidRDefault="00632164" w:rsidP="00632164">
            <w:pPr>
              <w:spacing w:line="360" w:lineRule="auto"/>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Título de</w:t>
            </w:r>
          </w:p>
          <w:p w14:paraId="5A55C856" w14:textId="77777777" w:rsidR="00632164" w:rsidRPr="00A00F13" w:rsidRDefault="00632164" w:rsidP="00632164">
            <w:pPr>
              <w:spacing w:line="360" w:lineRule="auto"/>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 xml:space="preserve">Investigación  </w:t>
            </w:r>
          </w:p>
        </w:tc>
        <w:tc>
          <w:tcPr>
            <w:tcW w:w="2645" w:type="dxa"/>
            <w:gridSpan w:val="2"/>
            <w:shd w:val="clear" w:color="auto" w:fill="D9D9D9" w:themeFill="background1" w:themeFillShade="D9"/>
          </w:tcPr>
          <w:p w14:paraId="27F37B09" w14:textId="77777777" w:rsidR="00632164" w:rsidRPr="00A00F13" w:rsidRDefault="00632164" w:rsidP="00632164">
            <w:pPr>
              <w:spacing w:line="360" w:lineRule="auto"/>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 xml:space="preserve">Preguntas de Investigación </w:t>
            </w:r>
          </w:p>
        </w:tc>
        <w:tc>
          <w:tcPr>
            <w:tcW w:w="2316" w:type="dxa"/>
            <w:gridSpan w:val="2"/>
            <w:shd w:val="clear" w:color="auto" w:fill="D9D9D9" w:themeFill="background1" w:themeFillShade="D9"/>
          </w:tcPr>
          <w:p w14:paraId="42C3E269" w14:textId="77777777" w:rsidR="00632164" w:rsidRPr="00A00F13" w:rsidRDefault="00632164" w:rsidP="00632164">
            <w:pPr>
              <w:spacing w:line="360" w:lineRule="auto"/>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 xml:space="preserve">Objetivos </w:t>
            </w:r>
          </w:p>
        </w:tc>
        <w:tc>
          <w:tcPr>
            <w:tcW w:w="1182" w:type="dxa"/>
            <w:vMerge w:val="restart"/>
            <w:shd w:val="clear" w:color="auto" w:fill="D9D9D9" w:themeFill="background1" w:themeFillShade="D9"/>
          </w:tcPr>
          <w:p w14:paraId="6FD19D53" w14:textId="77777777" w:rsidR="00632164" w:rsidRPr="00A00F13" w:rsidRDefault="00632164" w:rsidP="00632164">
            <w:pPr>
              <w:spacing w:line="360" w:lineRule="auto"/>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Teoría de Sustento</w:t>
            </w:r>
          </w:p>
        </w:tc>
        <w:tc>
          <w:tcPr>
            <w:tcW w:w="1039" w:type="dxa"/>
            <w:vMerge w:val="restart"/>
            <w:shd w:val="clear" w:color="auto" w:fill="D9D9D9" w:themeFill="background1" w:themeFillShade="D9"/>
          </w:tcPr>
          <w:p w14:paraId="578D686B" w14:textId="77777777" w:rsidR="00632164" w:rsidRPr="00A00F13" w:rsidRDefault="00632164" w:rsidP="00632164">
            <w:pPr>
              <w:spacing w:line="360" w:lineRule="auto"/>
              <w:jc w:val="center"/>
              <w:rPr>
                <w:rFonts w:ascii="Times New Roman" w:eastAsia="Calibri" w:hAnsi="Times New Roman" w:cs="Times New Roman"/>
                <w:bCs/>
                <w:sz w:val="20"/>
                <w:szCs w:val="20"/>
              </w:rPr>
            </w:pPr>
          </w:p>
          <w:p w14:paraId="66EBC708" w14:textId="77777777" w:rsidR="00632164" w:rsidRPr="00A00F13" w:rsidRDefault="00632164" w:rsidP="00632164">
            <w:pPr>
              <w:spacing w:line="360" w:lineRule="auto"/>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 xml:space="preserve">Población </w:t>
            </w:r>
          </w:p>
        </w:tc>
        <w:tc>
          <w:tcPr>
            <w:tcW w:w="1276" w:type="dxa"/>
            <w:vMerge w:val="restart"/>
            <w:shd w:val="clear" w:color="auto" w:fill="D9D9D9" w:themeFill="background1" w:themeFillShade="D9"/>
          </w:tcPr>
          <w:p w14:paraId="7E3F68E6" w14:textId="77777777" w:rsidR="00632164" w:rsidRPr="00A00F13" w:rsidRDefault="00632164" w:rsidP="00632164">
            <w:pPr>
              <w:spacing w:line="360" w:lineRule="auto"/>
              <w:jc w:val="center"/>
              <w:rPr>
                <w:rFonts w:ascii="Times New Roman" w:eastAsia="Calibri" w:hAnsi="Times New Roman" w:cs="Times New Roman"/>
                <w:bCs/>
                <w:sz w:val="20"/>
                <w:szCs w:val="20"/>
              </w:rPr>
            </w:pPr>
          </w:p>
          <w:p w14:paraId="61A84E71" w14:textId="77777777" w:rsidR="00632164" w:rsidRPr="00A00F13" w:rsidRDefault="00632164" w:rsidP="00632164">
            <w:pPr>
              <w:spacing w:line="360" w:lineRule="auto"/>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Instrumentos</w:t>
            </w:r>
          </w:p>
        </w:tc>
        <w:tc>
          <w:tcPr>
            <w:tcW w:w="992" w:type="dxa"/>
            <w:vMerge w:val="restart"/>
            <w:shd w:val="clear" w:color="auto" w:fill="D9D9D9" w:themeFill="background1" w:themeFillShade="D9"/>
          </w:tcPr>
          <w:p w14:paraId="10D62DE1" w14:textId="77777777" w:rsidR="00632164" w:rsidRPr="00A00F13" w:rsidRDefault="00632164" w:rsidP="00632164">
            <w:pPr>
              <w:spacing w:line="360" w:lineRule="auto"/>
              <w:jc w:val="center"/>
              <w:rPr>
                <w:rFonts w:ascii="Times New Roman" w:eastAsia="Calibri" w:hAnsi="Times New Roman" w:cs="Times New Roman"/>
                <w:bCs/>
                <w:sz w:val="20"/>
                <w:szCs w:val="20"/>
              </w:rPr>
            </w:pPr>
          </w:p>
          <w:p w14:paraId="03AAC8A4" w14:textId="77777777" w:rsidR="00632164" w:rsidRPr="00A00F13" w:rsidRDefault="00632164" w:rsidP="00632164">
            <w:pPr>
              <w:spacing w:line="360" w:lineRule="auto"/>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 xml:space="preserve">Variables </w:t>
            </w:r>
          </w:p>
        </w:tc>
        <w:tc>
          <w:tcPr>
            <w:tcW w:w="4392" w:type="dxa"/>
            <w:vMerge w:val="restart"/>
            <w:shd w:val="clear" w:color="auto" w:fill="D9D9D9" w:themeFill="background1" w:themeFillShade="D9"/>
          </w:tcPr>
          <w:p w14:paraId="49DFDC06" w14:textId="77777777" w:rsidR="00632164" w:rsidRPr="00A00F13" w:rsidRDefault="00632164" w:rsidP="00632164">
            <w:pPr>
              <w:spacing w:line="360" w:lineRule="auto"/>
              <w:jc w:val="center"/>
              <w:rPr>
                <w:rFonts w:ascii="Times New Roman" w:eastAsia="Calibri" w:hAnsi="Times New Roman" w:cs="Times New Roman"/>
                <w:bCs/>
                <w:sz w:val="20"/>
                <w:szCs w:val="20"/>
              </w:rPr>
            </w:pPr>
          </w:p>
          <w:p w14:paraId="2C089E9C" w14:textId="77777777" w:rsidR="00632164" w:rsidRPr="00A00F13" w:rsidRDefault="00632164" w:rsidP="00632164">
            <w:pPr>
              <w:jc w:val="center"/>
              <w:rPr>
                <w:rFonts w:ascii="Times New Roman" w:eastAsia="Calibri" w:hAnsi="Times New Roman" w:cs="Times New Roman"/>
                <w:sz w:val="20"/>
                <w:szCs w:val="20"/>
              </w:rPr>
            </w:pPr>
            <w:r w:rsidRPr="00A00F13">
              <w:rPr>
                <w:rFonts w:ascii="Times New Roman" w:eastAsia="Calibri" w:hAnsi="Times New Roman" w:cs="Times New Roman"/>
                <w:sz w:val="20"/>
                <w:szCs w:val="20"/>
              </w:rPr>
              <w:t xml:space="preserve">Conclusiones </w:t>
            </w:r>
          </w:p>
        </w:tc>
        <w:tc>
          <w:tcPr>
            <w:tcW w:w="1090" w:type="dxa"/>
            <w:vMerge w:val="restart"/>
            <w:shd w:val="clear" w:color="auto" w:fill="D9D9D9" w:themeFill="background1" w:themeFillShade="D9"/>
          </w:tcPr>
          <w:p w14:paraId="61B984A3" w14:textId="77777777" w:rsidR="00632164" w:rsidRPr="00A00F13" w:rsidRDefault="00632164" w:rsidP="00632164">
            <w:pPr>
              <w:spacing w:line="360" w:lineRule="auto"/>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 xml:space="preserve">Nombre de la Propuesta </w:t>
            </w:r>
          </w:p>
        </w:tc>
        <w:tc>
          <w:tcPr>
            <w:tcW w:w="1451" w:type="dxa"/>
            <w:vMerge w:val="restart"/>
            <w:shd w:val="clear" w:color="auto" w:fill="D9D9D9" w:themeFill="background1" w:themeFillShade="D9"/>
          </w:tcPr>
          <w:p w14:paraId="2522435F" w14:textId="77777777" w:rsidR="00632164" w:rsidRPr="00A00F13" w:rsidRDefault="00632164" w:rsidP="00632164">
            <w:pPr>
              <w:spacing w:line="360" w:lineRule="auto"/>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 xml:space="preserve">Objetivos de la propuesta </w:t>
            </w:r>
          </w:p>
        </w:tc>
      </w:tr>
      <w:tr w:rsidR="00632164" w:rsidRPr="00A00F13" w14:paraId="7FCE4ACD" w14:textId="77777777" w:rsidTr="00632164">
        <w:trPr>
          <w:trHeight w:val="570"/>
          <w:jc w:val="center"/>
        </w:trPr>
        <w:tc>
          <w:tcPr>
            <w:tcW w:w="988" w:type="dxa"/>
            <w:vMerge/>
            <w:shd w:val="clear" w:color="auto" w:fill="D9D9D9" w:themeFill="background1" w:themeFillShade="D9"/>
          </w:tcPr>
          <w:p w14:paraId="69482ABA" w14:textId="77777777" w:rsidR="00632164" w:rsidRPr="00A00F13" w:rsidRDefault="00632164" w:rsidP="00632164">
            <w:pPr>
              <w:spacing w:line="360" w:lineRule="auto"/>
              <w:jc w:val="both"/>
              <w:rPr>
                <w:rFonts w:ascii="Times New Roman" w:eastAsia="Calibri" w:hAnsi="Times New Roman" w:cs="Times New Roman"/>
                <w:bCs/>
                <w:sz w:val="20"/>
                <w:szCs w:val="20"/>
              </w:rPr>
            </w:pPr>
          </w:p>
        </w:tc>
        <w:tc>
          <w:tcPr>
            <w:tcW w:w="1228" w:type="dxa"/>
            <w:shd w:val="clear" w:color="auto" w:fill="F2F2F2" w:themeFill="background1" w:themeFillShade="F2"/>
          </w:tcPr>
          <w:p w14:paraId="109C1962" w14:textId="77777777" w:rsidR="00632164" w:rsidRPr="00A00F13" w:rsidRDefault="00632164" w:rsidP="00632164">
            <w:pPr>
              <w:spacing w:line="360" w:lineRule="auto"/>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General</w:t>
            </w:r>
          </w:p>
        </w:tc>
        <w:tc>
          <w:tcPr>
            <w:tcW w:w="1417" w:type="dxa"/>
            <w:shd w:val="clear" w:color="auto" w:fill="F2F2F2" w:themeFill="background1" w:themeFillShade="F2"/>
          </w:tcPr>
          <w:p w14:paraId="4F868916" w14:textId="77777777" w:rsidR="00632164" w:rsidRPr="00A00F13" w:rsidRDefault="00632164" w:rsidP="00632164">
            <w:pPr>
              <w:spacing w:line="360" w:lineRule="auto"/>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Especificas</w:t>
            </w:r>
          </w:p>
        </w:tc>
        <w:tc>
          <w:tcPr>
            <w:tcW w:w="993" w:type="dxa"/>
            <w:shd w:val="clear" w:color="auto" w:fill="F2F2F2" w:themeFill="background1" w:themeFillShade="F2"/>
          </w:tcPr>
          <w:p w14:paraId="7745EB94" w14:textId="77777777" w:rsidR="00632164" w:rsidRPr="00A00F13" w:rsidRDefault="00632164" w:rsidP="00632164">
            <w:pPr>
              <w:spacing w:line="360" w:lineRule="auto"/>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General</w:t>
            </w:r>
          </w:p>
        </w:tc>
        <w:tc>
          <w:tcPr>
            <w:tcW w:w="1323" w:type="dxa"/>
            <w:shd w:val="clear" w:color="auto" w:fill="F2F2F2" w:themeFill="background1" w:themeFillShade="F2"/>
          </w:tcPr>
          <w:p w14:paraId="506B7DC2" w14:textId="00DB70DA" w:rsidR="00632164" w:rsidRPr="00A00F13" w:rsidRDefault="00632164" w:rsidP="00632164">
            <w:pPr>
              <w:spacing w:line="360" w:lineRule="auto"/>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Espec</w:t>
            </w:r>
            <w:r w:rsidR="004C2895">
              <w:rPr>
                <w:rFonts w:ascii="Times New Roman" w:eastAsia="Calibri" w:hAnsi="Times New Roman" w:cs="Times New Roman"/>
                <w:bCs/>
                <w:sz w:val="20"/>
                <w:szCs w:val="20"/>
              </w:rPr>
              <w:t>í</w:t>
            </w:r>
            <w:r w:rsidRPr="00A00F13">
              <w:rPr>
                <w:rFonts w:ascii="Times New Roman" w:eastAsia="Calibri" w:hAnsi="Times New Roman" w:cs="Times New Roman"/>
                <w:bCs/>
                <w:sz w:val="20"/>
                <w:szCs w:val="20"/>
              </w:rPr>
              <w:t>f</w:t>
            </w:r>
            <w:r w:rsidR="004C2895">
              <w:rPr>
                <w:rFonts w:ascii="Times New Roman" w:eastAsia="Calibri" w:hAnsi="Times New Roman" w:cs="Times New Roman"/>
                <w:bCs/>
                <w:sz w:val="20"/>
                <w:szCs w:val="20"/>
              </w:rPr>
              <w:t>i</w:t>
            </w:r>
            <w:r w:rsidRPr="00A00F13">
              <w:rPr>
                <w:rFonts w:ascii="Times New Roman" w:eastAsia="Calibri" w:hAnsi="Times New Roman" w:cs="Times New Roman"/>
                <w:bCs/>
                <w:sz w:val="20"/>
                <w:szCs w:val="20"/>
              </w:rPr>
              <w:t>co</w:t>
            </w:r>
          </w:p>
        </w:tc>
        <w:tc>
          <w:tcPr>
            <w:tcW w:w="1182" w:type="dxa"/>
            <w:vMerge/>
            <w:shd w:val="clear" w:color="auto" w:fill="D9D9D9" w:themeFill="background1" w:themeFillShade="D9"/>
          </w:tcPr>
          <w:p w14:paraId="46C45205" w14:textId="77777777" w:rsidR="00632164" w:rsidRPr="00A00F13" w:rsidRDefault="00632164" w:rsidP="00632164">
            <w:pPr>
              <w:spacing w:line="360" w:lineRule="auto"/>
              <w:jc w:val="both"/>
              <w:rPr>
                <w:rFonts w:ascii="Times New Roman" w:eastAsia="Calibri" w:hAnsi="Times New Roman" w:cs="Times New Roman"/>
                <w:bCs/>
                <w:sz w:val="20"/>
                <w:szCs w:val="20"/>
              </w:rPr>
            </w:pPr>
          </w:p>
        </w:tc>
        <w:tc>
          <w:tcPr>
            <w:tcW w:w="1039" w:type="dxa"/>
            <w:vMerge/>
            <w:shd w:val="clear" w:color="auto" w:fill="D9D9D9" w:themeFill="background1" w:themeFillShade="D9"/>
          </w:tcPr>
          <w:p w14:paraId="748B5BC9" w14:textId="77777777" w:rsidR="00632164" w:rsidRPr="00A00F13" w:rsidRDefault="00632164" w:rsidP="00632164">
            <w:pPr>
              <w:spacing w:line="360" w:lineRule="auto"/>
              <w:jc w:val="both"/>
              <w:rPr>
                <w:rFonts w:ascii="Times New Roman" w:eastAsia="Calibri" w:hAnsi="Times New Roman" w:cs="Times New Roman"/>
                <w:bCs/>
                <w:sz w:val="20"/>
                <w:szCs w:val="20"/>
              </w:rPr>
            </w:pPr>
          </w:p>
        </w:tc>
        <w:tc>
          <w:tcPr>
            <w:tcW w:w="1276" w:type="dxa"/>
            <w:vMerge/>
            <w:shd w:val="clear" w:color="auto" w:fill="D9D9D9" w:themeFill="background1" w:themeFillShade="D9"/>
          </w:tcPr>
          <w:p w14:paraId="214D2349" w14:textId="77777777" w:rsidR="00632164" w:rsidRPr="00A00F13" w:rsidRDefault="00632164" w:rsidP="00632164">
            <w:pPr>
              <w:spacing w:line="360" w:lineRule="auto"/>
              <w:jc w:val="both"/>
              <w:rPr>
                <w:rFonts w:ascii="Times New Roman" w:eastAsia="Calibri" w:hAnsi="Times New Roman" w:cs="Times New Roman"/>
                <w:bCs/>
                <w:sz w:val="20"/>
                <w:szCs w:val="20"/>
              </w:rPr>
            </w:pPr>
          </w:p>
        </w:tc>
        <w:tc>
          <w:tcPr>
            <w:tcW w:w="992" w:type="dxa"/>
            <w:vMerge/>
            <w:shd w:val="clear" w:color="auto" w:fill="D9D9D9" w:themeFill="background1" w:themeFillShade="D9"/>
          </w:tcPr>
          <w:p w14:paraId="274F6556" w14:textId="77777777" w:rsidR="00632164" w:rsidRPr="00A00F13" w:rsidRDefault="00632164" w:rsidP="00632164">
            <w:pPr>
              <w:spacing w:line="360" w:lineRule="auto"/>
              <w:jc w:val="both"/>
              <w:rPr>
                <w:rFonts w:ascii="Times New Roman" w:eastAsia="Calibri" w:hAnsi="Times New Roman" w:cs="Times New Roman"/>
                <w:bCs/>
                <w:sz w:val="20"/>
                <w:szCs w:val="20"/>
              </w:rPr>
            </w:pPr>
          </w:p>
        </w:tc>
        <w:tc>
          <w:tcPr>
            <w:tcW w:w="4392" w:type="dxa"/>
            <w:vMerge/>
            <w:shd w:val="clear" w:color="auto" w:fill="D9D9D9" w:themeFill="background1" w:themeFillShade="D9"/>
          </w:tcPr>
          <w:p w14:paraId="2BEF6877" w14:textId="77777777" w:rsidR="00632164" w:rsidRPr="00A00F13" w:rsidRDefault="00632164" w:rsidP="00632164">
            <w:pPr>
              <w:spacing w:line="360" w:lineRule="auto"/>
              <w:jc w:val="both"/>
              <w:rPr>
                <w:rFonts w:ascii="Times New Roman" w:eastAsia="Calibri" w:hAnsi="Times New Roman" w:cs="Times New Roman"/>
                <w:bCs/>
                <w:sz w:val="20"/>
                <w:szCs w:val="20"/>
              </w:rPr>
            </w:pPr>
          </w:p>
        </w:tc>
        <w:tc>
          <w:tcPr>
            <w:tcW w:w="1090" w:type="dxa"/>
            <w:vMerge/>
            <w:shd w:val="clear" w:color="auto" w:fill="BFBFBF" w:themeFill="background1" w:themeFillShade="BF"/>
          </w:tcPr>
          <w:p w14:paraId="1A875701" w14:textId="77777777" w:rsidR="00632164" w:rsidRPr="00A00F13" w:rsidRDefault="00632164" w:rsidP="00632164">
            <w:pPr>
              <w:spacing w:line="360" w:lineRule="auto"/>
              <w:jc w:val="both"/>
              <w:rPr>
                <w:rFonts w:ascii="Times New Roman" w:eastAsia="Calibri" w:hAnsi="Times New Roman" w:cs="Times New Roman"/>
                <w:bCs/>
                <w:sz w:val="20"/>
                <w:szCs w:val="20"/>
              </w:rPr>
            </w:pPr>
          </w:p>
        </w:tc>
        <w:tc>
          <w:tcPr>
            <w:tcW w:w="1451" w:type="dxa"/>
            <w:vMerge/>
            <w:shd w:val="clear" w:color="auto" w:fill="BFBFBF" w:themeFill="background1" w:themeFillShade="BF"/>
          </w:tcPr>
          <w:p w14:paraId="55217690" w14:textId="77777777" w:rsidR="00632164" w:rsidRPr="00A00F13" w:rsidRDefault="00632164" w:rsidP="00632164">
            <w:pPr>
              <w:spacing w:line="360" w:lineRule="auto"/>
              <w:jc w:val="both"/>
              <w:rPr>
                <w:rFonts w:ascii="Times New Roman" w:eastAsia="Calibri" w:hAnsi="Times New Roman" w:cs="Times New Roman"/>
                <w:bCs/>
                <w:sz w:val="20"/>
                <w:szCs w:val="20"/>
              </w:rPr>
            </w:pPr>
          </w:p>
        </w:tc>
      </w:tr>
      <w:tr w:rsidR="00632164" w:rsidRPr="00A00F13" w14:paraId="3515C827" w14:textId="77777777" w:rsidTr="00632164">
        <w:trPr>
          <w:cantSplit/>
          <w:trHeight w:val="1134"/>
          <w:jc w:val="center"/>
        </w:trPr>
        <w:tc>
          <w:tcPr>
            <w:tcW w:w="988" w:type="dxa"/>
            <w:textDirection w:val="btLr"/>
          </w:tcPr>
          <w:p w14:paraId="2818882B" w14:textId="5C30ED62" w:rsidR="00632164" w:rsidRPr="00A00F13" w:rsidRDefault="00632164" w:rsidP="00632164">
            <w:pPr>
              <w:spacing w:line="360" w:lineRule="auto"/>
              <w:ind w:left="113" w:right="113"/>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 xml:space="preserve">Implementación de Metodología para identificar Operaciones </w:t>
            </w:r>
            <w:r w:rsidR="00102C1C" w:rsidRPr="00A00F13">
              <w:rPr>
                <w:rFonts w:ascii="Times New Roman" w:eastAsia="Calibri" w:hAnsi="Times New Roman" w:cs="Times New Roman"/>
                <w:bCs/>
                <w:sz w:val="20"/>
                <w:szCs w:val="20"/>
              </w:rPr>
              <w:t>Restricciones en</w:t>
            </w:r>
            <w:r w:rsidRPr="00A00F13">
              <w:rPr>
                <w:rFonts w:ascii="Times New Roman" w:eastAsia="Calibri" w:hAnsi="Times New Roman" w:cs="Times New Roman"/>
                <w:bCs/>
                <w:sz w:val="20"/>
                <w:szCs w:val="20"/>
              </w:rPr>
              <w:t xml:space="preserve"> Plantas de Costura Choloma, Corté</w:t>
            </w:r>
          </w:p>
          <w:p w14:paraId="502CB076" w14:textId="77777777" w:rsidR="00632164" w:rsidRPr="00A00F13" w:rsidRDefault="00632164" w:rsidP="00632164">
            <w:pPr>
              <w:spacing w:line="360" w:lineRule="auto"/>
              <w:ind w:left="113" w:right="113"/>
              <w:jc w:val="center"/>
              <w:rPr>
                <w:rFonts w:ascii="Times New Roman" w:eastAsia="Calibri" w:hAnsi="Times New Roman" w:cs="Times New Roman"/>
                <w:bCs/>
                <w:sz w:val="20"/>
                <w:szCs w:val="20"/>
              </w:rPr>
            </w:pPr>
          </w:p>
        </w:tc>
        <w:tc>
          <w:tcPr>
            <w:tcW w:w="1228" w:type="dxa"/>
            <w:textDirection w:val="btLr"/>
          </w:tcPr>
          <w:p w14:paraId="5D7A8CB6" w14:textId="77777777" w:rsidR="00632164" w:rsidRPr="00A00F13" w:rsidRDefault="00632164" w:rsidP="00632164">
            <w:pPr>
              <w:spacing w:line="360" w:lineRule="auto"/>
              <w:ind w:left="113" w:right="113"/>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¿Qué se requiere para aplicar una metodología para identificar las operaciones restricciones en plantas de costura en Choloma, Cortés?</w:t>
            </w:r>
          </w:p>
        </w:tc>
        <w:tc>
          <w:tcPr>
            <w:tcW w:w="1417" w:type="dxa"/>
          </w:tcPr>
          <w:p w14:paraId="417506E5" w14:textId="61F0F707" w:rsidR="00632164" w:rsidRPr="00A00F13" w:rsidRDefault="00632164" w:rsidP="00632164">
            <w:pPr>
              <w:spacing w:line="360" w:lineRule="auto"/>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 xml:space="preserve">¿Cómo se debe </w:t>
            </w:r>
            <w:r w:rsidR="00102C1C" w:rsidRPr="00A00F13">
              <w:rPr>
                <w:rFonts w:ascii="Times New Roman" w:eastAsia="Calibri" w:hAnsi="Times New Roman" w:cs="Times New Roman"/>
                <w:bCs/>
                <w:sz w:val="20"/>
                <w:szCs w:val="20"/>
              </w:rPr>
              <w:t>optimizar la</w:t>
            </w:r>
            <w:r w:rsidRPr="00A00F13">
              <w:rPr>
                <w:rFonts w:ascii="Times New Roman" w:eastAsia="Calibri" w:hAnsi="Times New Roman" w:cs="Times New Roman"/>
                <w:bCs/>
                <w:sz w:val="20"/>
                <w:szCs w:val="20"/>
              </w:rPr>
              <w:t xml:space="preserve"> situación actual de las operaciones restricciones en los equipos de las plantas de costura en Choloma, Cortés?</w:t>
            </w:r>
          </w:p>
        </w:tc>
        <w:tc>
          <w:tcPr>
            <w:tcW w:w="993" w:type="dxa"/>
            <w:textDirection w:val="btLr"/>
          </w:tcPr>
          <w:p w14:paraId="419664CB" w14:textId="77777777" w:rsidR="00632164" w:rsidRPr="00A00F13" w:rsidRDefault="00632164" w:rsidP="00632164">
            <w:pPr>
              <w:spacing w:line="360" w:lineRule="auto"/>
              <w:ind w:left="113" w:right="113"/>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Implementar la Metodología para identificar operaciones restricciones en plantas de costura en Choloma, Cortés</w:t>
            </w:r>
          </w:p>
        </w:tc>
        <w:tc>
          <w:tcPr>
            <w:tcW w:w="1323" w:type="dxa"/>
          </w:tcPr>
          <w:p w14:paraId="41A5A546" w14:textId="78BFCE73" w:rsidR="00632164" w:rsidRPr="00A00F13" w:rsidRDefault="00102C1C" w:rsidP="00632164">
            <w:pPr>
              <w:spacing w:line="360" w:lineRule="auto"/>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Examinar la</w:t>
            </w:r>
            <w:r w:rsidR="00632164" w:rsidRPr="00A00F13">
              <w:rPr>
                <w:rFonts w:ascii="Times New Roman" w:eastAsia="Calibri" w:hAnsi="Times New Roman" w:cs="Times New Roman"/>
                <w:bCs/>
                <w:sz w:val="20"/>
                <w:szCs w:val="20"/>
              </w:rPr>
              <w:t xml:space="preserve"> situación actual de las </w:t>
            </w:r>
            <w:r w:rsidRPr="00A00F13">
              <w:rPr>
                <w:rFonts w:ascii="Times New Roman" w:eastAsia="Calibri" w:hAnsi="Times New Roman" w:cs="Times New Roman"/>
                <w:bCs/>
                <w:sz w:val="20"/>
                <w:szCs w:val="20"/>
              </w:rPr>
              <w:t>operaciones restricciones</w:t>
            </w:r>
            <w:r w:rsidR="00632164" w:rsidRPr="00A00F13">
              <w:rPr>
                <w:rFonts w:ascii="Times New Roman" w:eastAsia="Calibri" w:hAnsi="Times New Roman" w:cs="Times New Roman"/>
                <w:bCs/>
                <w:sz w:val="20"/>
                <w:szCs w:val="20"/>
              </w:rPr>
              <w:t xml:space="preserve"> en los equipos de </w:t>
            </w:r>
            <w:r w:rsidRPr="00A00F13">
              <w:rPr>
                <w:rFonts w:ascii="Times New Roman" w:eastAsia="Calibri" w:hAnsi="Times New Roman" w:cs="Times New Roman"/>
                <w:bCs/>
                <w:sz w:val="20"/>
                <w:szCs w:val="20"/>
              </w:rPr>
              <w:t>las plantas</w:t>
            </w:r>
            <w:r w:rsidR="00632164" w:rsidRPr="00A00F13">
              <w:rPr>
                <w:rFonts w:ascii="Times New Roman" w:eastAsia="Calibri" w:hAnsi="Times New Roman" w:cs="Times New Roman"/>
                <w:bCs/>
                <w:sz w:val="20"/>
                <w:szCs w:val="20"/>
              </w:rPr>
              <w:t xml:space="preserve"> de costura en Choloma, Cortés</w:t>
            </w:r>
          </w:p>
        </w:tc>
        <w:tc>
          <w:tcPr>
            <w:tcW w:w="1182" w:type="dxa"/>
            <w:textDirection w:val="btLr"/>
          </w:tcPr>
          <w:p w14:paraId="07106397" w14:textId="77777777" w:rsidR="005D4033" w:rsidRDefault="005D4033" w:rsidP="00632164">
            <w:pPr>
              <w:spacing w:line="360" w:lineRule="auto"/>
              <w:ind w:left="113" w:right="113"/>
              <w:jc w:val="center"/>
              <w:rPr>
                <w:rFonts w:ascii="Times New Roman" w:eastAsia="Calibri" w:hAnsi="Times New Roman" w:cs="Times New Roman"/>
                <w:bCs/>
                <w:sz w:val="20"/>
                <w:szCs w:val="20"/>
              </w:rPr>
            </w:pPr>
          </w:p>
          <w:p w14:paraId="0AC24CFE" w14:textId="6579A734" w:rsidR="00632164" w:rsidRPr="00A00F13" w:rsidRDefault="00632164" w:rsidP="00632164">
            <w:pPr>
              <w:spacing w:line="360" w:lineRule="auto"/>
              <w:ind w:left="113" w:right="113"/>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Teoría de Restricciones</w:t>
            </w:r>
          </w:p>
        </w:tc>
        <w:tc>
          <w:tcPr>
            <w:tcW w:w="1039" w:type="dxa"/>
            <w:textDirection w:val="btLr"/>
          </w:tcPr>
          <w:p w14:paraId="36E8D2BA" w14:textId="77777777" w:rsidR="005D4033" w:rsidRDefault="005D4033" w:rsidP="00632164">
            <w:pPr>
              <w:spacing w:line="360" w:lineRule="auto"/>
              <w:ind w:left="113" w:right="113"/>
              <w:jc w:val="center"/>
              <w:rPr>
                <w:rFonts w:ascii="Times New Roman" w:eastAsia="Calibri" w:hAnsi="Times New Roman" w:cs="Times New Roman"/>
                <w:bCs/>
                <w:sz w:val="20"/>
                <w:szCs w:val="20"/>
              </w:rPr>
            </w:pPr>
          </w:p>
          <w:p w14:paraId="5B106897" w14:textId="1AC94856" w:rsidR="00632164" w:rsidRPr="00A00F13" w:rsidRDefault="00632164" w:rsidP="00632164">
            <w:pPr>
              <w:spacing w:line="360" w:lineRule="auto"/>
              <w:ind w:left="113" w:right="113"/>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Plantas de Costura Choloma, Cortes (3,200 por Planta)</w:t>
            </w:r>
          </w:p>
        </w:tc>
        <w:tc>
          <w:tcPr>
            <w:tcW w:w="1276" w:type="dxa"/>
            <w:textDirection w:val="btLr"/>
          </w:tcPr>
          <w:p w14:paraId="2E189427" w14:textId="77777777" w:rsidR="005D4033" w:rsidRDefault="005D4033" w:rsidP="00632164">
            <w:pPr>
              <w:spacing w:line="360" w:lineRule="auto"/>
              <w:ind w:left="113" w:right="113"/>
              <w:jc w:val="center"/>
              <w:rPr>
                <w:rFonts w:ascii="Times New Roman" w:eastAsia="Calibri" w:hAnsi="Times New Roman" w:cs="Times New Roman"/>
                <w:bCs/>
                <w:sz w:val="20"/>
                <w:szCs w:val="20"/>
              </w:rPr>
            </w:pPr>
          </w:p>
          <w:p w14:paraId="1F894B2A" w14:textId="1CE8E7FD" w:rsidR="00632164" w:rsidRPr="00A00F13" w:rsidRDefault="00632164" w:rsidP="00632164">
            <w:pPr>
              <w:spacing w:line="360" w:lineRule="auto"/>
              <w:ind w:left="113" w:right="113"/>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Encuestas Entrevistas</w:t>
            </w:r>
          </w:p>
        </w:tc>
        <w:tc>
          <w:tcPr>
            <w:tcW w:w="992" w:type="dxa"/>
            <w:textDirection w:val="btLr"/>
          </w:tcPr>
          <w:p w14:paraId="75D4AA6F" w14:textId="77777777" w:rsidR="005D4033" w:rsidRDefault="005D4033" w:rsidP="00632164">
            <w:pPr>
              <w:spacing w:line="360" w:lineRule="auto"/>
              <w:ind w:left="113" w:right="113"/>
              <w:jc w:val="center"/>
              <w:rPr>
                <w:rFonts w:ascii="Times New Roman" w:eastAsia="Calibri" w:hAnsi="Times New Roman" w:cs="Times New Roman"/>
                <w:bCs/>
                <w:sz w:val="20"/>
                <w:szCs w:val="20"/>
              </w:rPr>
            </w:pPr>
          </w:p>
          <w:p w14:paraId="711549B8" w14:textId="7FF85B54" w:rsidR="00632164" w:rsidRPr="00A00F13" w:rsidRDefault="00632164" w:rsidP="00632164">
            <w:pPr>
              <w:spacing w:line="360" w:lineRule="auto"/>
              <w:ind w:left="113" w:right="113"/>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Operaciones Restricciones</w:t>
            </w:r>
          </w:p>
        </w:tc>
        <w:tc>
          <w:tcPr>
            <w:tcW w:w="4392" w:type="dxa"/>
          </w:tcPr>
          <w:p w14:paraId="58BA1247" w14:textId="5737E96D" w:rsidR="00632164" w:rsidRPr="00A00F13" w:rsidRDefault="00632164" w:rsidP="00632164">
            <w:pPr>
              <w:spacing w:line="360" w:lineRule="auto"/>
              <w:jc w:val="both"/>
              <w:rPr>
                <w:rFonts w:ascii="Times New Roman" w:eastAsia="Calibri" w:hAnsi="Times New Roman" w:cs="Times New Roman"/>
                <w:bCs/>
                <w:sz w:val="20"/>
                <w:szCs w:val="20"/>
              </w:rPr>
            </w:pPr>
            <w:r>
              <w:rPr>
                <w:rFonts w:ascii="Times New Roman" w:eastAsia="Calibri" w:hAnsi="Times New Roman" w:cs="Times New Roman"/>
                <w:bCs/>
                <w:sz w:val="20"/>
                <w:szCs w:val="20"/>
              </w:rPr>
              <w:t>Un</w:t>
            </w:r>
            <w:r w:rsidRPr="00A00F13">
              <w:rPr>
                <w:rFonts w:ascii="Times New Roman" w:eastAsia="Calibri" w:hAnsi="Times New Roman" w:cs="Times New Roman"/>
                <w:bCs/>
                <w:sz w:val="20"/>
                <w:szCs w:val="20"/>
              </w:rPr>
              <w:t xml:space="preserve"> 55% de la muestra considera que las plantas de costura cumplen con las expectativas de los clientes, en </w:t>
            </w:r>
            <w:r w:rsidR="00102C1C" w:rsidRPr="00A00F13">
              <w:rPr>
                <w:rFonts w:ascii="Times New Roman" w:eastAsia="Calibri" w:hAnsi="Times New Roman" w:cs="Times New Roman"/>
                <w:bCs/>
                <w:sz w:val="20"/>
                <w:szCs w:val="20"/>
              </w:rPr>
              <w:t>consecuencia,</w:t>
            </w:r>
            <w:r w:rsidRPr="00A00F13">
              <w:rPr>
                <w:rFonts w:ascii="Times New Roman" w:eastAsia="Calibri" w:hAnsi="Times New Roman" w:cs="Times New Roman"/>
                <w:bCs/>
                <w:sz w:val="20"/>
                <w:szCs w:val="20"/>
              </w:rPr>
              <w:t xml:space="preserve"> el 38% de los </w:t>
            </w:r>
            <w:r w:rsidR="00102C1C" w:rsidRPr="00A00F13">
              <w:rPr>
                <w:rFonts w:ascii="Times New Roman" w:eastAsia="Calibri" w:hAnsi="Times New Roman" w:cs="Times New Roman"/>
                <w:bCs/>
                <w:sz w:val="20"/>
                <w:szCs w:val="20"/>
              </w:rPr>
              <w:t>encuestados considera</w:t>
            </w:r>
            <w:r w:rsidRPr="00A00F13">
              <w:rPr>
                <w:rFonts w:ascii="Times New Roman" w:eastAsia="Calibri" w:hAnsi="Times New Roman" w:cs="Times New Roman"/>
                <w:bCs/>
                <w:sz w:val="20"/>
                <w:szCs w:val="20"/>
              </w:rPr>
              <w:t xml:space="preserve"> oportuno implementar tecnologías para mejor o en su defecto implementar Operaciones Restricciones que según los hallazgos entre un 22% a 25%</w:t>
            </w:r>
            <w:r>
              <w:rPr>
                <w:rFonts w:ascii="Times New Roman" w:eastAsia="Calibri" w:hAnsi="Times New Roman" w:cs="Times New Roman"/>
                <w:bCs/>
                <w:sz w:val="20"/>
                <w:szCs w:val="20"/>
              </w:rPr>
              <w:t>,</w:t>
            </w:r>
            <w:r w:rsidRPr="00A00F13">
              <w:rPr>
                <w:rFonts w:ascii="Times New Roman" w:eastAsia="Calibri" w:hAnsi="Times New Roman" w:cs="Times New Roman"/>
                <w:bCs/>
                <w:sz w:val="20"/>
                <w:szCs w:val="20"/>
              </w:rPr>
              <w:t xml:space="preserve"> considerando que </w:t>
            </w:r>
            <w:r w:rsidR="00102C1C" w:rsidRPr="00A00F13">
              <w:rPr>
                <w:rFonts w:ascii="Times New Roman" w:eastAsia="Calibri" w:hAnsi="Times New Roman" w:cs="Times New Roman"/>
                <w:bCs/>
                <w:sz w:val="20"/>
                <w:szCs w:val="20"/>
              </w:rPr>
              <w:t>las condiciones de operar eficientemente de la maquinaria son</w:t>
            </w:r>
            <w:r w:rsidRPr="00A00F13">
              <w:rPr>
                <w:rFonts w:ascii="Times New Roman" w:eastAsia="Calibri" w:hAnsi="Times New Roman" w:cs="Times New Roman"/>
                <w:bCs/>
                <w:sz w:val="20"/>
                <w:szCs w:val="20"/>
              </w:rPr>
              <w:t xml:space="preserve"> de un 80% al igual que las condiciones de operación eficiente de las plantas de </w:t>
            </w:r>
            <w:r w:rsidR="00102C1C" w:rsidRPr="00A00F13">
              <w:rPr>
                <w:rFonts w:ascii="Times New Roman" w:eastAsia="Calibri" w:hAnsi="Times New Roman" w:cs="Times New Roman"/>
                <w:bCs/>
                <w:sz w:val="20"/>
                <w:szCs w:val="20"/>
              </w:rPr>
              <w:t>Costura.</w:t>
            </w:r>
            <w:r w:rsidR="00102C1C">
              <w:rPr>
                <w:rFonts w:ascii="Times New Roman" w:eastAsia="Calibri" w:hAnsi="Times New Roman" w:cs="Times New Roman"/>
                <w:bCs/>
                <w:sz w:val="20"/>
                <w:szCs w:val="20"/>
              </w:rPr>
              <w:t xml:space="preserve"> El</w:t>
            </w:r>
            <w:r w:rsidRPr="00A00F13">
              <w:rPr>
                <w:rFonts w:ascii="Times New Roman" w:eastAsia="Calibri" w:hAnsi="Times New Roman" w:cs="Times New Roman"/>
                <w:bCs/>
                <w:sz w:val="20"/>
                <w:szCs w:val="20"/>
              </w:rPr>
              <w:t xml:space="preserve"> personal ha recibido capacitaciones sobre el uso de materia prima como ser los suministros; la media es de 3 meses, el 35% que es un porcentaje muy alentador entra en la clase 5 con un promedio de 4-5 meses, lo cual ha permitido que el personal dentro de la producción diaria entre 100-500 unidades tengan la capacidad de detectar defectos</w:t>
            </w:r>
            <w:r>
              <w:rPr>
                <w:rFonts w:ascii="Times New Roman" w:eastAsia="Calibri" w:hAnsi="Times New Roman" w:cs="Times New Roman"/>
                <w:bCs/>
                <w:sz w:val="20"/>
                <w:szCs w:val="20"/>
              </w:rPr>
              <w:t>. E</w:t>
            </w:r>
            <w:r w:rsidRPr="00A00F13">
              <w:rPr>
                <w:rFonts w:ascii="Times New Roman" w:eastAsia="Calibri" w:hAnsi="Times New Roman" w:cs="Times New Roman"/>
                <w:bCs/>
                <w:sz w:val="20"/>
                <w:szCs w:val="20"/>
              </w:rPr>
              <w:t xml:space="preserve">n una semana detectan en un 61% entre 400-629 unidades con defectos, estos resultados se pueden desviar hasta 207 unidades. mencionaron que hay mucho </w:t>
            </w:r>
            <w:r>
              <w:rPr>
                <w:rFonts w:ascii="Times New Roman" w:eastAsia="Calibri" w:hAnsi="Times New Roman" w:cs="Times New Roman"/>
                <w:bCs/>
                <w:sz w:val="20"/>
                <w:szCs w:val="20"/>
              </w:rPr>
              <w:t xml:space="preserve">por avanzar. </w:t>
            </w:r>
          </w:p>
        </w:tc>
        <w:tc>
          <w:tcPr>
            <w:tcW w:w="1090" w:type="dxa"/>
            <w:textDirection w:val="btLr"/>
          </w:tcPr>
          <w:p w14:paraId="37C55145" w14:textId="77777777" w:rsidR="005D4033" w:rsidRDefault="005D4033" w:rsidP="00632164">
            <w:pPr>
              <w:spacing w:line="360" w:lineRule="auto"/>
              <w:ind w:left="113" w:right="113"/>
              <w:jc w:val="center"/>
              <w:rPr>
                <w:rFonts w:ascii="Times New Roman" w:eastAsia="Calibri" w:hAnsi="Times New Roman" w:cs="Times New Roman"/>
                <w:bCs/>
                <w:sz w:val="20"/>
                <w:szCs w:val="20"/>
              </w:rPr>
            </w:pPr>
          </w:p>
          <w:p w14:paraId="755C0023" w14:textId="7A9B6D84" w:rsidR="00632164" w:rsidRPr="00A00F13" w:rsidRDefault="00632164" w:rsidP="00632164">
            <w:pPr>
              <w:spacing w:line="360" w:lineRule="auto"/>
              <w:ind w:left="113" w:right="113"/>
              <w:jc w:val="center"/>
              <w:rPr>
                <w:rFonts w:ascii="Times New Roman" w:eastAsia="Calibri" w:hAnsi="Times New Roman" w:cs="Times New Roman"/>
                <w:bCs/>
                <w:sz w:val="20"/>
                <w:szCs w:val="20"/>
              </w:rPr>
            </w:pPr>
            <w:r w:rsidRPr="00A00F13">
              <w:rPr>
                <w:rFonts w:ascii="Times New Roman" w:eastAsia="Calibri" w:hAnsi="Times New Roman" w:cs="Times New Roman"/>
                <w:bCs/>
                <w:sz w:val="20"/>
                <w:szCs w:val="20"/>
              </w:rPr>
              <w:t>Planta Modelo: Plan de Gestión y entrenamiento en TOC</w:t>
            </w:r>
          </w:p>
        </w:tc>
        <w:tc>
          <w:tcPr>
            <w:tcW w:w="1451" w:type="dxa"/>
          </w:tcPr>
          <w:p w14:paraId="657E3074" w14:textId="77777777" w:rsidR="00632164" w:rsidRPr="00A00F13" w:rsidRDefault="00632164" w:rsidP="00632164">
            <w:pPr>
              <w:spacing w:line="360" w:lineRule="auto"/>
              <w:jc w:val="center"/>
              <w:rPr>
                <w:rFonts w:ascii="Times New Roman" w:eastAsia="Calibri" w:hAnsi="Times New Roman" w:cs="Times New Roman"/>
                <w:bCs/>
                <w:sz w:val="20"/>
                <w:szCs w:val="20"/>
              </w:rPr>
            </w:pPr>
            <w:r w:rsidRPr="00632164">
              <w:rPr>
                <w:rFonts w:ascii="Times New Roman" w:eastAsia="Calibri" w:hAnsi="Times New Roman" w:cs="Times New Roman"/>
                <w:bCs/>
                <w:sz w:val="20"/>
                <w:szCs w:val="20"/>
              </w:rPr>
              <w:t>  Fomentar la cultura de mejora continua por medio de la Implementación de TOC, con el fin de impulsar la autonomía, eficiencia y sostenibilidad en los equipos de trabajo.</w:t>
            </w:r>
          </w:p>
        </w:tc>
      </w:tr>
    </w:tbl>
    <w:p w14:paraId="4E696EE5" w14:textId="051C67BA" w:rsidR="00632164" w:rsidRPr="00A032D7" w:rsidRDefault="00632164" w:rsidP="00A00F13">
      <w:pPr>
        <w:tabs>
          <w:tab w:val="left" w:pos="2306"/>
        </w:tabs>
        <w:rPr>
          <w:rFonts w:ascii="Times New Roman" w:hAnsi="Times New Roman" w:cs="Times New Roman"/>
          <w:b/>
          <w:bCs/>
          <w:sz w:val="24"/>
          <w:szCs w:val="24"/>
        </w:rPr>
      </w:pPr>
      <w:r>
        <w:rPr>
          <w:rFonts w:ascii="Times New Roman" w:hAnsi="Times New Roman" w:cs="Times New Roman"/>
          <w:b/>
          <w:bCs/>
          <w:sz w:val="24"/>
          <w:szCs w:val="24"/>
        </w:rPr>
        <w:t xml:space="preserve"> </w:t>
      </w:r>
      <w:r w:rsidR="00A00F13">
        <w:rPr>
          <w:rFonts w:ascii="Times New Roman" w:hAnsi="Times New Roman" w:cs="Times New Roman"/>
          <w:b/>
          <w:bCs/>
          <w:sz w:val="24"/>
          <w:szCs w:val="24"/>
        </w:rPr>
        <w:t>(Continuación Tabla 4</w:t>
      </w:r>
      <w:r>
        <w:rPr>
          <w:rFonts w:ascii="Times New Roman" w:hAnsi="Times New Roman" w:cs="Times New Roman"/>
          <w:b/>
          <w:bCs/>
          <w:sz w:val="24"/>
          <w:szCs w:val="24"/>
        </w:rPr>
        <w:t>4</w:t>
      </w:r>
      <w:r w:rsidR="00A00F13">
        <w:rPr>
          <w:rFonts w:ascii="Times New Roman" w:hAnsi="Times New Roman" w:cs="Times New Roman"/>
          <w:b/>
          <w:bCs/>
          <w:sz w:val="24"/>
          <w:szCs w:val="24"/>
        </w:rPr>
        <w:t>)</w:t>
      </w:r>
    </w:p>
    <w:p w14:paraId="2D46F318" w14:textId="77777777" w:rsidR="00A00F13" w:rsidRDefault="00A00F13" w:rsidP="00A00F13">
      <w:pPr>
        <w:spacing w:after="0" w:line="360" w:lineRule="auto"/>
        <w:jc w:val="both"/>
        <w:rPr>
          <w:rFonts w:ascii="Times New Roman" w:eastAsia="Calibri" w:hAnsi="Times New Roman" w:cs="Times New Roman"/>
          <w:bCs/>
          <w:sz w:val="20"/>
          <w:szCs w:val="18"/>
        </w:rPr>
      </w:pPr>
      <w:r w:rsidRPr="00300958">
        <w:rPr>
          <w:rFonts w:ascii="Times New Roman" w:eastAsia="Calibri" w:hAnsi="Times New Roman" w:cs="Times New Roman"/>
          <w:bCs/>
          <w:sz w:val="20"/>
          <w:szCs w:val="18"/>
        </w:rPr>
        <w:t>Fuente:(Elaboración propia,2024)</w:t>
      </w:r>
    </w:p>
    <w:p w14:paraId="3D08275A" w14:textId="53E1996D" w:rsidR="00632164" w:rsidRPr="00632164" w:rsidRDefault="00632164" w:rsidP="00632164">
      <w:pPr>
        <w:tabs>
          <w:tab w:val="left" w:pos="2306"/>
        </w:tabs>
        <w:rPr>
          <w:rFonts w:ascii="Times New Roman" w:hAnsi="Times New Roman" w:cs="Times New Roman"/>
          <w:b/>
          <w:bCs/>
          <w:sz w:val="24"/>
          <w:szCs w:val="24"/>
        </w:rPr>
      </w:pPr>
      <w:r>
        <w:rPr>
          <w:rFonts w:ascii="Times New Roman" w:hAnsi="Times New Roman" w:cs="Times New Roman"/>
          <w:b/>
          <w:bCs/>
          <w:sz w:val="24"/>
          <w:szCs w:val="24"/>
        </w:rPr>
        <w:lastRenderedPageBreak/>
        <w:t>(Continuación Tabla 44)</w:t>
      </w:r>
    </w:p>
    <w:tbl>
      <w:tblPr>
        <w:tblStyle w:val="TableGrid"/>
        <w:tblpPr w:leftFromText="141" w:rightFromText="141" w:vertAnchor="page" w:horzAnchor="margin" w:tblpY="1744"/>
        <w:tblW w:w="17524" w:type="dxa"/>
        <w:tblLayout w:type="fixed"/>
        <w:tblLook w:val="04A0" w:firstRow="1" w:lastRow="0" w:firstColumn="1" w:lastColumn="0" w:noHBand="0" w:noVBand="1"/>
      </w:tblPr>
      <w:tblGrid>
        <w:gridCol w:w="996"/>
        <w:gridCol w:w="1239"/>
        <w:gridCol w:w="1429"/>
        <w:gridCol w:w="1001"/>
        <w:gridCol w:w="1337"/>
        <w:gridCol w:w="1192"/>
        <w:gridCol w:w="1048"/>
        <w:gridCol w:w="1287"/>
        <w:gridCol w:w="1001"/>
        <w:gridCol w:w="4431"/>
        <w:gridCol w:w="1099"/>
        <w:gridCol w:w="1464"/>
      </w:tblGrid>
      <w:tr w:rsidR="00632164" w14:paraId="6E92C4D7" w14:textId="77777777" w:rsidTr="00632164">
        <w:trPr>
          <w:trHeight w:val="366"/>
        </w:trPr>
        <w:tc>
          <w:tcPr>
            <w:tcW w:w="6002" w:type="dxa"/>
            <w:gridSpan w:val="5"/>
            <w:shd w:val="clear" w:color="auto" w:fill="BFBFBF" w:themeFill="background1" w:themeFillShade="BF"/>
          </w:tcPr>
          <w:p w14:paraId="4CF1A807" w14:textId="77777777" w:rsidR="00632164" w:rsidRPr="000F7F4A" w:rsidRDefault="00632164" w:rsidP="00632164">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Capítulo 1</w:t>
            </w:r>
          </w:p>
        </w:tc>
        <w:tc>
          <w:tcPr>
            <w:tcW w:w="1192" w:type="dxa"/>
            <w:shd w:val="clear" w:color="auto" w:fill="BFBFBF" w:themeFill="background1" w:themeFillShade="BF"/>
          </w:tcPr>
          <w:p w14:paraId="6DC7F31A" w14:textId="74517100" w:rsidR="00632164" w:rsidRPr="000F7F4A" w:rsidRDefault="00632164" w:rsidP="00632164">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Cap</w:t>
            </w:r>
            <w:r w:rsidR="004C2895">
              <w:rPr>
                <w:rFonts w:ascii="Times New Roman" w:eastAsia="Calibri" w:hAnsi="Times New Roman" w:cs="Times New Roman"/>
                <w:bCs/>
                <w:sz w:val="20"/>
                <w:szCs w:val="20"/>
              </w:rPr>
              <w:t>í</w:t>
            </w:r>
            <w:r w:rsidRPr="000F7F4A">
              <w:rPr>
                <w:rFonts w:ascii="Times New Roman" w:eastAsia="Calibri" w:hAnsi="Times New Roman" w:cs="Times New Roman"/>
                <w:bCs/>
                <w:sz w:val="20"/>
                <w:szCs w:val="20"/>
              </w:rPr>
              <w:t>tulo II</w:t>
            </w:r>
          </w:p>
        </w:tc>
        <w:tc>
          <w:tcPr>
            <w:tcW w:w="3336" w:type="dxa"/>
            <w:gridSpan w:val="3"/>
            <w:shd w:val="clear" w:color="auto" w:fill="BFBFBF" w:themeFill="background1" w:themeFillShade="BF"/>
          </w:tcPr>
          <w:p w14:paraId="2AC60F21" w14:textId="3B7A005F" w:rsidR="00632164" w:rsidRPr="000F7F4A" w:rsidRDefault="00632164" w:rsidP="00632164">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Cap</w:t>
            </w:r>
            <w:r w:rsidR="004C2895">
              <w:rPr>
                <w:rFonts w:ascii="Times New Roman" w:eastAsia="Calibri" w:hAnsi="Times New Roman" w:cs="Times New Roman"/>
                <w:bCs/>
                <w:sz w:val="20"/>
                <w:szCs w:val="20"/>
              </w:rPr>
              <w:t>í</w:t>
            </w:r>
            <w:r w:rsidRPr="000F7F4A">
              <w:rPr>
                <w:rFonts w:ascii="Times New Roman" w:eastAsia="Calibri" w:hAnsi="Times New Roman" w:cs="Times New Roman"/>
                <w:bCs/>
                <w:sz w:val="20"/>
                <w:szCs w:val="20"/>
              </w:rPr>
              <w:t>tulo III</w:t>
            </w:r>
          </w:p>
        </w:tc>
        <w:tc>
          <w:tcPr>
            <w:tcW w:w="4431" w:type="dxa"/>
            <w:shd w:val="clear" w:color="auto" w:fill="BFBFBF" w:themeFill="background1" w:themeFillShade="BF"/>
          </w:tcPr>
          <w:p w14:paraId="0B3F2102" w14:textId="3D36156C" w:rsidR="00632164" w:rsidRPr="000F7F4A" w:rsidRDefault="00632164" w:rsidP="00632164">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Cap</w:t>
            </w:r>
            <w:r w:rsidR="004C2895">
              <w:rPr>
                <w:rFonts w:ascii="Times New Roman" w:eastAsia="Calibri" w:hAnsi="Times New Roman" w:cs="Times New Roman"/>
                <w:bCs/>
                <w:sz w:val="20"/>
                <w:szCs w:val="20"/>
              </w:rPr>
              <w:t>í</w:t>
            </w:r>
            <w:r w:rsidRPr="000F7F4A">
              <w:rPr>
                <w:rFonts w:ascii="Times New Roman" w:eastAsia="Calibri" w:hAnsi="Times New Roman" w:cs="Times New Roman"/>
                <w:bCs/>
                <w:sz w:val="20"/>
                <w:szCs w:val="20"/>
              </w:rPr>
              <w:t>tulo V</w:t>
            </w:r>
          </w:p>
        </w:tc>
        <w:tc>
          <w:tcPr>
            <w:tcW w:w="2563" w:type="dxa"/>
            <w:gridSpan w:val="2"/>
            <w:shd w:val="clear" w:color="auto" w:fill="BFBFBF" w:themeFill="background1" w:themeFillShade="BF"/>
          </w:tcPr>
          <w:p w14:paraId="0FE2102A" w14:textId="77777777" w:rsidR="00632164" w:rsidRPr="000F7F4A" w:rsidRDefault="00632164" w:rsidP="00632164">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Capítulo VI</w:t>
            </w:r>
          </w:p>
        </w:tc>
      </w:tr>
      <w:tr w:rsidR="00632164" w14:paraId="76689816" w14:textId="77777777" w:rsidTr="00632164">
        <w:trPr>
          <w:trHeight w:val="379"/>
        </w:trPr>
        <w:tc>
          <w:tcPr>
            <w:tcW w:w="996" w:type="dxa"/>
            <w:vMerge w:val="restart"/>
            <w:shd w:val="clear" w:color="auto" w:fill="D9D9D9" w:themeFill="background1" w:themeFillShade="D9"/>
          </w:tcPr>
          <w:p w14:paraId="0F96650B" w14:textId="77777777" w:rsidR="00632164" w:rsidRDefault="00632164" w:rsidP="00632164">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Título de</w:t>
            </w:r>
          </w:p>
          <w:p w14:paraId="17AF1111" w14:textId="77777777" w:rsidR="00632164" w:rsidRPr="000F7F4A" w:rsidRDefault="00632164" w:rsidP="00632164">
            <w:pPr>
              <w:spacing w:line="360" w:lineRule="auto"/>
              <w:jc w:val="center"/>
              <w:rPr>
                <w:rFonts w:ascii="Times New Roman" w:eastAsia="Calibri" w:hAnsi="Times New Roman" w:cs="Times New Roman"/>
                <w:bCs/>
                <w:sz w:val="20"/>
                <w:szCs w:val="20"/>
              </w:rPr>
            </w:pPr>
            <w:r>
              <w:rPr>
                <w:rFonts w:ascii="Times New Roman" w:eastAsia="Calibri" w:hAnsi="Times New Roman" w:cs="Times New Roman"/>
                <w:bCs/>
                <w:sz w:val="20"/>
                <w:szCs w:val="20"/>
              </w:rPr>
              <w:t xml:space="preserve">Investigación </w:t>
            </w:r>
            <w:r w:rsidRPr="000F7F4A">
              <w:rPr>
                <w:rFonts w:ascii="Times New Roman" w:eastAsia="Calibri" w:hAnsi="Times New Roman" w:cs="Times New Roman"/>
                <w:bCs/>
                <w:sz w:val="20"/>
                <w:szCs w:val="20"/>
              </w:rPr>
              <w:t xml:space="preserve"> </w:t>
            </w:r>
          </w:p>
        </w:tc>
        <w:tc>
          <w:tcPr>
            <w:tcW w:w="2668" w:type="dxa"/>
            <w:gridSpan w:val="2"/>
            <w:shd w:val="clear" w:color="auto" w:fill="D9D9D9" w:themeFill="background1" w:themeFillShade="D9"/>
          </w:tcPr>
          <w:p w14:paraId="322E8A40" w14:textId="77777777" w:rsidR="00632164" w:rsidRPr="000F7F4A" w:rsidRDefault="00632164" w:rsidP="00632164">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 xml:space="preserve">Preguntas de Investigación </w:t>
            </w:r>
          </w:p>
        </w:tc>
        <w:tc>
          <w:tcPr>
            <w:tcW w:w="2338" w:type="dxa"/>
            <w:gridSpan w:val="2"/>
            <w:shd w:val="clear" w:color="auto" w:fill="D9D9D9" w:themeFill="background1" w:themeFillShade="D9"/>
          </w:tcPr>
          <w:p w14:paraId="3E7A8142" w14:textId="77777777" w:rsidR="00632164" w:rsidRPr="000F7F4A" w:rsidRDefault="00632164" w:rsidP="00632164">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 xml:space="preserve">Objetivos </w:t>
            </w:r>
          </w:p>
        </w:tc>
        <w:tc>
          <w:tcPr>
            <w:tcW w:w="1192" w:type="dxa"/>
            <w:vMerge w:val="restart"/>
            <w:shd w:val="clear" w:color="auto" w:fill="D9D9D9" w:themeFill="background1" w:themeFillShade="D9"/>
          </w:tcPr>
          <w:p w14:paraId="7CBD89CE" w14:textId="77777777" w:rsidR="00632164" w:rsidRPr="000F7F4A" w:rsidRDefault="00632164" w:rsidP="00632164">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Teoría de Sustento</w:t>
            </w:r>
          </w:p>
        </w:tc>
        <w:tc>
          <w:tcPr>
            <w:tcW w:w="1048" w:type="dxa"/>
            <w:vMerge w:val="restart"/>
            <w:shd w:val="clear" w:color="auto" w:fill="D9D9D9" w:themeFill="background1" w:themeFillShade="D9"/>
          </w:tcPr>
          <w:p w14:paraId="0E5C92F5" w14:textId="77777777" w:rsidR="00632164" w:rsidRDefault="00632164" w:rsidP="00632164">
            <w:pPr>
              <w:spacing w:line="360" w:lineRule="auto"/>
              <w:jc w:val="center"/>
              <w:rPr>
                <w:rFonts w:ascii="Times New Roman" w:eastAsia="Calibri" w:hAnsi="Times New Roman" w:cs="Times New Roman"/>
                <w:bCs/>
                <w:sz w:val="20"/>
                <w:szCs w:val="20"/>
              </w:rPr>
            </w:pPr>
          </w:p>
          <w:p w14:paraId="107E82DE" w14:textId="77777777" w:rsidR="00632164" w:rsidRPr="000F7F4A" w:rsidRDefault="00632164" w:rsidP="00632164">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 xml:space="preserve">Población </w:t>
            </w:r>
          </w:p>
        </w:tc>
        <w:tc>
          <w:tcPr>
            <w:tcW w:w="1287" w:type="dxa"/>
            <w:vMerge w:val="restart"/>
            <w:shd w:val="clear" w:color="auto" w:fill="D9D9D9" w:themeFill="background1" w:themeFillShade="D9"/>
          </w:tcPr>
          <w:p w14:paraId="606F4B86" w14:textId="77777777" w:rsidR="00632164" w:rsidRDefault="00632164" w:rsidP="00632164">
            <w:pPr>
              <w:spacing w:line="360" w:lineRule="auto"/>
              <w:jc w:val="center"/>
              <w:rPr>
                <w:rFonts w:ascii="Times New Roman" w:eastAsia="Calibri" w:hAnsi="Times New Roman" w:cs="Times New Roman"/>
                <w:bCs/>
                <w:sz w:val="20"/>
                <w:szCs w:val="20"/>
              </w:rPr>
            </w:pPr>
          </w:p>
          <w:p w14:paraId="28B13B75" w14:textId="77777777" w:rsidR="00632164" w:rsidRPr="000F7F4A" w:rsidRDefault="00632164" w:rsidP="00632164">
            <w:pPr>
              <w:spacing w:line="360" w:lineRule="auto"/>
              <w:jc w:val="center"/>
              <w:rPr>
                <w:rFonts w:ascii="Times New Roman" w:eastAsia="Calibri" w:hAnsi="Times New Roman" w:cs="Times New Roman"/>
                <w:bCs/>
                <w:sz w:val="20"/>
                <w:szCs w:val="20"/>
              </w:rPr>
            </w:pPr>
            <w:r>
              <w:rPr>
                <w:rFonts w:ascii="Times New Roman" w:eastAsia="Calibri" w:hAnsi="Times New Roman" w:cs="Times New Roman"/>
                <w:bCs/>
                <w:sz w:val="20"/>
                <w:szCs w:val="20"/>
              </w:rPr>
              <w:t>I</w:t>
            </w:r>
            <w:r w:rsidRPr="000F7F4A">
              <w:rPr>
                <w:rFonts w:ascii="Times New Roman" w:eastAsia="Calibri" w:hAnsi="Times New Roman" w:cs="Times New Roman"/>
                <w:bCs/>
                <w:sz w:val="20"/>
                <w:szCs w:val="20"/>
              </w:rPr>
              <w:t>nstrumentos</w:t>
            </w:r>
          </w:p>
        </w:tc>
        <w:tc>
          <w:tcPr>
            <w:tcW w:w="1001" w:type="dxa"/>
            <w:vMerge w:val="restart"/>
            <w:shd w:val="clear" w:color="auto" w:fill="D9D9D9" w:themeFill="background1" w:themeFillShade="D9"/>
          </w:tcPr>
          <w:p w14:paraId="3242C0EF" w14:textId="77777777" w:rsidR="00632164" w:rsidRDefault="00632164" w:rsidP="00632164">
            <w:pPr>
              <w:spacing w:line="360" w:lineRule="auto"/>
              <w:jc w:val="center"/>
              <w:rPr>
                <w:rFonts w:ascii="Times New Roman" w:eastAsia="Calibri" w:hAnsi="Times New Roman" w:cs="Times New Roman"/>
                <w:bCs/>
                <w:sz w:val="20"/>
                <w:szCs w:val="20"/>
              </w:rPr>
            </w:pPr>
          </w:p>
          <w:p w14:paraId="45F06AF7" w14:textId="77777777" w:rsidR="00632164" w:rsidRPr="000F7F4A" w:rsidRDefault="00632164" w:rsidP="00632164">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 xml:space="preserve">Variables </w:t>
            </w:r>
          </w:p>
        </w:tc>
        <w:tc>
          <w:tcPr>
            <w:tcW w:w="4431" w:type="dxa"/>
            <w:vMerge w:val="restart"/>
            <w:shd w:val="clear" w:color="auto" w:fill="D9D9D9" w:themeFill="background1" w:themeFillShade="D9"/>
          </w:tcPr>
          <w:p w14:paraId="33444CEA" w14:textId="77777777" w:rsidR="00632164" w:rsidRPr="000F7F4A" w:rsidRDefault="00632164" w:rsidP="00632164">
            <w:pPr>
              <w:spacing w:line="360" w:lineRule="auto"/>
              <w:jc w:val="center"/>
              <w:rPr>
                <w:rFonts w:ascii="Times New Roman" w:eastAsia="Calibri" w:hAnsi="Times New Roman" w:cs="Times New Roman"/>
                <w:bCs/>
                <w:sz w:val="20"/>
                <w:szCs w:val="20"/>
              </w:rPr>
            </w:pPr>
          </w:p>
          <w:p w14:paraId="5E4775E9" w14:textId="77777777" w:rsidR="00632164" w:rsidRPr="000F7F4A" w:rsidRDefault="00632164" w:rsidP="00632164">
            <w:pPr>
              <w:jc w:val="center"/>
              <w:rPr>
                <w:rFonts w:ascii="Times New Roman" w:eastAsia="Calibri" w:hAnsi="Times New Roman" w:cs="Times New Roman"/>
                <w:sz w:val="20"/>
                <w:szCs w:val="20"/>
              </w:rPr>
            </w:pPr>
            <w:r w:rsidRPr="000F7F4A">
              <w:rPr>
                <w:rFonts w:ascii="Times New Roman" w:eastAsia="Calibri" w:hAnsi="Times New Roman" w:cs="Times New Roman"/>
                <w:sz w:val="20"/>
                <w:szCs w:val="20"/>
              </w:rPr>
              <w:t xml:space="preserve">Conclusiones </w:t>
            </w:r>
          </w:p>
        </w:tc>
        <w:tc>
          <w:tcPr>
            <w:tcW w:w="1099" w:type="dxa"/>
            <w:vMerge w:val="restart"/>
            <w:shd w:val="clear" w:color="auto" w:fill="D9D9D9" w:themeFill="background1" w:themeFillShade="D9"/>
          </w:tcPr>
          <w:p w14:paraId="768361BA" w14:textId="77777777" w:rsidR="00632164" w:rsidRPr="000F7F4A" w:rsidRDefault="00632164" w:rsidP="00632164">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 xml:space="preserve">Nombre de la Propuesta </w:t>
            </w:r>
          </w:p>
        </w:tc>
        <w:tc>
          <w:tcPr>
            <w:tcW w:w="1464" w:type="dxa"/>
            <w:vMerge w:val="restart"/>
            <w:shd w:val="clear" w:color="auto" w:fill="D9D9D9" w:themeFill="background1" w:themeFillShade="D9"/>
          </w:tcPr>
          <w:p w14:paraId="294926F7" w14:textId="77777777" w:rsidR="00632164" w:rsidRPr="000F7F4A" w:rsidRDefault="00632164" w:rsidP="00632164">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 xml:space="preserve">Objetivos de la propuesta </w:t>
            </w:r>
          </w:p>
        </w:tc>
      </w:tr>
      <w:tr w:rsidR="00632164" w14:paraId="1FAAD189" w14:textId="77777777" w:rsidTr="00632164">
        <w:trPr>
          <w:trHeight w:val="615"/>
        </w:trPr>
        <w:tc>
          <w:tcPr>
            <w:tcW w:w="996" w:type="dxa"/>
            <w:vMerge/>
            <w:shd w:val="clear" w:color="auto" w:fill="D9D9D9" w:themeFill="background1" w:themeFillShade="D9"/>
          </w:tcPr>
          <w:p w14:paraId="259F7356" w14:textId="77777777" w:rsidR="00632164" w:rsidRPr="000F7F4A" w:rsidRDefault="00632164" w:rsidP="00632164">
            <w:pPr>
              <w:spacing w:line="360" w:lineRule="auto"/>
              <w:jc w:val="both"/>
              <w:rPr>
                <w:rFonts w:ascii="Times New Roman" w:eastAsia="Calibri" w:hAnsi="Times New Roman" w:cs="Times New Roman"/>
                <w:bCs/>
                <w:sz w:val="20"/>
                <w:szCs w:val="20"/>
              </w:rPr>
            </w:pPr>
          </w:p>
        </w:tc>
        <w:tc>
          <w:tcPr>
            <w:tcW w:w="1239" w:type="dxa"/>
            <w:shd w:val="clear" w:color="auto" w:fill="F2F2F2" w:themeFill="background1" w:themeFillShade="F2"/>
          </w:tcPr>
          <w:p w14:paraId="71188115" w14:textId="77777777" w:rsidR="00632164" w:rsidRPr="000F7F4A" w:rsidRDefault="00632164" w:rsidP="00632164">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General</w:t>
            </w:r>
          </w:p>
        </w:tc>
        <w:tc>
          <w:tcPr>
            <w:tcW w:w="1429" w:type="dxa"/>
            <w:shd w:val="clear" w:color="auto" w:fill="F2F2F2" w:themeFill="background1" w:themeFillShade="F2"/>
          </w:tcPr>
          <w:p w14:paraId="541CF079" w14:textId="77777777" w:rsidR="00632164" w:rsidRPr="000F7F4A" w:rsidRDefault="00632164" w:rsidP="00632164">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Especificas</w:t>
            </w:r>
          </w:p>
        </w:tc>
        <w:tc>
          <w:tcPr>
            <w:tcW w:w="1001" w:type="dxa"/>
            <w:shd w:val="clear" w:color="auto" w:fill="F2F2F2" w:themeFill="background1" w:themeFillShade="F2"/>
          </w:tcPr>
          <w:p w14:paraId="754236E2" w14:textId="77777777" w:rsidR="00632164" w:rsidRPr="000F7F4A" w:rsidRDefault="00632164" w:rsidP="00632164">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General</w:t>
            </w:r>
          </w:p>
        </w:tc>
        <w:tc>
          <w:tcPr>
            <w:tcW w:w="1337" w:type="dxa"/>
            <w:shd w:val="clear" w:color="auto" w:fill="F2F2F2" w:themeFill="background1" w:themeFillShade="F2"/>
          </w:tcPr>
          <w:p w14:paraId="08406FA5" w14:textId="77777777" w:rsidR="00632164" w:rsidRPr="000F7F4A" w:rsidRDefault="00632164" w:rsidP="00632164">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Especifico</w:t>
            </w:r>
          </w:p>
        </w:tc>
        <w:tc>
          <w:tcPr>
            <w:tcW w:w="1192" w:type="dxa"/>
            <w:vMerge/>
            <w:shd w:val="clear" w:color="auto" w:fill="D9D9D9" w:themeFill="background1" w:themeFillShade="D9"/>
          </w:tcPr>
          <w:p w14:paraId="2B07C404" w14:textId="77777777" w:rsidR="00632164" w:rsidRPr="000F7F4A" w:rsidRDefault="00632164" w:rsidP="00632164">
            <w:pPr>
              <w:spacing w:line="360" w:lineRule="auto"/>
              <w:jc w:val="both"/>
              <w:rPr>
                <w:rFonts w:ascii="Times New Roman" w:eastAsia="Calibri" w:hAnsi="Times New Roman" w:cs="Times New Roman"/>
                <w:bCs/>
                <w:sz w:val="20"/>
                <w:szCs w:val="20"/>
              </w:rPr>
            </w:pPr>
          </w:p>
        </w:tc>
        <w:tc>
          <w:tcPr>
            <w:tcW w:w="1048" w:type="dxa"/>
            <w:vMerge/>
            <w:shd w:val="clear" w:color="auto" w:fill="D9D9D9" w:themeFill="background1" w:themeFillShade="D9"/>
          </w:tcPr>
          <w:p w14:paraId="63F79455" w14:textId="77777777" w:rsidR="00632164" w:rsidRPr="000F7F4A" w:rsidRDefault="00632164" w:rsidP="00632164">
            <w:pPr>
              <w:spacing w:line="360" w:lineRule="auto"/>
              <w:jc w:val="both"/>
              <w:rPr>
                <w:rFonts w:ascii="Times New Roman" w:eastAsia="Calibri" w:hAnsi="Times New Roman" w:cs="Times New Roman"/>
                <w:bCs/>
                <w:sz w:val="20"/>
                <w:szCs w:val="20"/>
              </w:rPr>
            </w:pPr>
          </w:p>
        </w:tc>
        <w:tc>
          <w:tcPr>
            <w:tcW w:w="1287" w:type="dxa"/>
            <w:vMerge/>
            <w:shd w:val="clear" w:color="auto" w:fill="D9D9D9" w:themeFill="background1" w:themeFillShade="D9"/>
          </w:tcPr>
          <w:p w14:paraId="2C027AA4" w14:textId="77777777" w:rsidR="00632164" w:rsidRPr="000F7F4A" w:rsidRDefault="00632164" w:rsidP="00632164">
            <w:pPr>
              <w:spacing w:line="360" w:lineRule="auto"/>
              <w:jc w:val="both"/>
              <w:rPr>
                <w:rFonts w:ascii="Times New Roman" w:eastAsia="Calibri" w:hAnsi="Times New Roman" w:cs="Times New Roman"/>
                <w:bCs/>
                <w:sz w:val="20"/>
                <w:szCs w:val="20"/>
              </w:rPr>
            </w:pPr>
          </w:p>
        </w:tc>
        <w:tc>
          <w:tcPr>
            <w:tcW w:w="1001" w:type="dxa"/>
            <w:vMerge/>
            <w:shd w:val="clear" w:color="auto" w:fill="D9D9D9" w:themeFill="background1" w:themeFillShade="D9"/>
          </w:tcPr>
          <w:p w14:paraId="76279F6B" w14:textId="77777777" w:rsidR="00632164" w:rsidRPr="000F7F4A" w:rsidRDefault="00632164" w:rsidP="00632164">
            <w:pPr>
              <w:spacing w:line="360" w:lineRule="auto"/>
              <w:jc w:val="both"/>
              <w:rPr>
                <w:rFonts w:ascii="Times New Roman" w:eastAsia="Calibri" w:hAnsi="Times New Roman" w:cs="Times New Roman"/>
                <w:bCs/>
                <w:sz w:val="20"/>
                <w:szCs w:val="20"/>
              </w:rPr>
            </w:pPr>
          </w:p>
        </w:tc>
        <w:tc>
          <w:tcPr>
            <w:tcW w:w="4431" w:type="dxa"/>
            <w:vMerge/>
            <w:shd w:val="clear" w:color="auto" w:fill="D9D9D9" w:themeFill="background1" w:themeFillShade="D9"/>
          </w:tcPr>
          <w:p w14:paraId="691BD4C3" w14:textId="77777777" w:rsidR="00632164" w:rsidRPr="000F7F4A" w:rsidRDefault="00632164" w:rsidP="00632164">
            <w:pPr>
              <w:spacing w:line="360" w:lineRule="auto"/>
              <w:jc w:val="both"/>
              <w:rPr>
                <w:rFonts w:ascii="Times New Roman" w:eastAsia="Calibri" w:hAnsi="Times New Roman" w:cs="Times New Roman"/>
                <w:bCs/>
                <w:sz w:val="20"/>
                <w:szCs w:val="20"/>
              </w:rPr>
            </w:pPr>
          </w:p>
        </w:tc>
        <w:tc>
          <w:tcPr>
            <w:tcW w:w="1099" w:type="dxa"/>
            <w:vMerge/>
            <w:shd w:val="clear" w:color="auto" w:fill="BFBFBF" w:themeFill="background1" w:themeFillShade="BF"/>
          </w:tcPr>
          <w:p w14:paraId="6BBE37A5" w14:textId="77777777" w:rsidR="00632164" w:rsidRPr="000F7F4A" w:rsidRDefault="00632164" w:rsidP="00632164">
            <w:pPr>
              <w:spacing w:line="360" w:lineRule="auto"/>
              <w:jc w:val="both"/>
              <w:rPr>
                <w:rFonts w:ascii="Times New Roman" w:eastAsia="Calibri" w:hAnsi="Times New Roman" w:cs="Times New Roman"/>
                <w:bCs/>
                <w:sz w:val="20"/>
                <w:szCs w:val="20"/>
              </w:rPr>
            </w:pPr>
          </w:p>
        </w:tc>
        <w:tc>
          <w:tcPr>
            <w:tcW w:w="1464" w:type="dxa"/>
            <w:vMerge/>
            <w:shd w:val="clear" w:color="auto" w:fill="BFBFBF" w:themeFill="background1" w:themeFillShade="BF"/>
          </w:tcPr>
          <w:p w14:paraId="7B69A9FA" w14:textId="77777777" w:rsidR="00632164" w:rsidRPr="000F7F4A" w:rsidRDefault="00632164" w:rsidP="00632164">
            <w:pPr>
              <w:spacing w:line="360" w:lineRule="auto"/>
              <w:jc w:val="both"/>
              <w:rPr>
                <w:rFonts w:ascii="Times New Roman" w:eastAsia="Calibri" w:hAnsi="Times New Roman" w:cs="Times New Roman"/>
                <w:bCs/>
                <w:sz w:val="20"/>
                <w:szCs w:val="20"/>
              </w:rPr>
            </w:pPr>
          </w:p>
        </w:tc>
      </w:tr>
      <w:tr w:rsidR="00632164" w14:paraId="7D22124D" w14:textId="77777777" w:rsidTr="00632164">
        <w:trPr>
          <w:cantSplit/>
          <w:trHeight w:val="1225"/>
        </w:trPr>
        <w:tc>
          <w:tcPr>
            <w:tcW w:w="996" w:type="dxa"/>
            <w:textDirection w:val="btLr"/>
          </w:tcPr>
          <w:p w14:paraId="77353607" w14:textId="639992FA" w:rsidR="00632164" w:rsidRPr="000F7F4A" w:rsidRDefault="00632164" w:rsidP="00632164">
            <w:pPr>
              <w:spacing w:line="360" w:lineRule="auto"/>
              <w:ind w:left="113" w:right="113"/>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 xml:space="preserve">Implementación de Metodología para identificar Operaciones </w:t>
            </w:r>
            <w:r w:rsidR="00102C1C" w:rsidRPr="000F7F4A">
              <w:rPr>
                <w:rFonts w:ascii="Times New Roman" w:eastAsia="Calibri" w:hAnsi="Times New Roman" w:cs="Times New Roman"/>
                <w:bCs/>
                <w:sz w:val="20"/>
                <w:szCs w:val="20"/>
              </w:rPr>
              <w:t>Restricciones en</w:t>
            </w:r>
            <w:r w:rsidRPr="000F7F4A">
              <w:rPr>
                <w:rFonts w:ascii="Times New Roman" w:eastAsia="Calibri" w:hAnsi="Times New Roman" w:cs="Times New Roman"/>
                <w:bCs/>
                <w:sz w:val="20"/>
                <w:szCs w:val="20"/>
              </w:rPr>
              <w:t xml:space="preserve"> Plantas de Costura Choloma, Corté</w:t>
            </w:r>
          </w:p>
          <w:p w14:paraId="4F66B2C3" w14:textId="77777777" w:rsidR="00632164" w:rsidRPr="000F7F4A" w:rsidRDefault="00632164" w:rsidP="00632164">
            <w:pPr>
              <w:spacing w:line="360" w:lineRule="auto"/>
              <w:ind w:left="113" w:right="113"/>
              <w:jc w:val="center"/>
              <w:rPr>
                <w:rFonts w:ascii="Times New Roman" w:eastAsia="Calibri" w:hAnsi="Times New Roman" w:cs="Times New Roman"/>
                <w:bCs/>
                <w:sz w:val="20"/>
                <w:szCs w:val="20"/>
              </w:rPr>
            </w:pPr>
          </w:p>
        </w:tc>
        <w:tc>
          <w:tcPr>
            <w:tcW w:w="1239" w:type="dxa"/>
            <w:textDirection w:val="btLr"/>
          </w:tcPr>
          <w:p w14:paraId="31E4C55F" w14:textId="77777777" w:rsidR="00632164" w:rsidRPr="000F7F4A" w:rsidRDefault="00632164" w:rsidP="00632164">
            <w:pPr>
              <w:spacing w:line="360" w:lineRule="auto"/>
              <w:ind w:left="113" w:right="113"/>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¿Qué se requiere para aplicar una metodología para identificar las operaciones restricciones en plantas de costura en Choloma, Cortés?</w:t>
            </w:r>
          </w:p>
        </w:tc>
        <w:tc>
          <w:tcPr>
            <w:tcW w:w="1429" w:type="dxa"/>
          </w:tcPr>
          <w:p w14:paraId="3074A1E2" w14:textId="1841ED04" w:rsidR="00632164" w:rsidRPr="000F7F4A" w:rsidRDefault="00632164" w:rsidP="00632164">
            <w:pPr>
              <w:spacing w:line="360" w:lineRule="auto"/>
              <w:jc w:val="center"/>
              <w:rPr>
                <w:rFonts w:ascii="Times New Roman" w:eastAsia="Calibri" w:hAnsi="Times New Roman" w:cs="Times New Roman"/>
                <w:bCs/>
                <w:sz w:val="20"/>
                <w:szCs w:val="20"/>
              </w:rPr>
            </w:pPr>
            <w:r w:rsidRPr="00632164">
              <w:rPr>
                <w:rFonts w:ascii="Times New Roman" w:eastAsia="Calibri" w:hAnsi="Times New Roman" w:cs="Times New Roman"/>
                <w:bCs/>
                <w:sz w:val="20"/>
                <w:szCs w:val="20"/>
              </w:rPr>
              <w:t>¿</w:t>
            </w:r>
            <w:r w:rsidR="00102C1C" w:rsidRPr="00632164">
              <w:rPr>
                <w:rFonts w:ascii="Times New Roman" w:eastAsia="Calibri" w:hAnsi="Times New Roman" w:cs="Times New Roman"/>
                <w:bCs/>
                <w:sz w:val="20"/>
                <w:szCs w:val="20"/>
              </w:rPr>
              <w:t>Cuántas son las</w:t>
            </w:r>
            <w:r w:rsidRPr="00632164">
              <w:rPr>
                <w:rFonts w:ascii="Times New Roman" w:eastAsia="Calibri" w:hAnsi="Times New Roman" w:cs="Times New Roman"/>
                <w:bCs/>
                <w:sz w:val="20"/>
                <w:szCs w:val="20"/>
              </w:rPr>
              <w:t xml:space="preserve"> condiciones laborales con respecto a la metodología en las operaciones restricciones en los equipos de </w:t>
            </w:r>
            <w:r w:rsidR="00102C1C" w:rsidRPr="00632164">
              <w:rPr>
                <w:rFonts w:ascii="Times New Roman" w:eastAsia="Calibri" w:hAnsi="Times New Roman" w:cs="Times New Roman"/>
                <w:bCs/>
                <w:sz w:val="20"/>
                <w:szCs w:val="20"/>
              </w:rPr>
              <w:t>las plantas</w:t>
            </w:r>
            <w:r w:rsidRPr="00632164">
              <w:rPr>
                <w:rFonts w:ascii="Times New Roman" w:eastAsia="Calibri" w:hAnsi="Times New Roman" w:cs="Times New Roman"/>
                <w:bCs/>
                <w:sz w:val="20"/>
                <w:szCs w:val="20"/>
              </w:rPr>
              <w:t xml:space="preserve"> de costura en Choloma, Cortés?</w:t>
            </w:r>
          </w:p>
        </w:tc>
        <w:tc>
          <w:tcPr>
            <w:tcW w:w="1001" w:type="dxa"/>
            <w:textDirection w:val="btLr"/>
          </w:tcPr>
          <w:p w14:paraId="057322D0" w14:textId="77777777" w:rsidR="00632164" w:rsidRPr="000F7F4A" w:rsidRDefault="00632164" w:rsidP="00632164">
            <w:pPr>
              <w:spacing w:line="360" w:lineRule="auto"/>
              <w:ind w:left="113" w:right="113"/>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Implementar la Metodología para identificar operaciones restricciones en plantas de costura en Choloma, Cortés</w:t>
            </w:r>
          </w:p>
        </w:tc>
        <w:tc>
          <w:tcPr>
            <w:tcW w:w="1337" w:type="dxa"/>
          </w:tcPr>
          <w:p w14:paraId="2D0B3285" w14:textId="779846FE" w:rsidR="00632164" w:rsidRPr="000F7F4A" w:rsidRDefault="00632164" w:rsidP="00632164">
            <w:pPr>
              <w:spacing w:line="360" w:lineRule="auto"/>
              <w:jc w:val="center"/>
              <w:rPr>
                <w:rFonts w:ascii="Times New Roman" w:eastAsia="Calibri" w:hAnsi="Times New Roman" w:cs="Times New Roman"/>
                <w:bCs/>
                <w:sz w:val="20"/>
                <w:szCs w:val="20"/>
              </w:rPr>
            </w:pPr>
            <w:r w:rsidRPr="00632164">
              <w:rPr>
                <w:rFonts w:ascii="Times New Roman" w:eastAsia="Calibri" w:hAnsi="Times New Roman" w:cs="Times New Roman"/>
                <w:bCs/>
                <w:sz w:val="20"/>
                <w:szCs w:val="20"/>
              </w:rPr>
              <w:t xml:space="preserve">Identificar las condiciones laborales con respecto a la metodología en las operaciones restricciones en los equipos de </w:t>
            </w:r>
            <w:r w:rsidR="00102C1C" w:rsidRPr="00632164">
              <w:rPr>
                <w:rFonts w:ascii="Times New Roman" w:eastAsia="Calibri" w:hAnsi="Times New Roman" w:cs="Times New Roman"/>
                <w:bCs/>
                <w:sz w:val="20"/>
                <w:szCs w:val="20"/>
              </w:rPr>
              <w:t>las plantas</w:t>
            </w:r>
            <w:r w:rsidRPr="00632164">
              <w:rPr>
                <w:rFonts w:ascii="Times New Roman" w:eastAsia="Calibri" w:hAnsi="Times New Roman" w:cs="Times New Roman"/>
                <w:bCs/>
                <w:sz w:val="20"/>
                <w:szCs w:val="20"/>
              </w:rPr>
              <w:t xml:space="preserve"> de costura en Choloma, Cortés</w:t>
            </w:r>
          </w:p>
        </w:tc>
        <w:tc>
          <w:tcPr>
            <w:tcW w:w="1192" w:type="dxa"/>
            <w:textDirection w:val="btLr"/>
          </w:tcPr>
          <w:p w14:paraId="148D3BEB" w14:textId="77777777" w:rsidR="005D4033" w:rsidRDefault="005D4033" w:rsidP="00632164">
            <w:pPr>
              <w:spacing w:line="360" w:lineRule="auto"/>
              <w:ind w:left="113" w:right="113"/>
              <w:jc w:val="center"/>
              <w:rPr>
                <w:rFonts w:ascii="Times New Roman" w:eastAsia="Calibri" w:hAnsi="Times New Roman" w:cs="Times New Roman"/>
                <w:bCs/>
                <w:sz w:val="20"/>
                <w:szCs w:val="20"/>
              </w:rPr>
            </w:pPr>
          </w:p>
          <w:p w14:paraId="219DF18F" w14:textId="4AD97C95" w:rsidR="00632164" w:rsidRPr="000F7F4A" w:rsidRDefault="00632164" w:rsidP="00632164">
            <w:pPr>
              <w:spacing w:line="360" w:lineRule="auto"/>
              <w:ind w:left="113" w:right="113"/>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Teoría de Restricciones</w:t>
            </w:r>
          </w:p>
        </w:tc>
        <w:tc>
          <w:tcPr>
            <w:tcW w:w="1048" w:type="dxa"/>
            <w:textDirection w:val="btLr"/>
          </w:tcPr>
          <w:p w14:paraId="07B1E9C1" w14:textId="77777777" w:rsidR="005D4033" w:rsidRDefault="005D4033" w:rsidP="00632164">
            <w:pPr>
              <w:spacing w:line="360" w:lineRule="auto"/>
              <w:ind w:left="113" w:right="113"/>
              <w:jc w:val="center"/>
              <w:rPr>
                <w:rFonts w:ascii="Times New Roman" w:eastAsia="Calibri" w:hAnsi="Times New Roman" w:cs="Times New Roman"/>
                <w:bCs/>
                <w:sz w:val="20"/>
                <w:szCs w:val="20"/>
              </w:rPr>
            </w:pPr>
          </w:p>
          <w:p w14:paraId="4348BB3D" w14:textId="09406D68" w:rsidR="00632164" w:rsidRPr="000F7F4A" w:rsidRDefault="00632164" w:rsidP="00632164">
            <w:pPr>
              <w:spacing w:line="360" w:lineRule="auto"/>
              <w:ind w:left="113" w:right="113"/>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Plantas de Costura Choloma, Cortes (3,200 por Planta)</w:t>
            </w:r>
          </w:p>
        </w:tc>
        <w:tc>
          <w:tcPr>
            <w:tcW w:w="1287" w:type="dxa"/>
            <w:textDirection w:val="btLr"/>
          </w:tcPr>
          <w:p w14:paraId="614949C2" w14:textId="77777777" w:rsidR="005D4033" w:rsidRDefault="005D4033" w:rsidP="00632164">
            <w:pPr>
              <w:spacing w:line="360" w:lineRule="auto"/>
              <w:ind w:left="113" w:right="113"/>
              <w:jc w:val="center"/>
              <w:rPr>
                <w:rFonts w:ascii="Times New Roman" w:eastAsia="Calibri" w:hAnsi="Times New Roman" w:cs="Times New Roman"/>
                <w:bCs/>
                <w:sz w:val="20"/>
                <w:szCs w:val="20"/>
              </w:rPr>
            </w:pPr>
          </w:p>
          <w:p w14:paraId="5843E727" w14:textId="4F6142B7" w:rsidR="00632164" w:rsidRPr="000F7F4A" w:rsidRDefault="00632164" w:rsidP="00632164">
            <w:pPr>
              <w:spacing w:line="360" w:lineRule="auto"/>
              <w:ind w:left="113" w:right="113"/>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Encuestas Entrevistas</w:t>
            </w:r>
          </w:p>
        </w:tc>
        <w:tc>
          <w:tcPr>
            <w:tcW w:w="1001" w:type="dxa"/>
            <w:textDirection w:val="btLr"/>
          </w:tcPr>
          <w:p w14:paraId="2AAAB57B" w14:textId="77777777" w:rsidR="005D4033" w:rsidRDefault="005D4033" w:rsidP="00632164">
            <w:pPr>
              <w:spacing w:line="360" w:lineRule="auto"/>
              <w:ind w:left="113" w:right="113"/>
              <w:jc w:val="center"/>
              <w:rPr>
                <w:rFonts w:ascii="Times New Roman" w:eastAsia="Calibri" w:hAnsi="Times New Roman" w:cs="Times New Roman"/>
                <w:bCs/>
                <w:sz w:val="20"/>
                <w:szCs w:val="20"/>
              </w:rPr>
            </w:pPr>
          </w:p>
          <w:p w14:paraId="4007B4C2" w14:textId="539F8B2A" w:rsidR="00632164" w:rsidRPr="000F7F4A" w:rsidRDefault="00632164" w:rsidP="00632164">
            <w:pPr>
              <w:spacing w:line="360" w:lineRule="auto"/>
              <w:ind w:left="113" w:right="113"/>
              <w:jc w:val="center"/>
              <w:rPr>
                <w:rFonts w:ascii="Times New Roman" w:eastAsia="Calibri" w:hAnsi="Times New Roman" w:cs="Times New Roman"/>
                <w:bCs/>
                <w:sz w:val="20"/>
                <w:szCs w:val="20"/>
              </w:rPr>
            </w:pPr>
            <w:r>
              <w:rPr>
                <w:rFonts w:ascii="Times New Roman" w:eastAsia="Calibri" w:hAnsi="Times New Roman" w:cs="Times New Roman"/>
                <w:bCs/>
                <w:sz w:val="20"/>
                <w:szCs w:val="20"/>
              </w:rPr>
              <w:t xml:space="preserve">Equipos </w:t>
            </w:r>
          </w:p>
        </w:tc>
        <w:tc>
          <w:tcPr>
            <w:tcW w:w="4431" w:type="dxa"/>
          </w:tcPr>
          <w:p w14:paraId="02AE5E68" w14:textId="77777777" w:rsidR="00632164" w:rsidRPr="000F7F4A" w:rsidRDefault="00632164" w:rsidP="00632164">
            <w:pPr>
              <w:spacing w:line="360" w:lineRule="auto"/>
              <w:jc w:val="both"/>
              <w:rPr>
                <w:rFonts w:ascii="Times New Roman" w:eastAsia="Calibri" w:hAnsi="Times New Roman" w:cs="Times New Roman"/>
                <w:bCs/>
                <w:sz w:val="20"/>
                <w:szCs w:val="20"/>
              </w:rPr>
            </w:pPr>
            <w:r w:rsidRPr="00632164">
              <w:rPr>
                <w:rFonts w:ascii="Times New Roman" w:eastAsia="Calibri" w:hAnsi="Times New Roman" w:cs="Times New Roman"/>
                <w:bCs/>
                <w:sz w:val="20"/>
                <w:szCs w:val="20"/>
              </w:rPr>
              <w:t xml:space="preserve"> Dentro de los 344 encuestados se cuantificó que el 49% es jornada diurna y el 51% pertenece a la nocturna; Únicamente el 20% del muestreo respondió que no está de acuerdo con el área de trabajo donde se realizan las operaciones y un 62% considera necesario realizar una reorganización de las áreas, en la cual el 59% está de acuerdo en que se les permita contribuir con sugerencias, el 68% de los encuestados se ven influenciados por la remuneración en su rendimiento al realizar alguna operación pero el 43% refleja que no están de acuerdo con el tipo de incentivo que reciben, el mismo porcentaje respondió que si consideran que se trabaja en equipo, pero el 72%  de los resultados indican que se realizan reuniones para realizar propuestas y resolver deficiencias.</w:t>
            </w:r>
          </w:p>
        </w:tc>
        <w:tc>
          <w:tcPr>
            <w:tcW w:w="1099" w:type="dxa"/>
            <w:textDirection w:val="btLr"/>
          </w:tcPr>
          <w:p w14:paraId="2C6CD023" w14:textId="77777777" w:rsidR="005D4033" w:rsidRDefault="005D4033" w:rsidP="00632164">
            <w:pPr>
              <w:spacing w:line="360" w:lineRule="auto"/>
              <w:ind w:left="113" w:right="113"/>
              <w:jc w:val="center"/>
              <w:rPr>
                <w:rFonts w:ascii="Times New Roman" w:eastAsia="Calibri" w:hAnsi="Times New Roman" w:cs="Times New Roman"/>
                <w:bCs/>
                <w:sz w:val="20"/>
                <w:szCs w:val="20"/>
              </w:rPr>
            </w:pPr>
          </w:p>
          <w:p w14:paraId="76686CC8" w14:textId="720106BF" w:rsidR="00632164" w:rsidRPr="000F7F4A" w:rsidRDefault="00632164" w:rsidP="00632164">
            <w:pPr>
              <w:spacing w:line="360" w:lineRule="auto"/>
              <w:ind w:left="113" w:right="113"/>
              <w:jc w:val="center"/>
              <w:rPr>
                <w:rFonts w:ascii="Times New Roman" w:eastAsia="Calibri" w:hAnsi="Times New Roman" w:cs="Times New Roman"/>
                <w:bCs/>
                <w:sz w:val="20"/>
                <w:szCs w:val="20"/>
              </w:rPr>
            </w:pPr>
            <w:r w:rsidRPr="00300958">
              <w:rPr>
                <w:rFonts w:ascii="Times New Roman" w:eastAsia="Calibri" w:hAnsi="Times New Roman" w:cs="Times New Roman"/>
                <w:bCs/>
                <w:sz w:val="20"/>
                <w:szCs w:val="20"/>
              </w:rPr>
              <w:t>Planta Modelo: Plan de Gestión y entrenamiento en TOC</w:t>
            </w:r>
          </w:p>
        </w:tc>
        <w:tc>
          <w:tcPr>
            <w:tcW w:w="1464" w:type="dxa"/>
          </w:tcPr>
          <w:p w14:paraId="1F222CEC" w14:textId="6D01AE8F" w:rsidR="00632164" w:rsidRPr="000F7F4A" w:rsidRDefault="00632164" w:rsidP="00632164">
            <w:pPr>
              <w:spacing w:line="360" w:lineRule="auto"/>
              <w:jc w:val="center"/>
              <w:rPr>
                <w:rFonts w:ascii="Times New Roman" w:eastAsia="Calibri" w:hAnsi="Times New Roman" w:cs="Times New Roman"/>
                <w:bCs/>
                <w:sz w:val="20"/>
                <w:szCs w:val="20"/>
              </w:rPr>
            </w:pPr>
            <w:r w:rsidRPr="00632164">
              <w:rPr>
                <w:rFonts w:ascii="Times New Roman" w:eastAsia="Calibri" w:hAnsi="Times New Roman" w:cs="Times New Roman"/>
                <w:bCs/>
                <w:sz w:val="20"/>
                <w:szCs w:val="20"/>
              </w:rPr>
              <w:t>Establecer como punto de referencia un plan para brindar mantenimiento preventivo y correctivo a las maquinas utilizadas por los equipos de producción.</w:t>
            </w:r>
          </w:p>
        </w:tc>
      </w:tr>
    </w:tbl>
    <w:p w14:paraId="2D01337F" w14:textId="41F3338C" w:rsidR="00632164" w:rsidRDefault="00632164" w:rsidP="00E32303">
      <w:pPr>
        <w:spacing w:after="0" w:line="360" w:lineRule="auto"/>
        <w:jc w:val="both"/>
        <w:rPr>
          <w:rFonts w:ascii="Times New Roman" w:eastAsia="Calibri" w:hAnsi="Times New Roman" w:cs="Times New Roman"/>
          <w:bCs/>
          <w:sz w:val="20"/>
          <w:szCs w:val="18"/>
        </w:rPr>
      </w:pPr>
      <w:r w:rsidRPr="00300958">
        <w:rPr>
          <w:rFonts w:ascii="Times New Roman" w:eastAsia="Calibri" w:hAnsi="Times New Roman" w:cs="Times New Roman"/>
          <w:bCs/>
          <w:sz w:val="20"/>
          <w:szCs w:val="18"/>
        </w:rPr>
        <w:t>Fuente:(Elaboración propia,2024)</w:t>
      </w:r>
    </w:p>
    <w:tbl>
      <w:tblPr>
        <w:tblStyle w:val="TableGrid"/>
        <w:tblpPr w:leftFromText="141" w:rightFromText="141" w:vertAnchor="page" w:horzAnchor="margin" w:tblpXSpec="center" w:tblpY="1784"/>
        <w:tblOverlap w:val="never"/>
        <w:tblW w:w="17371" w:type="dxa"/>
        <w:jc w:val="center"/>
        <w:tblLayout w:type="fixed"/>
        <w:tblLook w:val="04A0" w:firstRow="1" w:lastRow="0" w:firstColumn="1" w:lastColumn="0" w:noHBand="0" w:noVBand="1"/>
      </w:tblPr>
      <w:tblGrid>
        <w:gridCol w:w="988"/>
        <w:gridCol w:w="1228"/>
        <w:gridCol w:w="1417"/>
        <w:gridCol w:w="993"/>
        <w:gridCol w:w="1323"/>
        <w:gridCol w:w="1182"/>
        <w:gridCol w:w="1039"/>
        <w:gridCol w:w="1276"/>
        <w:gridCol w:w="992"/>
        <w:gridCol w:w="4392"/>
        <w:gridCol w:w="1090"/>
        <w:gridCol w:w="1451"/>
      </w:tblGrid>
      <w:tr w:rsidR="005D4033" w14:paraId="167054D1" w14:textId="77777777" w:rsidTr="005D4033">
        <w:trPr>
          <w:jc w:val="center"/>
        </w:trPr>
        <w:tc>
          <w:tcPr>
            <w:tcW w:w="5949" w:type="dxa"/>
            <w:gridSpan w:val="5"/>
            <w:shd w:val="clear" w:color="auto" w:fill="BFBFBF" w:themeFill="background1" w:themeFillShade="BF"/>
          </w:tcPr>
          <w:p w14:paraId="6F39A884" w14:textId="77777777" w:rsidR="005D4033" w:rsidRPr="000F7F4A" w:rsidRDefault="005D4033" w:rsidP="005D4033">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lastRenderedPageBreak/>
              <w:t>Capítulo 1</w:t>
            </w:r>
          </w:p>
        </w:tc>
        <w:tc>
          <w:tcPr>
            <w:tcW w:w="1182" w:type="dxa"/>
            <w:shd w:val="clear" w:color="auto" w:fill="BFBFBF" w:themeFill="background1" w:themeFillShade="BF"/>
          </w:tcPr>
          <w:p w14:paraId="1202B3FC" w14:textId="69150D2A" w:rsidR="005D4033" w:rsidRPr="000F7F4A" w:rsidRDefault="005D4033" w:rsidP="005D4033">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Cap</w:t>
            </w:r>
            <w:r w:rsidR="004C2895">
              <w:rPr>
                <w:rFonts w:ascii="Times New Roman" w:eastAsia="Calibri" w:hAnsi="Times New Roman" w:cs="Times New Roman"/>
                <w:bCs/>
                <w:sz w:val="20"/>
                <w:szCs w:val="20"/>
              </w:rPr>
              <w:t>í</w:t>
            </w:r>
            <w:r w:rsidRPr="000F7F4A">
              <w:rPr>
                <w:rFonts w:ascii="Times New Roman" w:eastAsia="Calibri" w:hAnsi="Times New Roman" w:cs="Times New Roman"/>
                <w:bCs/>
                <w:sz w:val="20"/>
                <w:szCs w:val="20"/>
              </w:rPr>
              <w:t>tulo II</w:t>
            </w:r>
          </w:p>
        </w:tc>
        <w:tc>
          <w:tcPr>
            <w:tcW w:w="3307" w:type="dxa"/>
            <w:gridSpan w:val="3"/>
            <w:shd w:val="clear" w:color="auto" w:fill="BFBFBF" w:themeFill="background1" w:themeFillShade="BF"/>
          </w:tcPr>
          <w:p w14:paraId="0CBF90E8" w14:textId="07F972E1" w:rsidR="005D4033" w:rsidRPr="000F7F4A" w:rsidRDefault="005D4033" w:rsidP="005D4033">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Cap</w:t>
            </w:r>
            <w:r w:rsidR="004C2895">
              <w:rPr>
                <w:rFonts w:ascii="Times New Roman" w:eastAsia="Calibri" w:hAnsi="Times New Roman" w:cs="Times New Roman"/>
                <w:bCs/>
                <w:sz w:val="20"/>
                <w:szCs w:val="20"/>
              </w:rPr>
              <w:t>í</w:t>
            </w:r>
            <w:r w:rsidRPr="000F7F4A">
              <w:rPr>
                <w:rFonts w:ascii="Times New Roman" w:eastAsia="Calibri" w:hAnsi="Times New Roman" w:cs="Times New Roman"/>
                <w:bCs/>
                <w:sz w:val="20"/>
                <w:szCs w:val="20"/>
              </w:rPr>
              <w:t>tulo III</w:t>
            </w:r>
          </w:p>
        </w:tc>
        <w:tc>
          <w:tcPr>
            <w:tcW w:w="4392" w:type="dxa"/>
            <w:shd w:val="clear" w:color="auto" w:fill="BFBFBF" w:themeFill="background1" w:themeFillShade="BF"/>
          </w:tcPr>
          <w:p w14:paraId="2C26DD43" w14:textId="577F802C" w:rsidR="005D4033" w:rsidRPr="000F7F4A" w:rsidRDefault="005D4033" w:rsidP="005D4033">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Cap</w:t>
            </w:r>
            <w:r w:rsidR="004C2895">
              <w:rPr>
                <w:rFonts w:ascii="Times New Roman" w:eastAsia="Calibri" w:hAnsi="Times New Roman" w:cs="Times New Roman"/>
                <w:bCs/>
                <w:sz w:val="20"/>
                <w:szCs w:val="20"/>
              </w:rPr>
              <w:t>í</w:t>
            </w:r>
            <w:r w:rsidRPr="000F7F4A">
              <w:rPr>
                <w:rFonts w:ascii="Times New Roman" w:eastAsia="Calibri" w:hAnsi="Times New Roman" w:cs="Times New Roman"/>
                <w:bCs/>
                <w:sz w:val="20"/>
                <w:szCs w:val="20"/>
              </w:rPr>
              <w:t>tulo V</w:t>
            </w:r>
          </w:p>
        </w:tc>
        <w:tc>
          <w:tcPr>
            <w:tcW w:w="2541" w:type="dxa"/>
            <w:gridSpan w:val="2"/>
            <w:shd w:val="clear" w:color="auto" w:fill="BFBFBF" w:themeFill="background1" w:themeFillShade="BF"/>
          </w:tcPr>
          <w:p w14:paraId="6A032A08" w14:textId="77777777" w:rsidR="005D4033" w:rsidRPr="000F7F4A" w:rsidRDefault="005D4033" w:rsidP="005D4033">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Capítulo VI</w:t>
            </w:r>
          </w:p>
        </w:tc>
      </w:tr>
      <w:tr w:rsidR="005D4033" w14:paraId="6D449E3E" w14:textId="77777777" w:rsidTr="005D4033">
        <w:trPr>
          <w:jc w:val="center"/>
        </w:trPr>
        <w:tc>
          <w:tcPr>
            <w:tcW w:w="988" w:type="dxa"/>
            <w:vMerge w:val="restart"/>
            <w:shd w:val="clear" w:color="auto" w:fill="D9D9D9" w:themeFill="background1" w:themeFillShade="D9"/>
          </w:tcPr>
          <w:p w14:paraId="6E729C95" w14:textId="77777777" w:rsidR="005D4033" w:rsidRDefault="005D4033" w:rsidP="005D4033">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Título de</w:t>
            </w:r>
          </w:p>
          <w:p w14:paraId="3DEDE4FC" w14:textId="77777777" w:rsidR="005D4033" w:rsidRPr="000F7F4A" w:rsidRDefault="005D4033" w:rsidP="005D4033">
            <w:pPr>
              <w:spacing w:line="360" w:lineRule="auto"/>
              <w:jc w:val="center"/>
              <w:rPr>
                <w:rFonts w:ascii="Times New Roman" w:eastAsia="Calibri" w:hAnsi="Times New Roman" w:cs="Times New Roman"/>
                <w:bCs/>
                <w:sz w:val="20"/>
                <w:szCs w:val="20"/>
              </w:rPr>
            </w:pPr>
            <w:r>
              <w:rPr>
                <w:rFonts w:ascii="Times New Roman" w:eastAsia="Calibri" w:hAnsi="Times New Roman" w:cs="Times New Roman"/>
                <w:bCs/>
                <w:sz w:val="20"/>
                <w:szCs w:val="20"/>
              </w:rPr>
              <w:t xml:space="preserve">Investigación </w:t>
            </w:r>
            <w:r w:rsidRPr="000F7F4A">
              <w:rPr>
                <w:rFonts w:ascii="Times New Roman" w:eastAsia="Calibri" w:hAnsi="Times New Roman" w:cs="Times New Roman"/>
                <w:bCs/>
                <w:sz w:val="20"/>
                <w:szCs w:val="20"/>
              </w:rPr>
              <w:t xml:space="preserve"> </w:t>
            </w:r>
          </w:p>
        </w:tc>
        <w:tc>
          <w:tcPr>
            <w:tcW w:w="2645" w:type="dxa"/>
            <w:gridSpan w:val="2"/>
            <w:shd w:val="clear" w:color="auto" w:fill="D9D9D9" w:themeFill="background1" w:themeFillShade="D9"/>
          </w:tcPr>
          <w:p w14:paraId="6A765DE7" w14:textId="77777777" w:rsidR="005D4033" w:rsidRPr="000F7F4A" w:rsidRDefault="005D4033" w:rsidP="005D4033">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 xml:space="preserve">Preguntas de Investigación </w:t>
            </w:r>
          </w:p>
        </w:tc>
        <w:tc>
          <w:tcPr>
            <w:tcW w:w="2316" w:type="dxa"/>
            <w:gridSpan w:val="2"/>
            <w:shd w:val="clear" w:color="auto" w:fill="D9D9D9" w:themeFill="background1" w:themeFillShade="D9"/>
          </w:tcPr>
          <w:p w14:paraId="59FD5643" w14:textId="77777777" w:rsidR="005D4033" w:rsidRPr="000F7F4A" w:rsidRDefault="005D4033" w:rsidP="005D4033">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 xml:space="preserve">Objetivos </w:t>
            </w:r>
          </w:p>
        </w:tc>
        <w:tc>
          <w:tcPr>
            <w:tcW w:w="1182" w:type="dxa"/>
            <w:vMerge w:val="restart"/>
            <w:shd w:val="clear" w:color="auto" w:fill="D9D9D9" w:themeFill="background1" w:themeFillShade="D9"/>
          </w:tcPr>
          <w:p w14:paraId="66E31F08" w14:textId="77777777" w:rsidR="005D4033" w:rsidRPr="000F7F4A" w:rsidRDefault="005D4033" w:rsidP="005D4033">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Teoría de Sustento</w:t>
            </w:r>
          </w:p>
        </w:tc>
        <w:tc>
          <w:tcPr>
            <w:tcW w:w="1039" w:type="dxa"/>
            <w:vMerge w:val="restart"/>
            <w:shd w:val="clear" w:color="auto" w:fill="D9D9D9" w:themeFill="background1" w:themeFillShade="D9"/>
          </w:tcPr>
          <w:p w14:paraId="322A55D1" w14:textId="77777777" w:rsidR="005D4033" w:rsidRDefault="005D4033" w:rsidP="005D4033">
            <w:pPr>
              <w:spacing w:line="360" w:lineRule="auto"/>
              <w:jc w:val="center"/>
              <w:rPr>
                <w:rFonts w:ascii="Times New Roman" w:eastAsia="Calibri" w:hAnsi="Times New Roman" w:cs="Times New Roman"/>
                <w:bCs/>
                <w:sz w:val="20"/>
                <w:szCs w:val="20"/>
              </w:rPr>
            </w:pPr>
          </w:p>
          <w:p w14:paraId="1D2AF996" w14:textId="77777777" w:rsidR="005D4033" w:rsidRPr="000F7F4A" w:rsidRDefault="005D4033" w:rsidP="005D4033">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 xml:space="preserve">Población </w:t>
            </w:r>
          </w:p>
        </w:tc>
        <w:tc>
          <w:tcPr>
            <w:tcW w:w="1276" w:type="dxa"/>
            <w:vMerge w:val="restart"/>
            <w:shd w:val="clear" w:color="auto" w:fill="D9D9D9" w:themeFill="background1" w:themeFillShade="D9"/>
          </w:tcPr>
          <w:p w14:paraId="14B5ADFC" w14:textId="77777777" w:rsidR="005D4033" w:rsidRDefault="005D4033" w:rsidP="005D4033">
            <w:pPr>
              <w:spacing w:line="360" w:lineRule="auto"/>
              <w:jc w:val="center"/>
              <w:rPr>
                <w:rFonts w:ascii="Times New Roman" w:eastAsia="Calibri" w:hAnsi="Times New Roman" w:cs="Times New Roman"/>
                <w:bCs/>
                <w:sz w:val="20"/>
                <w:szCs w:val="20"/>
              </w:rPr>
            </w:pPr>
          </w:p>
          <w:p w14:paraId="18E062C2" w14:textId="77777777" w:rsidR="005D4033" w:rsidRPr="000F7F4A" w:rsidRDefault="005D4033" w:rsidP="005D4033">
            <w:pPr>
              <w:spacing w:line="360" w:lineRule="auto"/>
              <w:jc w:val="center"/>
              <w:rPr>
                <w:rFonts w:ascii="Times New Roman" w:eastAsia="Calibri" w:hAnsi="Times New Roman" w:cs="Times New Roman"/>
                <w:bCs/>
                <w:sz w:val="20"/>
                <w:szCs w:val="20"/>
              </w:rPr>
            </w:pPr>
            <w:r>
              <w:rPr>
                <w:rFonts w:ascii="Times New Roman" w:eastAsia="Calibri" w:hAnsi="Times New Roman" w:cs="Times New Roman"/>
                <w:bCs/>
                <w:sz w:val="20"/>
                <w:szCs w:val="20"/>
              </w:rPr>
              <w:t>I</w:t>
            </w:r>
            <w:r w:rsidRPr="000F7F4A">
              <w:rPr>
                <w:rFonts w:ascii="Times New Roman" w:eastAsia="Calibri" w:hAnsi="Times New Roman" w:cs="Times New Roman"/>
                <w:bCs/>
                <w:sz w:val="20"/>
                <w:szCs w:val="20"/>
              </w:rPr>
              <w:t>nstrumentos</w:t>
            </w:r>
          </w:p>
        </w:tc>
        <w:tc>
          <w:tcPr>
            <w:tcW w:w="992" w:type="dxa"/>
            <w:vMerge w:val="restart"/>
            <w:shd w:val="clear" w:color="auto" w:fill="D9D9D9" w:themeFill="background1" w:themeFillShade="D9"/>
          </w:tcPr>
          <w:p w14:paraId="73396784" w14:textId="77777777" w:rsidR="005D4033" w:rsidRDefault="005D4033" w:rsidP="005D4033">
            <w:pPr>
              <w:spacing w:line="360" w:lineRule="auto"/>
              <w:jc w:val="center"/>
              <w:rPr>
                <w:rFonts w:ascii="Times New Roman" w:eastAsia="Calibri" w:hAnsi="Times New Roman" w:cs="Times New Roman"/>
                <w:bCs/>
                <w:sz w:val="20"/>
                <w:szCs w:val="20"/>
              </w:rPr>
            </w:pPr>
          </w:p>
          <w:p w14:paraId="7C45383F" w14:textId="77777777" w:rsidR="005D4033" w:rsidRPr="000F7F4A" w:rsidRDefault="005D4033" w:rsidP="005D4033">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 xml:space="preserve">Variables </w:t>
            </w:r>
          </w:p>
        </w:tc>
        <w:tc>
          <w:tcPr>
            <w:tcW w:w="4392" w:type="dxa"/>
            <w:vMerge w:val="restart"/>
            <w:shd w:val="clear" w:color="auto" w:fill="D9D9D9" w:themeFill="background1" w:themeFillShade="D9"/>
          </w:tcPr>
          <w:p w14:paraId="068BCE7D" w14:textId="77777777" w:rsidR="005D4033" w:rsidRPr="000F7F4A" w:rsidRDefault="005D4033" w:rsidP="005D4033">
            <w:pPr>
              <w:spacing w:line="360" w:lineRule="auto"/>
              <w:jc w:val="center"/>
              <w:rPr>
                <w:rFonts w:ascii="Times New Roman" w:eastAsia="Calibri" w:hAnsi="Times New Roman" w:cs="Times New Roman"/>
                <w:bCs/>
                <w:sz w:val="20"/>
                <w:szCs w:val="20"/>
              </w:rPr>
            </w:pPr>
          </w:p>
          <w:p w14:paraId="3C7D3FCB" w14:textId="77777777" w:rsidR="005D4033" w:rsidRPr="000F7F4A" w:rsidRDefault="005D4033" w:rsidP="005D4033">
            <w:pPr>
              <w:jc w:val="center"/>
              <w:rPr>
                <w:rFonts w:ascii="Times New Roman" w:eastAsia="Calibri" w:hAnsi="Times New Roman" w:cs="Times New Roman"/>
                <w:sz w:val="20"/>
                <w:szCs w:val="20"/>
              </w:rPr>
            </w:pPr>
            <w:r w:rsidRPr="000F7F4A">
              <w:rPr>
                <w:rFonts w:ascii="Times New Roman" w:eastAsia="Calibri" w:hAnsi="Times New Roman" w:cs="Times New Roman"/>
                <w:sz w:val="20"/>
                <w:szCs w:val="20"/>
              </w:rPr>
              <w:t xml:space="preserve">Conclusiones </w:t>
            </w:r>
          </w:p>
        </w:tc>
        <w:tc>
          <w:tcPr>
            <w:tcW w:w="1090" w:type="dxa"/>
            <w:vMerge w:val="restart"/>
            <w:shd w:val="clear" w:color="auto" w:fill="D9D9D9" w:themeFill="background1" w:themeFillShade="D9"/>
          </w:tcPr>
          <w:p w14:paraId="2C0512EF" w14:textId="77777777" w:rsidR="005D4033" w:rsidRPr="000F7F4A" w:rsidRDefault="005D4033" w:rsidP="005D4033">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 xml:space="preserve">Nombre de la Propuesta </w:t>
            </w:r>
          </w:p>
        </w:tc>
        <w:tc>
          <w:tcPr>
            <w:tcW w:w="1451" w:type="dxa"/>
            <w:vMerge w:val="restart"/>
            <w:shd w:val="clear" w:color="auto" w:fill="D9D9D9" w:themeFill="background1" w:themeFillShade="D9"/>
          </w:tcPr>
          <w:p w14:paraId="59B4198A" w14:textId="77777777" w:rsidR="005D4033" w:rsidRPr="000F7F4A" w:rsidRDefault="005D4033" w:rsidP="005D4033">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 xml:space="preserve">Objetivos de la propuesta </w:t>
            </w:r>
          </w:p>
        </w:tc>
      </w:tr>
      <w:tr w:rsidR="005D4033" w14:paraId="2B873C02" w14:textId="77777777" w:rsidTr="005D4033">
        <w:trPr>
          <w:trHeight w:val="570"/>
          <w:jc w:val="center"/>
        </w:trPr>
        <w:tc>
          <w:tcPr>
            <w:tcW w:w="988" w:type="dxa"/>
            <w:vMerge/>
            <w:shd w:val="clear" w:color="auto" w:fill="D9D9D9" w:themeFill="background1" w:themeFillShade="D9"/>
          </w:tcPr>
          <w:p w14:paraId="7C77ABED" w14:textId="77777777" w:rsidR="005D4033" w:rsidRPr="000F7F4A" w:rsidRDefault="005D4033" w:rsidP="005D4033">
            <w:pPr>
              <w:spacing w:line="360" w:lineRule="auto"/>
              <w:jc w:val="both"/>
              <w:rPr>
                <w:rFonts w:ascii="Times New Roman" w:eastAsia="Calibri" w:hAnsi="Times New Roman" w:cs="Times New Roman"/>
                <w:bCs/>
                <w:sz w:val="20"/>
                <w:szCs w:val="20"/>
              </w:rPr>
            </w:pPr>
          </w:p>
        </w:tc>
        <w:tc>
          <w:tcPr>
            <w:tcW w:w="1228" w:type="dxa"/>
            <w:shd w:val="clear" w:color="auto" w:fill="F2F2F2" w:themeFill="background1" w:themeFillShade="F2"/>
          </w:tcPr>
          <w:p w14:paraId="160BA999" w14:textId="77777777" w:rsidR="005D4033" w:rsidRPr="000F7F4A" w:rsidRDefault="005D4033" w:rsidP="005D4033">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General</w:t>
            </w:r>
          </w:p>
        </w:tc>
        <w:tc>
          <w:tcPr>
            <w:tcW w:w="1417" w:type="dxa"/>
            <w:shd w:val="clear" w:color="auto" w:fill="F2F2F2" w:themeFill="background1" w:themeFillShade="F2"/>
          </w:tcPr>
          <w:p w14:paraId="587607DB" w14:textId="77777777" w:rsidR="005D4033" w:rsidRPr="000F7F4A" w:rsidRDefault="005D4033" w:rsidP="005D4033">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Especificas</w:t>
            </w:r>
          </w:p>
        </w:tc>
        <w:tc>
          <w:tcPr>
            <w:tcW w:w="993" w:type="dxa"/>
            <w:shd w:val="clear" w:color="auto" w:fill="F2F2F2" w:themeFill="background1" w:themeFillShade="F2"/>
          </w:tcPr>
          <w:p w14:paraId="43183C04" w14:textId="77777777" w:rsidR="005D4033" w:rsidRPr="000F7F4A" w:rsidRDefault="005D4033" w:rsidP="005D4033">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General</w:t>
            </w:r>
          </w:p>
        </w:tc>
        <w:tc>
          <w:tcPr>
            <w:tcW w:w="1323" w:type="dxa"/>
            <w:shd w:val="clear" w:color="auto" w:fill="F2F2F2" w:themeFill="background1" w:themeFillShade="F2"/>
          </w:tcPr>
          <w:p w14:paraId="13C34F08" w14:textId="77777777" w:rsidR="005D4033" w:rsidRPr="000F7F4A" w:rsidRDefault="005D4033" w:rsidP="005D4033">
            <w:pPr>
              <w:spacing w:line="360" w:lineRule="auto"/>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Especifico</w:t>
            </w:r>
          </w:p>
        </w:tc>
        <w:tc>
          <w:tcPr>
            <w:tcW w:w="1182" w:type="dxa"/>
            <w:vMerge/>
            <w:shd w:val="clear" w:color="auto" w:fill="D9D9D9" w:themeFill="background1" w:themeFillShade="D9"/>
          </w:tcPr>
          <w:p w14:paraId="46BB96C2" w14:textId="77777777" w:rsidR="005D4033" w:rsidRPr="000F7F4A" w:rsidRDefault="005D4033" w:rsidP="005D4033">
            <w:pPr>
              <w:spacing w:line="360" w:lineRule="auto"/>
              <w:jc w:val="both"/>
              <w:rPr>
                <w:rFonts w:ascii="Times New Roman" w:eastAsia="Calibri" w:hAnsi="Times New Roman" w:cs="Times New Roman"/>
                <w:bCs/>
                <w:sz w:val="20"/>
                <w:szCs w:val="20"/>
              </w:rPr>
            </w:pPr>
          </w:p>
        </w:tc>
        <w:tc>
          <w:tcPr>
            <w:tcW w:w="1039" w:type="dxa"/>
            <w:vMerge/>
            <w:shd w:val="clear" w:color="auto" w:fill="D9D9D9" w:themeFill="background1" w:themeFillShade="D9"/>
          </w:tcPr>
          <w:p w14:paraId="25937ACD" w14:textId="77777777" w:rsidR="005D4033" w:rsidRPr="000F7F4A" w:rsidRDefault="005D4033" w:rsidP="005D4033">
            <w:pPr>
              <w:spacing w:line="360" w:lineRule="auto"/>
              <w:jc w:val="both"/>
              <w:rPr>
                <w:rFonts w:ascii="Times New Roman" w:eastAsia="Calibri" w:hAnsi="Times New Roman" w:cs="Times New Roman"/>
                <w:bCs/>
                <w:sz w:val="20"/>
                <w:szCs w:val="20"/>
              </w:rPr>
            </w:pPr>
          </w:p>
        </w:tc>
        <w:tc>
          <w:tcPr>
            <w:tcW w:w="1276" w:type="dxa"/>
            <w:vMerge/>
            <w:shd w:val="clear" w:color="auto" w:fill="D9D9D9" w:themeFill="background1" w:themeFillShade="D9"/>
          </w:tcPr>
          <w:p w14:paraId="25DADAA6" w14:textId="77777777" w:rsidR="005D4033" w:rsidRPr="000F7F4A" w:rsidRDefault="005D4033" w:rsidP="005D4033">
            <w:pPr>
              <w:spacing w:line="360" w:lineRule="auto"/>
              <w:jc w:val="both"/>
              <w:rPr>
                <w:rFonts w:ascii="Times New Roman" w:eastAsia="Calibri" w:hAnsi="Times New Roman" w:cs="Times New Roman"/>
                <w:bCs/>
                <w:sz w:val="20"/>
                <w:szCs w:val="20"/>
              </w:rPr>
            </w:pPr>
          </w:p>
        </w:tc>
        <w:tc>
          <w:tcPr>
            <w:tcW w:w="992" w:type="dxa"/>
            <w:vMerge/>
            <w:shd w:val="clear" w:color="auto" w:fill="D9D9D9" w:themeFill="background1" w:themeFillShade="D9"/>
          </w:tcPr>
          <w:p w14:paraId="5802D36B" w14:textId="77777777" w:rsidR="005D4033" w:rsidRPr="000F7F4A" w:rsidRDefault="005D4033" w:rsidP="005D4033">
            <w:pPr>
              <w:spacing w:line="360" w:lineRule="auto"/>
              <w:jc w:val="both"/>
              <w:rPr>
                <w:rFonts w:ascii="Times New Roman" w:eastAsia="Calibri" w:hAnsi="Times New Roman" w:cs="Times New Roman"/>
                <w:bCs/>
                <w:sz w:val="20"/>
                <w:szCs w:val="20"/>
              </w:rPr>
            </w:pPr>
          </w:p>
        </w:tc>
        <w:tc>
          <w:tcPr>
            <w:tcW w:w="4392" w:type="dxa"/>
            <w:vMerge/>
            <w:shd w:val="clear" w:color="auto" w:fill="D9D9D9" w:themeFill="background1" w:themeFillShade="D9"/>
          </w:tcPr>
          <w:p w14:paraId="7F7583CA" w14:textId="77777777" w:rsidR="005D4033" w:rsidRPr="000F7F4A" w:rsidRDefault="005D4033" w:rsidP="005D4033">
            <w:pPr>
              <w:spacing w:line="360" w:lineRule="auto"/>
              <w:jc w:val="both"/>
              <w:rPr>
                <w:rFonts w:ascii="Times New Roman" w:eastAsia="Calibri" w:hAnsi="Times New Roman" w:cs="Times New Roman"/>
                <w:bCs/>
                <w:sz w:val="20"/>
                <w:szCs w:val="20"/>
              </w:rPr>
            </w:pPr>
          </w:p>
        </w:tc>
        <w:tc>
          <w:tcPr>
            <w:tcW w:w="1090" w:type="dxa"/>
            <w:vMerge/>
            <w:shd w:val="clear" w:color="auto" w:fill="BFBFBF" w:themeFill="background1" w:themeFillShade="BF"/>
          </w:tcPr>
          <w:p w14:paraId="5A4DC701" w14:textId="77777777" w:rsidR="005D4033" w:rsidRPr="000F7F4A" w:rsidRDefault="005D4033" w:rsidP="005D4033">
            <w:pPr>
              <w:spacing w:line="360" w:lineRule="auto"/>
              <w:jc w:val="both"/>
              <w:rPr>
                <w:rFonts w:ascii="Times New Roman" w:eastAsia="Calibri" w:hAnsi="Times New Roman" w:cs="Times New Roman"/>
                <w:bCs/>
                <w:sz w:val="20"/>
                <w:szCs w:val="20"/>
              </w:rPr>
            </w:pPr>
          </w:p>
        </w:tc>
        <w:tc>
          <w:tcPr>
            <w:tcW w:w="1451" w:type="dxa"/>
            <w:vMerge/>
            <w:shd w:val="clear" w:color="auto" w:fill="BFBFBF" w:themeFill="background1" w:themeFillShade="BF"/>
          </w:tcPr>
          <w:p w14:paraId="74D85D7B" w14:textId="77777777" w:rsidR="005D4033" w:rsidRPr="000F7F4A" w:rsidRDefault="005D4033" w:rsidP="005D4033">
            <w:pPr>
              <w:spacing w:line="360" w:lineRule="auto"/>
              <w:jc w:val="both"/>
              <w:rPr>
                <w:rFonts w:ascii="Times New Roman" w:eastAsia="Calibri" w:hAnsi="Times New Roman" w:cs="Times New Roman"/>
                <w:bCs/>
                <w:sz w:val="20"/>
                <w:szCs w:val="20"/>
              </w:rPr>
            </w:pPr>
          </w:p>
        </w:tc>
      </w:tr>
      <w:tr w:rsidR="005D4033" w14:paraId="344D1041" w14:textId="77777777" w:rsidTr="005D4033">
        <w:trPr>
          <w:cantSplit/>
          <w:trHeight w:val="1134"/>
          <w:jc w:val="center"/>
        </w:trPr>
        <w:tc>
          <w:tcPr>
            <w:tcW w:w="988" w:type="dxa"/>
            <w:textDirection w:val="btLr"/>
          </w:tcPr>
          <w:p w14:paraId="7E15EA2C" w14:textId="1A26E414" w:rsidR="005D4033" w:rsidRPr="000F7F4A" w:rsidRDefault="005D4033" w:rsidP="005D4033">
            <w:pPr>
              <w:spacing w:line="360" w:lineRule="auto"/>
              <w:ind w:left="113" w:right="113"/>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 xml:space="preserve">Implementación de Metodología para identificar Operaciones </w:t>
            </w:r>
            <w:r w:rsidR="00102C1C" w:rsidRPr="000F7F4A">
              <w:rPr>
                <w:rFonts w:ascii="Times New Roman" w:eastAsia="Calibri" w:hAnsi="Times New Roman" w:cs="Times New Roman"/>
                <w:bCs/>
                <w:sz w:val="20"/>
                <w:szCs w:val="20"/>
              </w:rPr>
              <w:t>Restricciones en</w:t>
            </w:r>
            <w:r w:rsidRPr="000F7F4A">
              <w:rPr>
                <w:rFonts w:ascii="Times New Roman" w:eastAsia="Calibri" w:hAnsi="Times New Roman" w:cs="Times New Roman"/>
                <w:bCs/>
                <w:sz w:val="20"/>
                <w:szCs w:val="20"/>
              </w:rPr>
              <w:t xml:space="preserve"> Plantas de Costura Choloma, Corté</w:t>
            </w:r>
          </w:p>
          <w:p w14:paraId="29C584D5" w14:textId="77777777" w:rsidR="005D4033" w:rsidRPr="000F7F4A" w:rsidRDefault="005D4033" w:rsidP="005D4033">
            <w:pPr>
              <w:spacing w:line="360" w:lineRule="auto"/>
              <w:ind w:left="113" w:right="113"/>
              <w:jc w:val="center"/>
              <w:rPr>
                <w:rFonts w:ascii="Times New Roman" w:eastAsia="Calibri" w:hAnsi="Times New Roman" w:cs="Times New Roman"/>
                <w:bCs/>
                <w:sz w:val="20"/>
                <w:szCs w:val="20"/>
              </w:rPr>
            </w:pPr>
          </w:p>
        </w:tc>
        <w:tc>
          <w:tcPr>
            <w:tcW w:w="1228" w:type="dxa"/>
            <w:textDirection w:val="btLr"/>
          </w:tcPr>
          <w:p w14:paraId="1985BA1F" w14:textId="77777777" w:rsidR="005D4033" w:rsidRPr="000F7F4A" w:rsidRDefault="005D4033" w:rsidP="005D4033">
            <w:pPr>
              <w:spacing w:line="360" w:lineRule="auto"/>
              <w:ind w:left="113" w:right="113"/>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¿Qué se requiere para aplicar una metodología para identificar las operaciones restricciones en plantas de costura en Choloma, Cortés?</w:t>
            </w:r>
          </w:p>
        </w:tc>
        <w:tc>
          <w:tcPr>
            <w:tcW w:w="1417" w:type="dxa"/>
          </w:tcPr>
          <w:p w14:paraId="3A41E977" w14:textId="24155BBE" w:rsidR="005D4033" w:rsidRPr="000F7F4A" w:rsidRDefault="00102C1C" w:rsidP="005D4033">
            <w:pPr>
              <w:spacing w:line="360" w:lineRule="auto"/>
              <w:jc w:val="center"/>
              <w:rPr>
                <w:rFonts w:ascii="Times New Roman" w:eastAsia="Calibri" w:hAnsi="Times New Roman" w:cs="Times New Roman"/>
                <w:bCs/>
                <w:sz w:val="20"/>
                <w:szCs w:val="20"/>
              </w:rPr>
            </w:pPr>
            <w:r w:rsidRPr="001926FC">
              <w:rPr>
                <w:rFonts w:ascii="Times New Roman" w:eastAsia="Calibri" w:hAnsi="Times New Roman" w:cs="Times New Roman"/>
                <w:bCs/>
                <w:sz w:val="20"/>
                <w:szCs w:val="20"/>
              </w:rPr>
              <w:t>¿Por qué son necesarios los procesos productivos en los equipos de trabajo al implementar la metodología conducente en las restricciones de la producción en las plantas de costura en Choloma, Cortés?</w:t>
            </w:r>
            <w:r w:rsidR="005D4033" w:rsidRPr="001926FC">
              <w:rPr>
                <w:rFonts w:ascii="Times New Roman" w:eastAsia="Calibri" w:hAnsi="Times New Roman" w:cs="Times New Roman"/>
                <w:bCs/>
                <w:sz w:val="20"/>
                <w:szCs w:val="20"/>
              </w:rPr>
              <w:t>?</w:t>
            </w:r>
          </w:p>
        </w:tc>
        <w:tc>
          <w:tcPr>
            <w:tcW w:w="993" w:type="dxa"/>
            <w:textDirection w:val="btLr"/>
          </w:tcPr>
          <w:p w14:paraId="0DA64889" w14:textId="77777777" w:rsidR="005D4033" w:rsidRPr="000F7F4A" w:rsidRDefault="005D4033" w:rsidP="005D4033">
            <w:pPr>
              <w:spacing w:line="360" w:lineRule="auto"/>
              <w:ind w:left="113" w:right="113"/>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Implementar la Metodología para identificar operaciones restricciones en plantas de costura en Choloma, Cortés</w:t>
            </w:r>
          </w:p>
        </w:tc>
        <w:tc>
          <w:tcPr>
            <w:tcW w:w="1323" w:type="dxa"/>
          </w:tcPr>
          <w:p w14:paraId="3F395C21" w14:textId="06B0E72A" w:rsidR="005D4033" w:rsidRPr="000F7F4A" w:rsidRDefault="005D4033" w:rsidP="005D4033">
            <w:pPr>
              <w:spacing w:line="360" w:lineRule="auto"/>
              <w:jc w:val="center"/>
              <w:rPr>
                <w:rFonts w:ascii="Times New Roman" w:eastAsia="Calibri" w:hAnsi="Times New Roman" w:cs="Times New Roman"/>
                <w:bCs/>
                <w:sz w:val="20"/>
                <w:szCs w:val="20"/>
              </w:rPr>
            </w:pPr>
            <w:r w:rsidRPr="001926FC">
              <w:rPr>
                <w:rFonts w:ascii="Times New Roman" w:eastAsia="Calibri" w:hAnsi="Times New Roman" w:cs="Times New Roman"/>
                <w:bCs/>
                <w:sz w:val="20"/>
                <w:szCs w:val="20"/>
              </w:rPr>
              <w:t xml:space="preserve">Categorizar los procesos productivos en los equipos de </w:t>
            </w:r>
            <w:r w:rsidR="00102C1C" w:rsidRPr="001926FC">
              <w:rPr>
                <w:rFonts w:ascii="Times New Roman" w:eastAsia="Calibri" w:hAnsi="Times New Roman" w:cs="Times New Roman"/>
                <w:bCs/>
                <w:sz w:val="20"/>
                <w:szCs w:val="20"/>
              </w:rPr>
              <w:t>trabajo al</w:t>
            </w:r>
            <w:r w:rsidRPr="001926FC">
              <w:rPr>
                <w:rFonts w:ascii="Times New Roman" w:eastAsia="Calibri" w:hAnsi="Times New Roman" w:cs="Times New Roman"/>
                <w:bCs/>
                <w:sz w:val="20"/>
                <w:szCs w:val="20"/>
              </w:rPr>
              <w:t xml:space="preserve"> implementar la metodología conducente en las restricciones </w:t>
            </w:r>
            <w:r w:rsidR="00102C1C" w:rsidRPr="001926FC">
              <w:rPr>
                <w:rFonts w:ascii="Times New Roman" w:eastAsia="Calibri" w:hAnsi="Times New Roman" w:cs="Times New Roman"/>
                <w:bCs/>
                <w:sz w:val="20"/>
                <w:szCs w:val="20"/>
              </w:rPr>
              <w:t>de la</w:t>
            </w:r>
            <w:r w:rsidRPr="001926FC">
              <w:rPr>
                <w:rFonts w:ascii="Times New Roman" w:eastAsia="Calibri" w:hAnsi="Times New Roman" w:cs="Times New Roman"/>
                <w:bCs/>
                <w:sz w:val="20"/>
                <w:szCs w:val="20"/>
              </w:rPr>
              <w:t xml:space="preserve"> </w:t>
            </w:r>
            <w:r w:rsidR="00102C1C" w:rsidRPr="001926FC">
              <w:rPr>
                <w:rFonts w:ascii="Times New Roman" w:eastAsia="Calibri" w:hAnsi="Times New Roman" w:cs="Times New Roman"/>
                <w:bCs/>
                <w:sz w:val="20"/>
                <w:szCs w:val="20"/>
              </w:rPr>
              <w:t>producción en</w:t>
            </w:r>
            <w:r w:rsidRPr="001926FC">
              <w:rPr>
                <w:rFonts w:ascii="Times New Roman" w:eastAsia="Calibri" w:hAnsi="Times New Roman" w:cs="Times New Roman"/>
                <w:bCs/>
                <w:sz w:val="20"/>
                <w:szCs w:val="20"/>
              </w:rPr>
              <w:t xml:space="preserve"> las plantas de costura en Choloma, Cortés.</w:t>
            </w:r>
          </w:p>
        </w:tc>
        <w:tc>
          <w:tcPr>
            <w:tcW w:w="1182" w:type="dxa"/>
            <w:textDirection w:val="btLr"/>
          </w:tcPr>
          <w:p w14:paraId="067EEB9A" w14:textId="77777777" w:rsidR="005D4033" w:rsidRDefault="005D4033" w:rsidP="005D4033">
            <w:pPr>
              <w:spacing w:line="360" w:lineRule="auto"/>
              <w:ind w:left="113" w:right="113"/>
              <w:jc w:val="center"/>
              <w:rPr>
                <w:rFonts w:ascii="Times New Roman" w:eastAsia="Calibri" w:hAnsi="Times New Roman" w:cs="Times New Roman"/>
                <w:bCs/>
                <w:sz w:val="20"/>
                <w:szCs w:val="20"/>
              </w:rPr>
            </w:pPr>
          </w:p>
          <w:p w14:paraId="169025D9" w14:textId="62B64B98" w:rsidR="005D4033" w:rsidRPr="000F7F4A" w:rsidRDefault="005D4033" w:rsidP="005D4033">
            <w:pPr>
              <w:spacing w:line="360" w:lineRule="auto"/>
              <w:ind w:left="113" w:right="113"/>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Teoría de Restricciones</w:t>
            </w:r>
          </w:p>
        </w:tc>
        <w:tc>
          <w:tcPr>
            <w:tcW w:w="1039" w:type="dxa"/>
            <w:textDirection w:val="btLr"/>
          </w:tcPr>
          <w:p w14:paraId="676A3ED0" w14:textId="77777777" w:rsidR="005D4033" w:rsidRDefault="005D4033" w:rsidP="005D4033">
            <w:pPr>
              <w:spacing w:line="360" w:lineRule="auto"/>
              <w:ind w:left="113" w:right="113"/>
              <w:jc w:val="center"/>
              <w:rPr>
                <w:rFonts w:ascii="Times New Roman" w:eastAsia="Calibri" w:hAnsi="Times New Roman" w:cs="Times New Roman"/>
                <w:bCs/>
                <w:sz w:val="20"/>
                <w:szCs w:val="20"/>
              </w:rPr>
            </w:pPr>
          </w:p>
          <w:p w14:paraId="3308B0BA" w14:textId="4E211D34" w:rsidR="005D4033" w:rsidRPr="000F7F4A" w:rsidRDefault="005D4033" w:rsidP="005D4033">
            <w:pPr>
              <w:spacing w:line="360" w:lineRule="auto"/>
              <w:ind w:left="113" w:right="113"/>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Plantas de Costura Choloma, Cortes (3,200 por Planta)</w:t>
            </w:r>
          </w:p>
        </w:tc>
        <w:tc>
          <w:tcPr>
            <w:tcW w:w="1276" w:type="dxa"/>
            <w:textDirection w:val="btLr"/>
          </w:tcPr>
          <w:p w14:paraId="6830D2C4" w14:textId="77777777" w:rsidR="005D4033" w:rsidRDefault="005D4033" w:rsidP="005D4033">
            <w:pPr>
              <w:spacing w:line="360" w:lineRule="auto"/>
              <w:ind w:left="113" w:right="113"/>
              <w:jc w:val="center"/>
              <w:rPr>
                <w:rFonts w:ascii="Times New Roman" w:eastAsia="Calibri" w:hAnsi="Times New Roman" w:cs="Times New Roman"/>
                <w:bCs/>
                <w:sz w:val="20"/>
                <w:szCs w:val="20"/>
              </w:rPr>
            </w:pPr>
          </w:p>
          <w:p w14:paraId="6F70A091" w14:textId="71F8931E" w:rsidR="005D4033" w:rsidRPr="000F7F4A" w:rsidRDefault="005D4033" w:rsidP="005D4033">
            <w:pPr>
              <w:spacing w:line="360" w:lineRule="auto"/>
              <w:ind w:left="113" w:right="113"/>
              <w:jc w:val="center"/>
              <w:rPr>
                <w:rFonts w:ascii="Times New Roman" w:eastAsia="Calibri" w:hAnsi="Times New Roman" w:cs="Times New Roman"/>
                <w:bCs/>
                <w:sz w:val="20"/>
                <w:szCs w:val="20"/>
              </w:rPr>
            </w:pPr>
            <w:r w:rsidRPr="000F7F4A">
              <w:rPr>
                <w:rFonts w:ascii="Times New Roman" w:eastAsia="Calibri" w:hAnsi="Times New Roman" w:cs="Times New Roman"/>
                <w:bCs/>
                <w:sz w:val="20"/>
                <w:szCs w:val="20"/>
              </w:rPr>
              <w:t>Encuestas Entrevistas</w:t>
            </w:r>
          </w:p>
        </w:tc>
        <w:tc>
          <w:tcPr>
            <w:tcW w:w="992" w:type="dxa"/>
            <w:textDirection w:val="btLr"/>
          </w:tcPr>
          <w:p w14:paraId="4A8C915E" w14:textId="77777777" w:rsidR="005D4033" w:rsidRDefault="005D4033" w:rsidP="005D4033">
            <w:pPr>
              <w:spacing w:line="360" w:lineRule="auto"/>
              <w:ind w:left="113" w:right="113"/>
              <w:jc w:val="center"/>
              <w:rPr>
                <w:rFonts w:ascii="Times New Roman" w:eastAsia="Calibri" w:hAnsi="Times New Roman" w:cs="Times New Roman"/>
                <w:bCs/>
                <w:sz w:val="20"/>
                <w:szCs w:val="20"/>
              </w:rPr>
            </w:pPr>
          </w:p>
          <w:p w14:paraId="4ECCC214" w14:textId="3412A68F" w:rsidR="005D4033" w:rsidRPr="000F7F4A" w:rsidRDefault="005D4033" w:rsidP="005D4033">
            <w:pPr>
              <w:spacing w:line="360" w:lineRule="auto"/>
              <w:ind w:left="113" w:right="113"/>
              <w:jc w:val="center"/>
              <w:rPr>
                <w:rFonts w:ascii="Times New Roman" w:eastAsia="Calibri" w:hAnsi="Times New Roman" w:cs="Times New Roman"/>
                <w:bCs/>
                <w:sz w:val="20"/>
                <w:szCs w:val="20"/>
              </w:rPr>
            </w:pPr>
            <w:r w:rsidRPr="005D4033">
              <w:rPr>
                <w:rFonts w:ascii="Times New Roman" w:eastAsia="Calibri" w:hAnsi="Times New Roman" w:cs="Times New Roman"/>
                <w:bCs/>
                <w:sz w:val="20"/>
                <w:szCs w:val="20"/>
              </w:rPr>
              <w:t>Metodología</w:t>
            </w:r>
            <w:r>
              <w:rPr>
                <w:rFonts w:ascii="Times New Roman" w:eastAsia="Calibri" w:hAnsi="Times New Roman" w:cs="Times New Roman"/>
                <w:bCs/>
                <w:sz w:val="20"/>
                <w:szCs w:val="20"/>
              </w:rPr>
              <w:t xml:space="preserve">, </w:t>
            </w:r>
            <w:r w:rsidRPr="005D4033">
              <w:rPr>
                <w:rFonts w:ascii="Times New Roman" w:eastAsia="Calibri" w:hAnsi="Times New Roman" w:cs="Times New Roman"/>
                <w:bCs/>
                <w:sz w:val="20"/>
                <w:szCs w:val="20"/>
              </w:rPr>
              <w:t>Operaciones Restricciones</w:t>
            </w:r>
          </w:p>
        </w:tc>
        <w:tc>
          <w:tcPr>
            <w:tcW w:w="4392" w:type="dxa"/>
          </w:tcPr>
          <w:p w14:paraId="203E4638" w14:textId="784D564B" w:rsidR="005D4033" w:rsidRPr="000F7F4A" w:rsidRDefault="005D4033" w:rsidP="005D4033">
            <w:pPr>
              <w:spacing w:line="360" w:lineRule="auto"/>
              <w:jc w:val="both"/>
              <w:rPr>
                <w:rFonts w:ascii="Times New Roman" w:eastAsia="Calibri" w:hAnsi="Times New Roman" w:cs="Times New Roman"/>
                <w:bCs/>
                <w:sz w:val="20"/>
                <w:szCs w:val="20"/>
              </w:rPr>
            </w:pPr>
            <w:r>
              <w:rPr>
                <w:rFonts w:ascii="Times New Roman" w:eastAsia="Calibri" w:hAnsi="Times New Roman" w:cs="Times New Roman"/>
                <w:bCs/>
                <w:sz w:val="20"/>
                <w:szCs w:val="20"/>
              </w:rPr>
              <w:t>E</w:t>
            </w:r>
            <w:r w:rsidRPr="005D4033">
              <w:rPr>
                <w:rFonts w:ascii="Times New Roman" w:eastAsia="Calibri" w:hAnsi="Times New Roman" w:cs="Times New Roman"/>
                <w:bCs/>
                <w:sz w:val="20"/>
                <w:szCs w:val="20"/>
              </w:rPr>
              <w:t>l 68% de las personas encuestadas están de acuerdo con los actuales procesos productivos que desempeñan,</w:t>
            </w:r>
            <w:r>
              <w:rPr>
                <w:rFonts w:ascii="Times New Roman" w:eastAsia="Calibri" w:hAnsi="Times New Roman" w:cs="Times New Roman"/>
                <w:bCs/>
                <w:sz w:val="20"/>
                <w:szCs w:val="20"/>
              </w:rPr>
              <w:t xml:space="preserve"> </w:t>
            </w:r>
            <w:r w:rsidRPr="005D4033">
              <w:rPr>
                <w:rFonts w:ascii="Times New Roman" w:eastAsia="Calibri" w:hAnsi="Times New Roman" w:cs="Times New Roman"/>
                <w:bCs/>
                <w:sz w:val="20"/>
                <w:szCs w:val="20"/>
              </w:rPr>
              <w:t xml:space="preserve">el 64 % consideran que los insumos que utilizan son de excelente calidad, el 81% están de acuerdo con la calidad de la materia prima utilizada, el 74% determinó que las </w:t>
            </w:r>
            <w:r w:rsidR="00102C1C">
              <w:rPr>
                <w:rFonts w:ascii="Times New Roman" w:eastAsia="Calibri" w:hAnsi="Times New Roman" w:cs="Times New Roman"/>
                <w:bCs/>
                <w:sz w:val="20"/>
                <w:szCs w:val="20"/>
              </w:rPr>
              <w:t>plantas</w:t>
            </w:r>
            <w:r w:rsidRPr="005D4033">
              <w:rPr>
                <w:rFonts w:ascii="Times New Roman" w:eastAsia="Calibri" w:hAnsi="Times New Roman" w:cs="Times New Roman"/>
                <w:bCs/>
                <w:sz w:val="20"/>
                <w:szCs w:val="20"/>
              </w:rPr>
              <w:t xml:space="preserve"> tienen definidos correctamente sus parámetros de eficiencia y eficacia para alcanzar.</w:t>
            </w:r>
            <w:r>
              <w:rPr>
                <w:rFonts w:ascii="Times New Roman" w:eastAsia="Calibri" w:hAnsi="Times New Roman" w:cs="Times New Roman"/>
                <w:bCs/>
                <w:sz w:val="20"/>
                <w:szCs w:val="20"/>
              </w:rPr>
              <w:t xml:space="preserve"> E</w:t>
            </w:r>
            <w:r w:rsidRPr="005D4033">
              <w:rPr>
                <w:rFonts w:ascii="Times New Roman" w:eastAsia="Calibri" w:hAnsi="Times New Roman" w:cs="Times New Roman"/>
                <w:bCs/>
                <w:sz w:val="20"/>
                <w:szCs w:val="20"/>
              </w:rPr>
              <w:t xml:space="preserve">l 90% de las personas respondió que 4 veces al año se les refrescan las metas y los parámetros; se ve una tendencia a un 43% que realiza revisiones de 60-100 prendas en una semana, lo cual en un proceso de manufactura resulta un dato bastante bajo, debido a que una persona en su operación debe de revisar 1 prenda por docena producida debiendo tener como meta revisar mínimo 400 prendas en una semana. </w:t>
            </w:r>
            <w:r>
              <w:rPr>
                <w:rFonts w:ascii="Times New Roman" w:eastAsia="Calibri" w:hAnsi="Times New Roman" w:cs="Times New Roman"/>
                <w:bCs/>
                <w:sz w:val="20"/>
                <w:szCs w:val="20"/>
              </w:rPr>
              <w:t>E</w:t>
            </w:r>
            <w:r w:rsidRPr="005D4033">
              <w:rPr>
                <w:rFonts w:ascii="Times New Roman" w:eastAsia="Calibri" w:hAnsi="Times New Roman" w:cs="Times New Roman"/>
                <w:bCs/>
                <w:sz w:val="20"/>
                <w:szCs w:val="20"/>
              </w:rPr>
              <w:t>n promedio el 51% de los encuestados un buen resultado de calidad entre 80-100%, así también se observó qu</w:t>
            </w:r>
            <w:r>
              <w:rPr>
                <w:rFonts w:ascii="Times New Roman" w:eastAsia="Calibri" w:hAnsi="Times New Roman" w:cs="Times New Roman"/>
                <w:bCs/>
                <w:sz w:val="20"/>
                <w:szCs w:val="20"/>
              </w:rPr>
              <w:t>e</w:t>
            </w:r>
            <w:r w:rsidRPr="005D4033">
              <w:rPr>
                <w:rFonts w:ascii="Times New Roman" w:eastAsia="Calibri" w:hAnsi="Times New Roman" w:cs="Times New Roman"/>
                <w:bCs/>
                <w:sz w:val="20"/>
                <w:szCs w:val="20"/>
              </w:rPr>
              <w:t xml:space="preserve"> un 64% recibe 4 visitas diarias para auditar el trabajo realizado.</w:t>
            </w:r>
          </w:p>
        </w:tc>
        <w:tc>
          <w:tcPr>
            <w:tcW w:w="1090" w:type="dxa"/>
            <w:textDirection w:val="btLr"/>
          </w:tcPr>
          <w:p w14:paraId="7247E2EC" w14:textId="77777777" w:rsidR="005D4033" w:rsidRDefault="005D4033" w:rsidP="005D4033">
            <w:pPr>
              <w:spacing w:line="360" w:lineRule="auto"/>
              <w:ind w:left="113" w:right="113"/>
              <w:jc w:val="center"/>
              <w:rPr>
                <w:rFonts w:ascii="Times New Roman" w:eastAsia="Calibri" w:hAnsi="Times New Roman" w:cs="Times New Roman"/>
                <w:bCs/>
                <w:sz w:val="20"/>
                <w:szCs w:val="20"/>
              </w:rPr>
            </w:pPr>
          </w:p>
          <w:p w14:paraId="10189ABA" w14:textId="0DB19FB0" w:rsidR="005D4033" w:rsidRPr="000F7F4A" w:rsidRDefault="005D4033" w:rsidP="005D4033">
            <w:pPr>
              <w:spacing w:line="360" w:lineRule="auto"/>
              <w:ind w:left="113" w:right="113"/>
              <w:jc w:val="center"/>
              <w:rPr>
                <w:rFonts w:ascii="Times New Roman" w:eastAsia="Calibri" w:hAnsi="Times New Roman" w:cs="Times New Roman"/>
                <w:bCs/>
                <w:sz w:val="20"/>
                <w:szCs w:val="20"/>
              </w:rPr>
            </w:pPr>
            <w:r w:rsidRPr="00300958">
              <w:rPr>
                <w:rFonts w:ascii="Times New Roman" w:eastAsia="Calibri" w:hAnsi="Times New Roman" w:cs="Times New Roman"/>
                <w:bCs/>
                <w:sz w:val="20"/>
                <w:szCs w:val="20"/>
              </w:rPr>
              <w:t>Planta Modelo: Plan de Gestión y entrenamiento en TOC</w:t>
            </w:r>
          </w:p>
        </w:tc>
        <w:tc>
          <w:tcPr>
            <w:tcW w:w="1451" w:type="dxa"/>
          </w:tcPr>
          <w:p w14:paraId="1AF496E2" w14:textId="40176038" w:rsidR="005D4033" w:rsidRPr="000F7F4A" w:rsidRDefault="005D4033" w:rsidP="005D4033">
            <w:pPr>
              <w:spacing w:line="360" w:lineRule="auto"/>
              <w:jc w:val="center"/>
              <w:rPr>
                <w:rFonts w:ascii="Times New Roman" w:eastAsia="Calibri" w:hAnsi="Times New Roman" w:cs="Times New Roman"/>
                <w:bCs/>
                <w:sz w:val="20"/>
                <w:szCs w:val="20"/>
              </w:rPr>
            </w:pPr>
            <w:r w:rsidRPr="005D4033">
              <w:rPr>
                <w:rFonts w:ascii="Times New Roman" w:eastAsia="Calibri" w:hAnsi="Times New Roman" w:cs="Times New Roman"/>
                <w:bCs/>
                <w:sz w:val="20"/>
                <w:szCs w:val="20"/>
              </w:rPr>
              <w:t xml:space="preserve">Establecer mecanismos estandarizados para promover la cultura de cero defectos, con el fin de reducir los reprocesos y perdidas con el producto </w:t>
            </w:r>
            <w:r w:rsidR="00102C1C" w:rsidRPr="005D4033">
              <w:rPr>
                <w:rFonts w:ascii="Times New Roman" w:eastAsia="Calibri" w:hAnsi="Times New Roman" w:cs="Times New Roman"/>
                <w:bCs/>
                <w:sz w:val="20"/>
                <w:szCs w:val="20"/>
              </w:rPr>
              <w:t>terminado.</w:t>
            </w:r>
          </w:p>
        </w:tc>
      </w:tr>
    </w:tbl>
    <w:p w14:paraId="3B3DD41F" w14:textId="0B755147" w:rsidR="005D4033" w:rsidRPr="00632164" w:rsidRDefault="005D4033" w:rsidP="005D4033">
      <w:pPr>
        <w:tabs>
          <w:tab w:val="left" w:pos="2306"/>
        </w:tabs>
        <w:rPr>
          <w:rFonts w:ascii="Times New Roman" w:hAnsi="Times New Roman" w:cs="Times New Roman"/>
          <w:b/>
          <w:bCs/>
          <w:sz w:val="24"/>
          <w:szCs w:val="24"/>
        </w:rPr>
      </w:pPr>
      <w:r>
        <w:rPr>
          <w:rFonts w:ascii="Times New Roman" w:hAnsi="Times New Roman" w:cs="Times New Roman"/>
          <w:b/>
          <w:bCs/>
          <w:sz w:val="24"/>
          <w:szCs w:val="24"/>
        </w:rPr>
        <w:t xml:space="preserve"> (Continuación Tabla 44)</w:t>
      </w:r>
    </w:p>
    <w:p w14:paraId="42CF7D96" w14:textId="392EFA03" w:rsidR="007E443B" w:rsidRDefault="005D4033" w:rsidP="00E32303">
      <w:pPr>
        <w:spacing w:after="0" w:line="360" w:lineRule="auto"/>
        <w:jc w:val="both"/>
        <w:rPr>
          <w:rFonts w:ascii="Times New Roman" w:eastAsia="Calibri" w:hAnsi="Times New Roman" w:cs="Times New Roman"/>
          <w:bCs/>
          <w:sz w:val="20"/>
          <w:szCs w:val="18"/>
        </w:rPr>
        <w:sectPr w:rsidR="007E443B" w:rsidSect="00C421A3">
          <w:pgSz w:w="20160" w:h="12240" w:orient="landscape" w:code="5"/>
          <w:pgMar w:top="1418" w:right="1418" w:bottom="1701" w:left="1418" w:header="708" w:footer="708" w:gutter="0"/>
          <w:cols w:space="708"/>
          <w:docGrid w:linePitch="360"/>
        </w:sectPr>
      </w:pPr>
      <w:r w:rsidRPr="00300958">
        <w:rPr>
          <w:rFonts w:ascii="Times New Roman" w:eastAsia="Calibri" w:hAnsi="Times New Roman" w:cs="Times New Roman"/>
          <w:bCs/>
          <w:sz w:val="20"/>
          <w:szCs w:val="18"/>
        </w:rPr>
        <w:t>Fuente:(Elaboración propia,20</w:t>
      </w:r>
      <w:r w:rsidR="003B7D8B">
        <w:rPr>
          <w:rFonts w:ascii="Times New Roman" w:eastAsia="Calibri" w:hAnsi="Times New Roman" w:cs="Times New Roman"/>
          <w:bCs/>
          <w:sz w:val="20"/>
          <w:szCs w:val="18"/>
        </w:rPr>
        <w:t>24</w:t>
      </w:r>
      <w:r w:rsidR="00BC2B00">
        <w:rPr>
          <w:rFonts w:ascii="Times New Roman" w:eastAsia="Calibri" w:hAnsi="Times New Roman" w:cs="Times New Roman"/>
          <w:bCs/>
          <w:sz w:val="20"/>
          <w:szCs w:val="18"/>
        </w:rPr>
        <w:t>)</w:t>
      </w:r>
    </w:p>
    <w:p w14:paraId="1BB4F6E8" w14:textId="54C3D257" w:rsidR="007E443B" w:rsidRPr="00BC2B00" w:rsidRDefault="004E25B3" w:rsidP="004E25B3">
      <w:pPr>
        <w:pStyle w:val="Heading1"/>
        <w:jc w:val="center"/>
        <w:rPr>
          <w:rFonts w:ascii="Times New Roman" w:hAnsi="Times New Roman" w:cs="Times New Roman"/>
          <w:color w:val="auto"/>
          <w:sz w:val="24"/>
          <w:szCs w:val="24"/>
        </w:rPr>
      </w:pPr>
      <w:bookmarkStart w:id="908" w:name="_Toc163807512"/>
      <w:bookmarkStart w:id="909" w:name="_Toc163988100"/>
      <w:bookmarkStart w:id="910" w:name="_Toc166163446"/>
      <w:bookmarkStart w:id="911" w:name="_Toc166164910"/>
      <w:bookmarkStart w:id="912" w:name="_Toc166165129"/>
      <w:bookmarkStart w:id="913" w:name="_Toc166166781"/>
      <w:bookmarkStart w:id="914" w:name="_Toc166166867"/>
      <w:bookmarkStart w:id="915" w:name="_Toc166166955"/>
      <w:bookmarkStart w:id="916" w:name="_Toc166184514"/>
      <w:bookmarkStart w:id="917" w:name="_Toc166186818"/>
      <w:r w:rsidRPr="00BC2B00">
        <w:rPr>
          <w:rFonts w:ascii="Times New Roman" w:hAnsi="Times New Roman" w:cs="Times New Roman"/>
          <w:color w:val="auto"/>
          <w:sz w:val="24"/>
          <w:szCs w:val="24"/>
        </w:rPr>
        <w:lastRenderedPageBreak/>
        <w:t>REFERENCIAS BIBLIOGR</w:t>
      </w:r>
      <w:r w:rsidR="003F4B08">
        <w:rPr>
          <w:rFonts w:ascii="Times New Roman" w:hAnsi="Times New Roman" w:cs="Times New Roman"/>
          <w:color w:val="auto"/>
          <w:sz w:val="24"/>
          <w:szCs w:val="24"/>
        </w:rPr>
        <w:t>Á</w:t>
      </w:r>
      <w:r w:rsidRPr="00BC2B00">
        <w:rPr>
          <w:rFonts w:ascii="Times New Roman" w:hAnsi="Times New Roman" w:cs="Times New Roman"/>
          <w:color w:val="auto"/>
          <w:sz w:val="24"/>
          <w:szCs w:val="24"/>
        </w:rPr>
        <w:t>FICAS</w:t>
      </w:r>
      <w:bookmarkEnd w:id="908"/>
      <w:bookmarkEnd w:id="909"/>
      <w:bookmarkEnd w:id="910"/>
      <w:bookmarkEnd w:id="911"/>
      <w:bookmarkEnd w:id="912"/>
      <w:bookmarkEnd w:id="913"/>
      <w:bookmarkEnd w:id="914"/>
      <w:bookmarkEnd w:id="915"/>
      <w:bookmarkEnd w:id="916"/>
      <w:bookmarkEnd w:id="917"/>
    </w:p>
    <w:p w14:paraId="58451284" w14:textId="77777777" w:rsidR="004E25B3" w:rsidRPr="004E25B3" w:rsidRDefault="004E25B3" w:rsidP="004E25B3"/>
    <w:p w14:paraId="6EDBC195" w14:textId="6CE43947" w:rsidR="007E443B" w:rsidRPr="007E443B" w:rsidRDefault="007E443B" w:rsidP="004E25B3">
      <w:pPr>
        <w:tabs>
          <w:tab w:val="left" w:pos="2070"/>
        </w:tabs>
        <w:spacing w:after="0" w:line="360" w:lineRule="auto"/>
        <w:ind w:left="720" w:hanging="720"/>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t>Barrios (2016) Teoría de las restricciones: Prospectiva, vol. 11, núm. 1, enero-junio, 2013, pp. 21-29 Universidad Autónoma del Caribe.</w:t>
      </w:r>
      <w:r w:rsidRPr="007E443B">
        <w:rPr>
          <w:rFonts w:ascii="Times New Roman" w:eastAsia="Calibri" w:hAnsi="Times New Roman" w:cs="Times New Roman"/>
          <w:bCs/>
          <w:sz w:val="24"/>
          <w:szCs w:val="24"/>
        </w:rPr>
        <w:cr/>
      </w:r>
      <w:r w:rsidRPr="007E443B">
        <w:rPr>
          <w:rFonts w:ascii="Times New Roman" w:hAnsi="Times New Roman" w:cs="Times New Roman"/>
          <w:bCs/>
          <w:sz w:val="24"/>
          <w:szCs w:val="24"/>
        </w:rPr>
        <w:t xml:space="preserve"> </w:t>
      </w:r>
      <w:r w:rsidRPr="007E443B">
        <w:rPr>
          <w:rFonts w:ascii="Times New Roman" w:eastAsia="Calibri" w:hAnsi="Times New Roman" w:cs="Times New Roman"/>
          <w:bCs/>
          <w:sz w:val="24"/>
          <w:szCs w:val="24"/>
        </w:rPr>
        <w:t>https://www.redalyc.org/pdf/4962/496250735003.pdf</w:t>
      </w:r>
    </w:p>
    <w:p w14:paraId="79412026" w14:textId="72E567A8" w:rsidR="007E443B" w:rsidRPr="007E443B" w:rsidRDefault="007E443B" w:rsidP="004E25B3">
      <w:pPr>
        <w:tabs>
          <w:tab w:val="left" w:pos="2070"/>
        </w:tabs>
        <w:spacing w:after="0" w:line="360" w:lineRule="auto"/>
        <w:ind w:left="720" w:hanging="720"/>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t xml:space="preserve">Carrión (2020) Restricciones: Análisis de la aplicación de la Teoría de Restricciones (TOC) en </w:t>
      </w:r>
      <w:r w:rsidR="00102C1C" w:rsidRPr="007E443B">
        <w:rPr>
          <w:rFonts w:ascii="Times New Roman" w:eastAsia="Calibri" w:hAnsi="Times New Roman" w:cs="Times New Roman"/>
          <w:bCs/>
          <w:sz w:val="24"/>
          <w:szCs w:val="24"/>
        </w:rPr>
        <w:t>l</w:t>
      </w:r>
      <w:r w:rsidR="00102C1C" w:rsidRPr="004E25B3">
        <w:rPr>
          <w:rFonts w:ascii="Times New Roman" w:eastAsia="Calibri" w:hAnsi="Times New Roman" w:cs="Times New Roman"/>
          <w:bCs/>
          <w:sz w:val="24"/>
          <w:szCs w:val="24"/>
        </w:rPr>
        <w:t>a</w:t>
      </w:r>
      <w:r w:rsidR="00102C1C" w:rsidRPr="007E443B">
        <w:rPr>
          <w:rFonts w:ascii="Times New Roman" w:eastAsia="Calibri" w:hAnsi="Times New Roman" w:cs="Times New Roman"/>
          <w:bCs/>
          <w:sz w:val="24"/>
          <w:szCs w:val="24"/>
        </w:rPr>
        <w:t xml:space="preserve"> Industria</w:t>
      </w:r>
      <w:r w:rsidRPr="007E443B">
        <w:rPr>
          <w:rFonts w:ascii="Times New Roman" w:eastAsia="Calibri" w:hAnsi="Times New Roman" w:cs="Times New Roman"/>
          <w:bCs/>
          <w:sz w:val="24"/>
          <w:szCs w:val="24"/>
        </w:rPr>
        <w:t xml:space="preserve"> como un sistema de mejoramiento continuo.</w:t>
      </w:r>
    </w:p>
    <w:p w14:paraId="5C8510D2" w14:textId="361912E1" w:rsidR="007E443B" w:rsidRPr="007E443B" w:rsidRDefault="007E443B" w:rsidP="004E25B3">
      <w:pPr>
        <w:tabs>
          <w:tab w:val="left" w:pos="2070"/>
        </w:tabs>
        <w:spacing w:after="0" w:line="360" w:lineRule="auto"/>
        <w:ind w:left="720" w:hanging="720"/>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t>https://repositorio.uasb.edu.ec/bitstream/10644/7269/1/T3153-MBA-Carrion-Analisis.pdf</w:t>
      </w:r>
    </w:p>
    <w:p w14:paraId="77E33C6D" w14:textId="77777777" w:rsidR="007E443B" w:rsidRPr="007E443B" w:rsidRDefault="007E443B" w:rsidP="004E25B3">
      <w:pPr>
        <w:tabs>
          <w:tab w:val="left" w:pos="2070"/>
        </w:tabs>
        <w:spacing w:after="0" w:line="360" w:lineRule="auto"/>
        <w:ind w:left="720" w:hanging="720"/>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t>Conect (2020) Situación actual: El Papel de Honduras en la productividad.</w:t>
      </w:r>
    </w:p>
    <w:p w14:paraId="7586E57B" w14:textId="7AF62504" w:rsidR="007E443B" w:rsidRPr="007E443B" w:rsidRDefault="00000000" w:rsidP="004E25B3">
      <w:pPr>
        <w:tabs>
          <w:tab w:val="left" w:pos="2070"/>
        </w:tabs>
        <w:spacing w:after="0" w:line="360" w:lineRule="auto"/>
        <w:ind w:left="720" w:hanging="720"/>
        <w:jc w:val="both"/>
        <w:rPr>
          <w:rFonts w:ascii="Times New Roman" w:eastAsia="Calibri" w:hAnsi="Times New Roman" w:cs="Times New Roman"/>
          <w:bCs/>
          <w:sz w:val="24"/>
          <w:szCs w:val="24"/>
        </w:rPr>
      </w:pPr>
      <w:hyperlink r:id="rId114" w:history="1">
        <w:r w:rsidR="007E443B" w:rsidRPr="007E443B">
          <w:rPr>
            <w:rFonts w:ascii="Times New Roman" w:eastAsia="Calibri" w:hAnsi="Times New Roman" w:cs="Times New Roman"/>
            <w:bCs/>
            <w:sz w:val="24"/>
            <w:szCs w:val="24"/>
          </w:rPr>
          <w:t>https://connectamericas.com/es/content/el-papel-de-honduras-en-la-producci%C3%B3n-textil-para-el-mercado-estadou</w:t>
        </w:r>
      </w:hyperlink>
    </w:p>
    <w:p w14:paraId="531E8549" w14:textId="77777777" w:rsidR="007E443B" w:rsidRPr="007E443B" w:rsidRDefault="007E443B" w:rsidP="004E25B3">
      <w:pPr>
        <w:tabs>
          <w:tab w:val="left" w:pos="2070"/>
        </w:tabs>
        <w:spacing w:after="0" w:line="360" w:lineRule="auto"/>
        <w:ind w:left="720" w:hanging="720"/>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t>Coll (2021) Fuentes Primaria: 17 de febrero, 2021 Fuente primaria. Economipedia.com</w:t>
      </w:r>
    </w:p>
    <w:p w14:paraId="02A2D5EC" w14:textId="4FF6FE24" w:rsidR="007E443B" w:rsidRPr="007E443B" w:rsidRDefault="007E443B" w:rsidP="004E25B3">
      <w:pPr>
        <w:tabs>
          <w:tab w:val="left" w:pos="2070"/>
        </w:tabs>
        <w:spacing w:after="0" w:line="360" w:lineRule="auto"/>
        <w:ind w:left="720" w:hanging="720"/>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t xml:space="preserve"> </w:t>
      </w:r>
      <w:hyperlink r:id="rId115" w:history="1">
        <w:r w:rsidRPr="007E443B">
          <w:rPr>
            <w:rFonts w:ascii="Times New Roman" w:eastAsia="Calibri" w:hAnsi="Times New Roman" w:cs="Times New Roman"/>
            <w:bCs/>
            <w:sz w:val="24"/>
            <w:szCs w:val="24"/>
            <w:u w:val="single"/>
          </w:rPr>
          <w:t>https://economipedia.com/definiciones/fuente-primaria.html</w:t>
        </w:r>
      </w:hyperlink>
    </w:p>
    <w:p w14:paraId="3BF57B0D" w14:textId="77777777" w:rsidR="007E443B" w:rsidRPr="007E443B" w:rsidRDefault="007E443B" w:rsidP="004E25B3">
      <w:pPr>
        <w:tabs>
          <w:tab w:val="left" w:pos="2070"/>
        </w:tabs>
        <w:spacing w:after="0" w:line="360" w:lineRule="auto"/>
        <w:ind w:left="720" w:hanging="720"/>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t>Díaz (2020) Técnicas de muestreo: Técnicas de muestreo. Sesgos más frecuentes, 122-125</w:t>
      </w:r>
    </w:p>
    <w:p w14:paraId="379BFD60" w14:textId="5180964D" w:rsidR="007E443B" w:rsidRPr="007E443B" w:rsidRDefault="007E443B" w:rsidP="004E25B3">
      <w:pPr>
        <w:tabs>
          <w:tab w:val="left" w:pos="2070"/>
        </w:tabs>
        <w:spacing w:after="0" w:line="360" w:lineRule="auto"/>
        <w:ind w:left="720" w:hanging="720"/>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t>https://normas-apa.org/wp-content/uploads/Guia-Normas-APA-7ma-edicion.pdf</w:t>
      </w:r>
    </w:p>
    <w:p w14:paraId="765416E0" w14:textId="17DE1C37" w:rsidR="007E443B" w:rsidRPr="007E443B" w:rsidRDefault="007E443B" w:rsidP="004E25B3">
      <w:pPr>
        <w:tabs>
          <w:tab w:val="left" w:pos="2070"/>
        </w:tabs>
        <w:spacing w:after="0" w:line="360" w:lineRule="auto"/>
        <w:ind w:left="720" w:hanging="720"/>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t xml:space="preserve">Jordán (2019) Restricción de trabajó: Teoría de restricciones como herramienta de desarrollo estratégico productivo del sector textil 2588-0705, Vol. 4, </w:t>
      </w:r>
      <w:r w:rsidR="00102C1C" w:rsidRPr="007E443B">
        <w:rPr>
          <w:rFonts w:ascii="Times New Roman" w:eastAsia="Calibri" w:hAnsi="Times New Roman" w:cs="Times New Roman"/>
          <w:bCs/>
          <w:sz w:val="24"/>
          <w:szCs w:val="24"/>
        </w:rPr>
        <w:t>N.º</w:t>
      </w:r>
      <w:r w:rsidRPr="007E443B">
        <w:rPr>
          <w:rFonts w:ascii="Times New Roman" w:eastAsia="Calibri" w:hAnsi="Times New Roman" w:cs="Times New Roman"/>
          <w:bCs/>
          <w:sz w:val="24"/>
          <w:szCs w:val="24"/>
        </w:rPr>
        <w:t>. 5, 2019, págs. 52-66</w:t>
      </w:r>
    </w:p>
    <w:p w14:paraId="49D15E35" w14:textId="4D12DF0A" w:rsidR="007E443B" w:rsidRPr="007E443B" w:rsidRDefault="007E443B" w:rsidP="004E25B3">
      <w:pPr>
        <w:tabs>
          <w:tab w:val="left" w:pos="2070"/>
        </w:tabs>
        <w:spacing w:after="0" w:line="360" w:lineRule="auto"/>
        <w:ind w:left="720" w:hanging="720"/>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t>https://dialnet.unirioja.es/servlet/articulo?codigo=7902144</w:t>
      </w:r>
    </w:p>
    <w:p w14:paraId="302D270A" w14:textId="7F6387ED" w:rsidR="007E443B" w:rsidRPr="007E443B" w:rsidRDefault="00102C1C" w:rsidP="004E25B3">
      <w:pPr>
        <w:tabs>
          <w:tab w:val="left" w:pos="2070"/>
        </w:tabs>
        <w:spacing w:after="0" w:line="360" w:lineRule="auto"/>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t>Ledesma (2019) Riesgo</w:t>
      </w:r>
      <w:r w:rsidR="007E443B" w:rsidRPr="007E443B">
        <w:rPr>
          <w:rFonts w:ascii="Times New Roman" w:eastAsia="Calibri" w:hAnsi="Times New Roman" w:cs="Times New Roman"/>
          <w:bCs/>
          <w:sz w:val="24"/>
          <w:szCs w:val="24"/>
        </w:rPr>
        <w:t>:</w:t>
      </w:r>
      <w:r w:rsidR="007E443B" w:rsidRPr="007E443B">
        <w:rPr>
          <w:rFonts w:ascii="Times New Roman" w:hAnsi="Times New Roman" w:cs="Times New Roman"/>
          <w:bCs/>
          <w:sz w:val="24"/>
          <w:szCs w:val="24"/>
        </w:rPr>
        <w:t xml:space="preserve"> </w:t>
      </w:r>
      <w:r w:rsidR="007E443B" w:rsidRPr="007E443B">
        <w:rPr>
          <w:rFonts w:ascii="Times New Roman" w:eastAsia="Calibri" w:hAnsi="Times New Roman" w:cs="Times New Roman"/>
          <w:bCs/>
          <w:sz w:val="24"/>
          <w:szCs w:val="24"/>
        </w:rPr>
        <w:t xml:space="preserve">Salud de los Trabajadores v.17 n.1 Maracay jun. </w:t>
      </w:r>
      <w:r w:rsidRPr="007E443B">
        <w:rPr>
          <w:rFonts w:ascii="Times New Roman" w:eastAsia="Calibri" w:hAnsi="Times New Roman" w:cs="Times New Roman"/>
          <w:bCs/>
          <w:sz w:val="24"/>
          <w:szCs w:val="24"/>
        </w:rPr>
        <w:t>2009 https://ve.scielo.org/scielo.php?script=sci_arttext&amp;pid=S1315-01382009000100003</w:t>
      </w:r>
    </w:p>
    <w:p w14:paraId="52B5D62C" w14:textId="64611B3B" w:rsidR="007E443B" w:rsidRPr="007E443B" w:rsidRDefault="007E443B" w:rsidP="004E25B3">
      <w:pPr>
        <w:tabs>
          <w:tab w:val="left" w:pos="2070"/>
        </w:tabs>
        <w:spacing w:after="0" w:line="360" w:lineRule="auto"/>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t xml:space="preserve">Ley de apoyo a la pequeña y microempresa (2022):  </w:t>
      </w:r>
      <w:hyperlink r:id="rId116" w:history="1">
        <w:r w:rsidRPr="007E443B">
          <w:rPr>
            <w:rFonts w:ascii="Times New Roman" w:eastAsia="Calibri" w:hAnsi="Times New Roman" w:cs="Times New Roman"/>
            <w:bCs/>
            <w:sz w:val="24"/>
            <w:szCs w:val="24"/>
            <w:u w:val="single"/>
          </w:rPr>
          <w:t>https://www.tsc.gob.hn/biblioteca/index.php/leyes/787-ley-de-apoyo-a-la-micro-y-peque</w:t>
        </w:r>
      </w:hyperlink>
    </w:p>
    <w:p w14:paraId="5F3DBDD6" w14:textId="7C5E8D28" w:rsidR="007E443B" w:rsidRPr="007E443B" w:rsidRDefault="007E443B" w:rsidP="004E25B3">
      <w:pPr>
        <w:tabs>
          <w:tab w:val="left" w:pos="2070"/>
        </w:tabs>
        <w:spacing w:after="0" w:line="360" w:lineRule="auto"/>
        <w:ind w:left="720" w:hanging="720"/>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t xml:space="preserve">Lo Blanco (2018) Teoría del sustento:  </w:t>
      </w:r>
      <w:hyperlink r:id="rId117" w:history="1">
        <w:r w:rsidRPr="007E443B">
          <w:rPr>
            <w:rFonts w:ascii="Times New Roman" w:eastAsia="Calibri" w:hAnsi="Times New Roman" w:cs="Times New Roman"/>
            <w:bCs/>
            <w:sz w:val="24"/>
            <w:szCs w:val="24"/>
            <w:u w:val="single"/>
          </w:rPr>
          <w:t>https://es.quora.com/Qu%C3%A9-es-el-sustento-de-una-investigaci%C3%B3n</w:t>
        </w:r>
      </w:hyperlink>
    </w:p>
    <w:p w14:paraId="5EA897F4" w14:textId="77777777" w:rsidR="007E443B" w:rsidRPr="007E443B" w:rsidRDefault="007E443B" w:rsidP="004E25B3">
      <w:pPr>
        <w:tabs>
          <w:tab w:val="left" w:pos="2070"/>
        </w:tabs>
        <w:spacing w:after="0" w:line="360" w:lineRule="auto"/>
        <w:ind w:left="720" w:hanging="720"/>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t>Márquez (2022) Manufactura: Aplicación de la teoría de las restricciones para mejorar la productividad en el clúster de los micros y pequeñas empresas (MYPIMES) en el sector de la confección</w:t>
      </w:r>
    </w:p>
    <w:p w14:paraId="446ED3F1" w14:textId="525A38DB" w:rsidR="007E443B" w:rsidRPr="007E443B" w:rsidRDefault="00000000" w:rsidP="004E25B3">
      <w:pPr>
        <w:tabs>
          <w:tab w:val="left" w:pos="2070"/>
        </w:tabs>
        <w:spacing w:after="0" w:line="360" w:lineRule="auto"/>
        <w:ind w:left="720" w:hanging="720"/>
        <w:jc w:val="both"/>
        <w:rPr>
          <w:rFonts w:ascii="Times New Roman" w:eastAsia="Calibri" w:hAnsi="Times New Roman" w:cs="Times New Roman"/>
          <w:bCs/>
          <w:sz w:val="24"/>
          <w:szCs w:val="24"/>
        </w:rPr>
      </w:pPr>
      <w:hyperlink r:id="rId118" w:history="1">
        <w:r w:rsidR="007E443B" w:rsidRPr="007E443B">
          <w:rPr>
            <w:rFonts w:ascii="Times New Roman" w:eastAsia="Calibri" w:hAnsi="Times New Roman" w:cs="Times New Roman"/>
            <w:bCs/>
            <w:sz w:val="24"/>
            <w:szCs w:val="24"/>
            <w:u w:val="single"/>
          </w:rPr>
          <w:t>https://ri.ues.edu.sv/id/eprint/26670/1/aplicacion%20de%20la%20teoria%20de%20</w:t>
        </w:r>
      </w:hyperlink>
    </w:p>
    <w:p w14:paraId="6AC5A3A2" w14:textId="77777777" w:rsidR="007E443B" w:rsidRPr="007E443B" w:rsidRDefault="007E443B" w:rsidP="004E25B3">
      <w:pPr>
        <w:tabs>
          <w:tab w:val="left" w:pos="2070"/>
        </w:tabs>
        <w:spacing w:after="0" w:line="360" w:lineRule="auto"/>
        <w:ind w:left="720" w:hanging="720"/>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t>Martins (2022) Teoría de restricción: la teoría de las restricciones y cuáles son sus principios 16 de agosto de 2022, 8 min de lectura</w:t>
      </w:r>
    </w:p>
    <w:p w14:paraId="58CAB1BC" w14:textId="6A44172D" w:rsidR="007E443B" w:rsidRPr="007E443B" w:rsidRDefault="00000000" w:rsidP="004E25B3">
      <w:pPr>
        <w:tabs>
          <w:tab w:val="left" w:pos="2070"/>
        </w:tabs>
        <w:spacing w:after="0" w:line="360" w:lineRule="auto"/>
        <w:ind w:left="720" w:hanging="720"/>
        <w:jc w:val="both"/>
        <w:rPr>
          <w:rFonts w:ascii="Times New Roman" w:eastAsia="Calibri" w:hAnsi="Times New Roman" w:cs="Times New Roman"/>
          <w:bCs/>
          <w:sz w:val="24"/>
          <w:szCs w:val="24"/>
        </w:rPr>
      </w:pPr>
      <w:hyperlink r:id="rId119" w:history="1">
        <w:r w:rsidR="007E443B" w:rsidRPr="007E443B">
          <w:rPr>
            <w:rFonts w:ascii="Times New Roman" w:eastAsia="Calibri" w:hAnsi="Times New Roman" w:cs="Times New Roman"/>
            <w:bCs/>
            <w:sz w:val="24"/>
            <w:szCs w:val="24"/>
            <w:u w:val="single"/>
          </w:rPr>
          <w:t>https://asana.com/es/resources/theory-of-constraints</w:t>
        </w:r>
      </w:hyperlink>
    </w:p>
    <w:p w14:paraId="731161BE" w14:textId="77777777" w:rsidR="007E443B" w:rsidRPr="007E443B" w:rsidRDefault="007E443B" w:rsidP="004E25B3">
      <w:pPr>
        <w:tabs>
          <w:tab w:val="left" w:pos="2070"/>
        </w:tabs>
        <w:spacing w:after="0" w:line="360" w:lineRule="auto"/>
        <w:ind w:left="720" w:hanging="720"/>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t xml:space="preserve">Murray (2005) Variables: Las variables de un estudio   Pharm Ward Sci. 2005; 27(3):202-7.    </w:t>
      </w:r>
    </w:p>
    <w:p w14:paraId="2E8F531C" w14:textId="513A0F95" w:rsidR="007E443B" w:rsidRPr="007E443B" w:rsidRDefault="00000000" w:rsidP="004E25B3">
      <w:pPr>
        <w:tabs>
          <w:tab w:val="left" w:pos="2070"/>
        </w:tabs>
        <w:spacing w:after="0" w:line="360" w:lineRule="auto"/>
        <w:ind w:left="720" w:hanging="720"/>
        <w:jc w:val="both"/>
        <w:rPr>
          <w:rFonts w:ascii="Times New Roman" w:eastAsia="Calibri" w:hAnsi="Times New Roman" w:cs="Times New Roman"/>
          <w:bCs/>
          <w:sz w:val="24"/>
          <w:szCs w:val="24"/>
          <w:lang w:val="en-US"/>
        </w:rPr>
      </w:pPr>
      <w:hyperlink r:id="rId120" w:history="1">
        <w:r w:rsidR="007E443B" w:rsidRPr="007E443B">
          <w:rPr>
            <w:rFonts w:ascii="Times New Roman" w:eastAsia="Calibri" w:hAnsi="Times New Roman" w:cs="Times New Roman"/>
            <w:bCs/>
            <w:sz w:val="24"/>
            <w:szCs w:val="24"/>
            <w:u w:val="single"/>
            <w:lang w:val="en-US"/>
          </w:rPr>
          <w:t>file:///C:/Users/DELL%20LATITUDE%203340/Downloads/13083114.pdf</w:t>
        </w:r>
      </w:hyperlink>
    </w:p>
    <w:p w14:paraId="4B742AC5" w14:textId="6A1FF7B2" w:rsidR="007E443B" w:rsidRPr="007E443B" w:rsidRDefault="007E443B" w:rsidP="004E25B3">
      <w:pPr>
        <w:spacing w:after="0" w:line="360" w:lineRule="auto"/>
        <w:ind w:left="720" w:hanging="720"/>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t xml:space="preserve">Ortiz (2020) Productividad: Teoría de restricciones y modelación PL como herramientas de decisión estratégica para el incremento de la productividad en la línea de toallas de </w:t>
      </w:r>
      <w:r w:rsidR="00102C1C" w:rsidRPr="007E443B">
        <w:rPr>
          <w:rFonts w:ascii="Times New Roman" w:eastAsia="Calibri" w:hAnsi="Times New Roman" w:cs="Times New Roman"/>
          <w:bCs/>
          <w:sz w:val="24"/>
          <w:szCs w:val="24"/>
        </w:rPr>
        <w:t>una compañía</w:t>
      </w:r>
      <w:r w:rsidRPr="007E443B">
        <w:rPr>
          <w:rFonts w:ascii="Times New Roman" w:eastAsia="Calibri" w:hAnsi="Times New Roman" w:cs="Times New Roman"/>
          <w:bCs/>
          <w:sz w:val="24"/>
          <w:szCs w:val="24"/>
        </w:rPr>
        <w:t xml:space="preserve"> del sector textil y de confecciones.</w:t>
      </w:r>
      <w:r w:rsidRPr="007E443B">
        <w:rPr>
          <w:rFonts w:ascii="Times New Roman" w:hAnsi="Times New Roman" w:cs="Times New Roman"/>
          <w:bCs/>
          <w:sz w:val="24"/>
          <w:szCs w:val="24"/>
        </w:rPr>
        <w:t xml:space="preserve"> </w:t>
      </w:r>
      <w:r w:rsidRPr="007E443B">
        <w:rPr>
          <w:rFonts w:ascii="Times New Roman" w:eastAsia="Calibri" w:hAnsi="Times New Roman" w:cs="Times New Roman"/>
          <w:bCs/>
          <w:sz w:val="24"/>
          <w:szCs w:val="24"/>
        </w:rPr>
        <w:t xml:space="preserve">Prospectiva, vol. 11, núm. 1, enero-junio, 2013, pp. 21-29 Universidad Autónoma del Caribe </w:t>
      </w:r>
    </w:p>
    <w:p w14:paraId="19B55142" w14:textId="46CE9C1F" w:rsidR="007E443B" w:rsidRPr="007E443B" w:rsidRDefault="00000000" w:rsidP="004E25B3">
      <w:pPr>
        <w:spacing w:line="360" w:lineRule="auto"/>
        <w:jc w:val="both"/>
        <w:rPr>
          <w:rFonts w:ascii="Times New Roman" w:eastAsia="Calibri" w:hAnsi="Times New Roman" w:cs="Times New Roman"/>
          <w:bCs/>
          <w:sz w:val="24"/>
          <w:szCs w:val="24"/>
        </w:rPr>
      </w:pPr>
      <w:hyperlink r:id="rId121" w:history="1">
        <w:r w:rsidR="007E443B" w:rsidRPr="007E443B">
          <w:rPr>
            <w:rFonts w:ascii="Times New Roman" w:eastAsia="Calibri" w:hAnsi="Times New Roman" w:cs="Times New Roman"/>
            <w:bCs/>
            <w:sz w:val="24"/>
            <w:szCs w:val="24"/>
            <w:u w:val="single"/>
          </w:rPr>
          <w:t>https://www.redalyc.org/pdf/4962/496250735003.pdf</w:t>
        </w:r>
      </w:hyperlink>
    </w:p>
    <w:p w14:paraId="607EA312" w14:textId="07EDB220" w:rsidR="007E443B" w:rsidRPr="007E443B" w:rsidRDefault="007E443B" w:rsidP="004E25B3">
      <w:pPr>
        <w:tabs>
          <w:tab w:val="right" w:pos="8504"/>
        </w:tabs>
        <w:spacing w:line="360" w:lineRule="auto"/>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t>Pastrana (2022) Procesos:</w:t>
      </w:r>
      <w:r w:rsidRPr="007E443B">
        <w:rPr>
          <w:rFonts w:ascii="Times New Roman" w:hAnsi="Times New Roman" w:cs="Times New Roman"/>
          <w:bCs/>
          <w:sz w:val="24"/>
          <w:szCs w:val="24"/>
        </w:rPr>
        <w:t xml:space="preserve"> </w:t>
      </w:r>
      <w:r w:rsidRPr="007E443B">
        <w:rPr>
          <w:rFonts w:ascii="Times New Roman" w:eastAsia="Calibri" w:hAnsi="Times New Roman" w:cs="Times New Roman"/>
          <w:bCs/>
          <w:sz w:val="24"/>
          <w:szCs w:val="24"/>
        </w:rPr>
        <w:t xml:space="preserve">La Teoría de las Restricciones (TOC): cómo superar los cuellos de botella 21 febrero, 2017. </w:t>
      </w:r>
      <w:r w:rsidRPr="007E443B">
        <w:rPr>
          <w:rFonts w:ascii="Times New Roman" w:eastAsia="Calibri" w:hAnsi="Times New Roman" w:cs="Times New Roman"/>
          <w:bCs/>
          <w:sz w:val="24"/>
          <w:szCs w:val="24"/>
        </w:rPr>
        <w:tab/>
        <w:t>https://www.iebschool.com/blog/teoria-restricciones-negocios-internacionales/</w:t>
      </w:r>
    </w:p>
    <w:p w14:paraId="0E49A3B4" w14:textId="11DB5E17" w:rsidR="007E443B" w:rsidRPr="007E443B" w:rsidRDefault="007E443B" w:rsidP="004E25B3">
      <w:pPr>
        <w:spacing w:line="360" w:lineRule="auto"/>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t xml:space="preserve">Pedraza (2022) Congruencia metodológica: La Matriz de Congruencia una Herramienta para Realizar Investigaciones Sociales Economía y Sociedad. Año VI, No. 10. </w:t>
      </w:r>
      <w:r w:rsidR="00102C1C" w:rsidRPr="007E443B">
        <w:rPr>
          <w:rFonts w:ascii="Times New Roman" w:eastAsia="Calibri" w:hAnsi="Times New Roman" w:cs="Times New Roman"/>
          <w:bCs/>
          <w:sz w:val="24"/>
          <w:szCs w:val="24"/>
        </w:rPr>
        <w:t>octubre</w:t>
      </w:r>
      <w:r w:rsidRPr="007E443B">
        <w:rPr>
          <w:rFonts w:ascii="Times New Roman" w:eastAsia="Calibri" w:hAnsi="Times New Roman" w:cs="Times New Roman"/>
          <w:bCs/>
          <w:sz w:val="24"/>
          <w:szCs w:val="24"/>
        </w:rPr>
        <w:t xml:space="preserve"> 2001 Número de Aniversario.file:///C:/Users/DELL%20LATITUDE%203340/Downloads/Dialnet-LaMatrizDeCongruencia-5900518%20(3).pdf</w:t>
      </w:r>
    </w:p>
    <w:p w14:paraId="0EFCA52D" w14:textId="7FBB4278" w:rsidR="007E443B" w:rsidRPr="007E443B" w:rsidRDefault="007E443B" w:rsidP="004E25B3">
      <w:pPr>
        <w:spacing w:after="0" w:line="360" w:lineRule="auto"/>
        <w:ind w:left="720" w:hanging="720"/>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t>Quiroa (2021) Teoría de las restricciones: Teoría de las restricciones Actualizado el 1 enero 2021</w:t>
      </w:r>
      <w:r w:rsidR="004E25B3" w:rsidRPr="004E25B3">
        <w:rPr>
          <w:rFonts w:ascii="Times New Roman" w:eastAsia="Calibri" w:hAnsi="Times New Roman" w:cs="Times New Roman"/>
          <w:bCs/>
          <w:sz w:val="24"/>
          <w:szCs w:val="24"/>
        </w:rPr>
        <w:t xml:space="preserve"> </w:t>
      </w:r>
      <w:r w:rsidRPr="007E443B">
        <w:rPr>
          <w:rFonts w:ascii="Times New Roman" w:eastAsia="Calibri" w:hAnsi="Times New Roman" w:cs="Times New Roman"/>
          <w:bCs/>
          <w:sz w:val="24"/>
          <w:szCs w:val="24"/>
        </w:rPr>
        <w:t>https://economipedia.com/definiciones/teoria-de-las-restricciones.html</w:t>
      </w:r>
    </w:p>
    <w:p w14:paraId="0D596B4B" w14:textId="77777777" w:rsidR="007E443B" w:rsidRPr="007E443B" w:rsidRDefault="007E443B" w:rsidP="004E25B3">
      <w:pPr>
        <w:tabs>
          <w:tab w:val="left" w:pos="2070"/>
        </w:tabs>
        <w:spacing w:after="0" w:line="360" w:lineRule="auto"/>
        <w:ind w:left="720" w:hanging="720"/>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t xml:space="preserve">Ramos (2022) Restricciones: Aplicación de la teoría de restricciones en el   Sector de la confección en Antioquia, Escuela de Ingeniería de Antioquia Envigado </w:t>
      </w:r>
    </w:p>
    <w:p w14:paraId="3AB968A2" w14:textId="4DF1F233" w:rsidR="007E443B" w:rsidRPr="007E443B" w:rsidRDefault="007E443B" w:rsidP="004E25B3">
      <w:pPr>
        <w:tabs>
          <w:tab w:val="left" w:pos="2070"/>
        </w:tabs>
        <w:spacing w:after="0" w:line="360" w:lineRule="auto"/>
        <w:ind w:left="720" w:hanging="720"/>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t>https://repository.eia.edu.co/server/api/core/bitstreams/3c67bc6f-9207-4a9a-81f1-eda725f526ca/content</w:t>
      </w:r>
    </w:p>
    <w:p w14:paraId="5E3299E5" w14:textId="2166FCBD" w:rsidR="007E443B" w:rsidRPr="007E443B" w:rsidRDefault="007E443B" w:rsidP="004E25B3">
      <w:pPr>
        <w:tabs>
          <w:tab w:val="left" w:pos="2070"/>
        </w:tabs>
        <w:spacing w:after="0" w:line="360" w:lineRule="auto"/>
        <w:ind w:left="720" w:hanging="720"/>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t>Rodríguez (2017) Sector industrial: Gildan abre su planta textil más importante a nivel mundial en Honduras, 16 sept. 2017</w:t>
      </w:r>
      <w:r w:rsidR="004E25B3" w:rsidRPr="004E25B3">
        <w:rPr>
          <w:rFonts w:ascii="Times New Roman" w:eastAsia="Calibri" w:hAnsi="Times New Roman" w:cs="Times New Roman"/>
          <w:bCs/>
          <w:sz w:val="24"/>
          <w:szCs w:val="24"/>
        </w:rPr>
        <w:t xml:space="preserve"> </w:t>
      </w:r>
      <w:r w:rsidRPr="007E443B">
        <w:rPr>
          <w:rFonts w:ascii="Times New Roman" w:eastAsia="Calibri" w:hAnsi="Times New Roman" w:cs="Times New Roman"/>
          <w:bCs/>
          <w:sz w:val="24"/>
          <w:szCs w:val="24"/>
        </w:rPr>
        <w:t>https://pe.fashionnetwork.com/news/Gildan-abre-su-planta-textil-mas-importante-a-nivel-mundial-en-honduras,868580.html</w:t>
      </w:r>
    </w:p>
    <w:p w14:paraId="75136FA0" w14:textId="06FA9EBA" w:rsidR="007E443B" w:rsidRPr="007E443B" w:rsidRDefault="007E443B" w:rsidP="004E25B3">
      <w:pPr>
        <w:spacing w:after="0" w:line="360" w:lineRule="auto"/>
        <w:ind w:left="720" w:hanging="720"/>
        <w:jc w:val="both"/>
        <w:rPr>
          <w:rFonts w:ascii="Times New Roman" w:hAnsi="Times New Roman" w:cs="Times New Roman"/>
          <w:bCs/>
          <w:sz w:val="24"/>
          <w:szCs w:val="24"/>
          <w:lang w:val="es-MX" w:eastAsia="es-HN"/>
        </w:rPr>
      </w:pPr>
      <w:r w:rsidRPr="007E443B">
        <w:rPr>
          <w:rFonts w:ascii="Times New Roman" w:hAnsi="Times New Roman" w:cs="Times New Roman"/>
          <w:bCs/>
          <w:sz w:val="24"/>
          <w:szCs w:val="24"/>
          <w:lang w:val="es-MX" w:eastAsia="es-HN"/>
        </w:rPr>
        <w:t>Sampieri (2020) Alcance de investigación: Diseño y Planificación del Plan de Investigación Desarrollo de la Perspectiva teórica y alcance de la investigación.</w:t>
      </w:r>
    </w:p>
    <w:p w14:paraId="0877FCAF" w14:textId="57A804A9" w:rsidR="007E443B" w:rsidRPr="007E443B" w:rsidRDefault="007E443B" w:rsidP="004E25B3">
      <w:pPr>
        <w:spacing w:after="0" w:line="360" w:lineRule="auto"/>
        <w:ind w:left="720" w:hanging="720"/>
        <w:jc w:val="both"/>
        <w:rPr>
          <w:rFonts w:ascii="Times New Roman" w:hAnsi="Times New Roman" w:cs="Times New Roman"/>
          <w:bCs/>
          <w:sz w:val="24"/>
          <w:szCs w:val="24"/>
          <w:lang w:val="es-MX" w:eastAsia="es-HN"/>
        </w:rPr>
      </w:pPr>
      <w:r w:rsidRPr="007E443B">
        <w:rPr>
          <w:rFonts w:ascii="Times New Roman" w:hAnsi="Times New Roman" w:cs="Times New Roman"/>
          <w:bCs/>
          <w:sz w:val="24"/>
          <w:szCs w:val="24"/>
          <w:lang w:val="es-MX" w:eastAsia="es-HN"/>
        </w:rPr>
        <w:t>McGraw-Hill / interamericana editores, s.a. de C.V. Universidad Estatal de Milagro.</w:t>
      </w:r>
    </w:p>
    <w:p w14:paraId="7E2576E0" w14:textId="77777777" w:rsidR="007E443B" w:rsidRPr="007E443B" w:rsidRDefault="007E443B" w:rsidP="004E25B3">
      <w:pPr>
        <w:spacing w:after="0" w:line="360" w:lineRule="auto"/>
        <w:ind w:left="720" w:hanging="720"/>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t>Todaro (2018) Restricciones industriales:</w:t>
      </w:r>
      <w:r w:rsidRPr="007E443B">
        <w:rPr>
          <w:rFonts w:ascii="Times New Roman" w:hAnsi="Times New Roman" w:cs="Times New Roman"/>
          <w:bCs/>
          <w:sz w:val="24"/>
          <w:szCs w:val="24"/>
        </w:rPr>
        <w:t xml:space="preserve"> </w:t>
      </w:r>
      <w:r w:rsidRPr="007E443B">
        <w:rPr>
          <w:rFonts w:ascii="Times New Roman" w:eastAsia="Calibri" w:hAnsi="Times New Roman" w:cs="Times New Roman"/>
          <w:bCs/>
          <w:sz w:val="24"/>
          <w:szCs w:val="24"/>
        </w:rPr>
        <w:t>Honduras Se Enfoca en los Textiles, July 26, 2018.</w:t>
      </w:r>
    </w:p>
    <w:p w14:paraId="1F583254" w14:textId="63C79EFC" w:rsidR="007E443B" w:rsidRPr="007E443B" w:rsidRDefault="007E443B" w:rsidP="004E25B3">
      <w:pPr>
        <w:spacing w:after="0" w:line="360" w:lineRule="auto"/>
        <w:ind w:left="720" w:hanging="720"/>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t>https://textilespanamericanos.com/textiles-panamericanos/2018/07/honduras-se-enfoca-en-los-textiles/</w:t>
      </w:r>
    </w:p>
    <w:p w14:paraId="482ACD9C" w14:textId="72E88801" w:rsidR="007E443B" w:rsidRPr="007E443B" w:rsidRDefault="007E443B" w:rsidP="004E25B3">
      <w:pPr>
        <w:spacing w:after="0" w:line="360" w:lineRule="auto"/>
        <w:ind w:left="720" w:hanging="720"/>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lastRenderedPageBreak/>
        <w:t>Vargas (2020) Empresas maquiladoras:</w:t>
      </w:r>
      <w:r w:rsidRPr="007E443B">
        <w:rPr>
          <w:rFonts w:ascii="Times New Roman" w:hAnsi="Times New Roman" w:cs="Times New Roman"/>
          <w:bCs/>
          <w:sz w:val="24"/>
          <w:szCs w:val="24"/>
        </w:rPr>
        <w:t xml:space="preserve"> </w:t>
      </w:r>
      <w:r w:rsidR="00102C1C" w:rsidRPr="007E443B">
        <w:rPr>
          <w:rFonts w:ascii="Times New Roman" w:eastAsia="Calibri" w:hAnsi="Times New Roman" w:cs="Times New Roman"/>
          <w:bCs/>
          <w:sz w:val="24"/>
          <w:szCs w:val="24"/>
        </w:rPr>
        <w:t>Las maquiladoras</w:t>
      </w:r>
      <w:r w:rsidRPr="007E443B">
        <w:rPr>
          <w:rFonts w:ascii="Times New Roman" w:eastAsia="Calibri" w:hAnsi="Times New Roman" w:cs="Times New Roman"/>
          <w:bCs/>
          <w:sz w:val="24"/>
          <w:szCs w:val="24"/>
        </w:rPr>
        <w:t xml:space="preserve"> en Centroamérica., VI Congreso CEISAL 2010, Jun 2010, Toulouse, Francia.</w:t>
      </w:r>
      <w:r w:rsidR="004E25B3" w:rsidRPr="004E25B3">
        <w:rPr>
          <w:rFonts w:ascii="Times New Roman" w:eastAsia="Calibri" w:hAnsi="Times New Roman" w:cs="Times New Roman"/>
          <w:bCs/>
          <w:sz w:val="24"/>
          <w:szCs w:val="24"/>
        </w:rPr>
        <w:t xml:space="preserve"> </w:t>
      </w:r>
      <w:r w:rsidRPr="007E443B">
        <w:rPr>
          <w:rFonts w:ascii="Times New Roman" w:eastAsia="Calibri" w:hAnsi="Times New Roman" w:cs="Times New Roman"/>
          <w:bCs/>
          <w:sz w:val="24"/>
          <w:szCs w:val="24"/>
        </w:rPr>
        <w:t>https://shs.hal.science/halshs-00503171/document</w:t>
      </w:r>
    </w:p>
    <w:p w14:paraId="4FD5661E" w14:textId="6C3A78DD" w:rsidR="007E443B" w:rsidRPr="007E443B" w:rsidRDefault="007E443B" w:rsidP="004E25B3">
      <w:pPr>
        <w:tabs>
          <w:tab w:val="left" w:pos="2070"/>
        </w:tabs>
        <w:spacing w:after="0" w:line="360" w:lineRule="auto"/>
        <w:ind w:left="720" w:hanging="720"/>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t>Vera (2018) Matriz metodológica: Matriz de consistencia Universidad Autónoma del Estado de Hidalgo.</w:t>
      </w:r>
      <w:r w:rsidR="004E25B3" w:rsidRPr="004E25B3">
        <w:rPr>
          <w:rFonts w:ascii="Times New Roman" w:eastAsia="Calibri" w:hAnsi="Times New Roman" w:cs="Times New Roman"/>
          <w:bCs/>
          <w:sz w:val="24"/>
          <w:szCs w:val="24"/>
        </w:rPr>
        <w:t xml:space="preserve"> </w:t>
      </w:r>
      <w:r w:rsidRPr="007E443B">
        <w:rPr>
          <w:rFonts w:ascii="Times New Roman" w:eastAsia="Calibri" w:hAnsi="Times New Roman" w:cs="Times New Roman"/>
          <w:bCs/>
          <w:sz w:val="24"/>
          <w:szCs w:val="24"/>
        </w:rPr>
        <w:t>metodológicahttps://repository.uaeh.edu.mx/revistas/index.php/huejutla/article/view/318/4703#: ~:text=de%20la%20investigaci%C3%B3n.- s%20la%20herramienta%20que%20posibilita%20el%20an%C3%A1lisis%20e%20interpretaci%C3%B3n%20de, y%20operacionalizaci%C3%B3n%20de%20las%20v</w:t>
      </w:r>
    </w:p>
    <w:p w14:paraId="57F9B6FD" w14:textId="3BB9AE31" w:rsidR="007E443B" w:rsidRPr="007E443B" w:rsidRDefault="007E443B" w:rsidP="004E25B3">
      <w:pPr>
        <w:spacing w:after="0" w:line="360" w:lineRule="auto"/>
        <w:ind w:left="720" w:hanging="720"/>
        <w:jc w:val="both"/>
        <w:rPr>
          <w:rFonts w:ascii="Times New Roman" w:eastAsia="Calibri" w:hAnsi="Times New Roman" w:cs="Times New Roman"/>
          <w:bCs/>
          <w:sz w:val="24"/>
          <w:szCs w:val="24"/>
        </w:rPr>
      </w:pPr>
      <w:r w:rsidRPr="007E443B">
        <w:rPr>
          <w:rFonts w:ascii="Times New Roman" w:eastAsia="Calibri" w:hAnsi="Times New Roman" w:cs="Times New Roman"/>
          <w:bCs/>
          <w:sz w:val="24"/>
          <w:szCs w:val="24"/>
        </w:rPr>
        <w:t xml:space="preserve">William (2019) </w:t>
      </w:r>
      <w:r w:rsidR="00102C1C" w:rsidRPr="007E443B">
        <w:rPr>
          <w:rFonts w:ascii="Times New Roman" w:eastAsia="Calibri" w:hAnsi="Times New Roman" w:cs="Times New Roman"/>
          <w:bCs/>
          <w:sz w:val="24"/>
          <w:szCs w:val="24"/>
        </w:rPr>
        <w:t>Teoría de</w:t>
      </w:r>
      <w:r w:rsidRPr="007E443B">
        <w:rPr>
          <w:rFonts w:ascii="Times New Roman" w:eastAsia="Calibri" w:hAnsi="Times New Roman" w:cs="Times New Roman"/>
          <w:bCs/>
          <w:sz w:val="24"/>
          <w:szCs w:val="24"/>
        </w:rPr>
        <w:t xml:space="preserve"> la manufactura: Teoría de Restricciones Aplicada a Empresas Manufactureras y de servicios Universidad Libre-Barranquilla, Año 7, No. 12, pp. 79-120</w:t>
      </w:r>
      <w:r w:rsidR="004E25B3" w:rsidRPr="004E25B3">
        <w:rPr>
          <w:rFonts w:ascii="Times New Roman" w:eastAsia="Calibri" w:hAnsi="Times New Roman" w:cs="Times New Roman"/>
          <w:bCs/>
          <w:sz w:val="24"/>
          <w:szCs w:val="24"/>
        </w:rPr>
        <w:t xml:space="preserve"> </w:t>
      </w:r>
      <w:hyperlink r:id="rId122" w:history="1">
        <w:r w:rsidR="004E25B3" w:rsidRPr="007E443B">
          <w:rPr>
            <w:rStyle w:val="Hyperlink"/>
            <w:rFonts w:ascii="Times New Roman" w:eastAsia="Calibri" w:hAnsi="Times New Roman" w:cs="Times New Roman"/>
            <w:bCs/>
            <w:color w:val="auto"/>
            <w:sz w:val="24"/>
            <w:szCs w:val="24"/>
          </w:rPr>
          <w:t>file:///C:/Users/DELL%20LATITUDE%203340/Downloads/Dialnet-TeoriaDeRestriccionesAplicadaAEmpresasManufacturer-6579705.pdf</w:t>
        </w:r>
      </w:hyperlink>
    </w:p>
    <w:p w14:paraId="21EDDC35" w14:textId="77777777" w:rsidR="007E443B" w:rsidRPr="007E443B" w:rsidRDefault="007E443B" w:rsidP="004E25B3">
      <w:pPr>
        <w:spacing w:after="0" w:line="360" w:lineRule="auto"/>
        <w:ind w:firstLine="720"/>
        <w:jc w:val="both"/>
        <w:rPr>
          <w:rFonts w:ascii="Times New Roman" w:eastAsia="Calibri" w:hAnsi="Times New Roman" w:cs="Times New Roman"/>
          <w:bCs/>
          <w:sz w:val="24"/>
          <w:szCs w:val="24"/>
        </w:rPr>
      </w:pPr>
    </w:p>
    <w:p w14:paraId="15526A21" w14:textId="72494E3E" w:rsidR="007E443B" w:rsidRDefault="007E443B" w:rsidP="007E443B">
      <w:pPr>
        <w:rPr>
          <w:rFonts w:ascii="Times New Roman" w:eastAsia="Calibri" w:hAnsi="Times New Roman" w:cs="Times New Roman"/>
          <w:sz w:val="20"/>
          <w:szCs w:val="18"/>
        </w:rPr>
      </w:pPr>
    </w:p>
    <w:p w14:paraId="014B9424" w14:textId="4B7EE70B" w:rsidR="005276EB" w:rsidRDefault="005276EB" w:rsidP="007E443B">
      <w:pPr>
        <w:rPr>
          <w:rFonts w:ascii="Times New Roman" w:eastAsia="Calibri" w:hAnsi="Times New Roman" w:cs="Times New Roman"/>
          <w:sz w:val="20"/>
          <w:szCs w:val="18"/>
        </w:rPr>
      </w:pPr>
    </w:p>
    <w:p w14:paraId="5E727327" w14:textId="67B88285" w:rsidR="005276EB" w:rsidRDefault="005276EB" w:rsidP="007E443B">
      <w:pPr>
        <w:rPr>
          <w:rFonts w:ascii="Times New Roman" w:eastAsia="Calibri" w:hAnsi="Times New Roman" w:cs="Times New Roman"/>
          <w:sz w:val="20"/>
          <w:szCs w:val="18"/>
        </w:rPr>
      </w:pPr>
    </w:p>
    <w:p w14:paraId="2C7422FA" w14:textId="71872A88" w:rsidR="005276EB" w:rsidRDefault="005276EB" w:rsidP="007E443B">
      <w:pPr>
        <w:rPr>
          <w:rFonts w:ascii="Times New Roman" w:eastAsia="Calibri" w:hAnsi="Times New Roman" w:cs="Times New Roman"/>
          <w:sz w:val="20"/>
          <w:szCs w:val="18"/>
        </w:rPr>
      </w:pPr>
    </w:p>
    <w:p w14:paraId="6977A9C0" w14:textId="7F481C90" w:rsidR="005276EB" w:rsidRDefault="005276EB" w:rsidP="007E443B">
      <w:pPr>
        <w:rPr>
          <w:rFonts w:ascii="Times New Roman" w:eastAsia="Calibri" w:hAnsi="Times New Roman" w:cs="Times New Roman"/>
          <w:sz w:val="20"/>
          <w:szCs w:val="18"/>
        </w:rPr>
      </w:pPr>
    </w:p>
    <w:p w14:paraId="0C7CAF36" w14:textId="265A5780" w:rsidR="003B7D8B" w:rsidRDefault="003B7D8B" w:rsidP="007E443B">
      <w:pPr>
        <w:rPr>
          <w:rFonts w:ascii="Times New Roman" w:eastAsia="Calibri" w:hAnsi="Times New Roman" w:cs="Times New Roman"/>
          <w:sz w:val="20"/>
          <w:szCs w:val="18"/>
        </w:rPr>
      </w:pPr>
    </w:p>
    <w:p w14:paraId="72DB9BC5" w14:textId="6DF3BF56" w:rsidR="003B7D8B" w:rsidRDefault="003B7D8B" w:rsidP="007E443B">
      <w:pPr>
        <w:rPr>
          <w:rFonts w:ascii="Times New Roman" w:eastAsia="Calibri" w:hAnsi="Times New Roman" w:cs="Times New Roman"/>
          <w:sz w:val="20"/>
          <w:szCs w:val="18"/>
        </w:rPr>
      </w:pPr>
    </w:p>
    <w:p w14:paraId="3B00404D" w14:textId="13AF9FC5" w:rsidR="003B7D8B" w:rsidRDefault="003B7D8B" w:rsidP="007E443B">
      <w:pPr>
        <w:rPr>
          <w:rFonts w:ascii="Times New Roman" w:eastAsia="Calibri" w:hAnsi="Times New Roman" w:cs="Times New Roman"/>
          <w:sz w:val="20"/>
          <w:szCs w:val="18"/>
        </w:rPr>
      </w:pPr>
    </w:p>
    <w:p w14:paraId="5390FB38" w14:textId="7C026516" w:rsidR="003B7D8B" w:rsidRDefault="003B7D8B" w:rsidP="007E443B">
      <w:pPr>
        <w:rPr>
          <w:rFonts w:ascii="Times New Roman" w:eastAsia="Calibri" w:hAnsi="Times New Roman" w:cs="Times New Roman"/>
          <w:sz w:val="20"/>
          <w:szCs w:val="18"/>
        </w:rPr>
      </w:pPr>
    </w:p>
    <w:p w14:paraId="02ED03B8" w14:textId="59B44DBC" w:rsidR="003B7D8B" w:rsidRDefault="003B7D8B" w:rsidP="007E443B">
      <w:pPr>
        <w:rPr>
          <w:rFonts w:ascii="Times New Roman" w:eastAsia="Calibri" w:hAnsi="Times New Roman" w:cs="Times New Roman"/>
          <w:sz w:val="20"/>
          <w:szCs w:val="18"/>
        </w:rPr>
      </w:pPr>
    </w:p>
    <w:p w14:paraId="7516FF5C" w14:textId="0E4F6A01" w:rsidR="003B7D8B" w:rsidRDefault="003B7D8B" w:rsidP="007E443B">
      <w:pPr>
        <w:rPr>
          <w:rFonts w:ascii="Times New Roman" w:eastAsia="Calibri" w:hAnsi="Times New Roman" w:cs="Times New Roman"/>
          <w:sz w:val="20"/>
          <w:szCs w:val="18"/>
        </w:rPr>
      </w:pPr>
    </w:p>
    <w:p w14:paraId="17A26C53" w14:textId="5B78FCAC" w:rsidR="003B7D8B" w:rsidRDefault="003B7D8B" w:rsidP="007E443B">
      <w:pPr>
        <w:rPr>
          <w:rFonts w:ascii="Times New Roman" w:eastAsia="Calibri" w:hAnsi="Times New Roman" w:cs="Times New Roman"/>
          <w:sz w:val="20"/>
          <w:szCs w:val="18"/>
        </w:rPr>
      </w:pPr>
    </w:p>
    <w:p w14:paraId="4B8233ED" w14:textId="5D0EE9BB" w:rsidR="008E021A" w:rsidRDefault="008E021A" w:rsidP="007E443B">
      <w:pPr>
        <w:rPr>
          <w:rFonts w:ascii="Times New Roman" w:eastAsia="Calibri" w:hAnsi="Times New Roman" w:cs="Times New Roman"/>
          <w:sz w:val="20"/>
          <w:szCs w:val="18"/>
        </w:rPr>
      </w:pPr>
    </w:p>
    <w:p w14:paraId="20299496" w14:textId="77777777" w:rsidR="008E021A" w:rsidRDefault="008E021A" w:rsidP="007E443B">
      <w:pPr>
        <w:rPr>
          <w:rFonts w:ascii="Times New Roman" w:eastAsia="Calibri" w:hAnsi="Times New Roman" w:cs="Times New Roman"/>
          <w:sz w:val="20"/>
          <w:szCs w:val="18"/>
        </w:rPr>
      </w:pPr>
    </w:p>
    <w:p w14:paraId="3F0863A1" w14:textId="3FE2EB69" w:rsidR="003B7D8B" w:rsidRDefault="003B7D8B" w:rsidP="007E443B">
      <w:pPr>
        <w:rPr>
          <w:rFonts w:ascii="Times New Roman" w:eastAsia="Calibri" w:hAnsi="Times New Roman" w:cs="Times New Roman"/>
          <w:sz w:val="20"/>
          <w:szCs w:val="18"/>
        </w:rPr>
      </w:pPr>
    </w:p>
    <w:p w14:paraId="7F6DDF67" w14:textId="77777777" w:rsidR="003B7D8B" w:rsidRDefault="003B7D8B" w:rsidP="007E443B">
      <w:pPr>
        <w:rPr>
          <w:rFonts w:ascii="Times New Roman" w:eastAsia="Calibri" w:hAnsi="Times New Roman" w:cs="Times New Roman"/>
          <w:sz w:val="20"/>
          <w:szCs w:val="18"/>
        </w:rPr>
      </w:pPr>
    </w:p>
    <w:p w14:paraId="6882F943" w14:textId="2DAE350F" w:rsidR="005276EB" w:rsidRPr="00BC2B00" w:rsidRDefault="005276EB" w:rsidP="005276EB">
      <w:pPr>
        <w:pStyle w:val="Heading1"/>
        <w:jc w:val="center"/>
        <w:rPr>
          <w:rFonts w:ascii="Times New Roman" w:eastAsia="Calibri" w:hAnsi="Times New Roman" w:cs="Times New Roman"/>
          <w:color w:val="auto"/>
          <w:sz w:val="24"/>
          <w:szCs w:val="24"/>
        </w:rPr>
      </w:pPr>
      <w:bookmarkStart w:id="918" w:name="_Toc163807513"/>
      <w:bookmarkStart w:id="919" w:name="_Toc163988101"/>
      <w:bookmarkStart w:id="920" w:name="_Toc166163447"/>
      <w:bookmarkStart w:id="921" w:name="_Toc166164911"/>
      <w:bookmarkStart w:id="922" w:name="_Toc166165130"/>
      <w:bookmarkStart w:id="923" w:name="_Toc166166782"/>
      <w:bookmarkStart w:id="924" w:name="_Toc166166868"/>
      <w:bookmarkStart w:id="925" w:name="_Toc166166956"/>
      <w:bookmarkStart w:id="926" w:name="_Toc166184515"/>
      <w:bookmarkStart w:id="927" w:name="_Toc166186819"/>
      <w:r w:rsidRPr="00BC2B00">
        <w:rPr>
          <w:rFonts w:ascii="Times New Roman" w:eastAsia="Calibri" w:hAnsi="Times New Roman" w:cs="Times New Roman"/>
          <w:color w:val="auto"/>
          <w:sz w:val="24"/>
          <w:szCs w:val="24"/>
        </w:rPr>
        <w:lastRenderedPageBreak/>
        <w:t>GLOSARIO</w:t>
      </w:r>
      <w:bookmarkEnd w:id="918"/>
      <w:bookmarkEnd w:id="919"/>
      <w:bookmarkEnd w:id="920"/>
      <w:bookmarkEnd w:id="921"/>
      <w:bookmarkEnd w:id="922"/>
      <w:bookmarkEnd w:id="923"/>
      <w:bookmarkEnd w:id="924"/>
      <w:bookmarkEnd w:id="925"/>
      <w:bookmarkEnd w:id="926"/>
      <w:bookmarkEnd w:id="927"/>
    </w:p>
    <w:p w14:paraId="7A44E1B2" w14:textId="3F93594F" w:rsidR="005276EB" w:rsidRDefault="005276EB" w:rsidP="005276EB"/>
    <w:p w14:paraId="7E055282" w14:textId="528A05A5" w:rsidR="005276EB" w:rsidRPr="005276EB" w:rsidRDefault="005276EB" w:rsidP="005276EB">
      <w:pPr>
        <w:spacing w:line="360" w:lineRule="auto"/>
        <w:jc w:val="both"/>
        <w:rPr>
          <w:rFonts w:ascii="Times New Roman" w:hAnsi="Times New Roman" w:cs="Times New Roman"/>
          <w:sz w:val="24"/>
          <w:szCs w:val="24"/>
        </w:rPr>
      </w:pPr>
      <w:r w:rsidRPr="005276EB">
        <w:rPr>
          <w:rFonts w:ascii="Times New Roman" w:hAnsi="Times New Roman" w:cs="Times New Roman"/>
          <w:sz w:val="24"/>
          <w:szCs w:val="24"/>
        </w:rPr>
        <w:t>1.</w:t>
      </w:r>
      <w:r>
        <w:rPr>
          <w:rFonts w:ascii="Times New Roman" w:hAnsi="Times New Roman" w:cs="Times New Roman"/>
          <w:sz w:val="24"/>
          <w:szCs w:val="24"/>
        </w:rPr>
        <w:t xml:space="preserve"> </w:t>
      </w:r>
      <w:r w:rsidRPr="005276EB">
        <w:rPr>
          <w:rFonts w:ascii="Times New Roman" w:hAnsi="Times New Roman" w:cs="Times New Roman"/>
          <w:b/>
          <w:bCs/>
          <w:sz w:val="24"/>
          <w:szCs w:val="24"/>
        </w:rPr>
        <w:t>TOC:</w:t>
      </w:r>
      <w:r w:rsidRPr="005276EB">
        <w:rPr>
          <w:rFonts w:ascii="Times New Roman" w:hAnsi="Times New Roman" w:cs="Times New Roman"/>
          <w:sz w:val="24"/>
          <w:szCs w:val="24"/>
        </w:rPr>
        <w:t xml:space="preserve"> Theory of Constraints</w:t>
      </w:r>
    </w:p>
    <w:p w14:paraId="2D3B53D1" w14:textId="7C52EB93" w:rsidR="005276EB" w:rsidRPr="005276EB" w:rsidRDefault="005276EB" w:rsidP="005276EB">
      <w:pPr>
        <w:spacing w:line="360" w:lineRule="auto"/>
        <w:jc w:val="both"/>
        <w:rPr>
          <w:rFonts w:ascii="Times New Roman" w:hAnsi="Times New Roman" w:cs="Times New Roman"/>
          <w:sz w:val="24"/>
          <w:szCs w:val="24"/>
        </w:rPr>
      </w:pPr>
      <w:r w:rsidRPr="005276EB">
        <w:rPr>
          <w:rFonts w:ascii="Times New Roman" w:hAnsi="Times New Roman" w:cs="Times New Roman"/>
          <w:sz w:val="24"/>
          <w:szCs w:val="24"/>
        </w:rPr>
        <w:t>2.</w:t>
      </w:r>
      <w:r>
        <w:rPr>
          <w:rFonts w:ascii="Times New Roman" w:hAnsi="Times New Roman" w:cs="Times New Roman"/>
          <w:sz w:val="24"/>
          <w:szCs w:val="24"/>
        </w:rPr>
        <w:t xml:space="preserve"> </w:t>
      </w:r>
      <w:r w:rsidRPr="005276EB">
        <w:rPr>
          <w:rFonts w:ascii="Times New Roman" w:hAnsi="Times New Roman" w:cs="Times New Roman"/>
          <w:b/>
          <w:bCs/>
          <w:sz w:val="24"/>
          <w:szCs w:val="24"/>
        </w:rPr>
        <w:t>Teoría de la Restricción</w:t>
      </w:r>
      <w:r w:rsidRPr="005276EB">
        <w:rPr>
          <w:rFonts w:ascii="Times New Roman" w:hAnsi="Times New Roman" w:cs="Times New Roman"/>
          <w:sz w:val="24"/>
          <w:szCs w:val="24"/>
        </w:rPr>
        <w:t>: metodología utilizada para la detección de cuellos de botella.</w:t>
      </w:r>
    </w:p>
    <w:p w14:paraId="580B45E0" w14:textId="501FE10F" w:rsidR="005276EB" w:rsidRPr="005276EB" w:rsidRDefault="005276EB" w:rsidP="005276EB">
      <w:pPr>
        <w:spacing w:line="360" w:lineRule="auto"/>
        <w:jc w:val="both"/>
        <w:rPr>
          <w:rFonts w:ascii="Times New Roman" w:hAnsi="Times New Roman" w:cs="Times New Roman"/>
          <w:sz w:val="24"/>
          <w:szCs w:val="24"/>
        </w:rPr>
      </w:pPr>
      <w:r w:rsidRPr="005276EB">
        <w:rPr>
          <w:rFonts w:ascii="Times New Roman" w:hAnsi="Times New Roman" w:cs="Times New Roman"/>
          <w:sz w:val="24"/>
          <w:szCs w:val="24"/>
        </w:rPr>
        <w:t>3.</w:t>
      </w:r>
      <w:r>
        <w:rPr>
          <w:rFonts w:ascii="Times New Roman" w:hAnsi="Times New Roman" w:cs="Times New Roman"/>
          <w:sz w:val="24"/>
          <w:szCs w:val="24"/>
        </w:rPr>
        <w:t xml:space="preserve"> </w:t>
      </w:r>
      <w:r w:rsidRPr="005276EB">
        <w:rPr>
          <w:rFonts w:ascii="Times New Roman" w:hAnsi="Times New Roman" w:cs="Times New Roman"/>
          <w:b/>
          <w:bCs/>
          <w:sz w:val="24"/>
          <w:szCs w:val="24"/>
        </w:rPr>
        <w:t>Restricción</w:t>
      </w:r>
      <w:r w:rsidRPr="005276EB">
        <w:rPr>
          <w:rFonts w:ascii="Times New Roman" w:hAnsi="Times New Roman" w:cs="Times New Roman"/>
          <w:sz w:val="24"/>
          <w:szCs w:val="24"/>
        </w:rPr>
        <w:t>: actividad u operación que detiene el flujo.</w:t>
      </w:r>
    </w:p>
    <w:p w14:paraId="4384911E" w14:textId="7C9FDB5F" w:rsidR="005276EB" w:rsidRPr="005276EB" w:rsidRDefault="005276EB" w:rsidP="005276EB">
      <w:pPr>
        <w:spacing w:line="360" w:lineRule="auto"/>
        <w:jc w:val="both"/>
        <w:rPr>
          <w:rFonts w:ascii="Times New Roman" w:hAnsi="Times New Roman" w:cs="Times New Roman"/>
          <w:sz w:val="24"/>
          <w:szCs w:val="24"/>
        </w:rPr>
      </w:pPr>
      <w:r w:rsidRPr="005276EB">
        <w:rPr>
          <w:rFonts w:ascii="Times New Roman" w:hAnsi="Times New Roman" w:cs="Times New Roman"/>
          <w:sz w:val="24"/>
          <w:szCs w:val="24"/>
        </w:rPr>
        <w:t>4.</w:t>
      </w:r>
      <w:r>
        <w:rPr>
          <w:rFonts w:ascii="Times New Roman" w:hAnsi="Times New Roman" w:cs="Times New Roman"/>
          <w:sz w:val="24"/>
          <w:szCs w:val="24"/>
        </w:rPr>
        <w:t xml:space="preserve"> </w:t>
      </w:r>
      <w:r w:rsidRPr="005276EB">
        <w:rPr>
          <w:rFonts w:ascii="Times New Roman" w:hAnsi="Times New Roman" w:cs="Times New Roman"/>
          <w:b/>
          <w:bCs/>
          <w:sz w:val="24"/>
          <w:szCs w:val="24"/>
        </w:rPr>
        <w:t>Planta de costura</w:t>
      </w:r>
      <w:r w:rsidRPr="005276EB">
        <w:rPr>
          <w:rFonts w:ascii="Times New Roman" w:hAnsi="Times New Roman" w:cs="Times New Roman"/>
          <w:sz w:val="24"/>
          <w:szCs w:val="24"/>
        </w:rPr>
        <w:t>: lugar donde laboran colaboradores expertos en el ensamblaje de partes cortadas.</w:t>
      </w:r>
    </w:p>
    <w:p w14:paraId="4FC01792" w14:textId="43CAAA59" w:rsidR="005276EB" w:rsidRPr="005276EB" w:rsidRDefault="005276EB" w:rsidP="005276EB">
      <w:pPr>
        <w:spacing w:line="360" w:lineRule="auto"/>
        <w:jc w:val="both"/>
        <w:rPr>
          <w:rFonts w:ascii="Times New Roman" w:hAnsi="Times New Roman" w:cs="Times New Roman"/>
          <w:sz w:val="24"/>
          <w:szCs w:val="24"/>
        </w:rPr>
      </w:pPr>
      <w:r w:rsidRPr="005276EB">
        <w:rPr>
          <w:rFonts w:ascii="Times New Roman" w:hAnsi="Times New Roman" w:cs="Times New Roman"/>
          <w:sz w:val="24"/>
          <w:szCs w:val="24"/>
        </w:rPr>
        <w:t>5</w:t>
      </w:r>
      <w:r w:rsidRPr="005276EB">
        <w:rPr>
          <w:rFonts w:ascii="Times New Roman" w:hAnsi="Times New Roman" w:cs="Times New Roman"/>
          <w:b/>
          <w:bCs/>
          <w:sz w:val="24"/>
          <w:szCs w:val="24"/>
        </w:rPr>
        <w:t>. Planta modelo:</w:t>
      </w:r>
      <w:r w:rsidRPr="005276EB">
        <w:rPr>
          <w:rFonts w:ascii="Times New Roman" w:hAnsi="Times New Roman" w:cs="Times New Roman"/>
          <w:sz w:val="24"/>
          <w:szCs w:val="24"/>
        </w:rPr>
        <w:t xml:space="preserve"> es una herramienta que propone brindar los entrenamiento y condiciones a los equipos de producción.</w:t>
      </w:r>
    </w:p>
    <w:p w14:paraId="1755168E" w14:textId="036455AC" w:rsidR="005276EB" w:rsidRPr="005276EB" w:rsidRDefault="005276EB" w:rsidP="005276EB">
      <w:pPr>
        <w:spacing w:line="360" w:lineRule="auto"/>
        <w:jc w:val="both"/>
        <w:rPr>
          <w:rFonts w:ascii="Times New Roman" w:hAnsi="Times New Roman" w:cs="Times New Roman"/>
          <w:sz w:val="24"/>
          <w:szCs w:val="24"/>
        </w:rPr>
      </w:pPr>
      <w:r w:rsidRPr="005276EB">
        <w:rPr>
          <w:rFonts w:ascii="Times New Roman" w:hAnsi="Times New Roman" w:cs="Times New Roman"/>
          <w:b/>
          <w:bCs/>
          <w:sz w:val="24"/>
          <w:szCs w:val="24"/>
        </w:rPr>
        <w:t>6. EDT:</w:t>
      </w:r>
      <w:r w:rsidRPr="005276EB">
        <w:rPr>
          <w:rFonts w:ascii="Times New Roman" w:hAnsi="Times New Roman" w:cs="Times New Roman"/>
          <w:sz w:val="24"/>
          <w:szCs w:val="24"/>
        </w:rPr>
        <w:t xml:space="preserve"> Estructura de desglose de trabajo.</w:t>
      </w:r>
    </w:p>
    <w:p w14:paraId="364F093F" w14:textId="16185A26" w:rsidR="005276EB" w:rsidRPr="005276EB" w:rsidRDefault="005276EB" w:rsidP="005276EB">
      <w:pPr>
        <w:spacing w:line="360" w:lineRule="auto"/>
        <w:jc w:val="both"/>
        <w:rPr>
          <w:rFonts w:ascii="Times New Roman" w:hAnsi="Times New Roman" w:cs="Times New Roman"/>
          <w:sz w:val="24"/>
          <w:szCs w:val="24"/>
        </w:rPr>
      </w:pPr>
      <w:r w:rsidRPr="005276EB">
        <w:rPr>
          <w:rFonts w:ascii="Times New Roman" w:hAnsi="Times New Roman" w:cs="Times New Roman"/>
          <w:b/>
          <w:bCs/>
          <w:sz w:val="24"/>
          <w:szCs w:val="24"/>
        </w:rPr>
        <w:t>7. Implementación</w:t>
      </w:r>
      <w:r w:rsidRPr="005276EB">
        <w:rPr>
          <w:rFonts w:ascii="Times New Roman" w:hAnsi="Times New Roman" w:cs="Times New Roman"/>
          <w:sz w:val="24"/>
          <w:szCs w:val="24"/>
        </w:rPr>
        <w:t>: aplicar estrategias o metodología para control.</w:t>
      </w:r>
    </w:p>
    <w:p w14:paraId="1122908E" w14:textId="53BEBB58" w:rsidR="005276EB" w:rsidRPr="005276EB" w:rsidRDefault="005276EB" w:rsidP="005276EB">
      <w:pPr>
        <w:spacing w:line="360" w:lineRule="auto"/>
        <w:jc w:val="both"/>
        <w:rPr>
          <w:rFonts w:ascii="Times New Roman" w:hAnsi="Times New Roman" w:cs="Times New Roman"/>
          <w:sz w:val="24"/>
          <w:szCs w:val="24"/>
        </w:rPr>
      </w:pPr>
      <w:r w:rsidRPr="005276EB">
        <w:rPr>
          <w:rFonts w:ascii="Times New Roman" w:hAnsi="Times New Roman" w:cs="Times New Roman"/>
          <w:b/>
          <w:bCs/>
          <w:sz w:val="24"/>
          <w:szCs w:val="24"/>
        </w:rPr>
        <w:t>8. Programación lineal:</w:t>
      </w:r>
      <w:r w:rsidRPr="005276EB">
        <w:rPr>
          <w:rFonts w:ascii="Times New Roman" w:hAnsi="Times New Roman" w:cs="Times New Roman"/>
          <w:sz w:val="24"/>
          <w:szCs w:val="24"/>
        </w:rPr>
        <w:t xml:space="preserve"> técnica para aumentar la optimización de eficiencia.</w:t>
      </w:r>
    </w:p>
    <w:p w14:paraId="761042D1" w14:textId="68BDF83D" w:rsidR="005276EB" w:rsidRPr="005276EB" w:rsidRDefault="005276EB" w:rsidP="005276EB">
      <w:pPr>
        <w:spacing w:line="360" w:lineRule="auto"/>
        <w:jc w:val="both"/>
        <w:rPr>
          <w:rFonts w:ascii="Times New Roman" w:hAnsi="Times New Roman" w:cs="Times New Roman"/>
          <w:sz w:val="24"/>
          <w:szCs w:val="24"/>
        </w:rPr>
      </w:pPr>
      <w:r w:rsidRPr="005276EB">
        <w:rPr>
          <w:rFonts w:ascii="Times New Roman" w:hAnsi="Times New Roman" w:cs="Times New Roman"/>
          <w:b/>
          <w:bCs/>
          <w:sz w:val="24"/>
          <w:szCs w:val="24"/>
        </w:rPr>
        <w:t>9. Productividad</w:t>
      </w:r>
      <w:r w:rsidRPr="005276EB">
        <w:rPr>
          <w:rFonts w:ascii="Times New Roman" w:hAnsi="Times New Roman" w:cs="Times New Roman"/>
          <w:sz w:val="24"/>
          <w:szCs w:val="24"/>
        </w:rPr>
        <w:t>: capacidad productive.</w:t>
      </w:r>
    </w:p>
    <w:p w14:paraId="68E044B5" w14:textId="3C14A321" w:rsidR="005276EB" w:rsidRPr="005276EB" w:rsidRDefault="005276EB" w:rsidP="005276EB">
      <w:pPr>
        <w:spacing w:line="360" w:lineRule="auto"/>
        <w:jc w:val="both"/>
        <w:rPr>
          <w:rFonts w:ascii="Times New Roman" w:hAnsi="Times New Roman" w:cs="Times New Roman"/>
          <w:sz w:val="24"/>
          <w:szCs w:val="24"/>
        </w:rPr>
      </w:pPr>
      <w:r w:rsidRPr="005276EB">
        <w:rPr>
          <w:rFonts w:ascii="Times New Roman" w:hAnsi="Times New Roman" w:cs="Times New Roman"/>
          <w:b/>
          <w:bCs/>
          <w:sz w:val="24"/>
          <w:szCs w:val="24"/>
        </w:rPr>
        <w:t>10. Eficiencia:</w:t>
      </w:r>
      <w:r w:rsidRPr="005276EB">
        <w:rPr>
          <w:rFonts w:ascii="Times New Roman" w:hAnsi="Times New Roman" w:cs="Times New Roman"/>
          <w:sz w:val="24"/>
          <w:szCs w:val="24"/>
        </w:rPr>
        <w:t xml:space="preserve"> cumplimiento de metas.</w:t>
      </w:r>
    </w:p>
    <w:p w14:paraId="7EB8CC76" w14:textId="17D50D45" w:rsidR="005276EB" w:rsidRPr="005276EB" w:rsidRDefault="005276EB" w:rsidP="005276EB">
      <w:pPr>
        <w:spacing w:line="360" w:lineRule="auto"/>
        <w:jc w:val="both"/>
        <w:rPr>
          <w:rFonts w:ascii="Times New Roman" w:hAnsi="Times New Roman" w:cs="Times New Roman"/>
          <w:sz w:val="24"/>
          <w:szCs w:val="24"/>
        </w:rPr>
      </w:pPr>
      <w:r w:rsidRPr="005276EB">
        <w:rPr>
          <w:rFonts w:ascii="Times New Roman" w:hAnsi="Times New Roman" w:cs="Times New Roman"/>
          <w:b/>
          <w:bCs/>
          <w:sz w:val="24"/>
          <w:szCs w:val="24"/>
        </w:rPr>
        <w:t>11. Manufacturera:</w:t>
      </w:r>
      <w:r w:rsidRPr="005276EB">
        <w:rPr>
          <w:rFonts w:ascii="Times New Roman" w:hAnsi="Times New Roman" w:cs="Times New Roman"/>
          <w:sz w:val="24"/>
          <w:szCs w:val="24"/>
        </w:rPr>
        <w:t xml:space="preserve"> empresa con el objetivo de producir prendas de vestir.</w:t>
      </w:r>
    </w:p>
    <w:p w14:paraId="1288BC9D" w14:textId="160F8CCE" w:rsidR="005276EB" w:rsidRPr="005276EB" w:rsidRDefault="005276EB" w:rsidP="005276EB">
      <w:pPr>
        <w:spacing w:line="360" w:lineRule="auto"/>
        <w:jc w:val="both"/>
        <w:rPr>
          <w:rFonts w:ascii="Times New Roman" w:hAnsi="Times New Roman" w:cs="Times New Roman"/>
          <w:sz w:val="24"/>
          <w:szCs w:val="24"/>
        </w:rPr>
      </w:pPr>
      <w:r w:rsidRPr="005276EB">
        <w:rPr>
          <w:rFonts w:ascii="Times New Roman" w:hAnsi="Times New Roman" w:cs="Times New Roman"/>
          <w:b/>
          <w:bCs/>
          <w:sz w:val="24"/>
          <w:szCs w:val="24"/>
        </w:rPr>
        <w:t>12. Cuello de botella:</w:t>
      </w:r>
      <w:r w:rsidRPr="005276EB">
        <w:rPr>
          <w:rFonts w:ascii="Times New Roman" w:hAnsi="Times New Roman" w:cs="Times New Roman"/>
          <w:sz w:val="24"/>
          <w:szCs w:val="24"/>
        </w:rPr>
        <w:t xml:space="preserve"> operación que detiene el flujo del proceso.</w:t>
      </w:r>
    </w:p>
    <w:p w14:paraId="22B87C53" w14:textId="3115D127" w:rsidR="005276EB" w:rsidRPr="005276EB" w:rsidRDefault="005276EB" w:rsidP="005276EB">
      <w:pPr>
        <w:spacing w:line="360" w:lineRule="auto"/>
        <w:jc w:val="both"/>
        <w:rPr>
          <w:rFonts w:ascii="Times New Roman" w:hAnsi="Times New Roman" w:cs="Times New Roman"/>
          <w:sz w:val="24"/>
          <w:szCs w:val="24"/>
        </w:rPr>
      </w:pPr>
      <w:r w:rsidRPr="005276EB">
        <w:rPr>
          <w:rFonts w:ascii="Times New Roman" w:hAnsi="Times New Roman" w:cs="Times New Roman"/>
          <w:b/>
          <w:bCs/>
          <w:sz w:val="24"/>
          <w:szCs w:val="24"/>
        </w:rPr>
        <w:t>13. Escala Likert:</w:t>
      </w:r>
      <w:r w:rsidRPr="005276EB">
        <w:rPr>
          <w:rFonts w:ascii="Times New Roman" w:hAnsi="Times New Roman" w:cs="Times New Roman"/>
          <w:sz w:val="24"/>
          <w:szCs w:val="24"/>
        </w:rPr>
        <w:t xml:space="preserve"> método de medición cualitativa</w:t>
      </w:r>
    </w:p>
    <w:p w14:paraId="1A8632DA" w14:textId="47B28F70" w:rsidR="005276EB" w:rsidRPr="005276EB" w:rsidRDefault="005276EB" w:rsidP="005276EB">
      <w:pPr>
        <w:spacing w:line="360" w:lineRule="auto"/>
        <w:jc w:val="both"/>
        <w:rPr>
          <w:rFonts w:ascii="Times New Roman" w:hAnsi="Times New Roman" w:cs="Times New Roman"/>
          <w:sz w:val="24"/>
          <w:szCs w:val="24"/>
        </w:rPr>
      </w:pPr>
      <w:r w:rsidRPr="005276EB">
        <w:rPr>
          <w:rFonts w:ascii="Times New Roman" w:hAnsi="Times New Roman" w:cs="Times New Roman"/>
          <w:b/>
          <w:bCs/>
          <w:sz w:val="24"/>
          <w:szCs w:val="24"/>
        </w:rPr>
        <w:t>14. Poka Yokes:</w:t>
      </w:r>
      <w:r w:rsidRPr="005276EB">
        <w:rPr>
          <w:rFonts w:ascii="Times New Roman" w:hAnsi="Times New Roman" w:cs="Times New Roman"/>
          <w:sz w:val="24"/>
          <w:szCs w:val="24"/>
        </w:rPr>
        <w:t xml:space="preserve"> artefactos a prueba de erros.</w:t>
      </w:r>
    </w:p>
    <w:p w14:paraId="29599F9A" w14:textId="2C095E75" w:rsidR="005276EB" w:rsidRPr="005276EB" w:rsidRDefault="005276EB" w:rsidP="005276EB">
      <w:pPr>
        <w:spacing w:line="360" w:lineRule="auto"/>
        <w:jc w:val="both"/>
        <w:rPr>
          <w:rFonts w:ascii="Times New Roman" w:hAnsi="Times New Roman" w:cs="Times New Roman"/>
          <w:sz w:val="24"/>
          <w:szCs w:val="24"/>
          <w:lang w:val="en-US"/>
        </w:rPr>
      </w:pPr>
      <w:r w:rsidRPr="005276EB">
        <w:rPr>
          <w:rFonts w:ascii="Times New Roman" w:hAnsi="Times New Roman" w:cs="Times New Roman"/>
          <w:b/>
          <w:bCs/>
          <w:sz w:val="24"/>
          <w:szCs w:val="24"/>
          <w:lang w:val="en-US"/>
        </w:rPr>
        <w:t>15. SMED:</w:t>
      </w:r>
      <w:r w:rsidRPr="005276EB">
        <w:rPr>
          <w:rFonts w:ascii="Times New Roman" w:hAnsi="Times New Roman" w:cs="Times New Roman"/>
          <w:sz w:val="24"/>
          <w:szCs w:val="24"/>
          <w:lang w:val="en-US"/>
        </w:rPr>
        <w:t xml:space="preserve"> Single minute exchange of die.</w:t>
      </w:r>
    </w:p>
    <w:p w14:paraId="6E4C9894" w14:textId="137C972B" w:rsidR="005276EB" w:rsidRPr="005276EB" w:rsidRDefault="005276EB" w:rsidP="005276EB">
      <w:pPr>
        <w:spacing w:line="360" w:lineRule="auto"/>
        <w:jc w:val="both"/>
        <w:rPr>
          <w:rFonts w:ascii="Times New Roman" w:hAnsi="Times New Roman" w:cs="Times New Roman"/>
          <w:sz w:val="24"/>
          <w:szCs w:val="24"/>
        </w:rPr>
      </w:pPr>
      <w:r w:rsidRPr="005276EB">
        <w:rPr>
          <w:rFonts w:ascii="Times New Roman" w:hAnsi="Times New Roman" w:cs="Times New Roman"/>
          <w:b/>
          <w:bCs/>
          <w:sz w:val="24"/>
          <w:szCs w:val="24"/>
        </w:rPr>
        <w:t>16. Kaizen:</w:t>
      </w:r>
      <w:r w:rsidRPr="005276EB">
        <w:rPr>
          <w:rFonts w:ascii="Times New Roman" w:hAnsi="Times New Roman" w:cs="Times New Roman"/>
          <w:sz w:val="24"/>
          <w:szCs w:val="24"/>
        </w:rPr>
        <w:t xml:space="preserve"> revisiones de características que se puede eliminar o mejorar.</w:t>
      </w:r>
    </w:p>
    <w:p w14:paraId="12D5F80E" w14:textId="13FCF621" w:rsidR="005276EB" w:rsidRDefault="005276EB" w:rsidP="005276EB">
      <w:pPr>
        <w:spacing w:line="360" w:lineRule="auto"/>
        <w:jc w:val="both"/>
        <w:rPr>
          <w:rFonts w:ascii="Times New Roman" w:hAnsi="Times New Roman" w:cs="Times New Roman"/>
          <w:sz w:val="24"/>
          <w:szCs w:val="24"/>
        </w:rPr>
      </w:pPr>
      <w:r w:rsidRPr="005276EB">
        <w:rPr>
          <w:rFonts w:ascii="Times New Roman" w:hAnsi="Times New Roman" w:cs="Times New Roman"/>
          <w:b/>
          <w:bCs/>
          <w:sz w:val="24"/>
          <w:szCs w:val="24"/>
        </w:rPr>
        <w:t>17.Gemba Walks:</w:t>
      </w:r>
      <w:r w:rsidRPr="005276EB">
        <w:rPr>
          <w:rFonts w:ascii="Times New Roman" w:hAnsi="Times New Roman" w:cs="Times New Roman"/>
          <w:sz w:val="24"/>
          <w:szCs w:val="24"/>
        </w:rPr>
        <w:t xml:space="preserve"> revisiones de las instalaciones por medio de caminatas.</w:t>
      </w:r>
    </w:p>
    <w:p w14:paraId="045F9532" w14:textId="35D4D25F" w:rsidR="003B7D8B" w:rsidRDefault="003B7D8B" w:rsidP="003B7D8B">
      <w:pPr>
        <w:tabs>
          <w:tab w:val="left" w:pos="2508"/>
        </w:tabs>
        <w:rPr>
          <w:rFonts w:ascii="Times New Roman" w:hAnsi="Times New Roman" w:cs="Times New Roman"/>
          <w:sz w:val="24"/>
          <w:szCs w:val="24"/>
        </w:rPr>
      </w:pPr>
    </w:p>
    <w:p w14:paraId="1C2C1941" w14:textId="77777777" w:rsidR="00474387" w:rsidRDefault="00474387" w:rsidP="003B7D8B">
      <w:pPr>
        <w:tabs>
          <w:tab w:val="left" w:pos="2508"/>
        </w:tabs>
        <w:rPr>
          <w:rFonts w:ascii="Times New Roman" w:hAnsi="Times New Roman" w:cs="Times New Roman"/>
          <w:sz w:val="24"/>
          <w:szCs w:val="24"/>
        </w:rPr>
      </w:pPr>
    </w:p>
    <w:p w14:paraId="52E9FD08" w14:textId="77777777" w:rsidR="003B7D8B" w:rsidRPr="003B7D8B" w:rsidRDefault="003B7D8B" w:rsidP="003B7D8B">
      <w:pPr>
        <w:keepNext/>
        <w:keepLines/>
        <w:spacing w:after="231" w:line="264" w:lineRule="auto"/>
        <w:ind w:left="10" w:hanging="10"/>
        <w:jc w:val="center"/>
        <w:outlineLvl w:val="1"/>
        <w:rPr>
          <w:rFonts w:ascii="Times New Roman" w:eastAsia="Times New Roman" w:hAnsi="Times New Roman" w:cs="Times New Roman"/>
          <w:bCs/>
          <w:iCs/>
          <w:color w:val="000000"/>
          <w:kern w:val="2"/>
          <w:sz w:val="24"/>
          <w:szCs w:val="24"/>
          <w:lang w:eastAsia="es-MX"/>
          <w14:ligatures w14:val="standardContextual"/>
        </w:rPr>
      </w:pPr>
      <w:bookmarkStart w:id="928" w:name="_Toc162777823"/>
      <w:bookmarkStart w:id="929" w:name="_Toc163807514"/>
      <w:bookmarkStart w:id="930" w:name="_Toc163988102"/>
      <w:bookmarkStart w:id="931" w:name="_Toc166163448"/>
      <w:bookmarkStart w:id="932" w:name="_Toc166166783"/>
      <w:bookmarkStart w:id="933" w:name="_Toc166166869"/>
      <w:bookmarkStart w:id="934" w:name="_Toc166166957"/>
      <w:bookmarkStart w:id="935" w:name="_Toc166184516"/>
      <w:bookmarkStart w:id="936" w:name="_Toc166186820"/>
      <w:r w:rsidRPr="003B7D8B">
        <w:rPr>
          <w:rFonts w:ascii="Times New Roman" w:eastAsia="Times New Roman" w:hAnsi="Times New Roman" w:cs="Times New Roman"/>
          <w:bCs/>
          <w:iCs/>
          <w:color w:val="000000"/>
          <w:kern w:val="2"/>
          <w:sz w:val="24"/>
          <w:szCs w:val="24"/>
          <w:lang w:eastAsia="es-MX"/>
          <w14:ligatures w14:val="standardContextual"/>
        </w:rPr>
        <w:lastRenderedPageBreak/>
        <w:t>ANEXOS</w:t>
      </w:r>
      <w:bookmarkEnd w:id="928"/>
      <w:bookmarkEnd w:id="929"/>
      <w:bookmarkEnd w:id="930"/>
      <w:bookmarkEnd w:id="931"/>
      <w:bookmarkEnd w:id="932"/>
      <w:bookmarkEnd w:id="933"/>
      <w:bookmarkEnd w:id="934"/>
      <w:bookmarkEnd w:id="935"/>
      <w:bookmarkEnd w:id="936"/>
    </w:p>
    <w:p w14:paraId="759D010E" w14:textId="2AA192E8" w:rsidR="003B7D8B" w:rsidRPr="003B7D8B" w:rsidRDefault="003B7D8B" w:rsidP="002429BB">
      <w:pPr>
        <w:keepNext/>
        <w:keepLines/>
        <w:spacing w:before="40" w:after="0"/>
        <w:ind w:left="709" w:firstLine="567"/>
        <w:jc w:val="both"/>
        <w:outlineLvl w:val="1"/>
        <w:rPr>
          <w:rFonts w:ascii="Times New Roman" w:eastAsia="DengXian Light" w:hAnsi="Times New Roman" w:cs="Times New Roman"/>
          <w:bCs/>
          <w:color w:val="000000" w:themeColor="text1"/>
          <w:sz w:val="24"/>
          <w:szCs w:val="24"/>
          <w:lang w:eastAsia="es-HN"/>
        </w:rPr>
      </w:pPr>
      <w:bookmarkStart w:id="937" w:name="_Toc162777824"/>
      <w:bookmarkStart w:id="938" w:name="_Toc163807515"/>
      <w:bookmarkStart w:id="939" w:name="_Toc163988103"/>
      <w:bookmarkStart w:id="940" w:name="_Toc166163449"/>
      <w:bookmarkStart w:id="941" w:name="_Toc166166784"/>
      <w:bookmarkStart w:id="942" w:name="_Toc166166870"/>
      <w:bookmarkStart w:id="943" w:name="_Toc166166958"/>
      <w:bookmarkStart w:id="944" w:name="_Toc166184517"/>
      <w:bookmarkStart w:id="945" w:name="_Toc166186821"/>
      <w:r w:rsidRPr="003B7D8B">
        <w:rPr>
          <w:rFonts w:ascii="Times New Roman" w:eastAsia="DengXian Light" w:hAnsi="Times New Roman" w:cs="Times New Roman"/>
          <w:bCs/>
          <w:color w:val="000000" w:themeColor="text1"/>
          <w:sz w:val="24"/>
          <w:szCs w:val="24"/>
          <w:lang w:eastAsia="es-HN"/>
        </w:rPr>
        <w:t xml:space="preserve">ANEXO 1. INSTRUMENTO DE </w:t>
      </w:r>
      <w:bookmarkEnd w:id="937"/>
      <w:r w:rsidR="006E4612" w:rsidRPr="006E4612">
        <w:rPr>
          <w:rFonts w:ascii="Times New Roman" w:eastAsia="DengXian Light" w:hAnsi="Times New Roman" w:cs="Times New Roman"/>
          <w:bCs/>
          <w:color w:val="000000" w:themeColor="text1"/>
          <w:sz w:val="24"/>
          <w:szCs w:val="24"/>
          <w:lang w:eastAsia="es-HN"/>
        </w:rPr>
        <w:t>ENTREVISTA</w:t>
      </w:r>
      <w:bookmarkEnd w:id="938"/>
      <w:bookmarkEnd w:id="939"/>
      <w:bookmarkEnd w:id="940"/>
      <w:bookmarkEnd w:id="941"/>
      <w:bookmarkEnd w:id="942"/>
      <w:bookmarkEnd w:id="943"/>
      <w:bookmarkEnd w:id="944"/>
      <w:bookmarkEnd w:id="945"/>
    </w:p>
    <w:p w14:paraId="233E7E88" w14:textId="63F4E88D" w:rsidR="003B7D8B" w:rsidRDefault="003B7D8B" w:rsidP="003B7D8B">
      <w:pPr>
        <w:tabs>
          <w:tab w:val="left" w:pos="3536"/>
        </w:tabs>
        <w:spacing w:after="0"/>
        <w:rPr>
          <w:rFonts w:ascii="Times New Roman" w:hAnsi="Times New Roman" w:cs="Times New Roman"/>
          <w:bCs/>
          <w:sz w:val="28"/>
          <w:szCs w:val="28"/>
        </w:rPr>
      </w:pPr>
    </w:p>
    <w:tbl>
      <w:tblPr>
        <w:tblStyle w:val="Tablaconcuadrcula63"/>
        <w:tblpPr w:leftFromText="141" w:rightFromText="141" w:vertAnchor="page" w:horzAnchor="margin" w:tblpXSpec="center" w:tblpY="2595"/>
        <w:tblW w:w="10485" w:type="dxa"/>
        <w:tblLayout w:type="fixed"/>
        <w:tblLook w:val="04A0" w:firstRow="1" w:lastRow="0" w:firstColumn="1" w:lastColumn="0" w:noHBand="0" w:noVBand="1"/>
      </w:tblPr>
      <w:tblGrid>
        <w:gridCol w:w="3350"/>
        <w:gridCol w:w="2457"/>
        <w:gridCol w:w="992"/>
        <w:gridCol w:w="1134"/>
        <w:gridCol w:w="426"/>
        <w:gridCol w:w="141"/>
        <w:gridCol w:w="142"/>
        <w:gridCol w:w="1843"/>
      </w:tblGrid>
      <w:tr w:rsidR="006E4612" w:rsidRPr="006E4612" w14:paraId="0D49F0D1" w14:textId="77777777" w:rsidTr="00D3142B">
        <w:tc>
          <w:tcPr>
            <w:tcW w:w="3350" w:type="dxa"/>
            <w:vMerge w:val="restart"/>
          </w:tcPr>
          <w:p w14:paraId="2DC7E7EF" w14:textId="578A974E" w:rsidR="006E4612" w:rsidRPr="006E4612" w:rsidRDefault="00723500" w:rsidP="006E4612">
            <w:pPr>
              <w:spacing w:after="160" w:line="276" w:lineRule="auto"/>
              <w:rPr>
                <w:bCs/>
              </w:rPr>
            </w:pPr>
            <w:r w:rsidRPr="006E4612">
              <w:rPr>
                <w:bCs/>
                <w:noProof/>
                <w:color w:val="000000"/>
                <w:kern w:val="2"/>
                <w14:ligatures w14:val="standardContextual"/>
              </w:rPr>
              <w:drawing>
                <wp:anchor distT="0" distB="0" distL="114300" distR="114300" simplePos="0" relativeHeight="251755520" behindDoc="1" locked="0" layoutInCell="1" allowOverlap="1" wp14:anchorId="05AF737D" wp14:editId="18ECA9A1">
                  <wp:simplePos x="0" y="0"/>
                  <wp:positionH relativeFrom="margin">
                    <wp:posOffset>299326</wp:posOffset>
                  </wp:positionH>
                  <wp:positionV relativeFrom="paragraph">
                    <wp:posOffset>442661</wp:posOffset>
                  </wp:positionV>
                  <wp:extent cx="1207770" cy="346710"/>
                  <wp:effectExtent l="0" t="0" r="0" b="0"/>
                  <wp:wrapTight wrapText="bothSides">
                    <wp:wrapPolygon edited="0">
                      <wp:start x="1022" y="0"/>
                      <wp:lineTo x="0" y="3560"/>
                      <wp:lineTo x="0" y="15429"/>
                      <wp:lineTo x="1703" y="20176"/>
                      <wp:lineTo x="7155" y="20176"/>
                      <wp:lineTo x="21123" y="17802"/>
                      <wp:lineTo x="21123" y="0"/>
                      <wp:lineTo x="1022" y="0"/>
                    </wp:wrapPolygon>
                  </wp:wrapTight>
                  <wp:docPr id="169"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1207770" cy="34671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9198853" w14:textId="6D790A3C" w:rsidR="006E4612" w:rsidRPr="006E4612" w:rsidRDefault="006E4612" w:rsidP="006E4612">
            <w:pPr>
              <w:tabs>
                <w:tab w:val="left" w:pos="592"/>
                <w:tab w:val="center" w:pos="4139"/>
              </w:tabs>
              <w:spacing w:after="160" w:line="276" w:lineRule="auto"/>
              <w:rPr>
                <w:bCs/>
              </w:rPr>
            </w:pPr>
            <w:r w:rsidRPr="006E4612">
              <w:rPr>
                <w:bCs/>
              </w:rPr>
              <w:tab/>
            </w:r>
            <w:r w:rsidRPr="006E4612">
              <w:rPr>
                <w:bCs/>
              </w:rPr>
              <w:tab/>
              <w:t xml:space="preserve"> </w:t>
            </w:r>
          </w:p>
        </w:tc>
        <w:tc>
          <w:tcPr>
            <w:tcW w:w="7135" w:type="dxa"/>
            <w:gridSpan w:val="7"/>
            <w:shd w:val="clear" w:color="auto" w:fill="BFBFBF" w:themeFill="background1" w:themeFillShade="BF"/>
          </w:tcPr>
          <w:p w14:paraId="138FC374" w14:textId="62FE868D" w:rsidR="006E4612" w:rsidRPr="00AF79DE" w:rsidRDefault="006E4612" w:rsidP="006E4612">
            <w:pPr>
              <w:spacing w:after="160" w:line="276" w:lineRule="auto"/>
              <w:rPr>
                <w:rFonts w:ascii="Times New Roman" w:hAnsi="Times New Roman" w:cs="Times New Roman"/>
                <w:bCs/>
                <w:sz w:val="28"/>
                <w:szCs w:val="28"/>
              </w:rPr>
            </w:pPr>
            <w:r w:rsidRPr="00AF79DE">
              <w:rPr>
                <w:rFonts w:ascii="Times New Roman" w:hAnsi="Times New Roman" w:cs="Times New Roman"/>
                <w:bCs/>
                <w:sz w:val="28"/>
                <w:szCs w:val="28"/>
              </w:rPr>
              <w:t>UNIVERSIDAD TECNOL</w:t>
            </w:r>
            <w:r w:rsidR="00AF79DE" w:rsidRPr="00AF79DE">
              <w:rPr>
                <w:rFonts w:ascii="Times New Roman" w:hAnsi="Times New Roman" w:cs="Times New Roman"/>
                <w:bCs/>
                <w:sz w:val="28"/>
                <w:szCs w:val="28"/>
              </w:rPr>
              <w:t>Ó</w:t>
            </w:r>
            <w:r w:rsidRPr="00AF79DE">
              <w:rPr>
                <w:rFonts w:ascii="Times New Roman" w:hAnsi="Times New Roman" w:cs="Times New Roman"/>
                <w:bCs/>
                <w:sz w:val="28"/>
                <w:szCs w:val="28"/>
              </w:rPr>
              <w:t>GICA DE HONDURAS (UNITEC)</w:t>
            </w:r>
          </w:p>
        </w:tc>
      </w:tr>
      <w:tr w:rsidR="006E4612" w:rsidRPr="006E4612" w14:paraId="0065D60C" w14:textId="77777777" w:rsidTr="00D3142B">
        <w:tc>
          <w:tcPr>
            <w:tcW w:w="3350" w:type="dxa"/>
            <w:vMerge/>
          </w:tcPr>
          <w:p w14:paraId="68A833D3" w14:textId="77777777" w:rsidR="006E4612" w:rsidRPr="006E4612" w:rsidRDefault="006E4612" w:rsidP="006E4612">
            <w:pPr>
              <w:tabs>
                <w:tab w:val="left" w:pos="592"/>
                <w:tab w:val="center" w:pos="4139"/>
              </w:tabs>
              <w:spacing w:after="160" w:line="276" w:lineRule="auto"/>
              <w:rPr>
                <w:bCs/>
              </w:rPr>
            </w:pPr>
          </w:p>
        </w:tc>
        <w:tc>
          <w:tcPr>
            <w:tcW w:w="7135" w:type="dxa"/>
            <w:gridSpan w:val="7"/>
            <w:shd w:val="clear" w:color="auto" w:fill="BFBFBF" w:themeFill="background1" w:themeFillShade="BF"/>
          </w:tcPr>
          <w:p w14:paraId="17D924CF" w14:textId="77777777" w:rsidR="006E4612" w:rsidRPr="00AF79DE" w:rsidRDefault="006E4612" w:rsidP="006E4612">
            <w:pPr>
              <w:spacing w:after="160" w:line="276" w:lineRule="auto"/>
              <w:rPr>
                <w:rFonts w:ascii="Times New Roman" w:hAnsi="Times New Roman" w:cs="Times New Roman"/>
                <w:bCs/>
                <w:sz w:val="28"/>
                <w:szCs w:val="28"/>
              </w:rPr>
            </w:pPr>
            <w:r w:rsidRPr="00AF79DE">
              <w:rPr>
                <w:rFonts w:ascii="Times New Roman" w:hAnsi="Times New Roman" w:cs="Times New Roman"/>
                <w:bCs/>
                <w:sz w:val="28"/>
                <w:szCs w:val="28"/>
              </w:rPr>
              <w:t>FACULTAD DE POSTGRADO</w:t>
            </w:r>
          </w:p>
        </w:tc>
      </w:tr>
      <w:tr w:rsidR="006E4612" w:rsidRPr="006E4612" w14:paraId="4AEB9AB6" w14:textId="77777777" w:rsidTr="00D3142B">
        <w:trPr>
          <w:trHeight w:val="46"/>
        </w:trPr>
        <w:tc>
          <w:tcPr>
            <w:tcW w:w="3350" w:type="dxa"/>
            <w:vMerge/>
          </w:tcPr>
          <w:p w14:paraId="5DD12A5A" w14:textId="77777777" w:rsidR="006E4612" w:rsidRPr="006E4612" w:rsidRDefault="006E4612" w:rsidP="006E4612">
            <w:pPr>
              <w:tabs>
                <w:tab w:val="left" w:pos="592"/>
                <w:tab w:val="center" w:pos="4139"/>
              </w:tabs>
              <w:spacing w:after="160" w:line="276" w:lineRule="auto"/>
              <w:rPr>
                <w:bCs/>
              </w:rPr>
            </w:pPr>
          </w:p>
        </w:tc>
        <w:tc>
          <w:tcPr>
            <w:tcW w:w="7135" w:type="dxa"/>
            <w:gridSpan w:val="7"/>
            <w:shd w:val="clear" w:color="auto" w:fill="BFBFBF" w:themeFill="background1" w:themeFillShade="BF"/>
          </w:tcPr>
          <w:p w14:paraId="3C52AE0A" w14:textId="2A9ACA80" w:rsidR="006E4612" w:rsidRPr="00AF79DE" w:rsidRDefault="006E4612" w:rsidP="006E4612">
            <w:pPr>
              <w:tabs>
                <w:tab w:val="left" w:pos="592"/>
                <w:tab w:val="center" w:pos="4139"/>
              </w:tabs>
              <w:spacing w:after="160" w:line="276" w:lineRule="auto"/>
              <w:rPr>
                <w:rFonts w:ascii="Times New Roman" w:hAnsi="Times New Roman" w:cs="Times New Roman"/>
                <w:bCs/>
                <w:sz w:val="28"/>
                <w:szCs w:val="28"/>
              </w:rPr>
            </w:pPr>
            <w:r w:rsidRPr="00AF79DE">
              <w:rPr>
                <w:rFonts w:ascii="Times New Roman" w:hAnsi="Times New Roman" w:cs="Times New Roman"/>
                <w:bCs/>
                <w:sz w:val="28"/>
                <w:szCs w:val="28"/>
              </w:rPr>
              <w:t>M</w:t>
            </w:r>
            <w:r w:rsidR="00AF79DE" w:rsidRPr="00AF79DE">
              <w:rPr>
                <w:rFonts w:ascii="Times New Roman" w:hAnsi="Times New Roman" w:cs="Times New Roman"/>
                <w:bCs/>
                <w:sz w:val="28"/>
                <w:szCs w:val="28"/>
              </w:rPr>
              <w:t>Á</w:t>
            </w:r>
            <w:r w:rsidRPr="00AF79DE">
              <w:rPr>
                <w:rFonts w:ascii="Times New Roman" w:hAnsi="Times New Roman" w:cs="Times New Roman"/>
                <w:bCs/>
                <w:sz w:val="28"/>
                <w:szCs w:val="28"/>
              </w:rPr>
              <w:t>STER EN ADMINISTRACI</w:t>
            </w:r>
            <w:r w:rsidR="00AF79DE" w:rsidRPr="00AF79DE">
              <w:rPr>
                <w:rFonts w:ascii="Times New Roman" w:hAnsi="Times New Roman" w:cs="Times New Roman"/>
                <w:bCs/>
                <w:sz w:val="28"/>
                <w:szCs w:val="28"/>
              </w:rPr>
              <w:t>Ó</w:t>
            </w:r>
            <w:r w:rsidRPr="00AF79DE">
              <w:rPr>
                <w:rFonts w:ascii="Times New Roman" w:hAnsi="Times New Roman" w:cs="Times New Roman"/>
                <w:bCs/>
                <w:sz w:val="28"/>
                <w:szCs w:val="28"/>
              </w:rPr>
              <w:t>N DE PROYECTOS</w:t>
            </w:r>
          </w:p>
        </w:tc>
      </w:tr>
      <w:tr w:rsidR="006E4612" w:rsidRPr="00AF79DE" w14:paraId="173D937B" w14:textId="77777777" w:rsidTr="00D3142B">
        <w:trPr>
          <w:trHeight w:val="544"/>
        </w:trPr>
        <w:tc>
          <w:tcPr>
            <w:tcW w:w="10485" w:type="dxa"/>
            <w:gridSpan w:val="8"/>
          </w:tcPr>
          <w:p w14:paraId="4B9B133B" w14:textId="77777777" w:rsidR="006E4612" w:rsidRPr="00AF79DE" w:rsidRDefault="006E4612" w:rsidP="006E4612">
            <w:pPr>
              <w:spacing w:after="160" w:line="276" w:lineRule="auto"/>
              <w:rPr>
                <w:rFonts w:ascii="Times New Roman" w:hAnsi="Times New Roman" w:cs="Times New Roman"/>
                <w:bCs/>
                <w:sz w:val="24"/>
                <w:szCs w:val="24"/>
              </w:rPr>
            </w:pPr>
            <w:r w:rsidRPr="00AF79DE">
              <w:rPr>
                <w:rFonts w:ascii="Times New Roman" w:hAnsi="Times New Roman" w:cs="Times New Roman"/>
                <w:bCs/>
                <w:sz w:val="24"/>
                <w:szCs w:val="24"/>
              </w:rPr>
              <w:t>OBJETIVO: Implementar la Metodología para identificar operaciones restricciones en plantas de costura en Choloma, Cortés.</w:t>
            </w:r>
          </w:p>
        </w:tc>
      </w:tr>
      <w:tr w:rsidR="006E4612" w:rsidRPr="00AF79DE" w14:paraId="49389BCC" w14:textId="77777777" w:rsidTr="00D3142B">
        <w:trPr>
          <w:trHeight w:val="390"/>
        </w:trPr>
        <w:tc>
          <w:tcPr>
            <w:tcW w:w="3350" w:type="dxa"/>
            <w:shd w:val="clear" w:color="auto" w:fill="BFBFBF" w:themeFill="background1" w:themeFillShade="BF"/>
          </w:tcPr>
          <w:p w14:paraId="304F8F61" w14:textId="77777777" w:rsidR="006E4612" w:rsidRPr="00AF79DE" w:rsidRDefault="006E4612" w:rsidP="006E4612">
            <w:pPr>
              <w:spacing w:after="160" w:line="276" w:lineRule="auto"/>
              <w:rPr>
                <w:rFonts w:ascii="Times New Roman" w:hAnsi="Times New Roman" w:cs="Times New Roman"/>
                <w:bCs/>
                <w:sz w:val="24"/>
                <w:szCs w:val="24"/>
              </w:rPr>
            </w:pPr>
            <w:r w:rsidRPr="00AF79DE">
              <w:rPr>
                <w:rFonts w:ascii="Times New Roman" w:hAnsi="Times New Roman" w:cs="Times New Roman"/>
                <w:bCs/>
                <w:sz w:val="24"/>
                <w:szCs w:val="24"/>
              </w:rPr>
              <w:t>Fecha de Entrevista</w:t>
            </w:r>
          </w:p>
        </w:tc>
        <w:tc>
          <w:tcPr>
            <w:tcW w:w="2457" w:type="dxa"/>
            <w:shd w:val="clear" w:color="auto" w:fill="F2F2F2" w:themeFill="background1" w:themeFillShade="F2"/>
          </w:tcPr>
          <w:p w14:paraId="773C50D4" w14:textId="77777777" w:rsidR="006E4612" w:rsidRPr="00AF79DE" w:rsidRDefault="006E4612" w:rsidP="006E4612">
            <w:pPr>
              <w:spacing w:after="160" w:line="276" w:lineRule="auto"/>
              <w:rPr>
                <w:rFonts w:ascii="Times New Roman" w:hAnsi="Times New Roman" w:cs="Times New Roman"/>
                <w:bCs/>
                <w:sz w:val="24"/>
                <w:szCs w:val="24"/>
              </w:rPr>
            </w:pPr>
          </w:p>
        </w:tc>
        <w:tc>
          <w:tcPr>
            <w:tcW w:w="2552" w:type="dxa"/>
            <w:gridSpan w:val="3"/>
            <w:shd w:val="clear" w:color="auto" w:fill="BFBFBF" w:themeFill="background1" w:themeFillShade="BF"/>
          </w:tcPr>
          <w:p w14:paraId="5FF5D7FD" w14:textId="77777777" w:rsidR="006E4612" w:rsidRPr="00AF79DE" w:rsidRDefault="006E4612" w:rsidP="006E4612">
            <w:pPr>
              <w:spacing w:after="160" w:line="276" w:lineRule="auto"/>
              <w:rPr>
                <w:rFonts w:ascii="Times New Roman" w:hAnsi="Times New Roman" w:cs="Times New Roman"/>
                <w:bCs/>
                <w:sz w:val="24"/>
                <w:szCs w:val="24"/>
              </w:rPr>
            </w:pPr>
            <w:r w:rsidRPr="00AF79DE">
              <w:rPr>
                <w:rFonts w:ascii="Times New Roman" w:hAnsi="Times New Roman" w:cs="Times New Roman"/>
                <w:bCs/>
                <w:sz w:val="24"/>
                <w:szCs w:val="24"/>
              </w:rPr>
              <w:t>Entrevistador</w:t>
            </w:r>
          </w:p>
        </w:tc>
        <w:tc>
          <w:tcPr>
            <w:tcW w:w="2126" w:type="dxa"/>
            <w:gridSpan w:val="3"/>
            <w:shd w:val="clear" w:color="auto" w:fill="F2F2F2" w:themeFill="background1" w:themeFillShade="F2"/>
          </w:tcPr>
          <w:p w14:paraId="756BF23A" w14:textId="77777777" w:rsidR="006E4612" w:rsidRPr="00AF79DE" w:rsidRDefault="006E4612" w:rsidP="006E4612">
            <w:pPr>
              <w:spacing w:after="160" w:line="276" w:lineRule="auto"/>
              <w:rPr>
                <w:rFonts w:ascii="Times New Roman" w:hAnsi="Times New Roman" w:cs="Times New Roman"/>
                <w:bCs/>
                <w:sz w:val="24"/>
                <w:szCs w:val="24"/>
              </w:rPr>
            </w:pPr>
          </w:p>
        </w:tc>
      </w:tr>
      <w:tr w:rsidR="006E4612" w:rsidRPr="00AF79DE" w14:paraId="30199ECA" w14:textId="77777777" w:rsidTr="00D3142B">
        <w:trPr>
          <w:trHeight w:val="390"/>
        </w:trPr>
        <w:tc>
          <w:tcPr>
            <w:tcW w:w="3350" w:type="dxa"/>
            <w:shd w:val="clear" w:color="auto" w:fill="BFBFBF" w:themeFill="background1" w:themeFillShade="BF"/>
          </w:tcPr>
          <w:p w14:paraId="1BBDBD59" w14:textId="77777777" w:rsidR="006E4612" w:rsidRPr="00AF79DE" w:rsidRDefault="006E4612" w:rsidP="006E4612">
            <w:pPr>
              <w:spacing w:after="160" w:line="276" w:lineRule="auto"/>
              <w:rPr>
                <w:rFonts w:ascii="Times New Roman" w:hAnsi="Times New Roman" w:cs="Times New Roman"/>
                <w:bCs/>
                <w:sz w:val="24"/>
                <w:szCs w:val="24"/>
              </w:rPr>
            </w:pPr>
            <w:r w:rsidRPr="00AF79DE">
              <w:rPr>
                <w:rFonts w:ascii="Times New Roman" w:hAnsi="Times New Roman" w:cs="Times New Roman"/>
                <w:bCs/>
                <w:sz w:val="24"/>
                <w:szCs w:val="24"/>
              </w:rPr>
              <w:t>Nombre del Entrevistado</w:t>
            </w:r>
          </w:p>
        </w:tc>
        <w:tc>
          <w:tcPr>
            <w:tcW w:w="2457" w:type="dxa"/>
            <w:shd w:val="clear" w:color="auto" w:fill="F2F2F2" w:themeFill="background1" w:themeFillShade="F2"/>
          </w:tcPr>
          <w:p w14:paraId="5915C9CF" w14:textId="77777777" w:rsidR="006E4612" w:rsidRPr="00AF79DE" w:rsidRDefault="006E4612" w:rsidP="006E4612">
            <w:pPr>
              <w:spacing w:after="160" w:line="276" w:lineRule="auto"/>
              <w:rPr>
                <w:rFonts w:ascii="Times New Roman" w:hAnsi="Times New Roman" w:cs="Times New Roman"/>
                <w:bCs/>
                <w:sz w:val="24"/>
                <w:szCs w:val="24"/>
              </w:rPr>
            </w:pPr>
          </w:p>
        </w:tc>
        <w:tc>
          <w:tcPr>
            <w:tcW w:w="992" w:type="dxa"/>
            <w:shd w:val="clear" w:color="auto" w:fill="BFBFBF" w:themeFill="background1" w:themeFillShade="BF"/>
          </w:tcPr>
          <w:p w14:paraId="33EBF92B" w14:textId="77777777" w:rsidR="006E4612" w:rsidRPr="00AF79DE" w:rsidRDefault="006E4612" w:rsidP="006E4612">
            <w:pPr>
              <w:spacing w:after="160" w:line="276" w:lineRule="auto"/>
              <w:rPr>
                <w:rFonts w:ascii="Times New Roman" w:hAnsi="Times New Roman" w:cs="Times New Roman"/>
                <w:bCs/>
                <w:sz w:val="24"/>
                <w:szCs w:val="24"/>
              </w:rPr>
            </w:pPr>
            <w:r w:rsidRPr="00AF79DE">
              <w:rPr>
                <w:rFonts w:ascii="Times New Roman" w:hAnsi="Times New Roman" w:cs="Times New Roman"/>
                <w:bCs/>
                <w:sz w:val="24"/>
                <w:szCs w:val="24"/>
              </w:rPr>
              <w:t>Edad</w:t>
            </w:r>
          </w:p>
        </w:tc>
        <w:tc>
          <w:tcPr>
            <w:tcW w:w="1134" w:type="dxa"/>
          </w:tcPr>
          <w:p w14:paraId="7EC2C0D5" w14:textId="77777777" w:rsidR="006E4612" w:rsidRPr="00AF79DE" w:rsidRDefault="006E4612" w:rsidP="006E4612">
            <w:pPr>
              <w:spacing w:after="160" w:line="276" w:lineRule="auto"/>
              <w:rPr>
                <w:rFonts w:ascii="Times New Roman" w:hAnsi="Times New Roman" w:cs="Times New Roman"/>
                <w:bCs/>
                <w:sz w:val="24"/>
                <w:szCs w:val="24"/>
              </w:rPr>
            </w:pPr>
          </w:p>
        </w:tc>
        <w:tc>
          <w:tcPr>
            <w:tcW w:w="709" w:type="dxa"/>
            <w:gridSpan w:val="3"/>
            <w:shd w:val="clear" w:color="auto" w:fill="BFBFBF" w:themeFill="background1" w:themeFillShade="BF"/>
          </w:tcPr>
          <w:p w14:paraId="106C9FE5" w14:textId="77777777" w:rsidR="006E4612" w:rsidRPr="00AF79DE" w:rsidRDefault="006E4612" w:rsidP="006E4612">
            <w:pPr>
              <w:spacing w:after="160" w:line="276" w:lineRule="auto"/>
              <w:rPr>
                <w:rFonts w:ascii="Times New Roman" w:hAnsi="Times New Roman" w:cs="Times New Roman"/>
                <w:bCs/>
                <w:sz w:val="24"/>
                <w:szCs w:val="24"/>
              </w:rPr>
            </w:pPr>
            <w:r w:rsidRPr="00AF79DE">
              <w:rPr>
                <w:rFonts w:ascii="Times New Roman" w:hAnsi="Times New Roman" w:cs="Times New Roman"/>
                <w:bCs/>
                <w:sz w:val="24"/>
                <w:szCs w:val="24"/>
              </w:rPr>
              <w:t xml:space="preserve">Sexo </w:t>
            </w:r>
          </w:p>
        </w:tc>
        <w:tc>
          <w:tcPr>
            <w:tcW w:w="1843" w:type="dxa"/>
            <w:shd w:val="clear" w:color="auto" w:fill="F2F2F2" w:themeFill="background1" w:themeFillShade="F2"/>
          </w:tcPr>
          <w:p w14:paraId="323ED90D" w14:textId="77777777" w:rsidR="006E4612" w:rsidRPr="00AF79DE" w:rsidRDefault="006E4612" w:rsidP="006E4612">
            <w:pPr>
              <w:tabs>
                <w:tab w:val="left" w:pos="291"/>
              </w:tabs>
              <w:spacing w:after="160" w:line="276" w:lineRule="auto"/>
              <w:rPr>
                <w:rFonts w:ascii="Times New Roman" w:hAnsi="Times New Roman" w:cs="Times New Roman"/>
                <w:bCs/>
                <w:sz w:val="24"/>
                <w:szCs w:val="24"/>
              </w:rPr>
            </w:pPr>
          </w:p>
        </w:tc>
      </w:tr>
      <w:tr w:rsidR="006E4612" w:rsidRPr="00AF79DE" w14:paraId="20D77BA7" w14:textId="77777777" w:rsidTr="00D3142B">
        <w:trPr>
          <w:trHeight w:val="390"/>
        </w:trPr>
        <w:tc>
          <w:tcPr>
            <w:tcW w:w="3350" w:type="dxa"/>
            <w:shd w:val="clear" w:color="auto" w:fill="BFBFBF" w:themeFill="background1" w:themeFillShade="BF"/>
          </w:tcPr>
          <w:p w14:paraId="61ED87C5" w14:textId="77777777" w:rsidR="006E4612" w:rsidRPr="00AF79DE" w:rsidRDefault="006E4612" w:rsidP="006E4612">
            <w:pPr>
              <w:spacing w:after="160" w:line="276" w:lineRule="auto"/>
              <w:rPr>
                <w:rFonts w:ascii="Times New Roman" w:hAnsi="Times New Roman" w:cs="Times New Roman"/>
                <w:bCs/>
                <w:sz w:val="24"/>
                <w:szCs w:val="24"/>
              </w:rPr>
            </w:pPr>
            <w:r w:rsidRPr="00AF79DE">
              <w:rPr>
                <w:rFonts w:ascii="Times New Roman" w:hAnsi="Times New Roman" w:cs="Times New Roman"/>
                <w:bCs/>
                <w:sz w:val="24"/>
                <w:szCs w:val="24"/>
              </w:rPr>
              <w:t>Área de Trabajo</w:t>
            </w:r>
          </w:p>
        </w:tc>
        <w:tc>
          <w:tcPr>
            <w:tcW w:w="2457" w:type="dxa"/>
            <w:shd w:val="clear" w:color="auto" w:fill="F2F2F2" w:themeFill="background1" w:themeFillShade="F2"/>
          </w:tcPr>
          <w:p w14:paraId="707E68FB" w14:textId="77777777" w:rsidR="006E4612" w:rsidRPr="00AF79DE" w:rsidRDefault="006E4612" w:rsidP="006E4612">
            <w:pPr>
              <w:spacing w:after="160" w:line="276" w:lineRule="auto"/>
              <w:rPr>
                <w:rFonts w:ascii="Times New Roman" w:hAnsi="Times New Roman" w:cs="Times New Roman"/>
                <w:bCs/>
                <w:sz w:val="24"/>
                <w:szCs w:val="24"/>
              </w:rPr>
            </w:pPr>
          </w:p>
        </w:tc>
        <w:tc>
          <w:tcPr>
            <w:tcW w:w="2693" w:type="dxa"/>
            <w:gridSpan w:val="4"/>
            <w:shd w:val="clear" w:color="auto" w:fill="BFBFBF" w:themeFill="background1" w:themeFillShade="BF"/>
          </w:tcPr>
          <w:p w14:paraId="3C8E4BE9" w14:textId="77777777" w:rsidR="006E4612" w:rsidRPr="00AF79DE" w:rsidRDefault="006E4612" w:rsidP="006E4612">
            <w:pPr>
              <w:spacing w:after="160" w:line="276" w:lineRule="auto"/>
              <w:rPr>
                <w:rFonts w:ascii="Times New Roman" w:hAnsi="Times New Roman" w:cs="Times New Roman"/>
                <w:bCs/>
                <w:sz w:val="24"/>
                <w:szCs w:val="24"/>
              </w:rPr>
            </w:pPr>
            <w:r w:rsidRPr="00AF79DE">
              <w:rPr>
                <w:rFonts w:ascii="Times New Roman" w:hAnsi="Times New Roman" w:cs="Times New Roman"/>
                <w:bCs/>
                <w:sz w:val="24"/>
                <w:szCs w:val="24"/>
              </w:rPr>
              <w:t>Tiempo de la actividad</w:t>
            </w:r>
          </w:p>
        </w:tc>
        <w:tc>
          <w:tcPr>
            <w:tcW w:w="1985" w:type="dxa"/>
            <w:gridSpan w:val="2"/>
            <w:shd w:val="clear" w:color="auto" w:fill="F2F2F2" w:themeFill="background1" w:themeFillShade="F2"/>
          </w:tcPr>
          <w:p w14:paraId="3A0304AF" w14:textId="77777777" w:rsidR="006E4612" w:rsidRPr="00AF79DE" w:rsidRDefault="006E4612" w:rsidP="006E4612">
            <w:pPr>
              <w:spacing w:after="160" w:line="276" w:lineRule="auto"/>
              <w:rPr>
                <w:rFonts w:ascii="Times New Roman" w:hAnsi="Times New Roman" w:cs="Times New Roman"/>
                <w:bCs/>
                <w:sz w:val="24"/>
                <w:szCs w:val="24"/>
              </w:rPr>
            </w:pPr>
          </w:p>
        </w:tc>
      </w:tr>
    </w:tbl>
    <w:p w14:paraId="17E2B82E" w14:textId="494D1FBF" w:rsidR="00517086" w:rsidRPr="00AF79DE" w:rsidRDefault="003B7D8B" w:rsidP="00517086">
      <w:pPr>
        <w:tabs>
          <w:tab w:val="left" w:pos="3536"/>
        </w:tabs>
        <w:spacing w:after="0"/>
        <w:rPr>
          <w:rFonts w:ascii="Times New Roman" w:hAnsi="Times New Roman" w:cs="Times New Roman"/>
          <w:bCs/>
          <w:sz w:val="24"/>
          <w:szCs w:val="24"/>
        </w:rPr>
      </w:pPr>
      <w:r w:rsidRPr="00AF79DE">
        <w:rPr>
          <w:rFonts w:ascii="Times New Roman" w:hAnsi="Times New Roman" w:cs="Times New Roman"/>
          <w:bCs/>
          <w:sz w:val="24"/>
          <w:szCs w:val="24"/>
        </w:rPr>
        <w:t xml:space="preserve">Preguntas </w:t>
      </w:r>
      <w:r w:rsidR="00517086" w:rsidRPr="00AF79DE">
        <w:rPr>
          <w:rFonts w:ascii="Times New Roman" w:hAnsi="Times New Roman" w:cs="Times New Roman"/>
          <w:bCs/>
          <w:sz w:val="24"/>
          <w:szCs w:val="24"/>
        </w:rPr>
        <w:tab/>
      </w:r>
    </w:p>
    <w:tbl>
      <w:tblPr>
        <w:tblStyle w:val="Tablaconcuadrcula64"/>
        <w:tblW w:w="10491" w:type="dxa"/>
        <w:jc w:val="center"/>
        <w:tblLook w:val="00A0" w:firstRow="1" w:lastRow="0" w:firstColumn="1" w:lastColumn="0" w:noHBand="0" w:noVBand="0"/>
      </w:tblPr>
      <w:tblGrid>
        <w:gridCol w:w="10491"/>
      </w:tblGrid>
      <w:tr w:rsidR="00517086" w:rsidRPr="00AF79DE" w14:paraId="45A24757" w14:textId="77777777" w:rsidTr="00517086">
        <w:trPr>
          <w:jc w:val="center"/>
        </w:trPr>
        <w:tc>
          <w:tcPr>
            <w:tcW w:w="10491" w:type="dxa"/>
            <w:tcBorders>
              <w:top w:val="nil"/>
              <w:left w:val="nil"/>
              <w:bottom w:val="nil"/>
              <w:right w:val="nil"/>
            </w:tcBorders>
            <w:shd w:val="clear" w:color="auto" w:fill="D9D9D9" w:themeFill="background1" w:themeFillShade="D9"/>
          </w:tcPr>
          <w:p w14:paraId="6FC07701" w14:textId="77777777" w:rsidR="00517086" w:rsidRPr="00AF79DE" w:rsidRDefault="00517086" w:rsidP="00517086">
            <w:pPr>
              <w:spacing w:after="160" w:line="259" w:lineRule="auto"/>
              <w:rPr>
                <w:rFonts w:ascii="Times New Roman" w:hAnsi="Times New Roman" w:cs="Times New Roman"/>
                <w:bCs/>
                <w:sz w:val="24"/>
                <w:szCs w:val="24"/>
              </w:rPr>
            </w:pPr>
            <w:bookmarkStart w:id="946" w:name="_Hlk160416914"/>
            <w:r w:rsidRPr="00AF79DE">
              <w:rPr>
                <w:rFonts w:ascii="Times New Roman" w:hAnsi="Times New Roman" w:cs="Times New Roman"/>
                <w:bCs/>
                <w:sz w:val="24"/>
                <w:szCs w:val="24"/>
              </w:rPr>
              <w:t>1. ¿Cuál es el camino para avanzar en mejorar la competitividad de los equipos de trabajo en las plantas de Costura en Choloma, Cortés?</w:t>
            </w:r>
          </w:p>
        </w:tc>
      </w:tr>
    </w:tbl>
    <w:p w14:paraId="7D97B6AF" w14:textId="77777777" w:rsidR="00517086" w:rsidRPr="00AF79DE" w:rsidRDefault="00517086" w:rsidP="00517086">
      <w:pPr>
        <w:tabs>
          <w:tab w:val="left" w:pos="3536"/>
        </w:tabs>
        <w:rPr>
          <w:rFonts w:ascii="Times New Roman" w:hAnsi="Times New Roman" w:cs="Times New Roman"/>
          <w:bCs/>
          <w:sz w:val="24"/>
          <w:szCs w:val="24"/>
        </w:rPr>
      </w:pPr>
      <w:r w:rsidRPr="00AF79DE">
        <w:rPr>
          <w:rFonts w:ascii="Times New Roman" w:hAnsi="Times New Roman" w:cs="Times New Roman"/>
          <w:bCs/>
          <w:noProof/>
          <w:sz w:val="24"/>
          <w:szCs w:val="24"/>
        </w:rPr>
        <mc:AlternateContent>
          <mc:Choice Requires="wps">
            <w:drawing>
              <wp:anchor distT="0" distB="0" distL="114300" distR="114300" simplePos="0" relativeHeight="251757568" behindDoc="0" locked="0" layoutInCell="1" allowOverlap="1" wp14:anchorId="47C126F5" wp14:editId="58004EA8">
                <wp:simplePos x="0" y="0"/>
                <wp:positionH relativeFrom="margin">
                  <wp:align>center</wp:align>
                </wp:positionH>
                <wp:positionV relativeFrom="paragraph">
                  <wp:posOffset>49094</wp:posOffset>
                </wp:positionV>
                <wp:extent cx="6643936" cy="718457"/>
                <wp:effectExtent l="0" t="0" r="24130" b="24765"/>
                <wp:wrapNone/>
                <wp:docPr id="153" name="Rectángulo: esquinas redondeadas 153"/>
                <wp:cNvGraphicFramePr/>
                <a:graphic xmlns:a="http://schemas.openxmlformats.org/drawingml/2006/main">
                  <a:graphicData uri="http://schemas.microsoft.com/office/word/2010/wordprocessingShape">
                    <wps:wsp>
                      <wps:cNvSpPr/>
                      <wps:spPr>
                        <a:xfrm>
                          <a:off x="0" y="0"/>
                          <a:ext cx="6643936" cy="718457"/>
                        </a:xfrm>
                        <a:prstGeom prst="roundRect">
                          <a:avLst/>
                        </a:prstGeom>
                        <a:solidFill>
                          <a:sysClr val="window" lastClr="FFFFFF">
                            <a:lumMod val="95000"/>
                          </a:sysClr>
                        </a:solidFill>
                        <a:ln w="12700" cap="flat" cmpd="sng" algn="ctr">
                          <a:solidFill>
                            <a:sysClr val="window" lastClr="FFFFFF">
                              <a:lumMod val="95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2AB49C7" id="Rectángulo: esquinas redondeadas 153" o:spid="_x0000_s1026" style="position:absolute;margin-left:0;margin-top:3.85pt;width:523.15pt;height:56.55pt;z-index:2517575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YmcwIAADIFAAAOAAAAZHJzL2Uyb0RvYy54bWysVE1PGzEQvVfqf7B8L5uEECBigyJQqkoU&#10;UKHiPHjtrCXb49pONumv79gbEqA9VeTgzOyM5+PNG19cbqxhaxmiRlfz4dGAM+kENtota/7zcfHl&#10;jLOYwDVg0Mmab2Xkl7PPny46P5UjbNE0MjAK4uK08zVvU/LTqoqilRbiEXrpyKgwWEikhmXVBOgo&#10;ujXVaDCYVB2GxgcUMkb6et0b+azEV0qKdKdUlImZmlNtqZyhnM/5rGYXMF0G8K0WuzLgP6qwoB0l&#10;3Ye6hgRsFfRfoawWASOqdCTQVqiUFrL0QN0MB++6eWjBy9ILgRP9Hqb4cWHF7frB3weCofNxGknM&#10;XWxUsPmf6mObAtZ2D5bcJCbo42QyPj4/nnAmyHY6PBufnGY0q8NtH2L6KtGyLNQ84Mo1P2giBShY&#10;38TU+7/45YwRjW4W2piibOOVCWwNNDyaeYMdZwZioo81X5RfiWVW9js2vd/5yWBQxkqFxHK/1PQm&#10;rnGsI7KOTsmTCSDaKQOJROubmke35AzMkvgsUigJ3tzuo358VRmGa4htH7mk7OlpdaIdMdrW/Iya&#10;27dnXAZJFpbvwDwMMUvP2GzvAwvY0z56sdCU5IYgvIdAPKf2aXfTHR3KIGGCO4mzFsPvf33P/kQ/&#10;snLW0d4QXr9WECRN5psjYp4Px+O8aEUhToxICa8tz68tbmWvkKY7pFfCiyJm/2ReRBXQPtGKz3NW&#10;MoETlLufzE65Sv0+0yMh5Hxe3Gi5PKQb9+BFDp5xyvA+bp4g+B0fEzH5Fl92DKbvGNn75psO56uE&#10;She6HnAlXmWFFrMwbPeI5M1/rRevw1M3+wMAAP//AwBQSwMEFAAGAAgAAAAhAFaNxwbdAAAABwEA&#10;AA8AAABkcnMvZG93bnJldi54bWxMj8FqwzAQRO+F/oPYQi6hkZoWJ7iWQykEQm+NC+lRsba2ibUy&#10;1jp2/r7KKbntMMPM22wzuVacsQ+NJw0vCwUCqfS2oUrDT7F9XoMIbMia1hNquGCATf74kJnU+pG+&#10;8bznSsQSCqnRUDN3qZShrNGZsPAdUvT+fO8MR9lX0vZmjOWulUulEulMQ3GhNh1+1lie9oPTsCW7&#10;+9rN6TD++kGekrHgw7zQevY0fbyDYJz4FoYrfkSHPDId/UA2iFZDfIQ1rFYgrqZ6S15BHOO1VGuQ&#10;eSbv+fN/AAAA//8DAFBLAQItABQABgAIAAAAIQC2gziS/gAAAOEBAAATAAAAAAAAAAAAAAAAAAAA&#10;AABbQ29udGVudF9UeXBlc10ueG1sUEsBAi0AFAAGAAgAAAAhADj9If/WAAAAlAEAAAsAAAAAAAAA&#10;AAAAAAAALwEAAF9yZWxzLy5yZWxzUEsBAi0AFAAGAAgAAAAhAPOj9iZzAgAAMgUAAA4AAAAAAAAA&#10;AAAAAAAALgIAAGRycy9lMm9Eb2MueG1sUEsBAi0AFAAGAAgAAAAhAFaNxwbdAAAABwEAAA8AAAAA&#10;AAAAAAAAAAAAzQQAAGRycy9kb3ducmV2LnhtbFBLBQYAAAAABAAEAPMAAADXBQAAAAA=&#10;" fillcolor="#f2f2f2" strokecolor="#f2f2f2" strokeweight="1pt">
                <v:stroke joinstyle="miter"/>
                <w10:wrap anchorx="margin"/>
              </v:roundrect>
            </w:pict>
          </mc:Fallback>
        </mc:AlternateContent>
      </w:r>
      <w:r w:rsidRPr="00AF79DE">
        <w:rPr>
          <w:rFonts w:ascii="Times New Roman" w:hAnsi="Times New Roman" w:cs="Times New Roman"/>
          <w:bCs/>
          <w:sz w:val="24"/>
          <w:szCs w:val="24"/>
        </w:rPr>
        <w:tab/>
      </w:r>
    </w:p>
    <w:bookmarkEnd w:id="946"/>
    <w:p w14:paraId="40484EDC" w14:textId="77777777" w:rsidR="00517086" w:rsidRPr="00AF79DE" w:rsidRDefault="00517086" w:rsidP="00517086">
      <w:pPr>
        <w:rPr>
          <w:rFonts w:ascii="Times New Roman" w:hAnsi="Times New Roman" w:cs="Times New Roman"/>
          <w:bCs/>
          <w:sz w:val="24"/>
          <w:szCs w:val="24"/>
        </w:rPr>
      </w:pPr>
    </w:p>
    <w:p w14:paraId="31062E5B" w14:textId="77777777" w:rsidR="00517086" w:rsidRPr="00AF79DE" w:rsidRDefault="00517086" w:rsidP="00517086">
      <w:pPr>
        <w:rPr>
          <w:rFonts w:ascii="Times New Roman" w:hAnsi="Times New Roman" w:cs="Times New Roman"/>
          <w:bCs/>
          <w:sz w:val="24"/>
          <w:szCs w:val="24"/>
        </w:rPr>
      </w:pPr>
    </w:p>
    <w:tbl>
      <w:tblPr>
        <w:tblStyle w:val="Tablaconcuadrcula64"/>
        <w:tblW w:w="1049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firstRow="1" w:lastRow="0" w:firstColumn="1" w:lastColumn="0" w:noHBand="0" w:noVBand="0"/>
      </w:tblPr>
      <w:tblGrid>
        <w:gridCol w:w="10491"/>
      </w:tblGrid>
      <w:tr w:rsidR="00517086" w:rsidRPr="00AF79DE" w14:paraId="40B6225C" w14:textId="77777777" w:rsidTr="00517086">
        <w:trPr>
          <w:jc w:val="center"/>
        </w:trPr>
        <w:tc>
          <w:tcPr>
            <w:tcW w:w="10491" w:type="dxa"/>
            <w:shd w:val="clear" w:color="auto" w:fill="D9D9D9" w:themeFill="background1" w:themeFillShade="D9"/>
          </w:tcPr>
          <w:p w14:paraId="552D2A21" w14:textId="77777777" w:rsidR="00517086" w:rsidRPr="00AF79DE" w:rsidRDefault="00517086" w:rsidP="00517086">
            <w:pPr>
              <w:spacing w:after="160" w:line="259" w:lineRule="auto"/>
              <w:rPr>
                <w:rFonts w:ascii="Times New Roman" w:hAnsi="Times New Roman" w:cs="Times New Roman"/>
                <w:bCs/>
                <w:sz w:val="24"/>
                <w:szCs w:val="24"/>
              </w:rPr>
            </w:pPr>
            <w:r w:rsidRPr="00AF79DE">
              <w:rPr>
                <w:rFonts w:ascii="Times New Roman" w:hAnsi="Times New Roman" w:cs="Times New Roman"/>
                <w:bCs/>
                <w:sz w:val="24"/>
                <w:szCs w:val="24"/>
              </w:rPr>
              <w:t>2. ¿Qué aspecto de la planta de Costura en Choloma, Cortés actualizaría? (Referente a Ingeniería, Calidad y Producción)</w:t>
            </w:r>
          </w:p>
        </w:tc>
      </w:tr>
    </w:tbl>
    <w:p w14:paraId="2650EC41" w14:textId="77777777" w:rsidR="00517086" w:rsidRPr="00AF79DE" w:rsidRDefault="00517086" w:rsidP="00517086">
      <w:pPr>
        <w:tabs>
          <w:tab w:val="left" w:pos="3536"/>
        </w:tabs>
        <w:rPr>
          <w:rFonts w:ascii="Times New Roman" w:hAnsi="Times New Roman" w:cs="Times New Roman"/>
          <w:bCs/>
          <w:sz w:val="24"/>
          <w:szCs w:val="24"/>
        </w:rPr>
      </w:pPr>
      <w:r w:rsidRPr="00AF79DE">
        <w:rPr>
          <w:rFonts w:ascii="Times New Roman" w:hAnsi="Times New Roman" w:cs="Times New Roman"/>
          <w:bCs/>
          <w:noProof/>
          <w:sz w:val="24"/>
          <w:szCs w:val="24"/>
        </w:rPr>
        <mc:AlternateContent>
          <mc:Choice Requires="wps">
            <w:drawing>
              <wp:anchor distT="0" distB="0" distL="114300" distR="114300" simplePos="0" relativeHeight="251758592" behindDoc="0" locked="0" layoutInCell="1" allowOverlap="1" wp14:anchorId="1ED67214" wp14:editId="23E32416">
                <wp:simplePos x="0" y="0"/>
                <wp:positionH relativeFrom="margin">
                  <wp:align>center</wp:align>
                </wp:positionH>
                <wp:positionV relativeFrom="paragraph">
                  <wp:posOffset>49094</wp:posOffset>
                </wp:positionV>
                <wp:extent cx="6643936" cy="707571"/>
                <wp:effectExtent l="0" t="0" r="24130" b="16510"/>
                <wp:wrapNone/>
                <wp:docPr id="154" name="Rectángulo: esquinas redondeadas 154"/>
                <wp:cNvGraphicFramePr/>
                <a:graphic xmlns:a="http://schemas.openxmlformats.org/drawingml/2006/main">
                  <a:graphicData uri="http://schemas.microsoft.com/office/word/2010/wordprocessingShape">
                    <wps:wsp>
                      <wps:cNvSpPr/>
                      <wps:spPr>
                        <a:xfrm>
                          <a:off x="0" y="0"/>
                          <a:ext cx="6643936" cy="707571"/>
                        </a:xfrm>
                        <a:prstGeom prst="roundRect">
                          <a:avLst/>
                        </a:prstGeom>
                        <a:solidFill>
                          <a:sysClr val="window" lastClr="FFFFFF">
                            <a:lumMod val="95000"/>
                          </a:sysClr>
                        </a:solidFill>
                        <a:ln w="12700" cap="flat" cmpd="sng" algn="ctr">
                          <a:solidFill>
                            <a:sysClr val="window" lastClr="FFFFFF">
                              <a:lumMod val="95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66E08B7" id="Rectángulo: esquinas redondeadas 154" o:spid="_x0000_s1026" style="position:absolute;margin-left:0;margin-top:3.85pt;width:523.15pt;height:55.7pt;z-index:25175859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0DNdAIAADIFAAAOAAAAZHJzL2Uyb0RvYy54bWysVEtvGyEQvlfqf0Dcm107fsSW15GVyFWl&#10;NLGaVDkTFrxIwFDAXru/vgPrR5L2VMUHPLMzzOObb5hd74wmW+GDAlvR3kVJibAcamXXFf35tPxy&#10;RUmIzNZMgxUV3YtAr+efP81aNxV9aEDXwhMMYsO0dRVtYnTTogi8EYaFC3DColGCNyyi6tdF7VmL&#10;0Y0u+mU5KlrwtfPARQj49bYz0nmOL6Xg8UHKICLRFcXaYj59Pl/SWcxnbLr2zDWKH8pg/1GFYcpi&#10;0lOoWxYZ2Xj1VyijuIcAMl5wMAVIqbjIPWA3vfJdN48NcyL3guAEd4IpfFxYfr99dCuPMLQuTAOK&#10;qYud9Cb9Y31kl8Han8ASu0g4fhyNBpeTyxElHG3jcjwc9xKaxfm28yF+FWBIEirqYWPrHziRDBTb&#10;3oXY+R/9UsYAWtVLpXVW9uFGe7JlODyceQ0tJZqFiB8rusy/HEtvzHeoO7/JsCzzWLGQkO/nmt7E&#10;1Za0SNb+GD0JZ0g7qVlE0bi6osGuKWF6jXzm0ecEb253UT++qgTDLQtNFzmn7OhpVMQd0cpU9Aqb&#10;O7WnbQJJZJYfwDwPMUkvUO9XnnjoaB8cXypMcocQrphHnmP7uLvxAQ+pATGBg0RJA/73v74nf6Qf&#10;WilpcW8Qr18b5gVO5ptFYk56g0FatKwMhuM+Kv615eW1xW7MDeB0e/hKOJ7F5B/1UZQezDOu+CJl&#10;RROzHHN3kzkoN7HbZ3wkuFgsshsul2Pxzj46noInnBK8T7tn5t2BjxGZfA/HHWPTd4zsfNNNC4tN&#10;BKkyXc+4Iq+SgouZGXZ4RNLmv9az1/mpm/8BAAD//wMAUEsDBBQABgAIAAAAIQCcfyZb3QAAAAcB&#10;AAAPAAAAZHJzL2Rvd25yZXYueG1sTI9Ba8JAEIXvBf/DMkIvUjdpS9Q0ExFBkN5qCva4ZqdJMDsb&#10;shuT/vuup/Y2j/d475tsO5lW3Kh3jWWEeBmBIC6tbrhC+CwOT2sQzivWqrVMCD/kYJvPHjKVajvy&#10;B91OvhKhhF2qEGrvu1RKV9ZklFvajjh437Y3ygfZV1L3agzlppXPUZRIoxoOC7XqaF9TeT0NBuHA&#10;+vh+XPB5/LKDvCZj4c+LAvFxPu3eQHia/F8Y7vgBHfLAdLEDaydahPCIR1itQNzN6DV5AXEJV7yJ&#10;QeaZ/M+f/wIAAP//AwBQSwECLQAUAAYACAAAACEAtoM4kv4AAADhAQAAEwAAAAAAAAAAAAAAAAAA&#10;AAAAW0NvbnRlbnRfVHlwZXNdLnhtbFBLAQItABQABgAIAAAAIQA4/SH/1gAAAJQBAAALAAAAAAAA&#10;AAAAAAAAAC8BAABfcmVscy8ucmVsc1BLAQItABQABgAIAAAAIQBRa0DNdAIAADIFAAAOAAAAAAAA&#10;AAAAAAAAAC4CAABkcnMvZTJvRG9jLnhtbFBLAQItABQABgAIAAAAIQCcfyZb3QAAAAcBAAAPAAAA&#10;AAAAAAAAAAAAAM4EAABkcnMvZG93bnJldi54bWxQSwUGAAAAAAQABADzAAAA2AUAAAAA&#10;" fillcolor="#f2f2f2" strokecolor="#f2f2f2" strokeweight="1pt">
                <v:stroke joinstyle="miter"/>
                <w10:wrap anchorx="margin"/>
              </v:roundrect>
            </w:pict>
          </mc:Fallback>
        </mc:AlternateContent>
      </w:r>
      <w:r w:rsidRPr="00AF79DE">
        <w:rPr>
          <w:rFonts w:ascii="Times New Roman" w:hAnsi="Times New Roman" w:cs="Times New Roman"/>
          <w:bCs/>
          <w:sz w:val="24"/>
          <w:szCs w:val="24"/>
        </w:rPr>
        <w:tab/>
      </w:r>
    </w:p>
    <w:p w14:paraId="0984425F" w14:textId="77777777" w:rsidR="00517086" w:rsidRPr="00AF79DE" w:rsidRDefault="00517086" w:rsidP="00517086">
      <w:pPr>
        <w:rPr>
          <w:rFonts w:ascii="Times New Roman" w:hAnsi="Times New Roman" w:cs="Times New Roman"/>
          <w:bCs/>
          <w:sz w:val="24"/>
          <w:szCs w:val="24"/>
        </w:rPr>
      </w:pPr>
    </w:p>
    <w:p w14:paraId="31F2F84D" w14:textId="77777777" w:rsidR="00517086" w:rsidRPr="00AF79DE" w:rsidRDefault="00517086" w:rsidP="00517086">
      <w:pPr>
        <w:tabs>
          <w:tab w:val="left" w:pos="4759"/>
        </w:tabs>
        <w:rPr>
          <w:rFonts w:ascii="Times New Roman" w:hAnsi="Times New Roman" w:cs="Times New Roman"/>
          <w:bCs/>
          <w:sz w:val="24"/>
          <w:szCs w:val="24"/>
        </w:rPr>
      </w:pPr>
      <w:r w:rsidRPr="00AF79DE">
        <w:rPr>
          <w:rFonts w:ascii="Times New Roman" w:hAnsi="Times New Roman" w:cs="Times New Roman"/>
          <w:bCs/>
          <w:sz w:val="24"/>
          <w:szCs w:val="24"/>
        </w:rPr>
        <w:tab/>
      </w:r>
    </w:p>
    <w:tbl>
      <w:tblPr>
        <w:tblStyle w:val="Tablaconcuadrcula64"/>
        <w:tblW w:w="1049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firstRow="1" w:lastRow="0" w:firstColumn="1" w:lastColumn="0" w:noHBand="0" w:noVBand="0"/>
      </w:tblPr>
      <w:tblGrid>
        <w:gridCol w:w="10491"/>
      </w:tblGrid>
      <w:tr w:rsidR="00517086" w:rsidRPr="00AF79DE" w14:paraId="2F9A0EA3" w14:textId="77777777" w:rsidTr="00517086">
        <w:trPr>
          <w:jc w:val="center"/>
        </w:trPr>
        <w:tc>
          <w:tcPr>
            <w:tcW w:w="10491" w:type="dxa"/>
            <w:shd w:val="clear" w:color="auto" w:fill="D9D9D9" w:themeFill="background1" w:themeFillShade="D9"/>
          </w:tcPr>
          <w:p w14:paraId="512C67E1" w14:textId="77777777" w:rsidR="00517086" w:rsidRPr="00AF79DE" w:rsidRDefault="00517086" w:rsidP="00517086">
            <w:pPr>
              <w:spacing w:after="160" w:line="259" w:lineRule="auto"/>
              <w:rPr>
                <w:rFonts w:ascii="Times New Roman" w:hAnsi="Times New Roman" w:cs="Times New Roman"/>
                <w:bCs/>
                <w:sz w:val="24"/>
                <w:szCs w:val="24"/>
              </w:rPr>
            </w:pPr>
            <w:r w:rsidRPr="00AF79DE">
              <w:rPr>
                <w:rFonts w:ascii="Times New Roman" w:hAnsi="Times New Roman" w:cs="Times New Roman"/>
                <w:bCs/>
                <w:sz w:val="24"/>
                <w:szCs w:val="24"/>
              </w:rPr>
              <w:t>3. ¿Existen en la planta donde labora planes o proyectos concretos para avanzar en los resultados de eficiencia en producción?</w:t>
            </w:r>
          </w:p>
        </w:tc>
      </w:tr>
    </w:tbl>
    <w:p w14:paraId="44304C45" w14:textId="77777777" w:rsidR="00517086" w:rsidRPr="00AF79DE" w:rsidRDefault="00517086" w:rsidP="00517086">
      <w:pPr>
        <w:tabs>
          <w:tab w:val="left" w:pos="3536"/>
        </w:tabs>
        <w:rPr>
          <w:rFonts w:ascii="Times New Roman" w:hAnsi="Times New Roman" w:cs="Times New Roman"/>
          <w:bCs/>
          <w:sz w:val="24"/>
          <w:szCs w:val="24"/>
        </w:rPr>
      </w:pPr>
      <w:r w:rsidRPr="00AF79DE">
        <w:rPr>
          <w:rFonts w:ascii="Times New Roman" w:hAnsi="Times New Roman" w:cs="Times New Roman"/>
          <w:bCs/>
          <w:noProof/>
          <w:sz w:val="24"/>
          <w:szCs w:val="24"/>
        </w:rPr>
        <mc:AlternateContent>
          <mc:Choice Requires="wps">
            <w:drawing>
              <wp:anchor distT="0" distB="0" distL="114300" distR="114300" simplePos="0" relativeHeight="251759616" behindDoc="0" locked="0" layoutInCell="1" allowOverlap="1" wp14:anchorId="5BEC2A05" wp14:editId="0E14ED58">
                <wp:simplePos x="0" y="0"/>
                <wp:positionH relativeFrom="margin">
                  <wp:align>center</wp:align>
                </wp:positionH>
                <wp:positionV relativeFrom="paragraph">
                  <wp:posOffset>49094</wp:posOffset>
                </wp:positionV>
                <wp:extent cx="6643936" cy="707571"/>
                <wp:effectExtent l="0" t="0" r="24130" b="16510"/>
                <wp:wrapNone/>
                <wp:docPr id="155" name="Rectángulo: esquinas redondeadas 155"/>
                <wp:cNvGraphicFramePr/>
                <a:graphic xmlns:a="http://schemas.openxmlformats.org/drawingml/2006/main">
                  <a:graphicData uri="http://schemas.microsoft.com/office/word/2010/wordprocessingShape">
                    <wps:wsp>
                      <wps:cNvSpPr/>
                      <wps:spPr>
                        <a:xfrm>
                          <a:off x="0" y="0"/>
                          <a:ext cx="6643936" cy="707571"/>
                        </a:xfrm>
                        <a:prstGeom prst="roundRect">
                          <a:avLst/>
                        </a:prstGeom>
                        <a:solidFill>
                          <a:sysClr val="window" lastClr="FFFFFF">
                            <a:lumMod val="95000"/>
                          </a:sysClr>
                        </a:solidFill>
                        <a:ln w="12700" cap="flat" cmpd="sng" algn="ctr">
                          <a:solidFill>
                            <a:sysClr val="window" lastClr="FFFFFF">
                              <a:lumMod val="95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78CBB1E" id="Rectángulo: esquinas redondeadas 155" o:spid="_x0000_s1026" style="position:absolute;margin-left:0;margin-top:3.85pt;width:523.15pt;height:55.7pt;z-index:2517596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0DNdAIAADIFAAAOAAAAZHJzL2Uyb0RvYy54bWysVEtvGyEQvlfqf0Dcm107fsSW15GVyFWl&#10;NLGaVDkTFrxIwFDAXru/vgPrR5L2VMUHPLMzzOObb5hd74wmW+GDAlvR3kVJibAcamXXFf35tPxy&#10;RUmIzNZMgxUV3YtAr+efP81aNxV9aEDXwhMMYsO0dRVtYnTTogi8EYaFC3DColGCNyyi6tdF7VmL&#10;0Y0u+mU5KlrwtfPARQj49bYz0nmOL6Xg8UHKICLRFcXaYj59Pl/SWcxnbLr2zDWKH8pg/1GFYcpi&#10;0lOoWxYZ2Xj1VyijuIcAMl5wMAVIqbjIPWA3vfJdN48NcyL3guAEd4IpfFxYfr99dCuPMLQuTAOK&#10;qYud9Cb9Y31kl8Han8ASu0g4fhyNBpeTyxElHG3jcjwc9xKaxfm28yF+FWBIEirqYWPrHziRDBTb&#10;3oXY+R/9UsYAWtVLpXVW9uFGe7JlODyceQ0tJZqFiB8rusy/HEtvzHeoO7/JsCzzWLGQkO/nmt7E&#10;1Za0SNb+GD0JZ0g7qVlE0bi6osGuKWF6jXzm0ecEb253UT++qgTDLQtNFzmn7OhpVMQd0cpU9Aqb&#10;O7WnbQJJZJYfwDwPMUkvUO9XnnjoaB8cXypMcocQrphHnmP7uLvxAQ+pATGBg0RJA/73v74nf6Qf&#10;WilpcW8Qr18b5gVO5ptFYk56g0FatKwMhuM+Kv615eW1xW7MDeB0e/hKOJ7F5B/1UZQezDOu+CJl&#10;RROzHHN3kzkoN7HbZ3wkuFgsshsul2Pxzj46noInnBK8T7tn5t2BjxGZfA/HHWPTd4zsfNNNC4tN&#10;BKkyXc+4Iq+SgouZGXZ4RNLmv9az1/mpm/8BAAD//wMAUEsDBBQABgAIAAAAIQCcfyZb3QAAAAcB&#10;AAAPAAAAZHJzL2Rvd25yZXYueG1sTI9Ba8JAEIXvBf/DMkIvUjdpS9Q0ExFBkN5qCva4ZqdJMDsb&#10;shuT/vuup/Y2j/d475tsO5lW3Kh3jWWEeBmBIC6tbrhC+CwOT2sQzivWqrVMCD/kYJvPHjKVajvy&#10;B91OvhKhhF2qEGrvu1RKV9ZklFvajjh437Y3ygfZV1L3agzlppXPUZRIoxoOC7XqaF9TeT0NBuHA&#10;+vh+XPB5/LKDvCZj4c+LAvFxPu3eQHia/F8Y7vgBHfLAdLEDaydahPCIR1itQNzN6DV5AXEJV7yJ&#10;QeaZ/M+f/wIAAP//AwBQSwECLQAUAAYACAAAACEAtoM4kv4AAADhAQAAEwAAAAAAAAAAAAAAAAAA&#10;AAAAW0NvbnRlbnRfVHlwZXNdLnhtbFBLAQItABQABgAIAAAAIQA4/SH/1gAAAJQBAAALAAAAAAAA&#10;AAAAAAAAAC8BAABfcmVscy8ucmVsc1BLAQItABQABgAIAAAAIQBRa0DNdAIAADIFAAAOAAAAAAAA&#10;AAAAAAAAAC4CAABkcnMvZTJvRG9jLnhtbFBLAQItABQABgAIAAAAIQCcfyZb3QAAAAcBAAAPAAAA&#10;AAAAAAAAAAAAAM4EAABkcnMvZG93bnJldi54bWxQSwUGAAAAAAQABADzAAAA2AUAAAAA&#10;" fillcolor="#f2f2f2" strokecolor="#f2f2f2" strokeweight="1pt">
                <v:stroke joinstyle="miter"/>
                <w10:wrap anchorx="margin"/>
              </v:roundrect>
            </w:pict>
          </mc:Fallback>
        </mc:AlternateContent>
      </w:r>
      <w:r w:rsidRPr="00AF79DE">
        <w:rPr>
          <w:rFonts w:ascii="Times New Roman" w:hAnsi="Times New Roman" w:cs="Times New Roman"/>
          <w:bCs/>
          <w:sz w:val="24"/>
          <w:szCs w:val="24"/>
        </w:rPr>
        <w:tab/>
      </w:r>
    </w:p>
    <w:p w14:paraId="0BEAD0BB" w14:textId="77777777" w:rsidR="00517086" w:rsidRPr="00AF79DE" w:rsidRDefault="00517086" w:rsidP="00517086">
      <w:pPr>
        <w:rPr>
          <w:rFonts w:ascii="Times New Roman" w:hAnsi="Times New Roman" w:cs="Times New Roman"/>
          <w:bCs/>
          <w:sz w:val="24"/>
          <w:szCs w:val="24"/>
        </w:rPr>
      </w:pPr>
    </w:p>
    <w:p w14:paraId="4A564B5B" w14:textId="77777777" w:rsidR="00517086" w:rsidRPr="00AF79DE" w:rsidRDefault="00517086" w:rsidP="00517086">
      <w:pPr>
        <w:tabs>
          <w:tab w:val="left" w:pos="5851"/>
        </w:tabs>
        <w:rPr>
          <w:rFonts w:ascii="Times New Roman" w:hAnsi="Times New Roman" w:cs="Times New Roman"/>
          <w:bCs/>
          <w:sz w:val="24"/>
          <w:szCs w:val="24"/>
        </w:rPr>
      </w:pPr>
      <w:r w:rsidRPr="00AF79DE">
        <w:rPr>
          <w:rFonts w:ascii="Times New Roman" w:hAnsi="Times New Roman" w:cs="Times New Roman"/>
          <w:bCs/>
          <w:sz w:val="24"/>
          <w:szCs w:val="24"/>
        </w:rPr>
        <w:tab/>
      </w:r>
    </w:p>
    <w:tbl>
      <w:tblPr>
        <w:tblStyle w:val="Tablaconcuadrcula64"/>
        <w:tblW w:w="10491" w:type="dxa"/>
        <w:jc w:val="center"/>
        <w:tblLook w:val="00A0" w:firstRow="1" w:lastRow="0" w:firstColumn="1" w:lastColumn="0" w:noHBand="0" w:noVBand="0"/>
      </w:tblPr>
      <w:tblGrid>
        <w:gridCol w:w="10491"/>
      </w:tblGrid>
      <w:tr w:rsidR="00517086" w:rsidRPr="00AF79DE" w14:paraId="6D447678" w14:textId="77777777" w:rsidTr="00517086">
        <w:trPr>
          <w:jc w:val="center"/>
        </w:trPr>
        <w:tc>
          <w:tcPr>
            <w:tcW w:w="10491" w:type="dxa"/>
            <w:tcBorders>
              <w:top w:val="nil"/>
              <w:left w:val="nil"/>
              <w:bottom w:val="nil"/>
              <w:right w:val="nil"/>
            </w:tcBorders>
            <w:shd w:val="clear" w:color="auto" w:fill="D9D9D9" w:themeFill="background1" w:themeFillShade="D9"/>
          </w:tcPr>
          <w:p w14:paraId="6B95CF74" w14:textId="77777777" w:rsidR="00517086" w:rsidRPr="00AF79DE" w:rsidRDefault="00517086" w:rsidP="00517086">
            <w:pPr>
              <w:spacing w:after="160" w:line="259" w:lineRule="auto"/>
              <w:rPr>
                <w:rFonts w:ascii="Times New Roman" w:hAnsi="Times New Roman" w:cs="Times New Roman"/>
                <w:bCs/>
                <w:sz w:val="24"/>
                <w:szCs w:val="24"/>
              </w:rPr>
            </w:pPr>
            <w:r w:rsidRPr="00AF79DE">
              <w:rPr>
                <w:rFonts w:ascii="Times New Roman" w:hAnsi="Times New Roman" w:cs="Times New Roman"/>
                <w:bCs/>
                <w:sz w:val="24"/>
                <w:szCs w:val="24"/>
              </w:rPr>
              <w:t>4. ¿Ha escuchado usted sobre el término TOC? ¿Cómo definiría el término?</w:t>
            </w:r>
          </w:p>
        </w:tc>
      </w:tr>
    </w:tbl>
    <w:p w14:paraId="7681D7FF" w14:textId="77777777" w:rsidR="00517086" w:rsidRPr="00AF79DE" w:rsidRDefault="00517086" w:rsidP="00517086">
      <w:pPr>
        <w:tabs>
          <w:tab w:val="left" w:pos="3536"/>
        </w:tabs>
        <w:rPr>
          <w:rFonts w:ascii="Times New Roman" w:hAnsi="Times New Roman" w:cs="Times New Roman"/>
          <w:bCs/>
          <w:sz w:val="24"/>
          <w:szCs w:val="24"/>
        </w:rPr>
      </w:pPr>
      <w:r w:rsidRPr="00AF79DE">
        <w:rPr>
          <w:rFonts w:ascii="Times New Roman" w:hAnsi="Times New Roman" w:cs="Times New Roman"/>
          <w:bCs/>
          <w:noProof/>
          <w:sz w:val="24"/>
          <w:szCs w:val="24"/>
        </w:rPr>
        <w:lastRenderedPageBreak/>
        <mc:AlternateContent>
          <mc:Choice Requires="wps">
            <w:drawing>
              <wp:anchor distT="0" distB="0" distL="114300" distR="114300" simplePos="0" relativeHeight="251760640" behindDoc="0" locked="0" layoutInCell="1" allowOverlap="1" wp14:anchorId="53E1EF2E" wp14:editId="1DA1A9FB">
                <wp:simplePos x="0" y="0"/>
                <wp:positionH relativeFrom="margin">
                  <wp:align>center</wp:align>
                </wp:positionH>
                <wp:positionV relativeFrom="paragraph">
                  <wp:posOffset>49094</wp:posOffset>
                </wp:positionV>
                <wp:extent cx="6643936" cy="715879"/>
                <wp:effectExtent l="0" t="0" r="24130" b="27305"/>
                <wp:wrapNone/>
                <wp:docPr id="156" name="Rectángulo: esquinas redondeadas 156"/>
                <wp:cNvGraphicFramePr/>
                <a:graphic xmlns:a="http://schemas.openxmlformats.org/drawingml/2006/main">
                  <a:graphicData uri="http://schemas.microsoft.com/office/word/2010/wordprocessingShape">
                    <wps:wsp>
                      <wps:cNvSpPr/>
                      <wps:spPr>
                        <a:xfrm>
                          <a:off x="0" y="0"/>
                          <a:ext cx="6643936" cy="715879"/>
                        </a:xfrm>
                        <a:prstGeom prst="roundRect">
                          <a:avLst/>
                        </a:prstGeom>
                        <a:solidFill>
                          <a:sysClr val="window" lastClr="FFFFFF">
                            <a:lumMod val="95000"/>
                          </a:sysClr>
                        </a:solidFill>
                        <a:ln w="12700" cap="flat" cmpd="sng" algn="ctr">
                          <a:solidFill>
                            <a:sysClr val="window" lastClr="FFFFFF">
                              <a:lumMod val="95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62BE3C9" id="Rectángulo: esquinas redondeadas 156" o:spid="_x0000_s1026" style="position:absolute;margin-left:0;margin-top:3.85pt;width:523.15pt;height:56.35pt;z-index:2517606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wkydAIAADIFAAAOAAAAZHJzL2Uyb0RvYy54bWysVEtvGjEQvlfqf7B8LwuER0AsEUpEVYkm&#10;UZMqZ+O1WUu2x7UNC/31HXsJkLSnKhzMzM54Ht9849nN3miyEz4osCXtdbqUCMuhUnZT0p/Pyy/X&#10;lITIbMU0WFHSgwj0Zv7506xxU9GHGnQlPMEgNkwbV9I6RjctisBrYVjogBMWjRK8YRFVvykqzxqM&#10;bnTR73ZHRQO+ch64CAG/3rVGOs/xpRQ8PkgZRCS6pFhbzKfP5zqdxXzGphvPXK34sQz2H1UYpiwm&#10;PYW6Y5GRrVd/hTKKewggY4eDKUBKxUXuAbvpdd9181QzJ3IvCE5wJ5jCx4Xl97sn9+gRhsaFaUAx&#10;dbGX3qR/rI/sM1iHE1hiHwnHj6PR4GpyNaKEo23cG16PJwnN4nzb+RC/CjAkCSX1sLXVD5xIBort&#10;ViG2/q9+KWMAraql0jorh3CrPdkxHB7OvIKGEs1CxI8lXeZfjqW35jtUrd9k2O3msWIhId/PNb2J&#10;qy1pkKz9MXoSzpB2UrOIonFVSYPdUML0BvnMo88J3txuo358VQmGOxbqNnJO2dLTqIg7opUp6TU2&#10;d2pP2wSSyCw/gnkeYpLWUB0ePfHQ0j44vlSYZIUQPjKPPMf2cXfjAx5SA2ICR4mSGvzvf31P/kg/&#10;tFLS4N4gXr+2zAuczDeLxJz0BoO0aFkZDMd9VPylZX1psVtzCzjdHr4Sjmcx+Uf9KkoP5gVXfJGy&#10;oolZjrnbyRyV29juMz4SXCwW2Q2Xy7G4sk+Op+AJpwTv8/6FeXfkY0Qm38PrjrHpO0a2vummhcU2&#10;glSZrmdckVdJwcXMDDs+ImnzL/XsdX7q5n8AAAD//wMAUEsDBBQABgAIAAAAIQAxnQ7m3QAAAAcB&#10;AAAPAAAAZHJzL2Rvd25yZXYueG1sTI/BasMwEETvhfyD2EAvoZGSBqe4lkMoBEJvjQvpUbG2tom1&#10;MpYcu3/fzam97TDDzNtsN7lW3LAPjScNq6UCgVR621Cl4bM4PL2ACNGQNa0n1PCDAXb57CEzqfUj&#10;feDtFCvBJRRSo6GOsUulDGWNzoSl75DY+/a9M5FlX0nbm5HLXSvXSiXSmYZ4oTYdvtVYXk+D03Ag&#10;e3w/Lug8fvlBXpOxiOdFofXjfNq/gog4xb8w3PEZHXJmuviBbBCtBn4kathuQdxNtUmeQVz4WqsN&#10;yDyT//nzXwAAAP//AwBQSwECLQAUAAYACAAAACEAtoM4kv4AAADhAQAAEwAAAAAAAAAAAAAAAAAA&#10;AAAAW0NvbnRlbnRfVHlwZXNdLnhtbFBLAQItABQABgAIAAAAIQA4/SH/1gAAAJQBAAALAAAAAAAA&#10;AAAAAAAAAC8BAABfcmVscy8ucmVsc1BLAQItABQABgAIAAAAIQDhVwkydAIAADIFAAAOAAAAAAAA&#10;AAAAAAAAAC4CAABkcnMvZTJvRG9jLnhtbFBLAQItABQABgAIAAAAIQAxnQ7m3QAAAAcBAAAPAAAA&#10;AAAAAAAAAAAAAM4EAABkcnMvZG93bnJldi54bWxQSwUGAAAAAAQABADzAAAA2AUAAAAA&#10;" fillcolor="#f2f2f2" strokecolor="#f2f2f2" strokeweight="1pt">
                <v:stroke joinstyle="miter"/>
                <w10:wrap anchorx="margin"/>
              </v:roundrect>
            </w:pict>
          </mc:Fallback>
        </mc:AlternateContent>
      </w:r>
      <w:r w:rsidRPr="00AF79DE">
        <w:rPr>
          <w:rFonts w:ascii="Times New Roman" w:hAnsi="Times New Roman" w:cs="Times New Roman"/>
          <w:bCs/>
          <w:sz w:val="24"/>
          <w:szCs w:val="24"/>
        </w:rPr>
        <w:tab/>
      </w:r>
    </w:p>
    <w:p w14:paraId="6E483BF5" w14:textId="77777777" w:rsidR="00517086" w:rsidRPr="00AF79DE" w:rsidRDefault="00517086" w:rsidP="00517086">
      <w:pPr>
        <w:rPr>
          <w:rFonts w:ascii="Times New Roman" w:hAnsi="Times New Roman" w:cs="Times New Roman"/>
          <w:bCs/>
          <w:sz w:val="24"/>
          <w:szCs w:val="24"/>
        </w:rPr>
      </w:pPr>
    </w:p>
    <w:p w14:paraId="64311C9D" w14:textId="77777777" w:rsidR="00517086" w:rsidRPr="00AF79DE" w:rsidRDefault="00517086" w:rsidP="00517086">
      <w:pPr>
        <w:rPr>
          <w:rFonts w:ascii="Times New Roman" w:hAnsi="Times New Roman" w:cs="Times New Roman"/>
          <w:bCs/>
          <w:sz w:val="24"/>
          <w:szCs w:val="24"/>
        </w:rPr>
      </w:pPr>
    </w:p>
    <w:p w14:paraId="4B23A18E" w14:textId="77777777" w:rsidR="00517086" w:rsidRPr="00AF79DE" w:rsidRDefault="00517086" w:rsidP="00517086">
      <w:pPr>
        <w:rPr>
          <w:rFonts w:ascii="Times New Roman" w:hAnsi="Times New Roman" w:cs="Times New Roman"/>
          <w:bCs/>
          <w:sz w:val="24"/>
          <w:szCs w:val="24"/>
        </w:rPr>
      </w:pPr>
    </w:p>
    <w:tbl>
      <w:tblPr>
        <w:tblStyle w:val="Tablaconcuadrcula64"/>
        <w:tblW w:w="1049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firstRow="1" w:lastRow="0" w:firstColumn="1" w:lastColumn="0" w:noHBand="0" w:noVBand="0"/>
      </w:tblPr>
      <w:tblGrid>
        <w:gridCol w:w="10491"/>
      </w:tblGrid>
      <w:tr w:rsidR="00517086" w:rsidRPr="00AF79DE" w14:paraId="72C9B292" w14:textId="77777777" w:rsidTr="00517086">
        <w:trPr>
          <w:jc w:val="center"/>
        </w:trPr>
        <w:tc>
          <w:tcPr>
            <w:tcW w:w="10491" w:type="dxa"/>
            <w:shd w:val="clear" w:color="auto" w:fill="D9D9D9" w:themeFill="background1" w:themeFillShade="D9"/>
          </w:tcPr>
          <w:p w14:paraId="30F99B5B" w14:textId="77777777" w:rsidR="00517086" w:rsidRPr="00AF79DE" w:rsidRDefault="00517086" w:rsidP="00517086">
            <w:pPr>
              <w:spacing w:after="160" w:line="259" w:lineRule="auto"/>
              <w:rPr>
                <w:rFonts w:ascii="Times New Roman" w:hAnsi="Times New Roman" w:cs="Times New Roman"/>
                <w:bCs/>
                <w:sz w:val="24"/>
                <w:szCs w:val="24"/>
              </w:rPr>
            </w:pPr>
            <w:r w:rsidRPr="00AF79DE">
              <w:rPr>
                <w:rFonts w:ascii="Times New Roman" w:hAnsi="Times New Roman" w:cs="Times New Roman"/>
                <w:bCs/>
                <w:sz w:val="24"/>
                <w:szCs w:val="24"/>
              </w:rPr>
              <w:t>5. ¿Qué herramientas utilizaría para implementar TOC en una planta de costura?</w:t>
            </w:r>
          </w:p>
        </w:tc>
      </w:tr>
    </w:tbl>
    <w:p w14:paraId="3ED473F0" w14:textId="77777777" w:rsidR="00517086" w:rsidRPr="00AF79DE" w:rsidRDefault="00517086" w:rsidP="00517086">
      <w:pPr>
        <w:tabs>
          <w:tab w:val="left" w:pos="3536"/>
        </w:tabs>
        <w:rPr>
          <w:rFonts w:ascii="Times New Roman" w:hAnsi="Times New Roman" w:cs="Times New Roman"/>
          <w:bCs/>
          <w:sz w:val="24"/>
          <w:szCs w:val="24"/>
        </w:rPr>
      </w:pPr>
      <w:r w:rsidRPr="00AF79DE">
        <w:rPr>
          <w:rFonts w:ascii="Times New Roman" w:hAnsi="Times New Roman" w:cs="Times New Roman"/>
          <w:bCs/>
          <w:noProof/>
          <w:sz w:val="24"/>
          <w:szCs w:val="24"/>
        </w:rPr>
        <mc:AlternateContent>
          <mc:Choice Requires="wps">
            <w:drawing>
              <wp:anchor distT="0" distB="0" distL="114300" distR="114300" simplePos="0" relativeHeight="251761664" behindDoc="0" locked="0" layoutInCell="1" allowOverlap="1" wp14:anchorId="5E02B5BC" wp14:editId="2902C5F0">
                <wp:simplePos x="0" y="0"/>
                <wp:positionH relativeFrom="margin">
                  <wp:align>center</wp:align>
                </wp:positionH>
                <wp:positionV relativeFrom="paragraph">
                  <wp:posOffset>49094</wp:posOffset>
                </wp:positionV>
                <wp:extent cx="6643936" cy="718457"/>
                <wp:effectExtent l="0" t="0" r="24130" b="24765"/>
                <wp:wrapNone/>
                <wp:docPr id="157" name="Rectángulo: esquinas redondeadas 157"/>
                <wp:cNvGraphicFramePr/>
                <a:graphic xmlns:a="http://schemas.openxmlformats.org/drawingml/2006/main">
                  <a:graphicData uri="http://schemas.microsoft.com/office/word/2010/wordprocessingShape">
                    <wps:wsp>
                      <wps:cNvSpPr/>
                      <wps:spPr>
                        <a:xfrm>
                          <a:off x="0" y="0"/>
                          <a:ext cx="6643936" cy="718457"/>
                        </a:xfrm>
                        <a:prstGeom prst="roundRect">
                          <a:avLst/>
                        </a:prstGeom>
                        <a:solidFill>
                          <a:sysClr val="window" lastClr="FFFFFF">
                            <a:lumMod val="95000"/>
                          </a:sysClr>
                        </a:solidFill>
                        <a:ln w="12700" cap="flat" cmpd="sng" algn="ctr">
                          <a:solidFill>
                            <a:sysClr val="window" lastClr="FFFFFF">
                              <a:lumMod val="95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C0AB8FE" id="Rectángulo: esquinas redondeadas 157" o:spid="_x0000_s1026" style="position:absolute;margin-left:0;margin-top:3.85pt;width:523.15pt;height:56.55pt;z-index:2517616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YmcwIAADIFAAAOAAAAZHJzL2Uyb0RvYy54bWysVE1PGzEQvVfqf7B8L5uEECBigyJQqkoU&#10;UKHiPHjtrCXb49pONumv79gbEqA9VeTgzOyM5+PNG19cbqxhaxmiRlfz4dGAM+kENtota/7zcfHl&#10;jLOYwDVg0Mmab2Xkl7PPny46P5UjbNE0MjAK4uK08zVvU/LTqoqilRbiEXrpyKgwWEikhmXVBOgo&#10;ujXVaDCYVB2GxgcUMkb6et0b+azEV0qKdKdUlImZmlNtqZyhnM/5rGYXMF0G8K0WuzLgP6qwoB0l&#10;3Ye6hgRsFfRfoawWASOqdCTQVqiUFrL0QN0MB++6eWjBy9ILgRP9Hqb4cWHF7frB3weCofNxGknM&#10;XWxUsPmf6mObAtZ2D5bcJCbo42QyPj4/nnAmyHY6PBufnGY0q8NtH2L6KtGyLNQ84Mo1P2giBShY&#10;38TU+7/45YwRjW4W2piibOOVCWwNNDyaeYMdZwZioo81X5RfiWVW9js2vd/5yWBQxkqFxHK/1PQm&#10;rnGsI7KOTsmTCSDaKQOJROubmke35AzMkvgsUigJ3tzuo358VRmGa4htH7mk7OlpdaIdMdrW/Iya&#10;27dnXAZJFpbvwDwMMUvP2GzvAwvY0z56sdCU5IYgvIdAPKf2aXfTHR3KIGGCO4mzFsPvf33P/kQ/&#10;snLW0d4QXr9WECRN5psjYp4Px+O8aEUhToxICa8tz68tbmWvkKY7pFfCiyJm/2ReRBXQPtGKz3NW&#10;MoETlLufzE65Sv0+0yMh5Hxe3Gi5PKQb9+BFDp5xyvA+bp4g+B0fEzH5Fl92DKbvGNn75psO56uE&#10;She6HnAlXmWFFrMwbPeI5M1/rRevw1M3+wMAAP//AwBQSwMEFAAGAAgAAAAhAFaNxwbdAAAABwEA&#10;AA8AAABkcnMvZG93bnJldi54bWxMj8FqwzAQRO+F/oPYQi6hkZoWJ7iWQykEQm+NC+lRsba2ibUy&#10;1jp2/r7KKbntMMPM22wzuVacsQ+NJw0vCwUCqfS2oUrDT7F9XoMIbMia1hNquGCATf74kJnU+pG+&#10;8bznSsQSCqnRUDN3qZShrNGZsPAdUvT+fO8MR9lX0vZmjOWulUulEulMQ3GhNh1+1lie9oPTsCW7&#10;+9rN6TD++kGekrHgw7zQevY0fbyDYJz4FoYrfkSHPDId/UA2iFZDfIQ1rFYgrqZ6S15BHOO1VGuQ&#10;eSbv+fN/AAAA//8DAFBLAQItABQABgAIAAAAIQC2gziS/gAAAOEBAAATAAAAAAAAAAAAAAAAAAAA&#10;AABbQ29udGVudF9UeXBlc10ueG1sUEsBAi0AFAAGAAgAAAAhADj9If/WAAAAlAEAAAsAAAAAAAAA&#10;AAAAAAAALwEAAF9yZWxzLy5yZWxzUEsBAi0AFAAGAAgAAAAhAPOj9iZzAgAAMgUAAA4AAAAAAAAA&#10;AAAAAAAALgIAAGRycy9lMm9Eb2MueG1sUEsBAi0AFAAGAAgAAAAhAFaNxwbdAAAABwEAAA8AAAAA&#10;AAAAAAAAAAAAzQQAAGRycy9kb3ducmV2LnhtbFBLBQYAAAAABAAEAPMAAADXBQAAAAA=&#10;" fillcolor="#f2f2f2" strokecolor="#f2f2f2" strokeweight="1pt">
                <v:stroke joinstyle="miter"/>
                <w10:wrap anchorx="margin"/>
              </v:roundrect>
            </w:pict>
          </mc:Fallback>
        </mc:AlternateContent>
      </w:r>
      <w:r w:rsidRPr="00AF79DE">
        <w:rPr>
          <w:rFonts w:ascii="Times New Roman" w:hAnsi="Times New Roman" w:cs="Times New Roman"/>
          <w:bCs/>
          <w:sz w:val="24"/>
          <w:szCs w:val="24"/>
        </w:rPr>
        <w:tab/>
      </w:r>
    </w:p>
    <w:p w14:paraId="7770A36A" w14:textId="77777777" w:rsidR="00517086" w:rsidRPr="00AF79DE" w:rsidRDefault="00517086" w:rsidP="00517086">
      <w:pPr>
        <w:rPr>
          <w:rFonts w:ascii="Times New Roman" w:hAnsi="Times New Roman" w:cs="Times New Roman"/>
          <w:bCs/>
          <w:sz w:val="24"/>
          <w:szCs w:val="24"/>
        </w:rPr>
      </w:pPr>
    </w:p>
    <w:p w14:paraId="373A028F" w14:textId="77777777" w:rsidR="00517086" w:rsidRPr="00AF79DE" w:rsidRDefault="00517086" w:rsidP="00517086">
      <w:pPr>
        <w:rPr>
          <w:rFonts w:ascii="Times New Roman" w:hAnsi="Times New Roman" w:cs="Times New Roman"/>
          <w:bCs/>
          <w:sz w:val="24"/>
          <w:szCs w:val="24"/>
        </w:rPr>
      </w:pPr>
    </w:p>
    <w:tbl>
      <w:tblPr>
        <w:tblStyle w:val="Tablaconcuadrcula64"/>
        <w:tblW w:w="1049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firstRow="1" w:lastRow="0" w:firstColumn="1" w:lastColumn="0" w:noHBand="0" w:noVBand="0"/>
      </w:tblPr>
      <w:tblGrid>
        <w:gridCol w:w="10491"/>
      </w:tblGrid>
      <w:tr w:rsidR="00517086" w:rsidRPr="00AF79DE" w14:paraId="39400A4D" w14:textId="77777777" w:rsidTr="00517086">
        <w:trPr>
          <w:jc w:val="center"/>
        </w:trPr>
        <w:tc>
          <w:tcPr>
            <w:tcW w:w="10491" w:type="dxa"/>
            <w:shd w:val="clear" w:color="auto" w:fill="D9D9D9" w:themeFill="background1" w:themeFillShade="D9"/>
          </w:tcPr>
          <w:p w14:paraId="4780F4E7" w14:textId="77777777" w:rsidR="00517086" w:rsidRPr="00AF79DE" w:rsidRDefault="00517086" w:rsidP="00517086">
            <w:pPr>
              <w:spacing w:after="160" w:line="259" w:lineRule="auto"/>
              <w:rPr>
                <w:rFonts w:ascii="Times New Roman" w:hAnsi="Times New Roman" w:cs="Times New Roman"/>
                <w:bCs/>
                <w:sz w:val="24"/>
                <w:szCs w:val="24"/>
              </w:rPr>
            </w:pPr>
            <w:r w:rsidRPr="00AF79DE">
              <w:rPr>
                <w:rFonts w:ascii="Times New Roman" w:hAnsi="Times New Roman" w:cs="Times New Roman"/>
                <w:bCs/>
                <w:sz w:val="24"/>
                <w:szCs w:val="24"/>
              </w:rPr>
              <w:t>6. ¿Usted o la empresa donde labora han implementado TOC para una planta de costura? ¿Cuál fue su experiencia y cómo se llevó a cabo?</w:t>
            </w:r>
          </w:p>
        </w:tc>
      </w:tr>
    </w:tbl>
    <w:p w14:paraId="68D7F147" w14:textId="77777777" w:rsidR="00517086" w:rsidRPr="00AF79DE" w:rsidRDefault="00517086" w:rsidP="00517086">
      <w:pPr>
        <w:tabs>
          <w:tab w:val="left" w:pos="3536"/>
        </w:tabs>
        <w:rPr>
          <w:rFonts w:ascii="Times New Roman" w:hAnsi="Times New Roman" w:cs="Times New Roman"/>
          <w:bCs/>
          <w:sz w:val="24"/>
          <w:szCs w:val="24"/>
        </w:rPr>
      </w:pPr>
      <w:r w:rsidRPr="00AF79DE">
        <w:rPr>
          <w:rFonts w:ascii="Times New Roman" w:hAnsi="Times New Roman" w:cs="Times New Roman"/>
          <w:bCs/>
          <w:noProof/>
          <w:sz w:val="24"/>
          <w:szCs w:val="24"/>
        </w:rPr>
        <mc:AlternateContent>
          <mc:Choice Requires="wps">
            <w:drawing>
              <wp:anchor distT="0" distB="0" distL="114300" distR="114300" simplePos="0" relativeHeight="251769856" behindDoc="0" locked="0" layoutInCell="1" allowOverlap="1" wp14:anchorId="6A705D74" wp14:editId="73BE201A">
                <wp:simplePos x="0" y="0"/>
                <wp:positionH relativeFrom="margin">
                  <wp:align>center</wp:align>
                </wp:positionH>
                <wp:positionV relativeFrom="paragraph">
                  <wp:posOffset>56696</wp:posOffset>
                </wp:positionV>
                <wp:extent cx="6643936" cy="767443"/>
                <wp:effectExtent l="0" t="0" r="24130" b="13970"/>
                <wp:wrapNone/>
                <wp:docPr id="158" name="Rectángulo: esquinas redondeadas 158"/>
                <wp:cNvGraphicFramePr/>
                <a:graphic xmlns:a="http://schemas.openxmlformats.org/drawingml/2006/main">
                  <a:graphicData uri="http://schemas.microsoft.com/office/word/2010/wordprocessingShape">
                    <wps:wsp>
                      <wps:cNvSpPr/>
                      <wps:spPr>
                        <a:xfrm>
                          <a:off x="0" y="0"/>
                          <a:ext cx="6643936" cy="767443"/>
                        </a:xfrm>
                        <a:prstGeom prst="roundRect">
                          <a:avLst/>
                        </a:prstGeom>
                        <a:solidFill>
                          <a:sysClr val="window" lastClr="FFFFFF">
                            <a:lumMod val="95000"/>
                          </a:sysClr>
                        </a:solidFill>
                        <a:ln w="12700" cap="flat" cmpd="sng" algn="ctr">
                          <a:solidFill>
                            <a:sysClr val="window" lastClr="FFFFFF">
                              <a:lumMod val="95000"/>
                            </a:sysClr>
                          </a:solidFill>
                          <a:prstDash val="solid"/>
                          <a:miter lim="800000"/>
                        </a:ln>
                        <a:effectLst/>
                      </wps:spPr>
                      <wps:txbx>
                        <w:txbxContent>
                          <w:p w14:paraId="4E8A16DA" w14:textId="77777777" w:rsidR="00517086" w:rsidRDefault="00517086" w:rsidP="00517086"/>
                          <w:p w14:paraId="229B941F" w14:textId="77777777" w:rsidR="00517086" w:rsidRDefault="00517086" w:rsidP="00517086"/>
                          <w:p w14:paraId="458E2474" w14:textId="77777777" w:rsidR="00517086" w:rsidRDefault="00517086" w:rsidP="00517086"/>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A705D74" id="Rectángulo: esquinas redondeadas 158" o:spid="_x0000_s1034" style="position:absolute;margin-left:0;margin-top:4.45pt;width:523.15pt;height:60.45pt;z-index:2517698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BpMfwIAAEQFAAAOAAAAZHJzL2Uyb0RvYy54bWysVE1vGjEQvVfqf7B8LwuEQIJYIgSiqpQm&#10;UZMqZ+O1WUu2x7UNu/TXd+wlkKQ9VeGwzHjG8/HmjWc3rdFkL3xQYEs66PUpEZZDpey2pD+f1l+u&#10;KAmR2YppsKKkBxHozfzzp1njpmIINehKeIJBbJg2rqR1jG5aFIHXwrDQAycsGiV4wyKqfltUnjUY&#10;3ehi2O+PiwZ85TxwEQKerjojnef4Ugoe76UMIhJdUqwt5q/P3036FvMZm249c7XixzLYf1RhmLKY&#10;9BRqxSIjO6/+CmUU9xBAxh4HU4CUiovcA3Yz6L/r5rFmTuReEJzgTjCFjwvL7/aP7sEjDI0L04Bi&#10;6qKV3qR/rI+0GazDCSzRRsLxcDweXVxfjCnhaJuMJ6PRRUKzON92PsSvAgxJQkk97Gz1AyeSgWL7&#10;2xA7/xe/lDGAVtVaaZ2VQ1hqT/YMh4czr6ChRLMQ8bCk6/zLsfTOfIeq87u+7PfzWLGQkO/nmt7E&#10;1ZY0SNbhBD0JZ0g7qVlE0biqpMFuKWF6i3zm0ecEb253UT++qgTDioW6i5xTdvQ0KuKOaGVKeoXN&#10;ndrTNoEkMsuPYJ6HmKTYblqisKVhCpRONlAdHjzx0C1CcHytMO0tgvrAPDIfAcFtjvf4kRoQJThK&#10;lNTgf//rPPkjIdFKSYObhAj+2jEvcFbfLFL1ejAapdXLyuhyMkTFv7ZsXlvsziwB5z3Ad8PxLCb/&#10;qF9E6cE849IvUlY0Mcsxdzero7KM3Ybjs8HFYpHdcN0ci7f20fEUPCGXAH9qn5l3R4ZG5PYdvGwd&#10;m77jaOebblpY7CJIlQl8xhWZlhRc1cy547OS3oLXevY6P37zPwAAAP//AwBQSwMEFAAGAAgAAAAh&#10;AG/53/ndAAAABwEAAA8AAABkcnMvZG93bnJldi54bWxMj0FrwkAQhe8F/8Myghepm9oSYsxGpCBI&#10;bzUFe1yz0ySYnQ3ZjYn/vuOpvc3jPd77JttNthU37H3jSMHLKgKBVDrTUKXgqzg8JyB80GR06wgV&#10;3NHDLp89ZTo1bqRPvJ1CJbiEfKoV1CF0qZS+rNFqv3IdEns/rrc6sOwraXo9crlt5TqKYml1Q7xQ&#10;6w7fayyvp8EqOJA5fhyXdB6/3SCv8ViE87JQajGf9lsQAafwF4YHPqNDzkwXN5DxolXAjwQFyQbE&#10;w4ze4lcQF77WmwRknsn//PkvAAAA//8DAFBLAQItABQABgAIAAAAIQC2gziS/gAAAOEBAAATAAAA&#10;AAAAAAAAAAAAAAAAAABbQ29udGVudF9UeXBlc10ueG1sUEsBAi0AFAAGAAgAAAAhADj9If/WAAAA&#10;lAEAAAsAAAAAAAAAAAAAAAAALwEAAF9yZWxzLy5yZWxzUEsBAi0AFAAGAAgAAAAhANikGkx/AgAA&#10;RAUAAA4AAAAAAAAAAAAAAAAALgIAAGRycy9lMm9Eb2MueG1sUEsBAi0AFAAGAAgAAAAhAG/53/nd&#10;AAAABwEAAA8AAAAAAAAAAAAAAAAA2QQAAGRycy9kb3ducmV2LnhtbFBLBQYAAAAABAAEAPMAAADj&#10;BQAAAAA=&#10;" fillcolor="#f2f2f2" strokecolor="#f2f2f2" strokeweight="1pt">
                <v:stroke joinstyle="miter"/>
                <v:textbox>
                  <w:txbxContent>
                    <w:p w14:paraId="4E8A16DA" w14:textId="77777777" w:rsidR="00517086" w:rsidRDefault="00517086" w:rsidP="00517086"/>
                    <w:p w14:paraId="229B941F" w14:textId="77777777" w:rsidR="00517086" w:rsidRDefault="00517086" w:rsidP="00517086"/>
                    <w:p w14:paraId="458E2474" w14:textId="77777777" w:rsidR="00517086" w:rsidRDefault="00517086" w:rsidP="00517086"/>
                  </w:txbxContent>
                </v:textbox>
                <w10:wrap anchorx="margin"/>
              </v:roundrect>
            </w:pict>
          </mc:Fallback>
        </mc:AlternateContent>
      </w:r>
      <w:r w:rsidRPr="00AF79DE">
        <w:rPr>
          <w:rFonts w:ascii="Times New Roman" w:hAnsi="Times New Roman" w:cs="Times New Roman"/>
          <w:bCs/>
          <w:sz w:val="24"/>
          <w:szCs w:val="24"/>
        </w:rPr>
        <w:tab/>
      </w:r>
    </w:p>
    <w:p w14:paraId="3F5031AC" w14:textId="77777777" w:rsidR="00517086" w:rsidRPr="00AF79DE" w:rsidRDefault="00517086" w:rsidP="00517086">
      <w:pPr>
        <w:tabs>
          <w:tab w:val="left" w:pos="3536"/>
        </w:tabs>
        <w:rPr>
          <w:rFonts w:ascii="Times New Roman" w:hAnsi="Times New Roman" w:cs="Times New Roman"/>
          <w:bCs/>
          <w:sz w:val="24"/>
          <w:szCs w:val="24"/>
        </w:rPr>
      </w:pPr>
    </w:p>
    <w:p w14:paraId="028E5726" w14:textId="12500AF9" w:rsidR="00517086" w:rsidRPr="00AF79DE" w:rsidRDefault="00517086" w:rsidP="00517086">
      <w:pPr>
        <w:tabs>
          <w:tab w:val="left" w:pos="3536"/>
        </w:tabs>
        <w:rPr>
          <w:rFonts w:ascii="Times New Roman" w:hAnsi="Times New Roman" w:cs="Times New Roman"/>
          <w:bCs/>
          <w:sz w:val="24"/>
          <w:szCs w:val="24"/>
        </w:rPr>
      </w:pPr>
    </w:p>
    <w:p w14:paraId="29B2011B" w14:textId="23C1AD0E" w:rsidR="00517086" w:rsidRPr="00AF79DE" w:rsidRDefault="00517086" w:rsidP="00517086">
      <w:pPr>
        <w:tabs>
          <w:tab w:val="left" w:pos="3536"/>
        </w:tabs>
        <w:rPr>
          <w:rFonts w:ascii="Times New Roman" w:hAnsi="Times New Roman" w:cs="Times New Roman"/>
          <w:bCs/>
          <w:sz w:val="24"/>
          <w:szCs w:val="24"/>
        </w:rPr>
      </w:pPr>
      <w:r w:rsidRPr="00AF79DE">
        <w:rPr>
          <w:rFonts w:ascii="Times New Roman" w:hAnsi="Times New Roman" w:cs="Times New Roman"/>
          <w:bCs/>
          <w:noProof/>
          <w:sz w:val="24"/>
          <w:szCs w:val="24"/>
        </w:rPr>
        <mc:AlternateContent>
          <mc:Choice Requires="wps">
            <w:drawing>
              <wp:anchor distT="0" distB="0" distL="114300" distR="114300" simplePos="0" relativeHeight="251762688" behindDoc="0" locked="0" layoutInCell="1" allowOverlap="1" wp14:anchorId="5FE2740A" wp14:editId="7454B748">
                <wp:simplePos x="0" y="0"/>
                <wp:positionH relativeFrom="margin">
                  <wp:posOffset>-453264</wp:posOffset>
                </wp:positionH>
                <wp:positionV relativeFrom="paragraph">
                  <wp:posOffset>589668</wp:posOffset>
                </wp:positionV>
                <wp:extent cx="6643936" cy="729343"/>
                <wp:effectExtent l="0" t="0" r="24130" b="13970"/>
                <wp:wrapNone/>
                <wp:docPr id="159" name="Rectángulo: esquinas redondeadas 159"/>
                <wp:cNvGraphicFramePr/>
                <a:graphic xmlns:a="http://schemas.openxmlformats.org/drawingml/2006/main">
                  <a:graphicData uri="http://schemas.microsoft.com/office/word/2010/wordprocessingShape">
                    <wps:wsp>
                      <wps:cNvSpPr/>
                      <wps:spPr>
                        <a:xfrm>
                          <a:off x="0" y="0"/>
                          <a:ext cx="6643936" cy="729343"/>
                        </a:xfrm>
                        <a:prstGeom prst="roundRect">
                          <a:avLst/>
                        </a:prstGeom>
                        <a:solidFill>
                          <a:sysClr val="window" lastClr="FFFFFF">
                            <a:lumMod val="95000"/>
                          </a:sysClr>
                        </a:solidFill>
                        <a:ln w="12700" cap="flat" cmpd="sng" algn="ctr">
                          <a:solidFill>
                            <a:sysClr val="window" lastClr="FFFFFF">
                              <a:lumMod val="95000"/>
                            </a:sysClr>
                          </a:solidFill>
                          <a:prstDash val="solid"/>
                          <a:miter lim="800000"/>
                        </a:ln>
                        <a:effectLst/>
                      </wps:spPr>
                      <wps:txbx>
                        <w:txbxContent>
                          <w:p w14:paraId="79196302" w14:textId="77777777" w:rsidR="00517086" w:rsidRDefault="00517086" w:rsidP="00517086"/>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FE2740A" id="Rectángulo: esquinas redondeadas 159" o:spid="_x0000_s1035" style="position:absolute;margin-left:-35.7pt;margin-top:46.45pt;width:523.15pt;height:57.45pt;z-index:2517626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DYOfgIAAEQFAAAOAAAAZHJzL2Uyb0RvYy54bWysVEtvGjEQvlfqf7B8b5ZXSEBZIkREVSlN&#10;UJMqZ+O1WUu2x7UNu/TXd+wlQNKeqnBYZjzjeXzzjW9uW6PJTvigwJa0f9GjRFgOlbKbkv58Xn65&#10;piREZiumwYqS7kWgt7PPn24aNxUDqEFXwhMMYsO0cSWtY3TTogi8FoaFC3DColGCNyyi6jdF5VmD&#10;0Y0uBr3euGjAV84DFyHg6V1npLMcX0rB46OUQUSiS4q1xfz1+btO32J2w6Ybz1yt+KEM9h9VGKYs&#10;Jj2GumORka1Xf4UyinsIIOMFB1OAlIqL3AN20++96+apZk7kXhCc4I4whY8Lyx92T27lEYbGhWlA&#10;MXXRSm/SP9ZH2gzW/giWaCPheDgej4aT4ZgSjrarwWQ4GiY0i9Nt50P8KsCQJJTUw9ZWP3AiGSi2&#10;uw+x83/1SxkDaFUtldZZ2YeF9mTHcHg48woaSjQLEQ9Lusy/HEtvzXeoOr/JZa+Xx4qFhHw/1/Qm&#10;rrakQbIOrtCTcIa0k5pFFI2rShrshhKmN8hnHn1O8OZ2F/Xjq0ow3LFQd5Fzyo6eRkXcEa1MSa+x&#10;uWN72iaQRGb5AczTEJMU23VLFLaUJ5NO1lDtV5546BYhOL5UmPYeQV0xj8xHQHCb4yN+pAZECQ4S&#10;JTX43/86T/5ISLRS0uAmIYK/tswLnNU3i1Sd9EejtHpZGV1eDVDx55b1ucVuzQJw3n18NxzPYvKP&#10;+lWUHswLLv08ZUUTsxxzd7M6KIvYbTg+G1zM59kN182xeG+fHE/BE3IJ8Of2hXl3YGhEbj/A69ax&#10;6TuOdr7ppoX5NoJUmcAnXJFpScFVzZw7PCvpLTjXs9fp8Zv9AQAA//8DAFBLAwQUAAYACAAAACEA&#10;5TbJGOAAAAAKAQAADwAAAGRycy9kb3ducmV2LnhtbEyPwWqDQBCG74W+wzKFXkKyRkKM1jWUQiD0&#10;1hhIjxt3qhJ3Vtw12rfv9NTeZpiPf74/38+2E3ccfOtIwXoVgUCqnGmpVnAuD8sdCB80Gd05QgXf&#10;6GFfPD7kOjNuog+8n0ItOIR8phU0IfSZlL5q0Gq/cj0S377cYHXgdailGfTE4baTcRRtpdUt8YdG&#10;9/jWYHU7jVbBgczx/bigy/TpRnnbTmW4LEqlnp/m1xcQAefwB8OvPqtDwU5XN5LxolOwTNYbRhWk&#10;cQqCgTTZ8HBVEEfJDmSRy/8Vih8AAAD//wMAUEsBAi0AFAAGAAgAAAAhALaDOJL+AAAA4QEAABMA&#10;AAAAAAAAAAAAAAAAAAAAAFtDb250ZW50X1R5cGVzXS54bWxQSwECLQAUAAYACAAAACEAOP0h/9YA&#10;AACUAQAACwAAAAAAAAAAAAAAAAAvAQAAX3JlbHMvLnJlbHNQSwECLQAUAAYACAAAACEA1kw2Dn4C&#10;AABEBQAADgAAAAAAAAAAAAAAAAAuAgAAZHJzL2Uyb0RvYy54bWxQSwECLQAUAAYACAAAACEA5TbJ&#10;GOAAAAAKAQAADwAAAAAAAAAAAAAAAADYBAAAZHJzL2Rvd25yZXYueG1sUEsFBgAAAAAEAAQA8wAA&#10;AOUFAAAAAA==&#10;" fillcolor="#f2f2f2" strokecolor="#f2f2f2" strokeweight="1pt">
                <v:stroke joinstyle="miter"/>
                <v:textbox>
                  <w:txbxContent>
                    <w:p w14:paraId="79196302" w14:textId="77777777" w:rsidR="00517086" w:rsidRDefault="00517086" w:rsidP="00517086"/>
                  </w:txbxContent>
                </v:textbox>
                <w10:wrap anchorx="margin"/>
              </v:roundrect>
            </w:pict>
          </mc:Fallback>
        </mc:AlternateContent>
      </w:r>
    </w:p>
    <w:tbl>
      <w:tblPr>
        <w:tblStyle w:val="Tablaconcuadrcula64"/>
        <w:tblpPr w:leftFromText="141" w:rightFromText="141" w:vertAnchor="text" w:horzAnchor="margin" w:tblpXSpec="center" w:tblpY="-336"/>
        <w:tblW w:w="104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firstRow="1" w:lastRow="0" w:firstColumn="1" w:lastColumn="0" w:noHBand="0" w:noVBand="0"/>
      </w:tblPr>
      <w:tblGrid>
        <w:gridCol w:w="10491"/>
      </w:tblGrid>
      <w:tr w:rsidR="00517086" w:rsidRPr="00AF79DE" w14:paraId="578A9134" w14:textId="77777777" w:rsidTr="00D3142B">
        <w:tc>
          <w:tcPr>
            <w:tcW w:w="10491" w:type="dxa"/>
            <w:shd w:val="clear" w:color="auto" w:fill="D9D9D9" w:themeFill="background1" w:themeFillShade="D9"/>
          </w:tcPr>
          <w:p w14:paraId="2CE13A69" w14:textId="77777777" w:rsidR="00517086" w:rsidRPr="00AF79DE" w:rsidRDefault="00517086" w:rsidP="00517086">
            <w:pPr>
              <w:spacing w:after="160" w:line="259" w:lineRule="auto"/>
              <w:rPr>
                <w:rFonts w:ascii="Times New Roman" w:hAnsi="Times New Roman" w:cs="Times New Roman"/>
                <w:bCs/>
                <w:sz w:val="24"/>
                <w:szCs w:val="24"/>
              </w:rPr>
            </w:pPr>
            <w:r w:rsidRPr="00AF79DE">
              <w:rPr>
                <w:rFonts w:ascii="Times New Roman" w:hAnsi="Times New Roman" w:cs="Times New Roman"/>
                <w:bCs/>
                <w:sz w:val="24"/>
                <w:szCs w:val="24"/>
              </w:rPr>
              <w:t>7. ¿Qué Beneficios o Ventajas ha percibido con la implementación de dicha metodología? ¿Encuentra alguna desventaja de la misma?</w:t>
            </w:r>
          </w:p>
        </w:tc>
      </w:tr>
    </w:tbl>
    <w:p w14:paraId="79F16788" w14:textId="77777777" w:rsidR="00517086" w:rsidRPr="00AF79DE" w:rsidRDefault="00517086" w:rsidP="00517086">
      <w:pPr>
        <w:tabs>
          <w:tab w:val="left" w:pos="3536"/>
        </w:tabs>
        <w:rPr>
          <w:rFonts w:ascii="Times New Roman" w:hAnsi="Times New Roman" w:cs="Times New Roman"/>
          <w:bCs/>
          <w:sz w:val="24"/>
          <w:szCs w:val="24"/>
        </w:rPr>
      </w:pPr>
    </w:p>
    <w:p w14:paraId="3D1DBEF9" w14:textId="77777777" w:rsidR="00517086" w:rsidRPr="00AF79DE" w:rsidRDefault="00517086" w:rsidP="00517086">
      <w:pPr>
        <w:tabs>
          <w:tab w:val="left" w:pos="3536"/>
        </w:tabs>
        <w:rPr>
          <w:rFonts w:ascii="Times New Roman" w:hAnsi="Times New Roman" w:cs="Times New Roman"/>
          <w:bCs/>
          <w:sz w:val="24"/>
          <w:szCs w:val="24"/>
        </w:rPr>
      </w:pPr>
      <w:r w:rsidRPr="00AF79DE">
        <w:rPr>
          <w:rFonts w:ascii="Times New Roman" w:hAnsi="Times New Roman" w:cs="Times New Roman"/>
          <w:bCs/>
          <w:sz w:val="24"/>
          <w:szCs w:val="24"/>
        </w:rPr>
        <w:tab/>
      </w:r>
    </w:p>
    <w:tbl>
      <w:tblPr>
        <w:tblStyle w:val="Tablaconcuadrcula64"/>
        <w:tblW w:w="1049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firstRow="1" w:lastRow="0" w:firstColumn="1" w:lastColumn="0" w:noHBand="0" w:noVBand="0"/>
      </w:tblPr>
      <w:tblGrid>
        <w:gridCol w:w="10491"/>
      </w:tblGrid>
      <w:tr w:rsidR="00517086" w:rsidRPr="00AF79DE" w14:paraId="20A0F721" w14:textId="77777777" w:rsidTr="00517086">
        <w:trPr>
          <w:jc w:val="center"/>
        </w:trPr>
        <w:tc>
          <w:tcPr>
            <w:tcW w:w="10491" w:type="dxa"/>
            <w:shd w:val="clear" w:color="auto" w:fill="D9D9D9" w:themeFill="background1" w:themeFillShade="D9"/>
          </w:tcPr>
          <w:p w14:paraId="393425F5" w14:textId="77777777" w:rsidR="00517086" w:rsidRPr="00AF79DE" w:rsidRDefault="00517086" w:rsidP="00517086">
            <w:pPr>
              <w:spacing w:after="160" w:line="259" w:lineRule="auto"/>
              <w:rPr>
                <w:rFonts w:ascii="Times New Roman" w:hAnsi="Times New Roman" w:cs="Times New Roman"/>
                <w:bCs/>
                <w:sz w:val="24"/>
                <w:szCs w:val="24"/>
              </w:rPr>
            </w:pPr>
            <w:r w:rsidRPr="00AF79DE">
              <w:rPr>
                <w:rFonts w:ascii="Times New Roman" w:hAnsi="Times New Roman" w:cs="Times New Roman"/>
                <w:bCs/>
                <w:sz w:val="24"/>
                <w:szCs w:val="24"/>
              </w:rPr>
              <w:t>8. ¿Qué temas relacionados a TOC abordaría para capacitar al personal de ingeniería, calidad, mecánica, producción y logística? Describir por departamento.</w:t>
            </w:r>
          </w:p>
        </w:tc>
      </w:tr>
    </w:tbl>
    <w:p w14:paraId="5A357FA2" w14:textId="77777777" w:rsidR="00517086" w:rsidRPr="00AF79DE" w:rsidRDefault="00517086" w:rsidP="00517086">
      <w:pPr>
        <w:tabs>
          <w:tab w:val="left" w:pos="3536"/>
        </w:tabs>
        <w:rPr>
          <w:rFonts w:ascii="Times New Roman" w:hAnsi="Times New Roman" w:cs="Times New Roman"/>
          <w:bCs/>
          <w:sz w:val="24"/>
          <w:szCs w:val="24"/>
        </w:rPr>
      </w:pPr>
      <w:r w:rsidRPr="00AF79DE">
        <w:rPr>
          <w:rFonts w:ascii="Times New Roman" w:hAnsi="Times New Roman" w:cs="Times New Roman"/>
          <w:bCs/>
          <w:noProof/>
          <w:sz w:val="24"/>
          <w:szCs w:val="24"/>
        </w:rPr>
        <mc:AlternateContent>
          <mc:Choice Requires="wps">
            <w:drawing>
              <wp:anchor distT="0" distB="0" distL="114300" distR="114300" simplePos="0" relativeHeight="251763712" behindDoc="0" locked="0" layoutInCell="1" allowOverlap="1" wp14:anchorId="1591D5E8" wp14:editId="16C7E832">
                <wp:simplePos x="0" y="0"/>
                <wp:positionH relativeFrom="margin">
                  <wp:align>center</wp:align>
                </wp:positionH>
                <wp:positionV relativeFrom="paragraph">
                  <wp:posOffset>49094</wp:posOffset>
                </wp:positionV>
                <wp:extent cx="6643936" cy="702128"/>
                <wp:effectExtent l="0" t="0" r="24130" b="22225"/>
                <wp:wrapNone/>
                <wp:docPr id="160" name="Rectángulo: esquinas redondeadas 160"/>
                <wp:cNvGraphicFramePr/>
                <a:graphic xmlns:a="http://schemas.openxmlformats.org/drawingml/2006/main">
                  <a:graphicData uri="http://schemas.microsoft.com/office/word/2010/wordprocessingShape">
                    <wps:wsp>
                      <wps:cNvSpPr/>
                      <wps:spPr>
                        <a:xfrm>
                          <a:off x="0" y="0"/>
                          <a:ext cx="6643936" cy="702128"/>
                        </a:xfrm>
                        <a:prstGeom prst="roundRect">
                          <a:avLst/>
                        </a:prstGeom>
                        <a:solidFill>
                          <a:sysClr val="window" lastClr="FFFFFF">
                            <a:lumMod val="95000"/>
                          </a:sysClr>
                        </a:solidFill>
                        <a:ln w="12700" cap="flat" cmpd="sng" algn="ctr">
                          <a:solidFill>
                            <a:sysClr val="window" lastClr="FFFFFF">
                              <a:lumMod val="95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C50A7C7" id="Rectángulo: esquinas redondeadas 160" o:spid="_x0000_s1026" style="position:absolute;margin-left:0;margin-top:3.85pt;width:523.15pt;height:55.3pt;z-index:2517637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UHAdAIAADIFAAAOAAAAZHJzL2Uyb0RvYy54bWysVEtvGjEQvlfqf7B8L7sQQhLEEqEgqko0&#10;iZpUORuvzVqyPa5tWOiv79jLI0l7qsLBzOyM5/HNN57c7owmW+GDAlvRfq+kRFgOtbLriv58Xny5&#10;piREZmumwYqK7kWgt9PPnyatG4sBNKBr4QkGsWHcuoo2MbpxUQTeCMNCD5ywaJTgDYuo+nVRe9Zi&#10;dKOLQVmOihZ87TxwEQJ+nXdGOs3xpRQ8PkgZRCS6olhbzKfP5yqdxXTCxmvPXKP4oQz2H1UYpiwm&#10;PYWas8jIxqu/QhnFPQSQscfBFCCl4iL3gN30y3fdPDXMidwLghPcCabwcWH5/fbJPXqEoXVhHFBM&#10;XeykN+kf6yO7DNb+BJbYRcLx42g0vLi5GFHC0XZVDvqD64Rmcb7tfIhfBRiShIp62Nj6B04kA8W2&#10;yxA7/6NfyhhAq3qhtM7KPtxpT7YMh4czr6GlRLMQ8WNFF/mXY+mN+Q5153dzWZZ5rFhIyPdzTW/i&#10;aktaJOvgCj0JZ0g7qVlE0bi6osGuKWF6jXzm0ecEb253UT++qgTDnIWmi5xTdvQ0KuKOaGUqeo3N&#10;ndrTNoEkMssPYJ6HmKQV1PtHTzx0tA+OLxQmWSKEj8wjz7F93N34gIfUgJjAQaKkAf/7X9+TP9IP&#10;rZS0uDeI168N8wIn880iMW/6w2FatKwML68GqPjXltVri92YO8Dp9vGVcDyLyT/qoyg9mBdc8VnK&#10;iiZmOebuJnNQ7mK3z/hIcDGbZTdcLsfi0j45noInnBK8z7sX5t2BjxGZfA/HHWPjd4zsfNNNC7NN&#10;BKkyXc+4Iq+SgouZGXZ4RNLmv9az1/mpm/4BAAD//wMAUEsDBBQABgAIAAAAIQArQvVK3AAAAAcB&#10;AAAPAAAAZHJzL2Rvd25yZXYueG1sTI9Ba8JAEIXvBf/DMkIvohtriRKzkVIQpLcaQY9rdkyC2dmQ&#10;nZj033c9tbd5vMd736S70TbigZ2vHSlYLiIQSIUzNZUKTvl+vgHhWZPRjSNU8IMedtnkJdWJcQN9&#10;4+PIpQgl5BOtoGJuEyl9UaHVfuFapODdXGc1B9mV0nR6COW2kW9RFEurawoLlW7xs8Lifuytgj2Z&#10;w9dhRufh4np5j4ecz7Ncqdfp+LEFwTjyXxie+AEdssB0dT0ZLxoF4RFWsF6DeJrRe7wCcQ3XcrMC&#10;maXyP3/2CwAA//8DAFBLAQItABQABgAIAAAAIQC2gziS/gAAAOEBAAATAAAAAAAAAAAAAAAAAAAA&#10;AABbQ29udGVudF9UeXBlc10ueG1sUEsBAi0AFAAGAAgAAAAhADj9If/WAAAAlAEAAAsAAAAAAAAA&#10;AAAAAAAALwEAAF9yZWxzLy5yZWxzUEsBAi0AFAAGAAgAAAAhAGJBQcB0AgAAMgUAAA4AAAAAAAAA&#10;AAAAAAAALgIAAGRycy9lMm9Eb2MueG1sUEsBAi0AFAAGAAgAAAAhACtC9UrcAAAABwEAAA8AAAAA&#10;AAAAAAAAAAAAzgQAAGRycy9kb3ducmV2LnhtbFBLBQYAAAAABAAEAPMAAADXBQAAAAA=&#10;" fillcolor="#f2f2f2" strokecolor="#f2f2f2" strokeweight="1pt">
                <v:stroke joinstyle="miter"/>
                <w10:wrap anchorx="margin"/>
              </v:roundrect>
            </w:pict>
          </mc:Fallback>
        </mc:AlternateContent>
      </w:r>
      <w:r w:rsidRPr="00AF79DE">
        <w:rPr>
          <w:rFonts w:ascii="Times New Roman" w:hAnsi="Times New Roman" w:cs="Times New Roman"/>
          <w:bCs/>
          <w:sz w:val="24"/>
          <w:szCs w:val="24"/>
        </w:rPr>
        <w:tab/>
      </w:r>
    </w:p>
    <w:p w14:paraId="516E511A" w14:textId="77777777" w:rsidR="00517086" w:rsidRPr="00AF79DE" w:rsidRDefault="00517086" w:rsidP="00517086">
      <w:pPr>
        <w:rPr>
          <w:rFonts w:ascii="Times New Roman" w:hAnsi="Times New Roman" w:cs="Times New Roman"/>
          <w:bCs/>
          <w:sz w:val="24"/>
          <w:szCs w:val="24"/>
        </w:rPr>
      </w:pPr>
    </w:p>
    <w:p w14:paraId="102A37D4" w14:textId="77777777" w:rsidR="00517086" w:rsidRPr="00AF79DE" w:rsidRDefault="00517086" w:rsidP="00517086">
      <w:pPr>
        <w:rPr>
          <w:rFonts w:ascii="Times New Roman" w:hAnsi="Times New Roman" w:cs="Times New Roman"/>
          <w:bCs/>
          <w:sz w:val="24"/>
          <w:szCs w:val="24"/>
        </w:rPr>
      </w:pPr>
    </w:p>
    <w:tbl>
      <w:tblPr>
        <w:tblStyle w:val="Tablaconcuadrcula64"/>
        <w:tblW w:w="1049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firstRow="1" w:lastRow="0" w:firstColumn="1" w:lastColumn="0" w:noHBand="0" w:noVBand="0"/>
      </w:tblPr>
      <w:tblGrid>
        <w:gridCol w:w="10491"/>
      </w:tblGrid>
      <w:tr w:rsidR="00517086" w:rsidRPr="00AF79DE" w14:paraId="7775EA59" w14:textId="77777777" w:rsidTr="00517086">
        <w:trPr>
          <w:jc w:val="center"/>
        </w:trPr>
        <w:tc>
          <w:tcPr>
            <w:tcW w:w="10491" w:type="dxa"/>
            <w:shd w:val="clear" w:color="auto" w:fill="D9D9D9" w:themeFill="background1" w:themeFillShade="D9"/>
          </w:tcPr>
          <w:p w14:paraId="3EAC6A47" w14:textId="77777777" w:rsidR="00517086" w:rsidRPr="00AF79DE" w:rsidRDefault="00517086" w:rsidP="00517086">
            <w:pPr>
              <w:spacing w:after="160" w:line="259" w:lineRule="auto"/>
              <w:rPr>
                <w:rFonts w:ascii="Times New Roman" w:hAnsi="Times New Roman" w:cs="Times New Roman"/>
                <w:bCs/>
                <w:sz w:val="24"/>
                <w:szCs w:val="24"/>
              </w:rPr>
            </w:pPr>
            <w:r w:rsidRPr="00AF79DE">
              <w:rPr>
                <w:rFonts w:ascii="Times New Roman" w:hAnsi="Times New Roman" w:cs="Times New Roman"/>
                <w:bCs/>
                <w:sz w:val="24"/>
                <w:szCs w:val="24"/>
              </w:rPr>
              <w:t>9. ¿En su experiencia en qué operación de costura es la que por tendencia se identifica como cuello de botella? Explique las razones por las que considera que es un cuello de botella.</w:t>
            </w:r>
          </w:p>
        </w:tc>
      </w:tr>
    </w:tbl>
    <w:p w14:paraId="01AC6042" w14:textId="77777777" w:rsidR="00517086" w:rsidRPr="00AF79DE" w:rsidRDefault="00517086" w:rsidP="00517086">
      <w:pPr>
        <w:tabs>
          <w:tab w:val="left" w:pos="3536"/>
        </w:tabs>
        <w:rPr>
          <w:rFonts w:ascii="Times New Roman" w:hAnsi="Times New Roman" w:cs="Times New Roman"/>
          <w:bCs/>
          <w:sz w:val="24"/>
          <w:szCs w:val="24"/>
        </w:rPr>
      </w:pPr>
      <w:r w:rsidRPr="00AF79DE">
        <w:rPr>
          <w:rFonts w:ascii="Times New Roman" w:hAnsi="Times New Roman" w:cs="Times New Roman"/>
          <w:bCs/>
          <w:noProof/>
          <w:sz w:val="24"/>
          <w:szCs w:val="24"/>
        </w:rPr>
        <mc:AlternateContent>
          <mc:Choice Requires="wps">
            <w:drawing>
              <wp:anchor distT="0" distB="0" distL="114300" distR="114300" simplePos="0" relativeHeight="251764736" behindDoc="0" locked="0" layoutInCell="1" allowOverlap="1" wp14:anchorId="0E238183" wp14:editId="032C2CAD">
                <wp:simplePos x="0" y="0"/>
                <wp:positionH relativeFrom="margin">
                  <wp:align>center</wp:align>
                </wp:positionH>
                <wp:positionV relativeFrom="paragraph">
                  <wp:posOffset>49094</wp:posOffset>
                </wp:positionV>
                <wp:extent cx="6643936" cy="713014"/>
                <wp:effectExtent l="0" t="0" r="24130" b="11430"/>
                <wp:wrapNone/>
                <wp:docPr id="161" name="Rectángulo: esquinas redondeadas 161"/>
                <wp:cNvGraphicFramePr/>
                <a:graphic xmlns:a="http://schemas.openxmlformats.org/drawingml/2006/main">
                  <a:graphicData uri="http://schemas.microsoft.com/office/word/2010/wordprocessingShape">
                    <wps:wsp>
                      <wps:cNvSpPr/>
                      <wps:spPr>
                        <a:xfrm>
                          <a:off x="0" y="0"/>
                          <a:ext cx="6643936" cy="713014"/>
                        </a:xfrm>
                        <a:prstGeom prst="roundRect">
                          <a:avLst/>
                        </a:prstGeom>
                        <a:solidFill>
                          <a:sysClr val="window" lastClr="FFFFFF">
                            <a:lumMod val="95000"/>
                          </a:sysClr>
                        </a:solidFill>
                        <a:ln w="12700" cap="flat" cmpd="sng" algn="ctr">
                          <a:solidFill>
                            <a:sysClr val="window" lastClr="FFFFFF">
                              <a:lumMod val="95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1CADB4A" id="Rectángulo: esquinas redondeadas 161" o:spid="_x0000_s1026" style="position:absolute;margin-left:0;margin-top:3.85pt;width:523.15pt;height:56.15pt;z-index:2517647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iNwdAIAADIFAAAOAAAAZHJzL2Uyb0RvYy54bWysVEtvGjEQvlfqf7B8b3Z5hCSIJUJEVJVo&#10;EjWpcjZem7Vke1zbsNBf37GXAEl7qsLBzOyM5/HNN57c7owmW+GDAlvR3kVJibAcamXXFf35vPhy&#10;TUmIzNZMgxUV3YtAb6efP01aNxZ9aEDXwhMMYsO4dRVtYnTjogi8EYaFC3DColGCNyyi6tdF7VmL&#10;0Y0u+mU5KlrwtfPARQj49a4z0mmOL6Xg8UHKICLRFcXaYj59PlfpLKYTNl575hrFD2Ww/6jCMGUx&#10;6THUHYuMbLz6K5RR3EMAGS84mAKkVFzkHrCbXvmum6eGOZF7QXCCO8IUPi4sv98+uUePMLQujAOK&#10;qYud9Cb9Y31kl8HaH8ESu0g4fhyNhoObwYgSjrar3qDsDROaxem28yF+FWBIEirqYWPrHziRDBTb&#10;LkPs/F/9UsYAWtULpXVW9mGuPdkyHB7OvIaWEs1CxI8VXeRfjqU35jvUnd/NZVnmsWIhId/PNb2J&#10;qy1pkaz9K/QknCHtpGYRRePqiga7poTpNfKZR58TvLndRf34qhIMdyw0XeScsqOnURF3RCtT0Wts&#10;7tietgkkkVl+APM0xCStoN4/euKho31wfKEwyRIhfGQeeY7t4+7GBzykBsQEDhIlDfjf//qe/JF+&#10;aKWkxb1BvH5tmBc4mW8WiXnTGw7TomVleHnVR8WfW1bnFrsxc8Dp9vCVcDyLyT/qV1F6MC+44rOU&#10;FU3McszdTeagzGO3z/hIcDGbZTdcLsfi0j45noInnBK8z7sX5t2BjxGZfA+vO8bG7xjZ+aabFmab&#10;CFJlup5wRV4lBRczM+zwiKTNP9ez1+mpm/4BAAD//wMAUEsDBBQABgAIAAAAIQDTkGYP3AAAAAcB&#10;AAAPAAAAZHJzL2Rvd25yZXYueG1sTI/NasMwEITvhb6D2EIvoZH7g1Mcy6EUAqG3xoX0uLE2tom1&#10;MpYcu2/fzam9zTLLzDf5ZnadutAQWs8GHpcJKOLK25ZrA1/l9uEVVIjIFjvPZOCHAmyK25scM+sn&#10;/qTLPtZKQjhkaKCJsc+0DlVDDsPS98TinfzgMMo51NoOOEm46/RTkqTaYcvS0GBP7w1V5/3oDGzZ&#10;7j52Cz5M337U53Qq42FRGnN/N7+tQUWa498zXPEFHQphOvqRbVCdARkSDaxWoK5m8pI+gzqKklbQ&#10;Ra7/8xe/AAAA//8DAFBLAQItABQABgAIAAAAIQC2gziS/gAAAOEBAAATAAAAAAAAAAAAAAAAAAAA&#10;AABbQ29udGVudF9UeXBlc10ueG1sUEsBAi0AFAAGAAgAAAAhADj9If/WAAAAlAEAAAsAAAAAAAAA&#10;AAAAAAAALwEAAF9yZWxzLy5yZWxzUEsBAi0AFAAGAAgAAAAhAHoWI3B0AgAAMgUAAA4AAAAAAAAA&#10;AAAAAAAALgIAAGRycy9lMm9Eb2MueG1sUEsBAi0AFAAGAAgAAAAhANOQZg/cAAAABwEAAA8AAAAA&#10;AAAAAAAAAAAAzgQAAGRycy9kb3ducmV2LnhtbFBLBQYAAAAABAAEAPMAAADXBQAAAAA=&#10;" fillcolor="#f2f2f2" strokecolor="#f2f2f2" strokeweight="1pt">
                <v:stroke joinstyle="miter"/>
                <w10:wrap anchorx="margin"/>
              </v:roundrect>
            </w:pict>
          </mc:Fallback>
        </mc:AlternateContent>
      </w:r>
      <w:r w:rsidRPr="00AF79DE">
        <w:rPr>
          <w:rFonts w:ascii="Times New Roman" w:hAnsi="Times New Roman" w:cs="Times New Roman"/>
          <w:bCs/>
          <w:sz w:val="24"/>
          <w:szCs w:val="24"/>
        </w:rPr>
        <w:tab/>
      </w:r>
    </w:p>
    <w:p w14:paraId="4CF56445" w14:textId="77777777" w:rsidR="00517086" w:rsidRPr="00AF79DE" w:rsidRDefault="00517086" w:rsidP="00517086">
      <w:pPr>
        <w:rPr>
          <w:rFonts w:ascii="Times New Roman" w:hAnsi="Times New Roman" w:cs="Times New Roman"/>
          <w:bCs/>
          <w:sz w:val="24"/>
          <w:szCs w:val="24"/>
        </w:rPr>
      </w:pPr>
    </w:p>
    <w:p w14:paraId="7D148FEB" w14:textId="77777777" w:rsidR="00517086" w:rsidRPr="00AF79DE" w:rsidRDefault="00517086" w:rsidP="00517086">
      <w:pPr>
        <w:ind w:firstLine="708"/>
        <w:rPr>
          <w:rFonts w:ascii="Times New Roman" w:hAnsi="Times New Roman" w:cs="Times New Roman"/>
          <w:bCs/>
          <w:sz w:val="24"/>
          <w:szCs w:val="24"/>
        </w:rPr>
      </w:pPr>
    </w:p>
    <w:tbl>
      <w:tblPr>
        <w:tblStyle w:val="Tablaconcuadrcula64"/>
        <w:tblW w:w="1049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firstRow="1" w:lastRow="0" w:firstColumn="1" w:lastColumn="0" w:noHBand="0" w:noVBand="0"/>
      </w:tblPr>
      <w:tblGrid>
        <w:gridCol w:w="10491"/>
      </w:tblGrid>
      <w:tr w:rsidR="00517086" w:rsidRPr="00AF79DE" w14:paraId="38097541" w14:textId="77777777" w:rsidTr="00517086">
        <w:trPr>
          <w:jc w:val="center"/>
        </w:trPr>
        <w:tc>
          <w:tcPr>
            <w:tcW w:w="10491" w:type="dxa"/>
            <w:shd w:val="clear" w:color="auto" w:fill="D9D9D9" w:themeFill="background1" w:themeFillShade="D9"/>
          </w:tcPr>
          <w:p w14:paraId="18E22DF3" w14:textId="77777777" w:rsidR="00517086" w:rsidRPr="00AF79DE" w:rsidRDefault="00517086" w:rsidP="00517086">
            <w:pPr>
              <w:spacing w:after="160" w:line="259" w:lineRule="auto"/>
              <w:rPr>
                <w:rFonts w:ascii="Times New Roman" w:hAnsi="Times New Roman" w:cs="Times New Roman"/>
                <w:bCs/>
                <w:sz w:val="24"/>
                <w:szCs w:val="24"/>
              </w:rPr>
            </w:pPr>
            <w:r w:rsidRPr="00AF79DE">
              <w:rPr>
                <w:rFonts w:ascii="Times New Roman" w:hAnsi="Times New Roman" w:cs="Times New Roman"/>
                <w:bCs/>
                <w:sz w:val="24"/>
                <w:szCs w:val="24"/>
              </w:rPr>
              <w:lastRenderedPageBreak/>
              <w:t>10. ¿Qué propone usted para trabajar este cuello de botella? (En base a la respuesta de la pregunta anterior).</w:t>
            </w:r>
          </w:p>
        </w:tc>
      </w:tr>
    </w:tbl>
    <w:p w14:paraId="5DE41E5F" w14:textId="77777777" w:rsidR="00517086" w:rsidRPr="00AF79DE" w:rsidRDefault="00517086" w:rsidP="00517086">
      <w:pPr>
        <w:tabs>
          <w:tab w:val="left" w:pos="3536"/>
        </w:tabs>
        <w:rPr>
          <w:rFonts w:ascii="Times New Roman" w:hAnsi="Times New Roman" w:cs="Times New Roman"/>
          <w:bCs/>
          <w:sz w:val="24"/>
          <w:szCs w:val="24"/>
        </w:rPr>
      </w:pPr>
      <w:r w:rsidRPr="00AF79DE">
        <w:rPr>
          <w:rFonts w:ascii="Times New Roman" w:hAnsi="Times New Roman" w:cs="Times New Roman"/>
          <w:bCs/>
          <w:noProof/>
          <w:sz w:val="24"/>
          <w:szCs w:val="24"/>
        </w:rPr>
        <mc:AlternateContent>
          <mc:Choice Requires="wps">
            <w:drawing>
              <wp:anchor distT="0" distB="0" distL="114300" distR="114300" simplePos="0" relativeHeight="251765760" behindDoc="0" locked="0" layoutInCell="1" allowOverlap="1" wp14:anchorId="50BA9129" wp14:editId="62A888F3">
                <wp:simplePos x="0" y="0"/>
                <wp:positionH relativeFrom="margin">
                  <wp:align>center</wp:align>
                </wp:positionH>
                <wp:positionV relativeFrom="paragraph">
                  <wp:posOffset>49094</wp:posOffset>
                </wp:positionV>
                <wp:extent cx="6643936" cy="590550"/>
                <wp:effectExtent l="0" t="0" r="24130" b="19050"/>
                <wp:wrapNone/>
                <wp:docPr id="162" name="Rectángulo: esquinas redondeadas 162"/>
                <wp:cNvGraphicFramePr/>
                <a:graphic xmlns:a="http://schemas.openxmlformats.org/drawingml/2006/main">
                  <a:graphicData uri="http://schemas.microsoft.com/office/word/2010/wordprocessingShape">
                    <wps:wsp>
                      <wps:cNvSpPr/>
                      <wps:spPr>
                        <a:xfrm>
                          <a:off x="0" y="0"/>
                          <a:ext cx="6643936" cy="590550"/>
                        </a:xfrm>
                        <a:prstGeom prst="roundRect">
                          <a:avLst/>
                        </a:prstGeom>
                        <a:solidFill>
                          <a:sysClr val="window" lastClr="FFFFFF">
                            <a:lumMod val="95000"/>
                          </a:sysClr>
                        </a:solidFill>
                        <a:ln w="12700" cap="flat" cmpd="sng" algn="ctr">
                          <a:solidFill>
                            <a:sysClr val="window" lastClr="FFFFFF">
                              <a:lumMod val="95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E425AC6" id="Rectángulo: esquinas redondeadas 162" o:spid="_x0000_s1026" style="position:absolute;margin-left:0;margin-top:3.85pt;width:523.15pt;height:46.5pt;z-index:2517657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Tt1cwIAADIFAAAOAAAAZHJzL2Uyb0RvYy54bWysVN9vGyEMfp+0/wHxvt4lTdIm6qWKUmWa&#10;1LXR2qnPlIMcEmAGJJfsr5/h8qvdnqbeA2djY+PPn7m53RpNNsIHBbaivYuSEmE51MquKvrzefHl&#10;mpIQma2ZBisquhOB3k4/f7pp3UT0oQFdC08wiA2T1lW0idFNiiLwRhgWLsAJi0YJ3rCIql8VtWct&#10;Rje66JflqGjB184DFyHg7l1npNMcX0rB46OUQUSiK4p3i3n1eX1NazG9YZOVZ65RfH8N9h+3MExZ&#10;THoMdcciI2uv/gplFPcQQMYLDqYAKRUXuQasple+q+apYU7kWhCc4I4whY8Lyx82T27pEYbWhUlA&#10;MVWxld6kP96PbDNYuyNYYhsJx83RaHA5vhxRwtE2HJfDYUazOJ12PsSvAgxJQkU9rG39AzuSgWKb&#10;+xAxLfof/FLGAFrVC6V1VnZhrj3ZMGwe9ryGlhLNQsTNii7yl2PptfkOdec3Hpbl4SIhn8853sTV&#10;lrRI1v4VehLOkHZSs4iicXVFg11RwvQK+cyjzwnenO6ifvytEgx3LDRd5Jyyo6dREWdEK1PRayzu&#10;WJ62CSSRWb4H89TEJL1CvVt64qGjfXB8oTDJPUK4ZB55juXj7MZHXKQGxAT2EiUN+N//2k/+SD+0&#10;UtLi3CBev9bMC+zMN4vEHPcGgzRoWRkMr/qo+HPL67nFrs0csLs9fCUcz2Lyj/ogSg/mBUd8lrKi&#10;iVmOubvO7JV57OYZHwkuZrPshsPlWLy3T46n4AmnBO/z9oV5t+djRCY/wGHG2OQdIzvfdNLCbB1B&#10;qkzXE67Iq6TgYGaG7R+RNPnnevY6PXXTPwAAAP//AwBQSwMEFAAGAAgAAAAhAOUanKHcAAAABwEA&#10;AA8AAABkcnMvZG93bnJldi54bWxMj81qwzAQhO+FvoPYQi+hkfqDXRzLoRQCobfGhfS4sTa2ibUy&#10;lhy7b1/51N52mGHm23w7205cafCtYw2PawWCuHKm5VrDV7l7eAXhA7LBzjFp+CEP2+L2JsfMuIk/&#10;6XoItYgl7DPU0ITQZ1L6qiGLfu164uid3WAxRDnU0gw4xXLbySelEmmx5bjQYE/vDVWXw2g17Njs&#10;P/YrPk7fbpSXZCrDcVVqfX83v21ABJrDXxgW/IgORWQ6uZGNF52G+EjQkKYgFlO9JM8gTsulUpBF&#10;Lv/zF78AAAD//wMAUEsBAi0AFAAGAAgAAAAhALaDOJL+AAAA4QEAABMAAAAAAAAAAAAAAAAAAAAA&#10;AFtDb250ZW50X1R5cGVzXS54bWxQSwECLQAUAAYACAAAACEAOP0h/9YAAACUAQAACwAAAAAAAAAA&#10;AAAAAAAvAQAAX3JlbHMvLnJlbHNQSwECLQAUAAYACAAAACEA8cU7dXMCAAAyBQAADgAAAAAAAAAA&#10;AAAAAAAuAgAAZHJzL2Uyb0RvYy54bWxQSwECLQAUAAYACAAAACEA5RqcodwAAAAHAQAADwAAAAAA&#10;AAAAAAAAAADNBAAAZHJzL2Rvd25yZXYueG1sUEsFBgAAAAAEAAQA8wAAANYFAAAAAA==&#10;" fillcolor="#f2f2f2" strokecolor="#f2f2f2" strokeweight="1pt">
                <v:stroke joinstyle="miter"/>
                <w10:wrap anchorx="margin"/>
              </v:roundrect>
            </w:pict>
          </mc:Fallback>
        </mc:AlternateContent>
      </w:r>
      <w:r w:rsidRPr="00AF79DE">
        <w:rPr>
          <w:rFonts w:ascii="Times New Roman" w:hAnsi="Times New Roman" w:cs="Times New Roman"/>
          <w:bCs/>
          <w:sz w:val="24"/>
          <w:szCs w:val="24"/>
        </w:rPr>
        <w:tab/>
      </w:r>
    </w:p>
    <w:p w14:paraId="136E0199" w14:textId="77777777" w:rsidR="00517086" w:rsidRPr="00AF79DE" w:rsidRDefault="00517086" w:rsidP="00517086">
      <w:pPr>
        <w:rPr>
          <w:rFonts w:ascii="Times New Roman" w:hAnsi="Times New Roman" w:cs="Times New Roman"/>
          <w:bCs/>
          <w:sz w:val="24"/>
          <w:szCs w:val="24"/>
        </w:rPr>
      </w:pPr>
    </w:p>
    <w:p w14:paraId="7E401150" w14:textId="77777777" w:rsidR="00517086" w:rsidRPr="00AF79DE" w:rsidRDefault="00517086" w:rsidP="00517086">
      <w:pPr>
        <w:rPr>
          <w:rFonts w:ascii="Times New Roman" w:hAnsi="Times New Roman" w:cs="Times New Roman"/>
          <w:bCs/>
          <w:sz w:val="24"/>
          <w:szCs w:val="24"/>
        </w:rPr>
      </w:pPr>
    </w:p>
    <w:tbl>
      <w:tblPr>
        <w:tblStyle w:val="Tablaconcuadrcula64"/>
        <w:tblW w:w="1049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firstRow="1" w:lastRow="0" w:firstColumn="1" w:lastColumn="0" w:noHBand="0" w:noVBand="0"/>
      </w:tblPr>
      <w:tblGrid>
        <w:gridCol w:w="10491"/>
      </w:tblGrid>
      <w:tr w:rsidR="00517086" w:rsidRPr="00AF79DE" w14:paraId="418567A0" w14:textId="77777777" w:rsidTr="00517086">
        <w:trPr>
          <w:jc w:val="center"/>
        </w:trPr>
        <w:tc>
          <w:tcPr>
            <w:tcW w:w="10491" w:type="dxa"/>
            <w:shd w:val="clear" w:color="auto" w:fill="D9D9D9" w:themeFill="background1" w:themeFillShade="D9"/>
          </w:tcPr>
          <w:p w14:paraId="7AE515E2" w14:textId="77777777" w:rsidR="00517086" w:rsidRPr="00AF79DE" w:rsidRDefault="00517086" w:rsidP="00517086">
            <w:pPr>
              <w:spacing w:after="160" w:line="259" w:lineRule="auto"/>
              <w:rPr>
                <w:rFonts w:ascii="Times New Roman" w:hAnsi="Times New Roman" w:cs="Times New Roman"/>
                <w:bCs/>
                <w:sz w:val="24"/>
                <w:szCs w:val="24"/>
              </w:rPr>
            </w:pPr>
            <w:r w:rsidRPr="00AF79DE">
              <w:rPr>
                <w:rFonts w:ascii="Times New Roman" w:hAnsi="Times New Roman" w:cs="Times New Roman"/>
                <w:bCs/>
                <w:sz w:val="24"/>
                <w:szCs w:val="24"/>
              </w:rPr>
              <w:t>11. ¿Cómo mediría los resultados o cuáles serían los indicadores del servicio de mecánica, calidad, logística e ingeniería? (Como ser TPM, DPM, Matriz de multihabilidad, otros)</w:t>
            </w:r>
          </w:p>
        </w:tc>
      </w:tr>
    </w:tbl>
    <w:p w14:paraId="35E54DF3" w14:textId="77777777" w:rsidR="00517086" w:rsidRPr="00AF79DE" w:rsidRDefault="00517086" w:rsidP="00517086">
      <w:pPr>
        <w:tabs>
          <w:tab w:val="left" w:pos="3536"/>
        </w:tabs>
        <w:rPr>
          <w:rFonts w:ascii="Times New Roman" w:hAnsi="Times New Roman" w:cs="Times New Roman"/>
          <w:bCs/>
          <w:sz w:val="24"/>
          <w:szCs w:val="24"/>
        </w:rPr>
      </w:pPr>
      <w:r w:rsidRPr="00AF79DE">
        <w:rPr>
          <w:rFonts w:ascii="Times New Roman" w:hAnsi="Times New Roman" w:cs="Times New Roman"/>
          <w:bCs/>
          <w:noProof/>
          <w:sz w:val="24"/>
          <w:szCs w:val="24"/>
        </w:rPr>
        <mc:AlternateContent>
          <mc:Choice Requires="wps">
            <w:drawing>
              <wp:anchor distT="0" distB="0" distL="114300" distR="114300" simplePos="0" relativeHeight="251770880" behindDoc="0" locked="0" layoutInCell="1" allowOverlap="1" wp14:anchorId="0FB40657" wp14:editId="2E43B5A5">
                <wp:simplePos x="0" y="0"/>
                <wp:positionH relativeFrom="margin">
                  <wp:align>center</wp:align>
                </wp:positionH>
                <wp:positionV relativeFrom="paragraph">
                  <wp:posOffset>48986</wp:posOffset>
                </wp:positionV>
                <wp:extent cx="6643936" cy="590550"/>
                <wp:effectExtent l="0" t="0" r="24130" b="19050"/>
                <wp:wrapNone/>
                <wp:docPr id="163" name="Rectángulo: esquinas redondeadas 163"/>
                <wp:cNvGraphicFramePr/>
                <a:graphic xmlns:a="http://schemas.openxmlformats.org/drawingml/2006/main">
                  <a:graphicData uri="http://schemas.microsoft.com/office/word/2010/wordprocessingShape">
                    <wps:wsp>
                      <wps:cNvSpPr/>
                      <wps:spPr>
                        <a:xfrm>
                          <a:off x="0" y="0"/>
                          <a:ext cx="6643936" cy="590550"/>
                        </a:xfrm>
                        <a:prstGeom prst="roundRect">
                          <a:avLst/>
                        </a:prstGeom>
                        <a:solidFill>
                          <a:sysClr val="window" lastClr="FFFFFF">
                            <a:lumMod val="95000"/>
                          </a:sysClr>
                        </a:solidFill>
                        <a:ln w="12700" cap="flat" cmpd="sng" algn="ctr">
                          <a:solidFill>
                            <a:sysClr val="window" lastClr="FFFFFF">
                              <a:lumMod val="95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9BEF385" id="Rectángulo: esquinas redondeadas 163" o:spid="_x0000_s1026" style="position:absolute;margin-left:0;margin-top:3.85pt;width:523.15pt;height:46.5pt;z-index:2517708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Tt1cwIAADIFAAAOAAAAZHJzL2Uyb0RvYy54bWysVN9vGyEMfp+0/wHxvt4lTdIm6qWKUmWa&#10;1LXR2qnPlIMcEmAGJJfsr5/h8qvdnqbeA2djY+PPn7m53RpNNsIHBbaivYuSEmE51MquKvrzefHl&#10;mpIQma2ZBisquhOB3k4/f7pp3UT0oQFdC08wiA2T1lW0idFNiiLwRhgWLsAJi0YJ3rCIql8VtWct&#10;Rje66JflqGjB184DFyHg7l1npNMcX0rB46OUQUSiK4p3i3n1eX1NazG9YZOVZ65RfH8N9h+3MExZ&#10;THoMdcciI2uv/gplFPcQQMYLDqYAKRUXuQasple+q+apYU7kWhCc4I4whY8Lyx82T27pEYbWhUlA&#10;MVWxld6kP96PbDNYuyNYYhsJx83RaHA5vhxRwtE2HJfDYUazOJ12PsSvAgxJQkU9rG39AzuSgWKb&#10;+xAxLfof/FLGAFrVC6V1VnZhrj3ZMGwe9ryGlhLNQsTNii7yl2PptfkOdec3Hpbl4SIhn8853sTV&#10;lrRI1v4VehLOkHZSs4iicXVFg11RwvQK+cyjzwnenO6ifvytEgx3LDRd5Jyyo6dREWdEK1PRayzu&#10;WJ62CSSRWb4H89TEJL1CvVt64qGjfXB8oTDJPUK4ZB55juXj7MZHXKQGxAT2EiUN+N//2k/+SD+0&#10;UtLi3CBev9bMC+zMN4vEHPcGgzRoWRkMr/qo+HPL67nFrs0csLs9fCUcz2Lyj/ogSg/mBUd8lrKi&#10;iVmOubvO7JV57OYZHwkuZrPshsPlWLy3T46n4AmnBO/z9oV5t+djRCY/wGHG2OQdIzvfdNLCbB1B&#10;qkzXE67Iq6TgYGaG7R+RNPnnevY6PXXTPwAAAP//AwBQSwMEFAAGAAgAAAAhAOUanKHcAAAABwEA&#10;AA8AAABkcnMvZG93bnJldi54bWxMj81qwzAQhO+FvoPYQi+hkfqDXRzLoRQCobfGhfS4sTa2ibUy&#10;lhy7b1/51N52mGHm23w7205cafCtYw2PawWCuHKm5VrDV7l7eAXhA7LBzjFp+CEP2+L2JsfMuIk/&#10;6XoItYgl7DPU0ITQZ1L6qiGLfu164uid3WAxRDnU0gw4xXLbySelEmmx5bjQYE/vDVWXw2g17Njs&#10;P/YrPk7fbpSXZCrDcVVqfX83v21ABJrDXxgW/IgORWQ6uZGNF52G+EjQkKYgFlO9JM8gTsulUpBF&#10;Lv/zF78AAAD//wMAUEsBAi0AFAAGAAgAAAAhALaDOJL+AAAA4QEAABMAAAAAAAAAAAAAAAAAAAAA&#10;AFtDb250ZW50X1R5cGVzXS54bWxQSwECLQAUAAYACAAAACEAOP0h/9YAAACUAQAACwAAAAAAAAAA&#10;AAAAAAAvAQAAX3JlbHMvLnJlbHNQSwECLQAUAAYACAAAACEA8cU7dXMCAAAyBQAADgAAAAAAAAAA&#10;AAAAAAAuAgAAZHJzL2Uyb0RvYy54bWxQSwECLQAUAAYACAAAACEA5RqcodwAAAAHAQAADwAAAAAA&#10;AAAAAAAAAADNBAAAZHJzL2Rvd25yZXYueG1sUEsFBgAAAAAEAAQA8wAAANYFAAAAAA==&#10;" fillcolor="#f2f2f2" strokecolor="#f2f2f2" strokeweight="1pt">
                <v:stroke joinstyle="miter"/>
                <w10:wrap anchorx="margin"/>
              </v:roundrect>
            </w:pict>
          </mc:Fallback>
        </mc:AlternateContent>
      </w:r>
      <w:r w:rsidRPr="00AF79DE">
        <w:rPr>
          <w:rFonts w:ascii="Times New Roman" w:hAnsi="Times New Roman" w:cs="Times New Roman"/>
          <w:bCs/>
          <w:sz w:val="24"/>
          <w:szCs w:val="24"/>
        </w:rPr>
        <w:tab/>
      </w:r>
    </w:p>
    <w:p w14:paraId="38EC418A" w14:textId="77777777" w:rsidR="00517086" w:rsidRPr="00AF79DE" w:rsidRDefault="00517086" w:rsidP="00517086">
      <w:pPr>
        <w:rPr>
          <w:rFonts w:ascii="Times New Roman" w:hAnsi="Times New Roman" w:cs="Times New Roman"/>
          <w:bCs/>
          <w:sz w:val="24"/>
          <w:szCs w:val="24"/>
        </w:rPr>
      </w:pPr>
    </w:p>
    <w:p w14:paraId="0CDA5927" w14:textId="77777777" w:rsidR="00517086" w:rsidRPr="00AF79DE" w:rsidRDefault="00517086" w:rsidP="00517086">
      <w:pPr>
        <w:rPr>
          <w:rFonts w:ascii="Times New Roman" w:hAnsi="Times New Roman" w:cs="Times New Roman"/>
          <w:bCs/>
          <w:sz w:val="24"/>
          <w:szCs w:val="24"/>
        </w:rPr>
      </w:pPr>
    </w:p>
    <w:tbl>
      <w:tblPr>
        <w:tblStyle w:val="Tablaconcuadrcula64"/>
        <w:tblW w:w="10491" w:type="dxa"/>
        <w:jc w:val="center"/>
        <w:tblLook w:val="00A0" w:firstRow="1" w:lastRow="0" w:firstColumn="1" w:lastColumn="0" w:noHBand="0" w:noVBand="0"/>
      </w:tblPr>
      <w:tblGrid>
        <w:gridCol w:w="10491"/>
      </w:tblGrid>
      <w:tr w:rsidR="00517086" w:rsidRPr="00AF79DE" w14:paraId="64E7FD42" w14:textId="77777777" w:rsidTr="00517086">
        <w:trPr>
          <w:jc w:val="center"/>
        </w:trPr>
        <w:tc>
          <w:tcPr>
            <w:tcW w:w="10491" w:type="dxa"/>
            <w:shd w:val="clear" w:color="auto" w:fill="D9D9D9" w:themeFill="background1" w:themeFillShade="D9"/>
          </w:tcPr>
          <w:p w14:paraId="2F9AE8F6" w14:textId="77777777" w:rsidR="00517086" w:rsidRPr="00AF79DE" w:rsidRDefault="00517086" w:rsidP="00517086">
            <w:pPr>
              <w:spacing w:after="160" w:line="259" w:lineRule="auto"/>
              <w:rPr>
                <w:rFonts w:ascii="Times New Roman" w:hAnsi="Times New Roman" w:cs="Times New Roman"/>
                <w:bCs/>
                <w:sz w:val="24"/>
                <w:szCs w:val="24"/>
              </w:rPr>
            </w:pPr>
            <w:r w:rsidRPr="00AF79DE">
              <w:rPr>
                <w:rFonts w:ascii="Times New Roman" w:hAnsi="Times New Roman" w:cs="Times New Roman"/>
                <w:bCs/>
                <w:sz w:val="24"/>
                <w:szCs w:val="24"/>
              </w:rPr>
              <w:t>12. ¿Qué relación cree usted que tiene la calidad con la metodología TOC?</w:t>
            </w:r>
          </w:p>
        </w:tc>
      </w:tr>
    </w:tbl>
    <w:p w14:paraId="32EBA94A" w14:textId="77777777" w:rsidR="00517086" w:rsidRPr="00AF79DE" w:rsidRDefault="00517086" w:rsidP="00517086">
      <w:pPr>
        <w:tabs>
          <w:tab w:val="left" w:pos="3536"/>
        </w:tabs>
        <w:rPr>
          <w:rFonts w:ascii="Times New Roman" w:hAnsi="Times New Roman" w:cs="Times New Roman"/>
          <w:bCs/>
          <w:sz w:val="24"/>
          <w:szCs w:val="24"/>
        </w:rPr>
      </w:pPr>
      <w:r w:rsidRPr="00AF79DE">
        <w:rPr>
          <w:rFonts w:ascii="Times New Roman" w:hAnsi="Times New Roman" w:cs="Times New Roman"/>
          <w:bCs/>
          <w:noProof/>
          <w:sz w:val="24"/>
          <w:szCs w:val="24"/>
        </w:rPr>
        <mc:AlternateContent>
          <mc:Choice Requires="wps">
            <w:drawing>
              <wp:anchor distT="0" distB="0" distL="114300" distR="114300" simplePos="0" relativeHeight="251766784" behindDoc="0" locked="0" layoutInCell="1" allowOverlap="1" wp14:anchorId="7C46F5E9" wp14:editId="769AC8BC">
                <wp:simplePos x="0" y="0"/>
                <wp:positionH relativeFrom="margin">
                  <wp:align>center</wp:align>
                </wp:positionH>
                <wp:positionV relativeFrom="paragraph">
                  <wp:posOffset>49094</wp:posOffset>
                </wp:positionV>
                <wp:extent cx="6643936" cy="576974"/>
                <wp:effectExtent l="0" t="0" r="24130" b="13970"/>
                <wp:wrapNone/>
                <wp:docPr id="164" name="Rectángulo: esquinas redondeadas 164"/>
                <wp:cNvGraphicFramePr/>
                <a:graphic xmlns:a="http://schemas.openxmlformats.org/drawingml/2006/main">
                  <a:graphicData uri="http://schemas.microsoft.com/office/word/2010/wordprocessingShape">
                    <wps:wsp>
                      <wps:cNvSpPr/>
                      <wps:spPr>
                        <a:xfrm>
                          <a:off x="0" y="0"/>
                          <a:ext cx="6643936" cy="576974"/>
                        </a:xfrm>
                        <a:prstGeom prst="roundRect">
                          <a:avLst/>
                        </a:prstGeom>
                        <a:solidFill>
                          <a:sysClr val="window" lastClr="FFFFFF">
                            <a:lumMod val="95000"/>
                          </a:sysClr>
                        </a:solidFill>
                        <a:ln w="12700" cap="flat" cmpd="sng" algn="ctr">
                          <a:solidFill>
                            <a:sysClr val="window" lastClr="FFFFFF">
                              <a:lumMod val="95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BD57BA0" id="Rectángulo: esquinas redondeadas 164" o:spid="_x0000_s1026" style="position:absolute;margin-left:0;margin-top:3.85pt;width:523.15pt;height:45.45pt;z-index:2517667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7UksdAIAADIFAAAOAAAAZHJzL2Uyb0RvYy54bWysVEtvGjEQvlfqf7B8bxYIj4BYIkREVSlN&#10;UJMqZ8drs5Zsj2sbFvrrO/byStpTFQ5mZmc8j2++8fR2ZzTZCh8U2JJ2rzqUCMuhUnZd0p/Pyy83&#10;lITIbMU0WFHSvQj0dvb507RxE9GDGnQlPMEgNkwaV9I6RjcpisBrYVi4AicsGiV4wyKqfl1UnjUY&#10;3eii1+kMiwZ85TxwEQJ+vWuNdJbjSyl4fJQyiEh0SbG2mE+fz9d0FrMpm6w9c7XihzLYf1RhmLKY&#10;9BTqjkVGNl79Fcoo7iGAjFccTAFSKi5yD9hNt/Oum6eaOZF7QXCCO8EUPi4sf9g+uZVHGBoXJgHF&#10;1MVOepP+sT6yy2DtT2CJXSQcPw6H/evx9ZASjrbBaDge9ROaxfm28yF+FWBIEkrqYWOrHziRDBTb&#10;3ofY+h/9UsYAWlVLpXVW9mGhPdkyHB7OvIKGEs1CxI8lXeZfjqU35jtUrd940OnksWIhId/PNb2J&#10;qy1pkKy9EXoSzpB2UrOIonFVSYNdU8L0GvnMo88J3txuo358VQmGOxbqNnJO2dLTqIg7opUp6Q02&#10;d2pP2wSSyCw/gHkeYpJeodqvPPHQ0j44vlSY5B4hXDGPPMf2cXfjIx5SA2ICB4mSGvzvf31P/kg/&#10;tFLS4N4gXr82zAuczDeLxBx3+/20aFnpD0Y9VPyl5fXSYjdmATjdLr4Sjmcx+Ud9FKUH84IrPk9Z&#10;0cQsx9ztZA7KIrb7jI8EF/N5dsPlcize2yfHU/CEU4L3effCvDvwMSKTH+C4Y2zyjpGtb7ppYb6J&#10;IFWm6xlX5FVScDEzww6PSNr8Sz17nZ+62R8AAAD//wMAUEsDBBQABgAIAAAAIQDFsOdh3AAAAAYB&#10;AAAPAAAAZHJzL2Rvd25yZXYueG1sTI9PS8NAFMTvgt9heYKXYjf+Ia0xL0WEQvFmI9TjNvtMQrNv&#10;Q/alid/e7UmPwwwzv8k3s+vUmYbQeka4XyagiCtvW64RPsvt3RpUEMPWdJ4J4YcCbIrrq9xk1k/8&#10;Qee91CqWcMgMQiPSZ1qHqiFnwtL3xNH79oMzEuVQazuYKZa7Tj8kSaqdaTkuNKant4aq0350CFu2&#10;u/fdgg/Tlx/1KZ1KOSxKxNub+fUFlNAsf2G44Ed0KCLT0Y9sg+oQ4hFBWK1AXczkKX0EdUR4Xqeg&#10;i1z/xy9+AQAA//8DAFBLAQItABQABgAIAAAAIQC2gziS/gAAAOEBAAATAAAAAAAAAAAAAAAAAAAA&#10;AABbQ29udGVudF9UeXBlc10ueG1sUEsBAi0AFAAGAAgAAAAhADj9If/WAAAAlAEAAAsAAAAAAAAA&#10;AAAAAAAALwEAAF9yZWxzLy5yZWxzUEsBAi0AFAAGAAgAAAAhAGXtSSx0AgAAMgUAAA4AAAAAAAAA&#10;AAAAAAAALgIAAGRycy9lMm9Eb2MueG1sUEsBAi0AFAAGAAgAAAAhAMWw52HcAAAABgEAAA8AAAAA&#10;AAAAAAAAAAAAzgQAAGRycy9kb3ducmV2LnhtbFBLBQYAAAAABAAEAPMAAADXBQAAAAA=&#10;" fillcolor="#f2f2f2" strokecolor="#f2f2f2" strokeweight="1pt">
                <v:stroke joinstyle="miter"/>
                <w10:wrap anchorx="margin"/>
              </v:roundrect>
            </w:pict>
          </mc:Fallback>
        </mc:AlternateContent>
      </w:r>
      <w:r w:rsidRPr="00AF79DE">
        <w:rPr>
          <w:rFonts w:ascii="Times New Roman" w:hAnsi="Times New Roman" w:cs="Times New Roman"/>
          <w:bCs/>
          <w:sz w:val="24"/>
          <w:szCs w:val="24"/>
        </w:rPr>
        <w:tab/>
      </w:r>
    </w:p>
    <w:p w14:paraId="15CA4D55" w14:textId="77777777" w:rsidR="00517086" w:rsidRPr="00AF79DE" w:rsidRDefault="00517086" w:rsidP="00517086">
      <w:pPr>
        <w:rPr>
          <w:rFonts w:ascii="Times New Roman" w:hAnsi="Times New Roman" w:cs="Times New Roman"/>
          <w:bCs/>
          <w:sz w:val="24"/>
          <w:szCs w:val="24"/>
        </w:rPr>
      </w:pPr>
    </w:p>
    <w:p w14:paraId="0D057A5E" w14:textId="77777777" w:rsidR="00517086" w:rsidRPr="00AF79DE" w:rsidRDefault="00517086" w:rsidP="00517086">
      <w:pPr>
        <w:tabs>
          <w:tab w:val="left" w:pos="1451"/>
        </w:tabs>
        <w:rPr>
          <w:rFonts w:ascii="Times New Roman" w:hAnsi="Times New Roman" w:cs="Times New Roman"/>
          <w:bCs/>
          <w:sz w:val="24"/>
          <w:szCs w:val="24"/>
        </w:rPr>
      </w:pPr>
      <w:r w:rsidRPr="00AF79DE">
        <w:rPr>
          <w:rFonts w:ascii="Times New Roman" w:hAnsi="Times New Roman" w:cs="Times New Roman"/>
          <w:bCs/>
          <w:sz w:val="24"/>
          <w:szCs w:val="24"/>
        </w:rPr>
        <w:tab/>
      </w:r>
    </w:p>
    <w:tbl>
      <w:tblPr>
        <w:tblStyle w:val="Tablaconcuadrcula64"/>
        <w:tblW w:w="1049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firstRow="1" w:lastRow="0" w:firstColumn="1" w:lastColumn="0" w:noHBand="0" w:noVBand="0"/>
      </w:tblPr>
      <w:tblGrid>
        <w:gridCol w:w="10491"/>
      </w:tblGrid>
      <w:tr w:rsidR="00517086" w:rsidRPr="00AF79DE" w14:paraId="38315981" w14:textId="77777777" w:rsidTr="00517086">
        <w:trPr>
          <w:jc w:val="center"/>
        </w:trPr>
        <w:tc>
          <w:tcPr>
            <w:tcW w:w="10491" w:type="dxa"/>
            <w:shd w:val="clear" w:color="auto" w:fill="D9D9D9" w:themeFill="background1" w:themeFillShade="D9"/>
          </w:tcPr>
          <w:p w14:paraId="26341C60" w14:textId="77777777" w:rsidR="00517086" w:rsidRPr="00AF79DE" w:rsidRDefault="00517086" w:rsidP="00517086">
            <w:pPr>
              <w:spacing w:after="160" w:line="259" w:lineRule="auto"/>
              <w:rPr>
                <w:rFonts w:ascii="Times New Roman" w:hAnsi="Times New Roman" w:cs="Times New Roman"/>
                <w:bCs/>
                <w:sz w:val="24"/>
                <w:szCs w:val="24"/>
              </w:rPr>
            </w:pPr>
            <w:r w:rsidRPr="00AF79DE">
              <w:rPr>
                <w:rFonts w:ascii="Times New Roman" w:hAnsi="Times New Roman" w:cs="Times New Roman"/>
                <w:bCs/>
                <w:sz w:val="24"/>
                <w:szCs w:val="24"/>
              </w:rPr>
              <w:t>13. ¿Qué normativas de calidad utilizan en la planta de costura donde usted labora?</w:t>
            </w:r>
          </w:p>
        </w:tc>
      </w:tr>
    </w:tbl>
    <w:p w14:paraId="58438068" w14:textId="77777777" w:rsidR="00517086" w:rsidRPr="00AF79DE" w:rsidRDefault="00517086" w:rsidP="00517086">
      <w:pPr>
        <w:tabs>
          <w:tab w:val="left" w:pos="3536"/>
        </w:tabs>
        <w:rPr>
          <w:rFonts w:ascii="Times New Roman" w:hAnsi="Times New Roman" w:cs="Times New Roman"/>
          <w:bCs/>
          <w:sz w:val="24"/>
          <w:szCs w:val="24"/>
        </w:rPr>
      </w:pPr>
      <w:r w:rsidRPr="00AF79DE">
        <w:rPr>
          <w:rFonts w:ascii="Times New Roman" w:hAnsi="Times New Roman" w:cs="Times New Roman"/>
          <w:bCs/>
          <w:noProof/>
          <w:sz w:val="24"/>
          <w:szCs w:val="24"/>
        </w:rPr>
        <mc:AlternateContent>
          <mc:Choice Requires="wps">
            <w:drawing>
              <wp:anchor distT="0" distB="0" distL="114300" distR="114300" simplePos="0" relativeHeight="251767808" behindDoc="0" locked="0" layoutInCell="1" allowOverlap="1" wp14:anchorId="57FD2B9E" wp14:editId="2B13DB2B">
                <wp:simplePos x="0" y="0"/>
                <wp:positionH relativeFrom="margin">
                  <wp:align>center</wp:align>
                </wp:positionH>
                <wp:positionV relativeFrom="paragraph">
                  <wp:posOffset>49094</wp:posOffset>
                </wp:positionV>
                <wp:extent cx="6643936" cy="576974"/>
                <wp:effectExtent l="0" t="0" r="24130" b="13970"/>
                <wp:wrapNone/>
                <wp:docPr id="165" name="Rectángulo: esquinas redondeadas 165"/>
                <wp:cNvGraphicFramePr/>
                <a:graphic xmlns:a="http://schemas.openxmlformats.org/drawingml/2006/main">
                  <a:graphicData uri="http://schemas.microsoft.com/office/word/2010/wordprocessingShape">
                    <wps:wsp>
                      <wps:cNvSpPr/>
                      <wps:spPr>
                        <a:xfrm>
                          <a:off x="0" y="0"/>
                          <a:ext cx="6643936" cy="576974"/>
                        </a:xfrm>
                        <a:prstGeom prst="roundRect">
                          <a:avLst/>
                        </a:prstGeom>
                        <a:solidFill>
                          <a:sysClr val="window" lastClr="FFFFFF">
                            <a:lumMod val="95000"/>
                          </a:sysClr>
                        </a:solidFill>
                        <a:ln w="12700" cap="flat" cmpd="sng" algn="ctr">
                          <a:solidFill>
                            <a:sysClr val="window" lastClr="FFFFFF">
                              <a:lumMod val="95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99A6847" id="Rectángulo: esquinas redondeadas 165" o:spid="_x0000_s1026" style="position:absolute;margin-left:0;margin-top:3.85pt;width:523.15pt;height:45.45pt;z-index:2517678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7UksdAIAADIFAAAOAAAAZHJzL2Uyb0RvYy54bWysVEtvGjEQvlfqf7B8bxYIj4BYIkREVSlN&#10;UJMqZ8drs5Zsj2sbFvrrO/byStpTFQ5mZmc8j2++8fR2ZzTZCh8U2JJ2rzqUCMuhUnZd0p/Pyy83&#10;lITIbMU0WFHSvQj0dvb507RxE9GDGnQlPMEgNkwaV9I6RjcpisBrYVi4AicsGiV4wyKqfl1UnjUY&#10;3eii1+kMiwZ85TxwEQJ+vWuNdJbjSyl4fJQyiEh0SbG2mE+fz9d0FrMpm6w9c7XihzLYf1RhmLKY&#10;9BTqjkVGNl79Fcoo7iGAjFccTAFSKi5yD9hNt/Oum6eaOZF7QXCCO8EUPi4sf9g+uZVHGBoXJgHF&#10;1MVOepP+sT6yy2DtT2CJXSQcPw6H/evx9ZASjrbBaDge9ROaxfm28yF+FWBIEkrqYWOrHziRDBTb&#10;3ofY+h/9UsYAWlVLpXVW9mGhPdkyHB7OvIKGEs1CxI8lXeZfjqU35jtUrd940OnksWIhId/PNb2J&#10;qy1pkKy9EXoSzpB2UrOIonFVSYNdU8L0GvnMo88J3txuo358VQmGOxbqNnJO2dLTqIg7opUp6Q02&#10;d2pP2wSSyCw/gHkeYpJeodqvPPHQ0j44vlSY5B4hXDGPPMf2cXfjIx5SA2ICB4mSGvzvf31P/kg/&#10;tFLS4N4gXr82zAuczDeLxBx3+/20aFnpD0Y9VPyl5fXSYjdmATjdLr4Sjmcx+Ud9FKUH84IrPk9Z&#10;0cQsx9ztZA7KIrb7jI8EF/N5dsPlcize2yfHU/CEU4L3effCvDvwMSKTH+C4Y2zyjpGtb7ppYb6J&#10;IFWm6xlX5FVScDEzww6PSNr8Sz17nZ+62R8AAAD//wMAUEsDBBQABgAIAAAAIQDFsOdh3AAAAAYB&#10;AAAPAAAAZHJzL2Rvd25yZXYueG1sTI9PS8NAFMTvgt9heYKXYjf+Ia0xL0WEQvFmI9TjNvtMQrNv&#10;Q/alid/e7UmPwwwzv8k3s+vUmYbQeka4XyagiCtvW64RPsvt3RpUEMPWdJ4J4YcCbIrrq9xk1k/8&#10;Qee91CqWcMgMQiPSZ1qHqiFnwtL3xNH79oMzEuVQazuYKZa7Tj8kSaqdaTkuNKant4aq0350CFu2&#10;u/fdgg/Tlx/1KZ1KOSxKxNub+fUFlNAsf2G44Ed0KCLT0Y9sg+oQ4hFBWK1AXczkKX0EdUR4Xqeg&#10;i1z/xy9+AQAA//8DAFBLAQItABQABgAIAAAAIQC2gziS/gAAAOEBAAATAAAAAAAAAAAAAAAAAAAA&#10;AABbQ29udGVudF9UeXBlc10ueG1sUEsBAi0AFAAGAAgAAAAhADj9If/WAAAAlAEAAAsAAAAAAAAA&#10;AAAAAAAALwEAAF9yZWxzLy5yZWxzUEsBAi0AFAAGAAgAAAAhAGXtSSx0AgAAMgUAAA4AAAAAAAAA&#10;AAAAAAAALgIAAGRycy9lMm9Eb2MueG1sUEsBAi0AFAAGAAgAAAAhAMWw52HcAAAABgEAAA8AAAAA&#10;AAAAAAAAAAAAzgQAAGRycy9kb3ducmV2LnhtbFBLBQYAAAAABAAEAPMAAADXBQAAAAA=&#10;" fillcolor="#f2f2f2" strokecolor="#f2f2f2" strokeweight="1pt">
                <v:stroke joinstyle="miter"/>
                <w10:wrap anchorx="margin"/>
              </v:roundrect>
            </w:pict>
          </mc:Fallback>
        </mc:AlternateContent>
      </w:r>
      <w:r w:rsidRPr="00AF79DE">
        <w:rPr>
          <w:rFonts w:ascii="Times New Roman" w:hAnsi="Times New Roman" w:cs="Times New Roman"/>
          <w:bCs/>
          <w:sz w:val="24"/>
          <w:szCs w:val="24"/>
        </w:rPr>
        <w:tab/>
      </w:r>
    </w:p>
    <w:p w14:paraId="30A1E7C1" w14:textId="77777777" w:rsidR="00517086" w:rsidRPr="00AF79DE" w:rsidRDefault="00517086" w:rsidP="00517086">
      <w:pPr>
        <w:rPr>
          <w:rFonts w:ascii="Times New Roman" w:hAnsi="Times New Roman" w:cs="Times New Roman"/>
          <w:bCs/>
          <w:sz w:val="24"/>
          <w:szCs w:val="24"/>
        </w:rPr>
      </w:pPr>
    </w:p>
    <w:p w14:paraId="4E44A603" w14:textId="77777777" w:rsidR="00517086" w:rsidRPr="00AF79DE" w:rsidRDefault="00517086" w:rsidP="00517086">
      <w:pPr>
        <w:rPr>
          <w:rFonts w:ascii="Times New Roman" w:hAnsi="Times New Roman" w:cs="Times New Roman"/>
          <w:bCs/>
          <w:sz w:val="24"/>
          <w:szCs w:val="24"/>
        </w:rPr>
      </w:pPr>
    </w:p>
    <w:tbl>
      <w:tblPr>
        <w:tblStyle w:val="Tablaconcuadrcula64"/>
        <w:tblW w:w="1049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firstRow="1" w:lastRow="0" w:firstColumn="1" w:lastColumn="0" w:noHBand="0" w:noVBand="0"/>
      </w:tblPr>
      <w:tblGrid>
        <w:gridCol w:w="10491"/>
      </w:tblGrid>
      <w:tr w:rsidR="00517086" w:rsidRPr="00AF79DE" w14:paraId="664B3C6A" w14:textId="77777777" w:rsidTr="00517086">
        <w:trPr>
          <w:jc w:val="center"/>
        </w:trPr>
        <w:tc>
          <w:tcPr>
            <w:tcW w:w="10491" w:type="dxa"/>
            <w:shd w:val="clear" w:color="auto" w:fill="D9D9D9" w:themeFill="background1" w:themeFillShade="D9"/>
          </w:tcPr>
          <w:p w14:paraId="3AA1A532" w14:textId="77777777" w:rsidR="00517086" w:rsidRPr="00AF79DE" w:rsidRDefault="00517086" w:rsidP="00517086">
            <w:pPr>
              <w:spacing w:after="160" w:line="259" w:lineRule="auto"/>
              <w:rPr>
                <w:rFonts w:ascii="Times New Roman" w:hAnsi="Times New Roman" w:cs="Times New Roman"/>
                <w:bCs/>
                <w:sz w:val="24"/>
                <w:szCs w:val="24"/>
              </w:rPr>
            </w:pPr>
            <w:r w:rsidRPr="00AF79DE">
              <w:rPr>
                <w:rFonts w:ascii="Times New Roman" w:hAnsi="Times New Roman" w:cs="Times New Roman"/>
                <w:bCs/>
                <w:sz w:val="24"/>
                <w:szCs w:val="24"/>
              </w:rPr>
              <w:t>14. ¿Qué medidas de seguridad se utilizan para reducir al mínimo los accidentes en las plantas de Costura en Choloma, Cortés?</w:t>
            </w:r>
          </w:p>
        </w:tc>
      </w:tr>
    </w:tbl>
    <w:p w14:paraId="6F5992C2" w14:textId="77777777" w:rsidR="00517086" w:rsidRPr="00AF79DE" w:rsidRDefault="00517086" w:rsidP="00517086">
      <w:pPr>
        <w:tabs>
          <w:tab w:val="left" w:pos="3536"/>
        </w:tabs>
        <w:rPr>
          <w:rFonts w:ascii="Times New Roman" w:hAnsi="Times New Roman" w:cs="Times New Roman"/>
          <w:bCs/>
          <w:sz w:val="24"/>
          <w:szCs w:val="24"/>
        </w:rPr>
      </w:pPr>
      <w:r w:rsidRPr="00AF79DE">
        <w:rPr>
          <w:rFonts w:ascii="Times New Roman" w:hAnsi="Times New Roman" w:cs="Times New Roman"/>
          <w:bCs/>
          <w:noProof/>
          <w:sz w:val="24"/>
          <w:szCs w:val="24"/>
        </w:rPr>
        <mc:AlternateContent>
          <mc:Choice Requires="wps">
            <w:drawing>
              <wp:anchor distT="0" distB="0" distL="114300" distR="114300" simplePos="0" relativeHeight="251768832" behindDoc="0" locked="0" layoutInCell="1" allowOverlap="1" wp14:anchorId="78F8CC2A" wp14:editId="33CBD8AA">
                <wp:simplePos x="0" y="0"/>
                <wp:positionH relativeFrom="margin">
                  <wp:align>center</wp:align>
                </wp:positionH>
                <wp:positionV relativeFrom="paragraph">
                  <wp:posOffset>49094</wp:posOffset>
                </wp:positionV>
                <wp:extent cx="6643936" cy="601515"/>
                <wp:effectExtent l="0" t="0" r="24130" b="27305"/>
                <wp:wrapNone/>
                <wp:docPr id="166" name="Rectángulo: esquinas redondeadas 166"/>
                <wp:cNvGraphicFramePr/>
                <a:graphic xmlns:a="http://schemas.openxmlformats.org/drawingml/2006/main">
                  <a:graphicData uri="http://schemas.microsoft.com/office/word/2010/wordprocessingShape">
                    <wps:wsp>
                      <wps:cNvSpPr/>
                      <wps:spPr>
                        <a:xfrm>
                          <a:off x="0" y="0"/>
                          <a:ext cx="6643936" cy="601515"/>
                        </a:xfrm>
                        <a:prstGeom prst="roundRect">
                          <a:avLst/>
                        </a:prstGeom>
                        <a:solidFill>
                          <a:sysClr val="window" lastClr="FFFFFF">
                            <a:lumMod val="95000"/>
                          </a:sysClr>
                        </a:solidFill>
                        <a:ln w="12700" cap="flat" cmpd="sng" algn="ctr">
                          <a:solidFill>
                            <a:sysClr val="window" lastClr="FFFFFF">
                              <a:lumMod val="95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025AD14" id="Rectángulo: esquinas redondeadas 166" o:spid="_x0000_s1026" style="position:absolute;margin-left:0;margin-top:3.85pt;width:523.15pt;height:47.35pt;z-index:2517688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zeEdAIAADIFAAAOAAAAZHJzL2Uyb0RvYy54bWysVEtvGjEQvlfqf7B8b3YhQBKUJUJEVJXS&#10;BDWpcjZem7Vke1zbsNBf37GXV9KeqnAwMzvjeXzzjW/vtkaTjfBBga1o76KkRFgOtbKriv58mX+5&#10;piREZmumwYqK7kSgd5PPn25bNxZ9aEDXwhMMYsO4dRVtYnTjogi8EYaFC3DColGCNyyi6ldF7VmL&#10;0Y0u+mU5KlrwtfPARQj49b4z0kmOL6Xg8UnKICLRFcXaYj59PpfpLCa3bLzyzDWK78tg/1GFYcpi&#10;0mOoexYZWXv1VyijuIcAMl5wMAVIqbjIPWA3vfJdN88NcyL3guAEd4QpfFxY/rh5dguPMLQujAOK&#10;qYut9Cb9Y31km8HaHcES20g4fhyNBpc3lyNKONpGZW/YGyY0i9Nt50P8KsCQJFTUw9rWP3AiGSi2&#10;eQix8z/4pYwBtKrnSuus7MJMe7JhODyceQ0tJZqFiB8rOs+/HEuvzXeoO7+bYVnmsWIhId/PNb2J&#10;qy1pkaz9K/QknCHtpGYRRePqiga7ooTpFfKZR58TvLndRf34qhIM9yw0XeScsqOnURF3RCtT0Wts&#10;7tietgkkkVm+B/M0xCQtod4tPPHQ0T44PleY5AEhXDCPPMf2cXfjEx5SA2ICe4mSBvzvf31P/kg/&#10;tFLS4t4gXr/WzAuczDeLxLzpDQZp0bIyGF71UfHnluW5xa7NDHC6PXwlHM9i8o/6IEoP5hVXfJqy&#10;oolZjrm7yeyVWez2GR8JLqbT7IbL5Vh8sM+Op+AJpwTvy/aVebfnY0QmP8Jhx9j4HSM733TTwnQd&#10;QapM1xOuyKuk4GJmhu0fkbT553r2Oj11kz8AAAD//wMAUEsDBBQABgAIAAAAIQDA6gTI3AAAAAcB&#10;AAAPAAAAZHJzL2Rvd25yZXYueG1sTI9Ba8JAEIXvBf/DMkIvUje1EkvMREpBkN5qCva4ZsckmJ0N&#10;2Y2J/97Nqb3N4z3e+ybdjaYRN+pcbRnhdRmBIC6srrlE+Mn3L+8gnFesVWOZEO7kYJfNnlKVaDvw&#10;N92OvhShhF2iECrv20RKV1RklFvaljh4F9sZ5YPsSqk7NYRy08hVFMXSqJrDQqVa+qyouB57g7Bn&#10;ffg6LPg0/NpeXuMh96dFjvg8Hz+2IDyN/i8ME35AhywwnW3P2okGITziETYbEJMZreM3EOfpWq1B&#10;Zqn8z589AAAA//8DAFBLAQItABQABgAIAAAAIQC2gziS/gAAAOEBAAATAAAAAAAAAAAAAAAAAAAA&#10;AABbQ29udGVudF9UeXBlc10ueG1sUEsBAi0AFAAGAAgAAAAhADj9If/WAAAAlAEAAAsAAAAAAAAA&#10;AAAAAAAALwEAAF9yZWxzLy5yZWxzUEsBAi0AFAAGAAgAAAAhANivN4R0AgAAMgUAAA4AAAAAAAAA&#10;AAAAAAAALgIAAGRycy9lMm9Eb2MueG1sUEsBAi0AFAAGAAgAAAAhAMDqBMjcAAAABwEAAA8AAAAA&#10;AAAAAAAAAAAAzgQAAGRycy9kb3ducmV2LnhtbFBLBQYAAAAABAAEAPMAAADXBQAAAAA=&#10;" fillcolor="#f2f2f2" strokecolor="#f2f2f2" strokeweight="1pt">
                <v:stroke joinstyle="miter"/>
                <w10:wrap anchorx="margin"/>
              </v:roundrect>
            </w:pict>
          </mc:Fallback>
        </mc:AlternateContent>
      </w:r>
      <w:r w:rsidRPr="00AF79DE">
        <w:rPr>
          <w:rFonts w:ascii="Times New Roman" w:hAnsi="Times New Roman" w:cs="Times New Roman"/>
          <w:bCs/>
          <w:sz w:val="24"/>
          <w:szCs w:val="24"/>
        </w:rPr>
        <w:tab/>
      </w:r>
    </w:p>
    <w:p w14:paraId="5A601E07" w14:textId="77777777" w:rsidR="00517086" w:rsidRPr="00AF79DE" w:rsidRDefault="00517086" w:rsidP="00517086">
      <w:pPr>
        <w:rPr>
          <w:rFonts w:ascii="Times New Roman" w:hAnsi="Times New Roman" w:cs="Times New Roman"/>
          <w:bCs/>
          <w:sz w:val="24"/>
          <w:szCs w:val="24"/>
        </w:rPr>
      </w:pPr>
    </w:p>
    <w:p w14:paraId="346CCEA2" w14:textId="77777777" w:rsidR="00517086" w:rsidRPr="00AF79DE" w:rsidRDefault="00517086" w:rsidP="00517086">
      <w:pPr>
        <w:rPr>
          <w:rFonts w:ascii="Times New Roman" w:hAnsi="Times New Roman" w:cs="Times New Roman"/>
          <w:bCs/>
          <w:sz w:val="24"/>
          <w:szCs w:val="24"/>
        </w:rPr>
      </w:pPr>
    </w:p>
    <w:tbl>
      <w:tblPr>
        <w:tblStyle w:val="Tablaconcuadrcula64"/>
        <w:tblW w:w="1049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firstRow="1" w:lastRow="0" w:firstColumn="1" w:lastColumn="0" w:noHBand="0" w:noVBand="0"/>
      </w:tblPr>
      <w:tblGrid>
        <w:gridCol w:w="10491"/>
      </w:tblGrid>
      <w:tr w:rsidR="00517086" w:rsidRPr="00AF79DE" w14:paraId="2583C88A" w14:textId="77777777" w:rsidTr="00517086">
        <w:trPr>
          <w:jc w:val="center"/>
        </w:trPr>
        <w:tc>
          <w:tcPr>
            <w:tcW w:w="10491" w:type="dxa"/>
            <w:shd w:val="clear" w:color="auto" w:fill="D9D9D9" w:themeFill="background1" w:themeFillShade="D9"/>
          </w:tcPr>
          <w:p w14:paraId="4D3FD965" w14:textId="77777777" w:rsidR="00517086" w:rsidRPr="00AF79DE" w:rsidRDefault="00517086" w:rsidP="00517086">
            <w:pPr>
              <w:spacing w:after="160" w:line="259" w:lineRule="auto"/>
              <w:rPr>
                <w:rFonts w:ascii="Times New Roman" w:hAnsi="Times New Roman" w:cs="Times New Roman"/>
                <w:bCs/>
                <w:sz w:val="24"/>
                <w:szCs w:val="24"/>
              </w:rPr>
            </w:pPr>
            <w:r w:rsidRPr="00AF79DE">
              <w:rPr>
                <w:rFonts w:ascii="Times New Roman" w:hAnsi="Times New Roman" w:cs="Times New Roman"/>
                <w:bCs/>
                <w:sz w:val="24"/>
                <w:szCs w:val="24"/>
              </w:rPr>
              <w:t>15. ¿Considera usted que las medidas de seguridad inciden en el desempeño de las operaciones de costura?</w:t>
            </w:r>
          </w:p>
        </w:tc>
      </w:tr>
    </w:tbl>
    <w:p w14:paraId="4BB12F99" w14:textId="77777777" w:rsidR="00517086" w:rsidRPr="00AF79DE" w:rsidRDefault="00517086" w:rsidP="00517086">
      <w:pPr>
        <w:tabs>
          <w:tab w:val="left" w:pos="3536"/>
        </w:tabs>
        <w:rPr>
          <w:rFonts w:ascii="Times New Roman" w:hAnsi="Times New Roman" w:cs="Times New Roman"/>
          <w:bCs/>
          <w:sz w:val="24"/>
          <w:szCs w:val="24"/>
        </w:rPr>
      </w:pPr>
      <w:r w:rsidRPr="00AF79DE">
        <w:rPr>
          <w:rFonts w:ascii="Times New Roman" w:hAnsi="Times New Roman" w:cs="Times New Roman"/>
          <w:bCs/>
          <w:noProof/>
          <w:sz w:val="24"/>
          <w:szCs w:val="24"/>
        </w:rPr>
        <mc:AlternateContent>
          <mc:Choice Requires="wps">
            <w:drawing>
              <wp:anchor distT="0" distB="0" distL="114300" distR="114300" simplePos="0" relativeHeight="251771904" behindDoc="0" locked="0" layoutInCell="1" allowOverlap="1" wp14:anchorId="285CF7E6" wp14:editId="769C4425">
                <wp:simplePos x="0" y="0"/>
                <wp:positionH relativeFrom="margin">
                  <wp:align>center</wp:align>
                </wp:positionH>
                <wp:positionV relativeFrom="paragraph">
                  <wp:posOffset>49094</wp:posOffset>
                </wp:positionV>
                <wp:extent cx="6643936" cy="572797"/>
                <wp:effectExtent l="0" t="0" r="24130" b="17780"/>
                <wp:wrapNone/>
                <wp:docPr id="167" name="Rectángulo: esquinas redondeadas 167"/>
                <wp:cNvGraphicFramePr/>
                <a:graphic xmlns:a="http://schemas.openxmlformats.org/drawingml/2006/main">
                  <a:graphicData uri="http://schemas.microsoft.com/office/word/2010/wordprocessingShape">
                    <wps:wsp>
                      <wps:cNvSpPr/>
                      <wps:spPr>
                        <a:xfrm>
                          <a:off x="0" y="0"/>
                          <a:ext cx="6643936" cy="572797"/>
                        </a:xfrm>
                        <a:prstGeom prst="roundRect">
                          <a:avLst/>
                        </a:prstGeom>
                        <a:solidFill>
                          <a:sysClr val="window" lastClr="FFFFFF">
                            <a:lumMod val="95000"/>
                          </a:sysClr>
                        </a:solidFill>
                        <a:ln w="12700" cap="flat" cmpd="sng" algn="ctr">
                          <a:solidFill>
                            <a:sysClr val="window" lastClr="FFFFFF">
                              <a:lumMod val="95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E9679B6" id="Rectángulo: esquinas redondeadas 167" o:spid="_x0000_s1026" style="position:absolute;margin-left:0;margin-top:3.85pt;width:523.15pt;height:45.1pt;z-index:2517719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feocwIAADIFAAAOAAAAZHJzL2Uyb0RvYy54bWysVEtvGjEQvlfqf7B8bxYIgYBYIkREVYkm&#10;qEmVs+O1WUu2x7UNC/31HXt5Je2pCgczszOexzffeHK3M5pshQ8KbEm7Vx1KhOVQKbsu6c/nxZdb&#10;SkJktmIarCjpXgR6N/38adK4sehBDboSnmAQG8aNK2kdoxsXReC1MCxcgRMWjRK8YRFVvy4qzxqM&#10;bnTR63QGRQO+ch64CAG/3rdGOs3xpRQ8PkoZRCS6pFhbzKfP52s6i+mEjdeeuVrxQxnsP6owTFlM&#10;egp1zyIjG6/+CmUU9xBAxisOpgApFRe5B+ym23nXzVPNnMi9IDjBnWAKHxeWP2yf3MojDI0L44Bi&#10;6mInvUn/WB/ZZbD2J7DELhKOHweD/vXoekAJR9vNsDccDROaxfm28yF+FWBIEkrqYWOrHziRDBTb&#10;LkNs/Y9+KWMAraqF0jor+zDXnmwZDg9nXkFDiWYh4seSLvIvx9Ib8x2q1m900+nksWIhId/PNb2J&#10;qy1pkKy9IXoSzpB2UrOIonFVSYNdU8L0GvnMo88J3txuo358VQmGexbqNnJO2dLTqIg7opUp6S02&#10;d2pP2wSSyCw/gHkeYpJeodqvPPHQ0j44vlCYZIkQrphHnmP7uLvxEQ+pATGBg0RJDf73v74nf6Qf&#10;WilpcG8Qr18b5gVO5ptFYo66/X5atKz0kReo+EvL66XFbswccLpdfCUcz2Lyj/ooSg/mBVd8lrKi&#10;iVmOudvJHJR5bPcZHwkuZrPshsvlWFzaJ8dT8IRTgvd598K8O/AxIpMf4LhjbPyOka1vumlhtokg&#10;VabrGVfkVVJwMTPDDo9I2vxLPXudn7rpHwAAAP//AwBQSwMEFAAGAAgAAAAhACpW517cAAAABgEA&#10;AA8AAABkcnMvZG93bnJldi54bWxMj0FrwkAUhO8F/8PyCl6kbrQl0TQvUgqC9FZTsMc1+0yC2bch&#10;uzHpv+96ao/DDDPfZLvJtOJGvWssI6yWEQji0uqGK4SvYv+0AeG8Yq1ay4TwQw52+ewhU6m2I3/S&#10;7egrEUrYpQqh9r5LpXRlTUa5pe2Ig3exvVE+yL6SuldjKDetXEdRLI1qOCzUqqP3msrrcTAIe9aH&#10;j8OCT+O3HeQ1Hgt/WhSI88fp7RWEp8n/heGOH9AhD0xnO7B2okUIRzxCkoC4m9FL/AzijLBNtiDz&#10;TP7Hz38BAAD//wMAUEsBAi0AFAAGAAgAAAAhALaDOJL+AAAA4QEAABMAAAAAAAAAAAAAAAAAAAAA&#10;AFtDb250ZW50X1R5cGVzXS54bWxQSwECLQAUAAYACAAAACEAOP0h/9YAAACUAQAACwAAAAAAAAAA&#10;AAAAAAAvAQAAX3JlbHMvLnJlbHNQSwECLQAUAAYACAAAACEAYjX3qHMCAAAyBQAADgAAAAAAAAAA&#10;AAAAAAAuAgAAZHJzL2Uyb0RvYy54bWxQSwECLQAUAAYACAAAACEAKlbnXtwAAAAGAQAADwAAAAAA&#10;AAAAAAAAAADNBAAAZHJzL2Rvd25yZXYueG1sUEsFBgAAAAAEAAQA8wAAANYFAAAAAA==&#10;" fillcolor="#f2f2f2" strokecolor="#f2f2f2" strokeweight="1pt">
                <v:stroke joinstyle="miter"/>
                <w10:wrap anchorx="margin"/>
              </v:roundrect>
            </w:pict>
          </mc:Fallback>
        </mc:AlternateContent>
      </w:r>
      <w:r w:rsidRPr="00AF79DE">
        <w:rPr>
          <w:rFonts w:ascii="Times New Roman" w:hAnsi="Times New Roman" w:cs="Times New Roman"/>
          <w:bCs/>
          <w:sz w:val="24"/>
          <w:szCs w:val="24"/>
        </w:rPr>
        <w:tab/>
      </w:r>
    </w:p>
    <w:p w14:paraId="677BD5C6" w14:textId="77777777" w:rsidR="00517086" w:rsidRPr="00AF79DE" w:rsidRDefault="00517086" w:rsidP="00517086">
      <w:pPr>
        <w:rPr>
          <w:rFonts w:ascii="Times New Roman" w:hAnsi="Times New Roman" w:cs="Times New Roman"/>
          <w:bCs/>
          <w:sz w:val="24"/>
          <w:szCs w:val="24"/>
        </w:rPr>
      </w:pPr>
    </w:p>
    <w:tbl>
      <w:tblPr>
        <w:tblStyle w:val="Tablaconcuadrcula64"/>
        <w:tblpPr w:leftFromText="141" w:rightFromText="141" w:vertAnchor="text" w:horzAnchor="margin" w:tblpXSpec="center" w:tblpY="376"/>
        <w:tblW w:w="107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firstRow="1" w:lastRow="0" w:firstColumn="1" w:lastColumn="0" w:noHBand="0" w:noVBand="0"/>
      </w:tblPr>
      <w:tblGrid>
        <w:gridCol w:w="10773"/>
      </w:tblGrid>
      <w:tr w:rsidR="00517086" w:rsidRPr="00AF79DE" w14:paraId="54D4D1ED" w14:textId="77777777" w:rsidTr="00F72F65">
        <w:tc>
          <w:tcPr>
            <w:tcW w:w="10773" w:type="dxa"/>
            <w:shd w:val="clear" w:color="auto" w:fill="D9D9D9" w:themeFill="background1" w:themeFillShade="D9"/>
          </w:tcPr>
          <w:p w14:paraId="41EDA4B7" w14:textId="77777777" w:rsidR="00517086" w:rsidRPr="00AF79DE" w:rsidRDefault="00517086" w:rsidP="00517086">
            <w:pPr>
              <w:spacing w:after="160" w:line="259" w:lineRule="auto"/>
              <w:rPr>
                <w:rFonts w:ascii="Times New Roman" w:hAnsi="Times New Roman" w:cs="Times New Roman"/>
                <w:bCs/>
                <w:sz w:val="24"/>
                <w:szCs w:val="24"/>
              </w:rPr>
            </w:pPr>
            <w:r w:rsidRPr="00AF79DE">
              <w:rPr>
                <w:rFonts w:ascii="Times New Roman" w:hAnsi="Times New Roman" w:cs="Times New Roman"/>
                <w:bCs/>
                <w:sz w:val="24"/>
                <w:szCs w:val="24"/>
              </w:rPr>
              <w:t>16. ¿Qué otro tipo de metodologías sugeriría usted para trabajar las operaciones restricciones en plantas de costura?</w:t>
            </w:r>
          </w:p>
        </w:tc>
      </w:tr>
    </w:tbl>
    <w:p w14:paraId="14C4FAED" w14:textId="35F03C98" w:rsidR="00517086" w:rsidRPr="00AF79DE" w:rsidRDefault="00AF79DE" w:rsidP="00517086">
      <w:pPr>
        <w:rPr>
          <w:rFonts w:ascii="Times New Roman" w:hAnsi="Times New Roman" w:cs="Times New Roman"/>
          <w:bCs/>
          <w:sz w:val="24"/>
          <w:szCs w:val="24"/>
        </w:rPr>
      </w:pPr>
      <w:r w:rsidRPr="00AF79DE">
        <w:rPr>
          <w:rFonts w:ascii="Times New Roman" w:hAnsi="Times New Roman" w:cs="Times New Roman"/>
          <w:bCs/>
          <w:noProof/>
          <w:sz w:val="24"/>
          <w:szCs w:val="24"/>
        </w:rPr>
        <mc:AlternateContent>
          <mc:Choice Requires="wps">
            <w:drawing>
              <wp:anchor distT="0" distB="0" distL="114300" distR="114300" simplePos="0" relativeHeight="251772928" behindDoc="0" locked="0" layoutInCell="1" allowOverlap="1" wp14:anchorId="1CB9DB3B" wp14:editId="173A516C">
                <wp:simplePos x="0" y="0"/>
                <wp:positionH relativeFrom="margin">
                  <wp:posOffset>-524253</wp:posOffset>
                </wp:positionH>
                <wp:positionV relativeFrom="paragraph">
                  <wp:posOffset>791435</wp:posOffset>
                </wp:positionV>
                <wp:extent cx="6065134" cy="445625"/>
                <wp:effectExtent l="0" t="0" r="12065" b="12065"/>
                <wp:wrapNone/>
                <wp:docPr id="168" name="Rectángulo: esquinas redondeadas 168"/>
                <wp:cNvGraphicFramePr/>
                <a:graphic xmlns:a="http://schemas.openxmlformats.org/drawingml/2006/main">
                  <a:graphicData uri="http://schemas.microsoft.com/office/word/2010/wordprocessingShape">
                    <wps:wsp>
                      <wps:cNvSpPr/>
                      <wps:spPr>
                        <a:xfrm>
                          <a:off x="0" y="0"/>
                          <a:ext cx="6065134" cy="445625"/>
                        </a:xfrm>
                        <a:prstGeom prst="roundRect">
                          <a:avLst/>
                        </a:prstGeom>
                        <a:solidFill>
                          <a:sysClr val="window" lastClr="FFFFFF">
                            <a:lumMod val="95000"/>
                          </a:sysClr>
                        </a:solidFill>
                        <a:ln w="12700" cap="flat" cmpd="sng" algn="ctr">
                          <a:solidFill>
                            <a:sysClr val="window" lastClr="FFFFFF">
                              <a:lumMod val="95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23C2E95" id="Rectángulo: esquinas redondeadas 168" o:spid="_x0000_s1026" style="position:absolute;margin-left:-41.3pt;margin-top:62.3pt;width:477.55pt;height:35.1pt;z-index:251772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MsnoQIAAHQFAAAOAAAAZHJzL2Uyb0RvYy54bWysVEtu2zAQ3RfoHQjuG8mu7SRC5MBI4KJA&#10;mhhNiqwZkrIJkByGpCy7t+lZerEOKcX5tKsiWlAznOF83nzOzndGk630QYGt6eiopERaDkLZdU1/&#10;3C0/nVASIrOCabCypnsZ6Pn844ezzlVyDBvQQnqCRmyoOlfTTYyuKorAN9KwcAROWhQ24A2LyPp1&#10;ITzr0LrRxbgsZ0UHXjgPXIaAt5e9kM6z/aaRPN40TZCR6JpibDGfPp8P6SzmZ6xae+Y2ig9hsP+I&#10;wjBl0enB1CWLjLRe/WXKKO4hQBOPOJgCmkZxmXPAbEblm2xuN8zJnAuCE9wBpvB+Zvn1duWJEli7&#10;GZbKMoNF+o6w/f5l162Gisjw2CrLAvFSgBWSCaSTMkLXuVChhVu38gMXkEw47Bpv0h8zJLsM9/4A&#10;t9xFwvFyVs6mo88TSjjKJpPpbDxNRovn186H+EWCIYmoqYfWihRchpptr0Ls9Z/0kscAWoml0joz&#10;+3ChPdkyLD92jYCOEs1CxMuaLvOXbenWfAPR651OyzI3BgYS8vsc0yu72pIOIRsfoybhDBu30Swi&#10;aRxCGeyaEqbXOBE8+uzg1eve6vtHlWC4ZGHTW84u+wY3KuKUaWVqeoLJHdLTNoEk85wMYKaS9kVM&#10;1AOIPfaHh35wguNLhU6uEMIV8zgpmD5Of7zBo9GAmMBAUbIB//Nf90kfGxillHQ4eYjXY8u8xMp8&#10;tdjap6PJJI1qZibT4zEy/qXk4aXEtuYCsLoj3DOOZzLpR/1ENh7MPS6JRfKKImY5+u4rMzAXsd8I&#10;uGa4XCyyGo6nY/HK3jqejCecErx3u3vm3dCPETv5Gp6mlFVvOrLXTS8tLNoIjcrt+owr9lVicLRz&#10;hw1rKO2Ol3zWel6W8z8AAAD//wMAUEsDBBQABgAIAAAAIQBkP4UW4AAAAAsBAAAPAAAAZHJzL2Rv&#10;d25yZXYueG1sTI9BS8NAEIXvgv9hGcFLaTeGGtOYTRGhULzZCO1xmx2T0OxsyG6a+O8dT/Y2M+/x&#10;5nv5draduOLgW0cKnlYRCKTKmZZqBV/lbpmC8EGT0Z0jVPCDHrbF/V2uM+Mm+sTrIdSCQ8hnWkET&#10;Qp9J6asGrfYr1yOx9u0GqwOvQy3NoCcOt52MoyiRVrfEHxrd43uD1eUwWgU7MvuP/YKO08mN8pJM&#10;ZTguSqUeH+a3VxAB5/Bvhj98RoeCmc5uJONFp2CZxglbWYjXPLAjfYmfQZz5slmnIItc3nYofgEA&#10;AP//AwBQSwECLQAUAAYACAAAACEAtoM4kv4AAADhAQAAEwAAAAAAAAAAAAAAAAAAAAAAW0NvbnRl&#10;bnRfVHlwZXNdLnhtbFBLAQItABQABgAIAAAAIQA4/SH/1gAAAJQBAAALAAAAAAAAAAAAAAAAAC8B&#10;AABfcmVscy8ucmVsc1BLAQItABQABgAIAAAAIQBwcMsnoQIAAHQFAAAOAAAAAAAAAAAAAAAAAC4C&#10;AABkcnMvZTJvRG9jLnhtbFBLAQItABQABgAIAAAAIQBkP4UW4AAAAAsBAAAPAAAAAAAAAAAAAAAA&#10;APsEAABkcnMvZG93bnJldi54bWxQSwUGAAAAAAQABADzAAAACAYAAAAA&#10;" fillcolor="#f2f2f2" strokecolor="#f2f2f2" strokeweight="1pt">
                <v:stroke joinstyle="miter"/>
                <w10:wrap anchorx="margin"/>
              </v:roundrect>
            </w:pict>
          </mc:Fallback>
        </mc:AlternateContent>
      </w:r>
    </w:p>
    <w:p w14:paraId="3B1D1122" w14:textId="60B5B511" w:rsidR="006E4612" w:rsidRPr="0025103A" w:rsidRDefault="003B7D8B" w:rsidP="002429BB">
      <w:pPr>
        <w:keepNext/>
        <w:keepLines/>
        <w:spacing w:before="40" w:after="0"/>
        <w:ind w:firstLine="567"/>
        <w:jc w:val="both"/>
        <w:outlineLvl w:val="1"/>
        <w:rPr>
          <w:rFonts w:ascii="Times New Roman" w:eastAsia="DengXian Light" w:hAnsi="Times New Roman" w:cs="Times New Roman"/>
          <w:bCs/>
          <w:color w:val="000000" w:themeColor="text1"/>
          <w:sz w:val="24"/>
          <w:szCs w:val="24"/>
          <w:lang w:eastAsia="es-HN"/>
        </w:rPr>
      </w:pPr>
      <w:bookmarkStart w:id="947" w:name="_Toc162777825"/>
      <w:bookmarkStart w:id="948" w:name="_Toc163807516"/>
      <w:bookmarkStart w:id="949" w:name="_Toc163988104"/>
      <w:bookmarkStart w:id="950" w:name="_Toc166163450"/>
      <w:bookmarkStart w:id="951" w:name="_Toc166166785"/>
      <w:bookmarkStart w:id="952" w:name="_Toc166166871"/>
      <w:bookmarkStart w:id="953" w:name="_Toc166166959"/>
      <w:bookmarkStart w:id="954" w:name="_Toc166184518"/>
      <w:bookmarkStart w:id="955" w:name="_Toc166186822"/>
      <w:r w:rsidRPr="0025103A">
        <w:rPr>
          <w:rFonts w:ascii="Times New Roman" w:eastAsia="DengXian Light" w:hAnsi="Times New Roman" w:cs="Times New Roman"/>
          <w:bCs/>
          <w:color w:val="000000" w:themeColor="text1"/>
          <w:sz w:val="24"/>
          <w:szCs w:val="24"/>
          <w:lang w:eastAsia="es-HN"/>
        </w:rPr>
        <w:lastRenderedPageBreak/>
        <w:t>A</w:t>
      </w:r>
      <w:bookmarkEnd w:id="947"/>
      <w:r w:rsidR="006E4612" w:rsidRPr="0025103A">
        <w:rPr>
          <w:rFonts w:ascii="Times New Roman" w:eastAsia="DengXian Light" w:hAnsi="Times New Roman" w:cs="Times New Roman"/>
          <w:bCs/>
          <w:color w:val="000000" w:themeColor="text1"/>
          <w:sz w:val="24"/>
          <w:szCs w:val="24"/>
          <w:lang w:eastAsia="es-HN"/>
        </w:rPr>
        <w:t>NEXO 2 INSTRUMENTO DE ENCUESTA</w:t>
      </w:r>
      <w:bookmarkEnd w:id="948"/>
      <w:bookmarkEnd w:id="949"/>
      <w:bookmarkEnd w:id="950"/>
      <w:bookmarkEnd w:id="951"/>
      <w:bookmarkEnd w:id="952"/>
      <w:bookmarkEnd w:id="953"/>
      <w:bookmarkEnd w:id="954"/>
      <w:bookmarkEnd w:id="955"/>
      <w:r w:rsidR="006E4612" w:rsidRPr="0025103A">
        <w:rPr>
          <w:rFonts w:ascii="Times New Roman" w:eastAsia="DengXian Light" w:hAnsi="Times New Roman" w:cs="Times New Roman"/>
          <w:bCs/>
          <w:color w:val="000000" w:themeColor="text1"/>
          <w:sz w:val="24"/>
          <w:szCs w:val="24"/>
          <w:lang w:eastAsia="es-HN"/>
        </w:rPr>
        <w:t xml:space="preserve"> </w:t>
      </w:r>
    </w:p>
    <w:p w14:paraId="10CFF5DC" w14:textId="77777777" w:rsidR="006E4612" w:rsidRPr="003B7D8B" w:rsidRDefault="006E4612" w:rsidP="006E4612">
      <w:pPr>
        <w:rPr>
          <w:lang w:eastAsia="es-HN"/>
        </w:rPr>
      </w:pPr>
    </w:p>
    <w:tbl>
      <w:tblPr>
        <w:tblStyle w:val="Tablaconcuadrcula82"/>
        <w:tblW w:w="9374" w:type="dxa"/>
        <w:jc w:val="center"/>
        <w:tblLayout w:type="fixed"/>
        <w:tblLook w:val="04A0" w:firstRow="1" w:lastRow="0" w:firstColumn="1" w:lastColumn="0" w:noHBand="0" w:noVBand="1"/>
      </w:tblPr>
      <w:tblGrid>
        <w:gridCol w:w="2239"/>
        <w:gridCol w:w="2457"/>
        <w:gridCol w:w="992"/>
        <w:gridCol w:w="1134"/>
        <w:gridCol w:w="567"/>
        <w:gridCol w:w="142"/>
        <w:gridCol w:w="1843"/>
      </w:tblGrid>
      <w:tr w:rsidR="006E4612" w:rsidRPr="003B7D8B" w14:paraId="69AAC2B2" w14:textId="77777777" w:rsidTr="00D77F78">
        <w:trPr>
          <w:jc w:val="center"/>
        </w:trPr>
        <w:tc>
          <w:tcPr>
            <w:tcW w:w="2239" w:type="dxa"/>
            <w:vMerge w:val="restart"/>
          </w:tcPr>
          <w:p w14:paraId="629164F5" w14:textId="45C943AE" w:rsidR="006E4612" w:rsidRPr="003B7D8B" w:rsidRDefault="00C94A2D" w:rsidP="006E4612">
            <w:pPr>
              <w:spacing w:line="276" w:lineRule="auto"/>
              <w:jc w:val="center"/>
              <w:rPr>
                <w:rFonts w:eastAsia="Calibri"/>
                <w:bCs/>
                <w:szCs w:val="24"/>
              </w:rPr>
            </w:pPr>
            <w:r w:rsidRPr="003B7D8B">
              <w:rPr>
                <w:rFonts w:eastAsia="Times New Roman"/>
                <w:bCs/>
                <w:noProof/>
                <w:color w:val="000000"/>
                <w:kern w:val="2"/>
                <w:sz w:val="24"/>
                <w:szCs w:val="24"/>
                <w14:ligatures w14:val="standardContextual"/>
              </w:rPr>
              <w:drawing>
                <wp:anchor distT="0" distB="0" distL="114300" distR="114300" simplePos="0" relativeHeight="251753472" behindDoc="1" locked="0" layoutInCell="1" allowOverlap="1" wp14:anchorId="05826CA4" wp14:editId="7BCFDB2C">
                  <wp:simplePos x="0" y="0"/>
                  <wp:positionH relativeFrom="margin">
                    <wp:posOffset>152750</wp:posOffset>
                  </wp:positionH>
                  <wp:positionV relativeFrom="paragraph">
                    <wp:posOffset>305106</wp:posOffset>
                  </wp:positionV>
                  <wp:extent cx="1020445" cy="292735"/>
                  <wp:effectExtent l="0" t="0" r="8255" b="0"/>
                  <wp:wrapTight wrapText="bothSides">
                    <wp:wrapPolygon edited="0">
                      <wp:start x="806" y="0"/>
                      <wp:lineTo x="0" y="4217"/>
                      <wp:lineTo x="0" y="15462"/>
                      <wp:lineTo x="1613" y="19679"/>
                      <wp:lineTo x="7258" y="19679"/>
                      <wp:lineTo x="21371" y="18273"/>
                      <wp:lineTo x="21371" y="0"/>
                      <wp:lineTo x="806" y="0"/>
                    </wp:wrapPolygon>
                  </wp:wrapTight>
                  <wp:docPr id="17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1020445" cy="2927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EDAF7DF" w14:textId="3D717CB0" w:rsidR="006E4612" w:rsidRPr="003B7D8B" w:rsidRDefault="006E4612" w:rsidP="006E4612">
            <w:pPr>
              <w:tabs>
                <w:tab w:val="left" w:pos="592"/>
                <w:tab w:val="center" w:pos="4139"/>
              </w:tabs>
              <w:spacing w:line="276" w:lineRule="auto"/>
              <w:jc w:val="center"/>
              <w:rPr>
                <w:rFonts w:eastAsia="Calibri"/>
                <w:bCs/>
                <w:szCs w:val="24"/>
              </w:rPr>
            </w:pPr>
          </w:p>
        </w:tc>
        <w:tc>
          <w:tcPr>
            <w:tcW w:w="7135" w:type="dxa"/>
            <w:gridSpan w:val="6"/>
            <w:shd w:val="clear" w:color="auto" w:fill="BFBFBF" w:themeFill="background1" w:themeFillShade="BF"/>
          </w:tcPr>
          <w:p w14:paraId="3164234B" w14:textId="223FF084" w:rsidR="006E4612" w:rsidRPr="003B7D8B" w:rsidRDefault="006E4612" w:rsidP="006E4612">
            <w:pPr>
              <w:spacing w:line="276" w:lineRule="auto"/>
              <w:jc w:val="center"/>
              <w:rPr>
                <w:rFonts w:ascii="Times New Roman" w:eastAsia="Calibri" w:hAnsi="Times New Roman" w:cs="Times New Roman"/>
                <w:bCs/>
                <w:sz w:val="28"/>
                <w:szCs w:val="28"/>
              </w:rPr>
            </w:pPr>
            <w:r w:rsidRPr="003B7D8B">
              <w:rPr>
                <w:rFonts w:ascii="Times New Roman" w:eastAsia="Calibri" w:hAnsi="Times New Roman" w:cs="Times New Roman"/>
                <w:bCs/>
                <w:sz w:val="28"/>
                <w:szCs w:val="28"/>
              </w:rPr>
              <w:t>UNIVERSIDAD TECNOL</w:t>
            </w:r>
            <w:r w:rsidR="00AF79DE">
              <w:rPr>
                <w:rFonts w:ascii="Times New Roman" w:eastAsia="Calibri" w:hAnsi="Times New Roman" w:cs="Times New Roman"/>
                <w:bCs/>
                <w:sz w:val="28"/>
                <w:szCs w:val="28"/>
              </w:rPr>
              <w:t>Ó</w:t>
            </w:r>
            <w:r w:rsidRPr="003B7D8B">
              <w:rPr>
                <w:rFonts w:ascii="Times New Roman" w:eastAsia="Calibri" w:hAnsi="Times New Roman" w:cs="Times New Roman"/>
                <w:bCs/>
                <w:sz w:val="28"/>
                <w:szCs w:val="28"/>
              </w:rPr>
              <w:t>GICA DE HONDURAS (UNITEC)</w:t>
            </w:r>
          </w:p>
        </w:tc>
      </w:tr>
      <w:tr w:rsidR="006E4612" w:rsidRPr="003B7D8B" w14:paraId="4656D336" w14:textId="77777777" w:rsidTr="00D77F78">
        <w:trPr>
          <w:jc w:val="center"/>
        </w:trPr>
        <w:tc>
          <w:tcPr>
            <w:tcW w:w="2239" w:type="dxa"/>
            <w:vMerge/>
          </w:tcPr>
          <w:p w14:paraId="56FC0752" w14:textId="77777777" w:rsidR="006E4612" w:rsidRPr="003B7D8B" w:rsidRDefault="006E4612" w:rsidP="006E4612">
            <w:pPr>
              <w:tabs>
                <w:tab w:val="left" w:pos="592"/>
                <w:tab w:val="center" w:pos="4139"/>
              </w:tabs>
              <w:spacing w:line="276" w:lineRule="auto"/>
              <w:jc w:val="center"/>
              <w:rPr>
                <w:rFonts w:eastAsia="Calibri"/>
                <w:bCs/>
                <w:szCs w:val="24"/>
              </w:rPr>
            </w:pPr>
          </w:p>
        </w:tc>
        <w:tc>
          <w:tcPr>
            <w:tcW w:w="7135" w:type="dxa"/>
            <w:gridSpan w:val="6"/>
            <w:shd w:val="clear" w:color="auto" w:fill="BFBFBF" w:themeFill="background1" w:themeFillShade="BF"/>
          </w:tcPr>
          <w:p w14:paraId="1DB1BAC5" w14:textId="77777777" w:rsidR="006E4612" w:rsidRPr="003B7D8B" w:rsidRDefault="006E4612" w:rsidP="006E4612">
            <w:pPr>
              <w:spacing w:line="276" w:lineRule="auto"/>
              <w:jc w:val="center"/>
              <w:rPr>
                <w:rFonts w:ascii="Times New Roman" w:eastAsia="Calibri" w:hAnsi="Times New Roman" w:cs="Times New Roman"/>
                <w:bCs/>
                <w:sz w:val="28"/>
                <w:szCs w:val="28"/>
              </w:rPr>
            </w:pPr>
            <w:r w:rsidRPr="003B7D8B">
              <w:rPr>
                <w:rFonts w:ascii="Times New Roman" w:eastAsia="Calibri" w:hAnsi="Times New Roman" w:cs="Times New Roman"/>
                <w:bCs/>
                <w:sz w:val="28"/>
                <w:szCs w:val="28"/>
              </w:rPr>
              <w:t>FACULTAD DE POSTGRADO</w:t>
            </w:r>
          </w:p>
        </w:tc>
      </w:tr>
      <w:tr w:rsidR="006E4612" w:rsidRPr="003B7D8B" w14:paraId="4A0EF0EB" w14:textId="77777777" w:rsidTr="00D77F78">
        <w:trPr>
          <w:trHeight w:val="46"/>
          <w:jc w:val="center"/>
        </w:trPr>
        <w:tc>
          <w:tcPr>
            <w:tcW w:w="2239" w:type="dxa"/>
            <w:vMerge/>
          </w:tcPr>
          <w:p w14:paraId="0BF18893" w14:textId="77777777" w:rsidR="006E4612" w:rsidRPr="003B7D8B" w:rsidRDefault="006E4612" w:rsidP="006E4612">
            <w:pPr>
              <w:tabs>
                <w:tab w:val="left" w:pos="592"/>
                <w:tab w:val="center" w:pos="4139"/>
              </w:tabs>
              <w:spacing w:line="276" w:lineRule="auto"/>
              <w:jc w:val="center"/>
              <w:rPr>
                <w:rFonts w:eastAsia="Calibri"/>
                <w:bCs/>
                <w:szCs w:val="24"/>
              </w:rPr>
            </w:pPr>
          </w:p>
        </w:tc>
        <w:tc>
          <w:tcPr>
            <w:tcW w:w="7135" w:type="dxa"/>
            <w:gridSpan w:val="6"/>
            <w:shd w:val="clear" w:color="auto" w:fill="BFBFBF" w:themeFill="background1" w:themeFillShade="BF"/>
          </w:tcPr>
          <w:p w14:paraId="4C112D98" w14:textId="629D1515" w:rsidR="006E4612" w:rsidRPr="003B7D8B" w:rsidRDefault="006E4612" w:rsidP="006E4612">
            <w:pPr>
              <w:tabs>
                <w:tab w:val="left" w:pos="592"/>
                <w:tab w:val="center" w:pos="4139"/>
              </w:tabs>
              <w:spacing w:line="276" w:lineRule="auto"/>
              <w:jc w:val="center"/>
              <w:rPr>
                <w:rFonts w:ascii="Times New Roman" w:eastAsia="Calibri" w:hAnsi="Times New Roman" w:cs="Times New Roman"/>
                <w:bCs/>
                <w:sz w:val="28"/>
                <w:szCs w:val="28"/>
              </w:rPr>
            </w:pPr>
            <w:r w:rsidRPr="003B7D8B">
              <w:rPr>
                <w:rFonts w:ascii="Times New Roman" w:eastAsia="Calibri" w:hAnsi="Times New Roman" w:cs="Times New Roman"/>
                <w:bCs/>
                <w:sz w:val="28"/>
                <w:szCs w:val="28"/>
              </w:rPr>
              <w:t>M</w:t>
            </w:r>
            <w:r w:rsidR="00AF79DE">
              <w:rPr>
                <w:rFonts w:ascii="Times New Roman" w:eastAsia="Calibri" w:hAnsi="Times New Roman" w:cs="Times New Roman"/>
                <w:bCs/>
                <w:sz w:val="28"/>
                <w:szCs w:val="28"/>
              </w:rPr>
              <w:t>Á</w:t>
            </w:r>
            <w:r w:rsidRPr="003B7D8B">
              <w:rPr>
                <w:rFonts w:ascii="Times New Roman" w:eastAsia="Calibri" w:hAnsi="Times New Roman" w:cs="Times New Roman"/>
                <w:bCs/>
                <w:sz w:val="28"/>
                <w:szCs w:val="28"/>
              </w:rPr>
              <w:t>STER EN ADMINISTRACI</w:t>
            </w:r>
            <w:r w:rsidR="00AF79DE">
              <w:rPr>
                <w:rFonts w:ascii="Times New Roman" w:eastAsia="Calibri" w:hAnsi="Times New Roman" w:cs="Times New Roman"/>
                <w:bCs/>
                <w:sz w:val="28"/>
                <w:szCs w:val="28"/>
              </w:rPr>
              <w:t>Ó</w:t>
            </w:r>
            <w:r w:rsidRPr="003B7D8B">
              <w:rPr>
                <w:rFonts w:ascii="Times New Roman" w:eastAsia="Calibri" w:hAnsi="Times New Roman" w:cs="Times New Roman"/>
                <w:bCs/>
                <w:sz w:val="28"/>
                <w:szCs w:val="28"/>
              </w:rPr>
              <w:t>N DE PROYECTOS</w:t>
            </w:r>
          </w:p>
        </w:tc>
      </w:tr>
      <w:tr w:rsidR="006E4612" w:rsidRPr="003B7D8B" w14:paraId="58D67EFD" w14:textId="77777777" w:rsidTr="00D77F78">
        <w:trPr>
          <w:trHeight w:val="544"/>
          <w:jc w:val="center"/>
        </w:trPr>
        <w:tc>
          <w:tcPr>
            <w:tcW w:w="9374" w:type="dxa"/>
            <w:gridSpan w:val="7"/>
          </w:tcPr>
          <w:p w14:paraId="3A3D32E6" w14:textId="77777777" w:rsidR="006E4612" w:rsidRPr="003B7D8B" w:rsidRDefault="006E4612" w:rsidP="006E4612">
            <w:pPr>
              <w:spacing w:line="276" w:lineRule="auto"/>
              <w:rPr>
                <w:rFonts w:ascii="Times New Roman" w:eastAsia="Calibri" w:hAnsi="Times New Roman" w:cs="Times New Roman"/>
                <w:bCs/>
                <w:sz w:val="24"/>
              </w:rPr>
            </w:pPr>
            <w:r w:rsidRPr="003B7D8B">
              <w:rPr>
                <w:rFonts w:ascii="Times New Roman" w:eastAsia="Calibri" w:hAnsi="Times New Roman" w:cs="Times New Roman"/>
                <w:bCs/>
                <w:sz w:val="24"/>
              </w:rPr>
              <w:t>Objetivo: Implementar la Metodología para identificar operaciones restricciones en plantas de costura en Choloma, Cortés.</w:t>
            </w:r>
          </w:p>
        </w:tc>
      </w:tr>
      <w:tr w:rsidR="006E4612" w:rsidRPr="003B7D8B" w14:paraId="25E3DAEE" w14:textId="77777777" w:rsidTr="00D77F78">
        <w:trPr>
          <w:trHeight w:val="1588"/>
          <w:jc w:val="center"/>
        </w:trPr>
        <w:tc>
          <w:tcPr>
            <w:tcW w:w="9374" w:type="dxa"/>
            <w:gridSpan w:val="7"/>
            <w:shd w:val="clear" w:color="auto" w:fill="auto"/>
          </w:tcPr>
          <w:p w14:paraId="37D29D28" w14:textId="77777777" w:rsidR="006E4612" w:rsidRPr="003B7D8B" w:rsidRDefault="006E4612" w:rsidP="006E4612">
            <w:pPr>
              <w:spacing w:after="200" w:line="276" w:lineRule="auto"/>
              <w:jc w:val="both"/>
              <w:rPr>
                <w:rFonts w:ascii="Times New Roman" w:eastAsia="Calibri" w:hAnsi="Times New Roman" w:cs="Times New Roman"/>
                <w:bCs/>
                <w:sz w:val="24"/>
              </w:rPr>
            </w:pPr>
            <w:r w:rsidRPr="003B7D8B">
              <w:rPr>
                <w:rFonts w:ascii="Times New Roman" w:eastAsia="Calibri" w:hAnsi="Times New Roman" w:cs="Times New Roman"/>
                <w:bCs/>
                <w:sz w:val="24"/>
              </w:rPr>
              <w:t xml:space="preserve">Estimado Colaborador(a), este instrumento es estrictamente confidencial. A continuación, se presenta 30 consultas divididas en 2 partes, la primera parte consta de 20 interrogantes con escala cualitativa; la segunda parte está orientada a aspectos cuantitativos desarrollados en 10 preguntas. Le pedimos que conteste con sinceridad y objetividad cada uno de las consultas, en donde se valorara la opción que mejor describa y lo que pensó o ha sentido durante el periodo laboral. </w:t>
            </w:r>
          </w:p>
        </w:tc>
      </w:tr>
      <w:tr w:rsidR="006E4612" w:rsidRPr="003B7D8B" w14:paraId="485D10DE" w14:textId="77777777" w:rsidTr="00D77F78">
        <w:trPr>
          <w:trHeight w:val="367"/>
          <w:jc w:val="center"/>
        </w:trPr>
        <w:tc>
          <w:tcPr>
            <w:tcW w:w="9374" w:type="dxa"/>
            <w:gridSpan w:val="7"/>
            <w:shd w:val="clear" w:color="auto" w:fill="A6A6A6" w:themeFill="background1" w:themeFillShade="A6"/>
          </w:tcPr>
          <w:p w14:paraId="3152964F" w14:textId="77777777" w:rsidR="006E4612" w:rsidRPr="003B7D8B" w:rsidRDefault="006E4612" w:rsidP="006E4612">
            <w:pPr>
              <w:spacing w:after="200" w:line="276" w:lineRule="auto"/>
              <w:jc w:val="center"/>
              <w:rPr>
                <w:rFonts w:ascii="Times New Roman" w:eastAsia="Calibri" w:hAnsi="Times New Roman" w:cs="Times New Roman"/>
                <w:bCs/>
                <w:sz w:val="24"/>
              </w:rPr>
            </w:pPr>
            <w:r w:rsidRPr="003B7D8B">
              <w:rPr>
                <w:rFonts w:ascii="Times New Roman" w:eastAsia="Calibri" w:hAnsi="Times New Roman" w:cs="Times New Roman"/>
                <w:bCs/>
                <w:sz w:val="24"/>
              </w:rPr>
              <w:t>Datos Generales</w:t>
            </w:r>
          </w:p>
        </w:tc>
      </w:tr>
      <w:tr w:rsidR="006E4612" w:rsidRPr="003B7D8B" w14:paraId="4DB7D6FE" w14:textId="77777777" w:rsidTr="00D77F78">
        <w:trPr>
          <w:trHeight w:val="390"/>
          <w:jc w:val="center"/>
        </w:trPr>
        <w:tc>
          <w:tcPr>
            <w:tcW w:w="2239" w:type="dxa"/>
            <w:shd w:val="clear" w:color="auto" w:fill="BFBFBF" w:themeFill="background1" w:themeFillShade="BF"/>
          </w:tcPr>
          <w:p w14:paraId="355CE905" w14:textId="77777777" w:rsidR="006E4612" w:rsidRPr="003B7D8B" w:rsidRDefault="006E4612" w:rsidP="006E4612">
            <w:pPr>
              <w:spacing w:line="276" w:lineRule="auto"/>
              <w:jc w:val="center"/>
              <w:rPr>
                <w:rFonts w:ascii="Times New Roman" w:eastAsia="Calibri" w:hAnsi="Times New Roman" w:cs="Times New Roman"/>
                <w:bCs/>
                <w:sz w:val="24"/>
              </w:rPr>
            </w:pPr>
            <w:r w:rsidRPr="003B7D8B">
              <w:rPr>
                <w:rFonts w:ascii="Times New Roman" w:eastAsia="Calibri" w:hAnsi="Times New Roman" w:cs="Times New Roman"/>
                <w:bCs/>
                <w:sz w:val="24"/>
              </w:rPr>
              <w:t>Nombre del Encuestado</w:t>
            </w:r>
          </w:p>
        </w:tc>
        <w:tc>
          <w:tcPr>
            <w:tcW w:w="2457" w:type="dxa"/>
            <w:shd w:val="clear" w:color="auto" w:fill="F2F2F2" w:themeFill="background1" w:themeFillShade="F2"/>
          </w:tcPr>
          <w:p w14:paraId="48642C86" w14:textId="77777777" w:rsidR="006E4612" w:rsidRPr="003B7D8B" w:rsidRDefault="006E4612" w:rsidP="006E4612">
            <w:pPr>
              <w:spacing w:line="276" w:lineRule="auto"/>
              <w:jc w:val="center"/>
              <w:rPr>
                <w:rFonts w:ascii="Times New Roman" w:eastAsia="Calibri" w:hAnsi="Times New Roman" w:cs="Times New Roman"/>
                <w:bCs/>
                <w:sz w:val="24"/>
              </w:rPr>
            </w:pPr>
          </w:p>
        </w:tc>
        <w:tc>
          <w:tcPr>
            <w:tcW w:w="992" w:type="dxa"/>
            <w:shd w:val="clear" w:color="auto" w:fill="BFBFBF" w:themeFill="background1" w:themeFillShade="BF"/>
          </w:tcPr>
          <w:p w14:paraId="460CE400" w14:textId="77777777" w:rsidR="006E4612" w:rsidRPr="003B7D8B" w:rsidRDefault="006E4612" w:rsidP="006E4612">
            <w:pPr>
              <w:spacing w:line="276" w:lineRule="auto"/>
              <w:jc w:val="center"/>
              <w:rPr>
                <w:rFonts w:ascii="Times New Roman" w:eastAsia="Calibri" w:hAnsi="Times New Roman" w:cs="Times New Roman"/>
                <w:bCs/>
                <w:sz w:val="24"/>
              </w:rPr>
            </w:pPr>
            <w:r w:rsidRPr="003B7D8B">
              <w:rPr>
                <w:rFonts w:ascii="Times New Roman" w:eastAsia="Calibri" w:hAnsi="Times New Roman" w:cs="Times New Roman"/>
                <w:bCs/>
                <w:sz w:val="24"/>
              </w:rPr>
              <w:t>Edad</w:t>
            </w:r>
          </w:p>
        </w:tc>
        <w:tc>
          <w:tcPr>
            <w:tcW w:w="1134" w:type="dxa"/>
          </w:tcPr>
          <w:p w14:paraId="7793AD3D" w14:textId="77777777" w:rsidR="006E4612" w:rsidRPr="003B7D8B" w:rsidRDefault="006E4612" w:rsidP="006E4612">
            <w:pPr>
              <w:spacing w:line="276" w:lineRule="auto"/>
              <w:jc w:val="center"/>
              <w:rPr>
                <w:rFonts w:ascii="Times New Roman" w:eastAsia="Calibri" w:hAnsi="Times New Roman" w:cs="Times New Roman"/>
                <w:bCs/>
                <w:sz w:val="24"/>
              </w:rPr>
            </w:pPr>
          </w:p>
        </w:tc>
        <w:tc>
          <w:tcPr>
            <w:tcW w:w="709" w:type="dxa"/>
            <w:gridSpan w:val="2"/>
            <w:shd w:val="clear" w:color="auto" w:fill="BFBFBF" w:themeFill="background1" w:themeFillShade="BF"/>
          </w:tcPr>
          <w:p w14:paraId="7769E3CF" w14:textId="77777777" w:rsidR="006E4612" w:rsidRPr="003B7D8B" w:rsidRDefault="006E4612" w:rsidP="006E4612">
            <w:pPr>
              <w:spacing w:line="276" w:lineRule="auto"/>
              <w:jc w:val="center"/>
              <w:rPr>
                <w:rFonts w:ascii="Times New Roman" w:eastAsia="Calibri" w:hAnsi="Times New Roman" w:cs="Times New Roman"/>
                <w:bCs/>
                <w:sz w:val="24"/>
              </w:rPr>
            </w:pPr>
            <w:r w:rsidRPr="003B7D8B">
              <w:rPr>
                <w:rFonts w:ascii="Times New Roman" w:eastAsia="Calibri" w:hAnsi="Times New Roman" w:cs="Times New Roman"/>
                <w:bCs/>
                <w:sz w:val="24"/>
              </w:rPr>
              <w:t>Sexo</w:t>
            </w:r>
          </w:p>
        </w:tc>
        <w:tc>
          <w:tcPr>
            <w:tcW w:w="1843" w:type="dxa"/>
            <w:shd w:val="clear" w:color="auto" w:fill="F2F2F2" w:themeFill="background1" w:themeFillShade="F2"/>
          </w:tcPr>
          <w:p w14:paraId="345576B5" w14:textId="77777777" w:rsidR="006E4612" w:rsidRPr="003B7D8B" w:rsidRDefault="006E4612" w:rsidP="006E4612">
            <w:pPr>
              <w:tabs>
                <w:tab w:val="left" w:pos="291"/>
              </w:tabs>
              <w:spacing w:line="276" w:lineRule="auto"/>
              <w:jc w:val="center"/>
              <w:rPr>
                <w:rFonts w:ascii="Times New Roman" w:eastAsia="Calibri" w:hAnsi="Times New Roman" w:cs="Times New Roman"/>
                <w:bCs/>
                <w:sz w:val="24"/>
              </w:rPr>
            </w:pPr>
          </w:p>
        </w:tc>
      </w:tr>
      <w:tr w:rsidR="006E4612" w:rsidRPr="003B7D8B" w14:paraId="31001579" w14:textId="77777777" w:rsidTr="00D77F78">
        <w:trPr>
          <w:trHeight w:val="390"/>
          <w:jc w:val="center"/>
        </w:trPr>
        <w:tc>
          <w:tcPr>
            <w:tcW w:w="2239" w:type="dxa"/>
            <w:shd w:val="clear" w:color="auto" w:fill="BFBFBF" w:themeFill="background1" w:themeFillShade="BF"/>
          </w:tcPr>
          <w:p w14:paraId="20BFB4ED" w14:textId="77777777" w:rsidR="006E4612" w:rsidRPr="003B7D8B" w:rsidRDefault="006E4612" w:rsidP="006E4612">
            <w:pPr>
              <w:spacing w:line="276" w:lineRule="auto"/>
              <w:jc w:val="center"/>
              <w:rPr>
                <w:rFonts w:ascii="Times New Roman" w:eastAsia="Calibri" w:hAnsi="Times New Roman" w:cs="Times New Roman"/>
                <w:bCs/>
                <w:sz w:val="24"/>
              </w:rPr>
            </w:pPr>
            <w:r w:rsidRPr="003B7D8B">
              <w:rPr>
                <w:rFonts w:ascii="Times New Roman" w:eastAsia="Calibri" w:hAnsi="Times New Roman" w:cs="Times New Roman"/>
                <w:bCs/>
                <w:sz w:val="24"/>
              </w:rPr>
              <w:t>Área de Trabajo</w:t>
            </w:r>
          </w:p>
        </w:tc>
        <w:tc>
          <w:tcPr>
            <w:tcW w:w="2457" w:type="dxa"/>
            <w:shd w:val="clear" w:color="auto" w:fill="F2F2F2" w:themeFill="background1" w:themeFillShade="F2"/>
          </w:tcPr>
          <w:p w14:paraId="758CBC17" w14:textId="77777777" w:rsidR="006E4612" w:rsidRPr="003B7D8B" w:rsidRDefault="006E4612" w:rsidP="006E4612">
            <w:pPr>
              <w:spacing w:line="276" w:lineRule="auto"/>
              <w:jc w:val="center"/>
              <w:rPr>
                <w:rFonts w:ascii="Times New Roman" w:eastAsia="Calibri" w:hAnsi="Times New Roman" w:cs="Times New Roman"/>
                <w:bCs/>
                <w:sz w:val="24"/>
              </w:rPr>
            </w:pPr>
          </w:p>
        </w:tc>
        <w:tc>
          <w:tcPr>
            <w:tcW w:w="2693" w:type="dxa"/>
            <w:gridSpan w:val="3"/>
            <w:shd w:val="clear" w:color="auto" w:fill="BFBFBF" w:themeFill="background1" w:themeFillShade="BF"/>
          </w:tcPr>
          <w:p w14:paraId="3318AFF3" w14:textId="77777777" w:rsidR="006E4612" w:rsidRPr="003B7D8B" w:rsidRDefault="006E4612" w:rsidP="006E4612">
            <w:pPr>
              <w:spacing w:line="276" w:lineRule="auto"/>
              <w:jc w:val="center"/>
              <w:rPr>
                <w:rFonts w:ascii="Times New Roman" w:eastAsia="Calibri" w:hAnsi="Times New Roman" w:cs="Times New Roman"/>
                <w:bCs/>
                <w:sz w:val="24"/>
              </w:rPr>
            </w:pPr>
            <w:r w:rsidRPr="003B7D8B">
              <w:rPr>
                <w:rFonts w:ascii="Times New Roman" w:eastAsia="Calibri" w:hAnsi="Times New Roman" w:cs="Times New Roman"/>
                <w:bCs/>
                <w:sz w:val="24"/>
              </w:rPr>
              <w:t>Tiempo de la actividad</w:t>
            </w:r>
          </w:p>
        </w:tc>
        <w:tc>
          <w:tcPr>
            <w:tcW w:w="1985" w:type="dxa"/>
            <w:gridSpan w:val="2"/>
            <w:shd w:val="clear" w:color="auto" w:fill="F2F2F2" w:themeFill="background1" w:themeFillShade="F2"/>
          </w:tcPr>
          <w:p w14:paraId="5522BED7" w14:textId="77777777" w:rsidR="006E4612" w:rsidRPr="003B7D8B" w:rsidRDefault="006E4612" w:rsidP="006E4612">
            <w:pPr>
              <w:spacing w:line="276" w:lineRule="auto"/>
              <w:jc w:val="center"/>
              <w:rPr>
                <w:rFonts w:ascii="Times New Roman" w:eastAsia="Calibri" w:hAnsi="Times New Roman" w:cs="Times New Roman"/>
                <w:bCs/>
                <w:sz w:val="24"/>
              </w:rPr>
            </w:pPr>
          </w:p>
        </w:tc>
      </w:tr>
      <w:tr w:rsidR="006E4612" w:rsidRPr="003B7D8B" w14:paraId="410F5D7D" w14:textId="77777777" w:rsidTr="00D77F78">
        <w:trPr>
          <w:trHeight w:val="390"/>
          <w:jc w:val="center"/>
        </w:trPr>
        <w:tc>
          <w:tcPr>
            <w:tcW w:w="9374" w:type="dxa"/>
            <w:gridSpan w:val="7"/>
            <w:shd w:val="clear" w:color="auto" w:fill="auto"/>
          </w:tcPr>
          <w:p w14:paraId="6B4494DA" w14:textId="77777777" w:rsidR="006E4612" w:rsidRPr="003B7D8B" w:rsidRDefault="006E4612" w:rsidP="006E4612">
            <w:pPr>
              <w:spacing w:after="200" w:line="276" w:lineRule="auto"/>
              <w:jc w:val="center"/>
              <w:rPr>
                <w:rFonts w:ascii="Times New Roman" w:eastAsia="Calibri" w:hAnsi="Times New Roman" w:cs="Times New Roman"/>
                <w:bCs/>
                <w:sz w:val="24"/>
              </w:rPr>
            </w:pPr>
            <w:r w:rsidRPr="003B7D8B">
              <w:rPr>
                <w:rFonts w:ascii="Times New Roman" w:eastAsia="Calibri" w:hAnsi="Times New Roman" w:cs="Times New Roman"/>
                <w:bCs/>
                <w:sz w:val="24"/>
              </w:rPr>
              <w:t>Instrucciones: Marque con una X la respuesta que usted considere apropiada según su opinión.</w:t>
            </w:r>
          </w:p>
        </w:tc>
      </w:tr>
    </w:tbl>
    <w:p w14:paraId="735739DA" w14:textId="77777777" w:rsidR="006E4612" w:rsidRDefault="006E4612" w:rsidP="003B7D8B">
      <w:pPr>
        <w:tabs>
          <w:tab w:val="left" w:pos="3536"/>
        </w:tabs>
        <w:spacing w:after="0"/>
        <w:rPr>
          <w:rFonts w:ascii="Times New Roman" w:hAnsi="Times New Roman" w:cs="Times New Roman"/>
          <w:bCs/>
          <w:sz w:val="28"/>
          <w:szCs w:val="28"/>
        </w:rPr>
      </w:pPr>
    </w:p>
    <w:p w14:paraId="1D1CA9C1" w14:textId="77777777" w:rsidR="00812B72" w:rsidRPr="003B7D8B" w:rsidRDefault="00812B72" w:rsidP="003B7D8B">
      <w:pPr>
        <w:tabs>
          <w:tab w:val="left" w:pos="3536"/>
        </w:tabs>
        <w:spacing w:after="0"/>
        <w:rPr>
          <w:rFonts w:ascii="Times New Roman" w:hAnsi="Times New Roman" w:cs="Times New Roman"/>
          <w:bCs/>
          <w:sz w:val="28"/>
          <w:szCs w:val="28"/>
        </w:rPr>
      </w:pPr>
    </w:p>
    <w:tbl>
      <w:tblPr>
        <w:tblStyle w:val="Tablaconcuadrcula82"/>
        <w:tblW w:w="9214" w:type="dxa"/>
        <w:jc w:val="center"/>
        <w:tblLook w:val="04A0" w:firstRow="1" w:lastRow="0" w:firstColumn="1" w:lastColumn="0" w:noHBand="0" w:noVBand="1"/>
      </w:tblPr>
      <w:tblGrid>
        <w:gridCol w:w="9214"/>
      </w:tblGrid>
      <w:tr w:rsidR="003B7D8B" w:rsidRPr="003B7D8B" w14:paraId="245B6E43" w14:textId="77777777" w:rsidTr="00D77F78">
        <w:trPr>
          <w:trHeight w:val="59"/>
          <w:jc w:val="center"/>
        </w:trPr>
        <w:tc>
          <w:tcPr>
            <w:tcW w:w="9214" w:type="dxa"/>
            <w:tcBorders>
              <w:top w:val="single" w:sz="4" w:space="0" w:color="auto"/>
              <w:left w:val="nil"/>
              <w:bottom w:val="single" w:sz="4" w:space="0" w:color="auto"/>
              <w:right w:val="nil"/>
            </w:tcBorders>
            <w:shd w:val="clear" w:color="auto" w:fill="BFBFBF" w:themeFill="background1" w:themeFillShade="BF"/>
          </w:tcPr>
          <w:p w14:paraId="7A3A299D"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Escala Cualitativa</w:t>
            </w:r>
          </w:p>
        </w:tc>
      </w:tr>
    </w:tbl>
    <w:p w14:paraId="62A1CE7D" w14:textId="77777777" w:rsidR="003B7D8B" w:rsidRDefault="003B7D8B" w:rsidP="003B7D8B">
      <w:pPr>
        <w:tabs>
          <w:tab w:val="left" w:pos="3536"/>
        </w:tabs>
        <w:spacing w:after="0"/>
        <w:jc w:val="center"/>
        <w:rPr>
          <w:rFonts w:ascii="Times New Roman" w:hAnsi="Times New Roman" w:cs="Times New Roman"/>
          <w:bCs/>
          <w:sz w:val="24"/>
          <w:szCs w:val="24"/>
        </w:rPr>
      </w:pPr>
    </w:p>
    <w:p w14:paraId="450D44E7" w14:textId="77777777" w:rsidR="00812B72" w:rsidRPr="003B7D8B" w:rsidRDefault="00812B72" w:rsidP="003B7D8B">
      <w:pPr>
        <w:tabs>
          <w:tab w:val="left" w:pos="3536"/>
        </w:tabs>
        <w:spacing w:after="0"/>
        <w:jc w:val="center"/>
        <w:rPr>
          <w:rFonts w:ascii="Times New Roman" w:hAnsi="Times New Roman" w:cs="Times New Roman"/>
          <w:bCs/>
          <w:sz w:val="24"/>
          <w:szCs w:val="24"/>
        </w:rPr>
      </w:pPr>
    </w:p>
    <w:tbl>
      <w:tblPr>
        <w:tblStyle w:val="Tablaconcuadrcula82"/>
        <w:tblW w:w="9234" w:type="dxa"/>
        <w:jc w:val="center"/>
        <w:tblLayout w:type="fixed"/>
        <w:tblLook w:val="04A0" w:firstRow="1" w:lastRow="0" w:firstColumn="1" w:lastColumn="0" w:noHBand="0" w:noVBand="1"/>
      </w:tblPr>
      <w:tblGrid>
        <w:gridCol w:w="3138"/>
        <w:gridCol w:w="1219"/>
        <w:gridCol w:w="1219"/>
        <w:gridCol w:w="1219"/>
        <w:gridCol w:w="1219"/>
        <w:gridCol w:w="1220"/>
      </w:tblGrid>
      <w:tr w:rsidR="003B7D8B" w:rsidRPr="003B7D8B" w14:paraId="2F338EF1" w14:textId="77777777" w:rsidTr="00D77F78">
        <w:trPr>
          <w:jc w:val="center"/>
        </w:trPr>
        <w:tc>
          <w:tcPr>
            <w:tcW w:w="3138" w:type="dxa"/>
            <w:tcBorders>
              <w:bottom w:val="single" w:sz="4" w:space="0" w:color="auto"/>
            </w:tcBorders>
            <w:shd w:val="clear" w:color="auto" w:fill="A6A6A6" w:themeFill="background1" w:themeFillShade="A6"/>
          </w:tcPr>
          <w:p w14:paraId="747B7C8E"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Preguntas</w:t>
            </w:r>
          </w:p>
        </w:tc>
        <w:tc>
          <w:tcPr>
            <w:tcW w:w="6096" w:type="dxa"/>
            <w:gridSpan w:val="5"/>
            <w:tcBorders>
              <w:bottom w:val="single" w:sz="4" w:space="0" w:color="auto"/>
            </w:tcBorders>
            <w:shd w:val="clear" w:color="auto" w:fill="A6A6A6" w:themeFill="background1" w:themeFillShade="A6"/>
          </w:tcPr>
          <w:p w14:paraId="40664A0C"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Alternativas</w:t>
            </w:r>
          </w:p>
        </w:tc>
      </w:tr>
      <w:tr w:rsidR="003B7D8B" w:rsidRPr="003B7D8B" w14:paraId="4834E1AB" w14:textId="77777777" w:rsidTr="00D77F78">
        <w:trPr>
          <w:trHeight w:val="568"/>
          <w:jc w:val="center"/>
        </w:trPr>
        <w:tc>
          <w:tcPr>
            <w:tcW w:w="3138" w:type="dxa"/>
            <w:vMerge w:val="restart"/>
            <w:shd w:val="clear" w:color="auto" w:fill="D9D9D9" w:themeFill="background1" w:themeFillShade="D9"/>
          </w:tcPr>
          <w:p w14:paraId="67FF928F" w14:textId="77777777" w:rsidR="003B7D8B" w:rsidRPr="003B7D8B" w:rsidRDefault="003B7D8B" w:rsidP="003B7D8B">
            <w:pPr>
              <w:tabs>
                <w:tab w:val="left" w:pos="3536"/>
              </w:tabs>
              <w:jc w:val="both"/>
              <w:rPr>
                <w:rFonts w:ascii="Times New Roman" w:hAnsi="Times New Roman" w:cs="Times New Roman"/>
                <w:bCs/>
                <w:sz w:val="24"/>
                <w:szCs w:val="24"/>
              </w:rPr>
            </w:pPr>
            <w:r w:rsidRPr="003B7D8B">
              <w:rPr>
                <w:rFonts w:ascii="Times New Roman" w:eastAsia="Times New Roman" w:hAnsi="Times New Roman" w:cs="Times New Roman"/>
                <w:bCs/>
                <w:sz w:val="24"/>
                <w:szCs w:val="24"/>
              </w:rPr>
              <w:t>1. ¿Está usted de acuerdo con la implementación de las operaciones restricciones en Plantas de costura en Choloma, Cortés en los procesos productivos?</w:t>
            </w:r>
          </w:p>
        </w:tc>
        <w:tc>
          <w:tcPr>
            <w:tcW w:w="1219" w:type="dxa"/>
            <w:tcBorders>
              <w:bottom w:val="single" w:sz="4" w:space="0" w:color="auto"/>
            </w:tcBorders>
            <w:shd w:val="clear" w:color="auto" w:fill="D9D9D9" w:themeFill="background1" w:themeFillShade="D9"/>
          </w:tcPr>
          <w:p w14:paraId="52A65E13"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Nunca</w:t>
            </w:r>
          </w:p>
        </w:tc>
        <w:tc>
          <w:tcPr>
            <w:tcW w:w="1219" w:type="dxa"/>
            <w:shd w:val="clear" w:color="auto" w:fill="D9D9D9" w:themeFill="background1" w:themeFillShade="D9"/>
          </w:tcPr>
          <w:p w14:paraId="5373EED8"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Pocas Veces</w:t>
            </w:r>
          </w:p>
        </w:tc>
        <w:tc>
          <w:tcPr>
            <w:tcW w:w="1219" w:type="dxa"/>
            <w:shd w:val="clear" w:color="auto" w:fill="D9D9D9" w:themeFill="background1" w:themeFillShade="D9"/>
          </w:tcPr>
          <w:p w14:paraId="219EBC8C"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Algunas veces</w:t>
            </w:r>
          </w:p>
        </w:tc>
        <w:tc>
          <w:tcPr>
            <w:tcW w:w="1219" w:type="dxa"/>
            <w:shd w:val="clear" w:color="auto" w:fill="D9D9D9" w:themeFill="background1" w:themeFillShade="D9"/>
          </w:tcPr>
          <w:p w14:paraId="61B405CC"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Casi siempre</w:t>
            </w:r>
          </w:p>
        </w:tc>
        <w:tc>
          <w:tcPr>
            <w:tcW w:w="1220" w:type="dxa"/>
            <w:shd w:val="clear" w:color="auto" w:fill="D9D9D9" w:themeFill="background1" w:themeFillShade="D9"/>
          </w:tcPr>
          <w:p w14:paraId="524F5320"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Siempre</w:t>
            </w:r>
          </w:p>
        </w:tc>
      </w:tr>
      <w:tr w:rsidR="003B7D8B" w:rsidRPr="003B7D8B" w14:paraId="5631D568" w14:textId="77777777" w:rsidTr="00D77F78">
        <w:trPr>
          <w:trHeight w:val="568"/>
          <w:jc w:val="center"/>
        </w:trPr>
        <w:tc>
          <w:tcPr>
            <w:tcW w:w="3138" w:type="dxa"/>
            <w:vMerge/>
            <w:tcBorders>
              <w:bottom w:val="single" w:sz="4" w:space="0" w:color="auto"/>
            </w:tcBorders>
            <w:shd w:val="clear" w:color="auto" w:fill="D9D9D9" w:themeFill="background1" w:themeFillShade="D9"/>
          </w:tcPr>
          <w:p w14:paraId="2FC23E4E" w14:textId="77777777" w:rsidR="003B7D8B" w:rsidRPr="003B7D8B" w:rsidRDefault="003B7D8B" w:rsidP="003B7D8B">
            <w:pPr>
              <w:tabs>
                <w:tab w:val="left" w:pos="3536"/>
              </w:tabs>
              <w:jc w:val="both"/>
              <w:rPr>
                <w:rFonts w:ascii="Times New Roman" w:eastAsia="Times New Roman" w:hAnsi="Times New Roman" w:cs="Times New Roman"/>
                <w:bCs/>
                <w:sz w:val="24"/>
                <w:szCs w:val="24"/>
              </w:rPr>
            </w:pPr>
          </w:p>
        </w:tc>
        <w:tc>
          <w:tcPr>
            <w:tcW w:w="1219" w:type="dxa"/>
            <w:tcBorders>
              <w:bottom w:val="single" w:sz="4" w:space="0" w:color="auto"/>
            </w:tcBorders>
          </w:tcPr>
          <w:p w14:paraId="49DD005D"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3E63DB4F"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17E13247"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355299B2"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20" w:type="dxa"/>
            <w:tcBorders>
              <w:bottom w:val="single" w:sz="4" w:space="0" w:color="auto"/>
            </w:tcBorders>
          </w:tcPr>
          <w:p w14:paraId="3CDF1B94" w14:textId="77777777" w:rsidR="003B7D8B" w:rsidRPr="003B7D8B" w:rsidRDefault="003B7D8B" w:rsidP="003B7D8B">
            <w:pPr>
              <w:tabs>
                <w:tab w:val="left" w:pos="3536"/>
              </w:tabs>
              <w:jc w:val="center"/>
              <w:rPr>
                <w:rFonts w:ascii="Times New Roman" w:hAnsi="Times New Roman" w:cs="Times New Roman"/>
                <w:bCs/>
                <w:sz w:val="24"/>
                <w:szCs w:val="24"/>
              </w:rPr>
            </w:pPr>
          </w:p>
        </w:tc>
      </w:tr>
      <w:tr w:rsidR="003B7D8B" w:rsidRPr="003B7D8B" w14:paraId="3CC5CE6D" w14:textId="77777777" w:rsidTr="00D77F78">
        <w:trPr>
          <w:trHeight w:val="568"/>
          <w:jc w:val="center"/>
        </w:trPr>
        <w:tc>
          <w:tcPr>
            <w:tcW w:w="3138" w:type="dxa"/>
            <w:vMerge w:val="restart"/>
            <w:shd w:val="clear" w:color="auto" w:fill="D9D9D9" w:themeFill="background1" w:themeFillShade="D9"/>
          </w:tcPr>
          <w:p w14:paraId="50D4CC0D" w14:textId="77777777" w:rsidR="003B7D8B" w:rsidRPr="003B7D8B" w:rsidRDefault="003B7D8B" w:rsidP="003B7D8B">
            <w:pPr>
              <w:tabs>
                <w:tab w:val="left" w:pos="3536"/>
              </w:tabs>
              <w:jc w:val="both"/>
              <w:rPr>
                <w:rFonts w:ascii="Times New Roman" w:hAnsi="Times New Roman" w:cs="Times New Roman"/>
                <w:bCs/>
                <w:sz w:val="24"/>
                <w:szCs w:val="24"/>
              </w:rPr>
            </w:pPr>
            <w:r w:rsidRPr="003B7D8B">
              <w:rPr>
                <w:rFonts w:ascii="Times New Roman" w:eastAsia="Times New Roman" w:hAnsi="Times New Roman" w:cs="Times New Roman"/>
                <w:bCs/>
                <w:sz w:val="24"/>
                <w:szCs w:val="24"/>
              </w:rPr>
              <w:t>2. ¿Está usted de acuerdo con los métodos</w:t>
            </w:r>
            <w:r w:rsidRPr="003B7D8B">
              <w:rPr>
                <w:rFonts w:ascii="Times New Roman" w:eastAsia="Calibri" w:hAnsi="Times New Roman" w:cs="Times New Roman"/>
                <w:bCs/>
                <w:sz w:val="24"/>
                <w:szCs w:val="24"/>
              </w:rPr>
              <w:t xml:space="preserve"> de </w:t>
            </w:r>
            <w:r w:rsidRPr="003B7D8B">
              <w:rPr>
                <w:rFonts w:ascii="Times New Roman" w:eastAsia="Times New Roman" w:hAnsi="Times New Roman" w:cs="Times New Roman"/>
                <w:bCs/>
                <w:sz w:val="24"/>
                <w:szCs w:val="24"/>
              </w:rPr>
              <w:t>las operaciones restricciones en plantas de costura en Choloma, Cortés   en los procesos son los adecuados?</w:t>
            </w:r>
          </w:p>
        </w:tc>
        <w:tc>
          <w:tcPr>
            <w:tcW w:w="1219" w:type="dxa"/>
            <w:tcBorders>
              <w:bottom w:val="single" w:sz="4" w:space="0" w:color="auto"/>
            </w:tcBorders>
            <w:shd w:val="clear" w:color="auto" w:fill="D9D9D9" w:themeFill="background1" w:themeFillShade="D9"/>
          </w:tcPr>
          <w:p w14:paraId="0EA4DD53"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Nunca</w:t>
            </w:r>
          </w:p>
        </w:tc>
        <w:tc>
          <w:tcPr>
            <w:tcW w:w="1219" w:type="dxa"/>
            <w:shd w:val="clear" w:color="auto" w:fill="D9D9D9" w:themeFill="background1" w:themeFillShade="D9"/>
          </w:tcPr>
          <w:p w14:paraId="65CB8162"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Pocas Veces</w:t>
            </w:r>
          </w:p>
        </w:tc>
        <w:tc>
          <w:tcPr>
            <w:tcW w:w="1219" w:type="dxa"/>
            <w:shd w:val="clear" w:color="auto" w:fill="D9D9D9" w:themeFill="background1" w:themeFillShade="D9"/>
          </w:tcPr>
          <w:p w14:paraId="4B2F6A56"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Algunas veces</w:t>
            </w:r>
          </w:p>
        </w:tc>
        <w:tc>
          <w:tcPr>
            <w:tcW w:w="1219" w:type="dxa"/>
            <w:shd w:val="clear" w:color="auto" w:fill="D9D9D9" w:themeFill="background1" w:themeFillShade="D9"/>
          </w:tcPr>
          <w:p w14:paraId="750F47FF"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Casi siempre</w:t>
            </w:r>
          </w:p>
        </w:tc>
        <w:tc>
          <w:tcPr>
            <w:tcW w:w="1220" w:type="dxa"/>
            <w:shd w:val="clear" w:color="auto" w:fill="D9D9D9" w:themeFill="background1" w:themeFillShade="D9"/>
          </w:tcPr>
          <w:p w14:paraId="6649EAE9"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Siempre</w:t>
            </w:r>
          </w:p>
        </w:tc>
      </w:tr>
      <w:tr w:rsidR="003B7D8B" w:rsidRPr="003B7D8B" w14:paraId="0CE7536E" w14:textId="77777777" w:rsidTr="00D77F78">
        <w:trPr>
          <w:trHeight w:val="568"/>
          <w:jc w:val="center"/>
        </w:trPr>
        <w:tc>
          <w:tcPr>
            <w:tcW w:w="3138" w:type="dxa"/>
            <w:vMerge/>
            <w:tcBorders>
              <w:bottom w:val="single" w:sz="4" w:space="0" w:color="auto"/>
            </w:tcBorders>
            <w:shd w:val="clear" w:color="auto" w:fill="D9D9D9" w:themeFill="background1" w:themeFillShade="D9"/>
          </w:tcPr>
          <w:p w14:paraId="0B8D0704" w14:textId="77777777" w:rsidR="003B7D8B" w:rsidRPr="003B7D8B" w:rsidRDefault="003B7D8B" w:rsidP="003B7D8B">
            <w:pPr>
              <w:tabs>
                <w:tab w:val="left" w:pos="3536"/>
              </w:tabs>
              <w:jc w:val="both"/>
              <w:rPr>
                <w:rFonts w:ascii="Times New Roman" w:eastAsia="Times New Roman" w:hAnsi="Times New Roman" w:cs="Times New Roman"/>
                <w:bCs/>
                <w:sz w:val="24"/>
                <w:szCs w:val="24"/>
              </w:rPr>
            </w:pPr>
          </w:p>
        </w:tc>
        <w:tc>
          <w:tcPr>
            <w:tcW w:w="1219" w:type="dxa"/>
            <w:tcBorders>
              <w:bottom w:val="single" w:sz="4" w:space="0" w:color="auto"/>
            </w:tcBorders>
          </w:tcPr>
          <w:p w14:paraId="3C52C8A5"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4EE83184"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3CC06B0C"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3CD779E2"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20" w:type="dxa"/>
            <w:tcBorders>
              <w:bottom w:val="single" w:sz="4" w:space="0" w:color="auto"/>
            </w:tcBorders>
          </w:tcPr>
          <w:p w14:paraId="316BBABB" w14:textId="77777777" w:rsidR="003B7D8B" w:rsidRPr="003B7D8B" w:rsidRDefault="003B7D8B" w:rsidP="003B7D8B">
            <w:pPr>
              <w:tabs>
                <w:tab w:val="left" w:pos="3536"/>
              </w:tabs>
              <w:jc w:val="center"/>
              <w:rPr>
                <w:rFonts w:ascii="Times New Roman" w:hAnsi="Times New Roman" w:cs="Times New Roman"/>
                <w:bCs/>
                <w:sz w:val="24"/>
                <w:szCs w:val="24"/>
              </w:rPr>
            </w:pPr>
          </w:p>
        </w:tc>
      </w:tr>
      <w:tr w:rsidR="003B7D8B" w:rsidRPr="003B7D8B" w14:paraId="2E3EEAAA" w14:textId="77777777" w:rsidTr="00D77F78">
        <w:trPr>
          <w:trHeight w:val="568"/>
          <w:jc w:val="center"/>
        </w:trPr>
        <w:tc>
          <w:tcPr>
            <w:tcW w:w="3138" w:type="dxa"/>
            <w:vMerge w:val="restart"/>
            <w:shd w:val="clear" w:color="auto" w:fill="D9D9D9" w:themeFill="background1" w:themeFillShade="D9"/>
          </w:tcPr>
          <w:p w14:paraId="21785EFB" w14:textId="77777777" w:rsidR="003B7D8B" w:rsidRPr="003B7D8B" w:rsidRDefault="003B7D8B" w:rsidP="003B7D8B">
            <w:pPr>
              <w:tabs>
                <w:tab w:val="left" w:pos="3536"/>
              </w:tabs>
              <w:jc w:val="both"/>
              <w:rPr>
                <w:rFonts w:ascii="Times New Roman" w:hAnsi="Times New Roman" w:cs="Times New Roman"/>
                <w:bCs/>
                <w:sz w:val="24"/>
                <w:szCs w:val="24"/>
              </w:rPr>
            </w:pPr>
            <w:r w:rsidRPr="003B7D8B">
              <w:rPr>
                <w:rFonts w:ascii="Times New Roman" w:eastAsia="Times New Roman" w:hAnsi="Times New Roman" w:cs="Times New Roman"/>
                <w:bCs/>
                <w:sz w:val="24"/>
                <w:szCs w:val="24"/>
              </w:rPr>
              <w:lastRenderedPageBreak/>
              <w:t>3. ¿Está usted de acuerdo la calidad de los productos que ofrecen las Plantas de costura en Cholea, Cortés?</w:t>
            </w:r>
          </w:p>
        </w:tc>
        <w:tc>
          <w:tcPr>
            <w:tcW w:w="1219" w:type="dxa"/>
            <w:tcBorders>
              <w:bottom w:val="single" w:sz="4" w:space="0" w:color="auto"/>
            </w:tcBorders>
            <w:shd w:val="clear" w:color="auto" w:fill="D9D9D9" w:themeFill="background1" w:themeFillShade="D9"/>
          </w:tcPr>
          <w:p w14:paraId="21E0899E"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Nunca</w:t>
            </w:r>
          </w:p>
        </w:tc>
        <w:tc>
          <w:tcPr>
            <w:tcW w:w="1219" w:type="dxa"/>
            <w:shd w:val="clear" w:color="auto" w:fill="D9D9D9" w:themeFill="background1" w:themeFillShade="D9"/>
          </w:tcPr>
          <w:p w14:paraId="3E0C4259"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Pocas Veces</w:t>
            </w:r>
          </w:p>
        </w:tc>
        <w:tc>
          <w:tcPr>
            <w:tcW w:w="1219" w:type="dxa"/>
            <w:shd w:val="clear" w:color="auto" w:fill="D9D9D9" w:themeFill="background1" w:themeFillShade="D9"/>
          </w:tcPr>
          <w:p w14:paraId="775A22E6"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Algunas veces</w:t>
            </w:r>
          </w:p>
        </w:tc>
        <w:tc>
          <w:tcPr>
            <w:tcW w:w="1219" w:type="dxa"/>
            <w:shd w:val="clear" w:color="auto" w:fill="D9D9D9" w:themeFill="background1" w:themeFillShade="D9"/>
          </w:tcPr>
          <w:p w14:paraId="57F9D833"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Casi siempre</w:t>
            </w:r>
          </w:p>
        </w:tc>
        <w:tc>
          <w:tcPr>
            <w:tcW w:w="1220" w:type="dxa"/>
            <w:shd w:val="clear" w:color="auto" w:fill="D9D9D9" w:themeFill="background1" w:themeFillShade="D9"/>
          </w:tcPr>
          <w:p w14:paraId="26E8061A"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Siempre</w:t>
            </w:r>
          </w:p>
        </w:tc>
      </w:tr>
      <w:tr w:rsidR="003B7D8B" w:rsidRPr="003B7D8B" w14:paraId="1444210D" w14:textId="77777777" w:rsidTr="00D77F78">
        <w:trPr>
          <w:trHeight w:val="615"/>
          <w:jc w:val="center"/>
        </w:trPr>
        <w:tc>
          <w:tcPr>
            <w:tcW w:w="3138" w:type="dxa"/>
            <w:vMerge/>
            <w:tcBorders>
              <w:bottom w:val="single" w:sz="4" w:space="0" w:color="auto"/>
            </w:tcBorders>
            <w:shd w:val="clear" w:color="auto" w:fill="D9D9D9" w:themeFill="background1" w:themeFillShade="D9"/>
          </w:tcPr>
          <w:p w14:paraId="3EBD3FB8" w14:textId="77777777" w:rsidR="003B7D8B" w:rsidRPr="003B7D8B" w:rsidRDefault="003B7D8B" w:rsidP="003B7D8B">
            <w:pPr>
              <w:tabs>
                <w:tab w:val="left" w:pos="3536"/>
              </w:tabs>
              <w:jc w:val="both"/>
              <w:rPr>
                <w:rFonts w:ascii="Times New Roman" w:eastAsia="Times New Roman" w:hAnsi="Times New Roman" w:cs="Times New Roman"/>
                <w:bCs/>
                <w:sz w:val="24"/>
                <w:szCs w:val="24"/>
              </w:rPr>
            </w:pPr>
          </w:p>
        </w:tc>
        <w:tc>
          <w:tcPr>
            <w:tcW w:w="1219" w:type="dxa"/>
            <w:tcBorders>
              <w:bottom w:val="single" w:sz="4" w:space="0" w:color="auto"/>
            </w:tcBorders>
          </w:tcPr>
          <w:p w14:paraId="7D424603"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7284EEED"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70CEF474"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4E84F7CE"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20" w:type="dxa"/>
            <w:tcBorders>
              <w:bottom w:val="single" w:sz="4" w:space="0" w:color="auto"/>
            </w:tcBorders>
          </w:tcPr>
          <w:p w14:paraId="5E2388CE" w14:textId="77777777" w:rsidR="003B7D8B" w:rsidRPr="003B7D8B" w:rsidRDefault="003B7D8B" w:rsidP="003B7D8B">
            <w:pPr>
              <w:tabs>
                <w:tab w:val="left" w:pos="3536"/>
              </w:tabs>
              <w:jc w:val="center"/>
              <w:rPr>
                <w:rFonts w:ascii="Times New Roman" w:hAnsi="Times New Roman" w:cs="Times New Roman"/>
                <w:bCs/>
                <w:sz w:val="24"/>
                <w:szCs w:val="24"/>
              </w:rPr>
            </w:pPr>
          </w:p>
        </w:tc>
      </w:tr>
      <w:tr w:rsidR="003B7D8B" w:rsidRPr="003B7D8B" w14:paraId="0FB6EF6B" w14:textId="77777777" w:rsidTr="00D77F78">
        <w:trPr>
          <w:trHeight w:val="568"/>
          <w:jc w:val="center"/>
        </w:trPr>
        <w:tc>
          <w:tcPr>
            <w:tcW w:w="3138" w:type="dxa"/>
            <w:vMerge w:val="restart"/>
            <w:shd w:val="clear" w:color="auto" w:fill="D9D9D9" w:themeFill="background1" w:themeFillShade="D9"/>
          </w:tcPr>
          <w:p w14:paraId="14B4BDE0" w14:textId="77777777" w:rsidR="003B7D8B" w:rsidRPr="003B7D8B" w:rsidRDefault="003B7D8B" w:rsidP="003B7D8B">
            <w:pPr>
              <w:tabs>
                <w:tab w:val="left" w:pos="3536"/>
              </w:tabs>
              <w:jc w:val="both"/>
              <w:rPr>
                <w:rFonts w:ascii="Times New Roman" w:hAnsi="Times New Roman" w:cs="Times New Roman"/>
                <w:bCs/>
                <w:sz w:val="24"/>
                <w:szCs w:val="24"/>
              </w:rPr>
            </w:pPr>
            <w:r w:rsidRPr="003B7D8B">
              <w:rPr>
                <w:rFonts w:ascii="Times New Roman" w:eastAsia="Times New Roman" w:hAnsi="Times New Roman" w:cs="Times New Roman"/>
                <w:bCs/>
                <w:sz w:val="24"/>
                <w:szCs w:val="24"/>
              </w:rPr>
              <w:t xml:space="preserve">4. ¿Considera usted que se debería utilizar métodos de mejora continua para lograr optimizar los procesos de producción implementando la metodología de </w:t>
            </w:r>
            <w:r w:rsidRPr="003B7D8B">
              <w:rPr>
                <w:rFonts w:ascii="Times New Roman" w:eastAsia="Calibri" w:hAnsi="Times New Roman" w:cs="Times New Roman"/>
                <w:bCs/>
                <w:sz w:val="24"/>
                <w:szCs w:val="24"/>
              </w:rPr>
              <w:t>operaciones</w:t>
            </w:r>
            <w:r w:rsidRPr="003B7D8B">
              <w:rPr>
                <w:rFonts w:ascii="Times New Roman" w:eastAsia="Times New Roman" w:hAnsi="Times New Roman" w:cs="Times New Roman"/>
                <w:bCs/>
                <w:sz w:val="24"/>
                <w:szCs w:val="24"/>
              </w:rPr>
              <w:t xml:space="preserve"> restricciones?</w:t>
            </w:r>
          </w:p>
        </w:tc>
        <w:tc>
          <w:tcPr>
            <w:tcW w:w="1219" w:type="dxa"/>
            <w:tcBorders>
              <w:bottom w:val="single" w:sz="4" w:space="0" w:color="auto"/>
            </w:tcBorders>
            <w:shd w:val="clear" w:color="auto" w:fill="D9D9D9" w:themeFill="background1" w:themeFillShade="D9"/>
          </w:tcPr>
          <w:p w14:paraId="74E4FF28"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Nunca</w:t>
            </w:r>
          </w:p>
        </w:tc>
        <w:tc>
          <w:tcPr>
            <w:tcW w:w="1219" w:type="dxa"/>
            <w:shd w:val="clear" w:color="auto" w:fill="D9D9D9" w:themeFill="background1" w:themeFillShade="D9"/>
          </w:tcPr>
          <w:p w14:paraId="101D97FF"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Pocas Veces</w:t>
            </w:r>
          </w:p>
        </w:tc>
        <w:tc>
          <w:tcPr>
            <w:tcW w:w="1219" w:type="dxa"/>
            <w:shd w:val="clear" w:color="auto" w:fill="D9D9D9" w:themeFill="background1" w:themeFillShade="D9"/>
          </w:tcPr>
          <w:p w14:paraId="5A5CCBDB"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Algunas veces</w:t>
            </w:r>
          </w:p>
        </w:tc>
        <w:tc>
          <w:tcPr>
            <w:tcW w:w="1219" w:type="dxa"/>
            <w:shd w:val="clear" w:color="auto" w:fill="D9D9D9" w:themeFill="background1" w:themeFillShade="D9"/>
          </w:tcPr>
          <w:p w14:paraId="35056F92"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Casi siempre</w:t>
            </w:r>
          </w:p>
        </w:tc>
        <w:tc>
          <w:tcPr>
            <w:tcW w:w="1220" w:type="dxa"/>
            <w:shd w:val="clear" w:color="auto" w:fill="D9D9D9" w:themeFill="background1" w:themeFillShade="D9"/>
          </w:tcPr>
          <w:p w14:paraId="2C95F3CE"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Siempre</w:t>
            </w:r>
          </w:p>
        </w:tc>
      </w:tr>
      <w:tr w:rsidR="003B7D8B" w:rsidRPr="003B7D8B" w14:paraId="0B62053B" w14:textId="77777777" w:rsidTr="00D77F78">
        <w:trPr>
          <w:trHeight w:val="568"/>
          <w:jc w:val="center"/>
        </w:trPr>
        <w:tc>
          <w:tcPr>
            <w:tcW w:w="3138" w:type="dxa"/>
            <w:vMerge/>
            <w:tcBorders>
              <w:bottom w:val="single" w:sz="4" w:space="0" w:color="auto"/>
            </w:tcBorders>
            <w:shd w:val="clear" w:color="auto" w:fill="D9D9D9" w:themeFill="background1" w:themeFillShade="D9"/>
          </w:tcPr>
          <w:p w14:paraId="780B9D95" w14:textId="77777777" w:rsidR="003B7D8B" w:rsidRPr="003B7D8B" w:rsidRDefault="003B7D8B" w:rsidP="003B7D8B">
            <w:pPr>
              <w:tabs>
                <w:tab w:val="left" w:pos="3536"/>
              </w:tabs>
              <w:jc w:val="both"/>
              <w:rPr>
                <w:rFonts w:ascii="Times New Roman" w:eastAsia="Times New Roman" w:hAnsi="Times New Roman" w:cs="Times New Roman"/>
                <w:bCs/>
                <w:sz w:val="24"/>
                <w:szCs w:val="24"/>
              </w:rPr>
            </w:pPr>
          </w:p>
        </w:tc>
        <w:tc>
          <w:tcPr>
            <w:tcW w:w="1219" w:type="dxa"/>
            <w:tcBorders>
              <w:bottom w:val="single" w:sz="4" w:space="0" w:color="auto"/>
            </w:tcBorders>
          </w:tcPr>
          <w:p w14:paraId="70A9426E"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286665FB"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7B6316F0"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2373DD57"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20" w:type="dxa"/>
            <w:tcBorders>
              <w:bottom w:val="single" w:sz="4" w:space="0" w:color="auto"/>
            </w:tcBorders>
          </w:tcPr>
          <w:p w14:paraId="2EFF18AA" w14:textId="77777777" w:rsidR="003B7D8B" w:rsidRPr="003B7D8B" w:rsidRDefault="003B7D8B" w:rsidP="003B7D8B">
            <w:pPr>
              <w:tabs>
                <w:tab w:val="left" w:pos="3536"/>
              </w:tabs>
              <w:jc w:val="center"/>
              <w:rPr>
                <w:rFonts w:ascii="Times New Roman" w:hAnsi="Times New Roman" w:cs="Times New Roman"/>
                <w:bCs/>
                <w:sz w:val="24"/>
                <w:szCs w:val="24"/>
              </w:rPr>
            </w:pPr>
          </w:p>
        </w:tc>
      </w:tr>
      <w:tr w:rsidR="003B7D8B" w:rsidRPr="003B7D8B" w14:paraId="6BDAED7E" w14:textId="77777777" w:rsidTr="00D77F78">
        <w:trPr>
          <w:trHeight w:val="568"/>
          <w:jc w:val="center"/>
        </w:trPr>
        <w:tc>
          <w:tcPr>
            <w:tcW w:w="3138" w:type="dxa"/>
            <w:vMerge w:val="restart"/>
            <w:shd w:val="clear" w:color="auto" w:fill="D9D9D9" w:themeFill="background1" w:themeFillShade="D9"/>
          </w:tcPr>
          <w:p w14:paraId="4A6F693F" w14:textId="77777777" w:rsidR="003B7D8B" w:rsidRPr="003B7D8B" w:rsidRDefault="003B7D8B" w:rsidP="003B7D8B">
            <w:pPr>
              <w:tabs>
                <w:tab w:val="left" w:pos="3536"/>
              </w:tabs>
              <w:jc w:val="both"/>
              <w:rPr>
                <w:rFonts w:ascii="Times New Roman" w:hAnsi="Times New Roman" w:cs="Times New Roman"/>
                <w:bCs/>
                <w:sz w:val="24"/>
                <w:szCs w:val="24"/>
              </w:rPr>
            </w:pPr>
            <w:bookmarkStart w:id="956" w:name="_Hlk160441305"/>
            <w:r w:rsidRPr="003B7D8B">
              <w:rPr>
                <w:rFonts w:ascii="Times New Roman" w:eastAsia="Times New Roman" w:hAnsi="Times New Roman" w:cs="Times New Roman"/>
                <w:bCs/>
                <w:sz w:val="24"/>
                <w:szCs w:val="24"/>
              </w:rPr>
              <w:t xml:space="preserve">5. ¿Está usted de acuerdo con el actual proceso de producción que desarrolla las </w:t>
            </w:r>
            <w:r w:rsidRPr="003B7D8B">
              <w:rPr>
                <w:rFonts w:ascii="Times New Roman" w:eastAsia="Calibri" w:hAnsi="Times New Roman" w:cs="Times New Roman"/>
                <w:bCs/>
                <w:sz w:val="24"/>
                <w:szCs w:val="24"/>
              </w:rPr>
              <w:t>Plantas</w:t>
            </w:r>
            <w:r w:rsidRPr="003B7D8B">
              <w:rPr>
                <w:rFonts w:ascii="Times New Roman" w:eastAsia="Times New Roman" w:hAnsi="Times New Roman" w:cs="Times New Roman"/>
                <w:bCs/>
                <w:sz w:val="24"/>
                <w:szCs w:val="24"/>
              </w:rPr>
              <w:t xml:space="preserve"> de Costura en Choloma, Cortés?</w:t>
            </w:r>
          </w:p>
        </w:tc>
        <w:tc>
          <w:tcPr>
            <w:tcW w:w="1219" w:type="dxa"/>
            <w:tcBorders>
              <w:bottom w:val="single" w:sz="4" w:space="0" w:color="auto"/>
            </w:tcBorders>
            <w:shd w:val="clear" w:color="auto" w:fill="D9D9D9" w:themeFill="background1" w:themeFillShade="D9"/>
          </w:tcPr>
          <w:p w14:paraId="2F25744C"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Nunca</w:t>
            </w:r>
          </w:p>
        </w:tc>
        <w:tc>
          <w:tcPr>
            <w:tcW w:w="1219" w:type="dxa"/>
            <w:shd w:val="clear" w:color="auto" w:fill="D9D9D9" w:themeFill="background1" w:themeFillShade="D9"/>
          </w:tcPr>
          <w:p w14:paraId="4AEB5C5A"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Pocas Veces</w:t>
            </w:r>
          </w:p>
        </w:tc>
        <w:tc>
          <w:tcPr>
            <w:tcW w:w="1219" w:type="dxa"/>
            <w:shd w:val="clear" w:color="auto" w:fill="D9D9D9" w:themeFill="background1" w:themeFillShade="D9"/>
          </w:tcPr>
          <w:p w14:paraId="4242D33E"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Algunas veces</w:t>
            </w:r>
          </w:p>
        </w:tc>
        <w:tc>
          <w:tcPr>
            <w:tcW w:w="1219" w:type="dxa"/>
            <w:shd w:val="clear" w:color="auto" w:fill="D9D9D9" w:themeFill="background1" w:themeFillShade="D9"/>
          </w:tcPr>
          <w:p w14:paraId="18AED69B"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Casi siempre</w:t>
            </w:r>
          </w:p>
        </w:tc>
        <w:tc>
          <w:tcPr>
            <w:tcW w:w="1220" w:type="dxa"/>
            <w:shd w:val="clear" w:color="auto" w:fill="D9D9D9" w:themeFill="background1" w:themeFillShade="D9"/>
          </w:tcPr>
          <w:p w14:paraId="066BAD10"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Siempre</w:t>
            </w:r>
          </w:p>
        </w:tc>
      </w:tr>
      <w:tr w:rsidR="003B7D8B" w:rsidRPr="003B7D8B" w14:paraId="0F8C2E37" w14:textId="77777777" w:rsidTr="00D77F78">
        <w:trPr>
          <w:trHeight w:val="793"/>
          <w:jc w:val="center"/>
        </w:trPr>
        <w:tc>
          <w:tcPr>
            <w:tcW w:w="3138" w:type="dxa"/>
            <w:vMerge/>
            <w:tcBorders>
              <w:bottom w:val="single" w:sz="4" w:space="0" w:color="auto"/>
            </w:tcBorders>
            <w:shd w:val="clear" w:color="auto" w:fill="D9D9D9" w:themeFill="background1" w:themeFillShade="D9"/>
          </w:tcPr>
          <w:p w14:paraId="48D5DAD5" w14:textId="77777777" w:rsidR="003B7D8B" w:rsidRPr="003B7D8B" w:rsidRDefault="003B7D8B" w:rsidP="003B7D8B">
            <w:pPr>
              <w:tabs>
                <w:tab w:val="left" w:pos="3536"/>
              </w:tabs>
              <w:jc w:val="both"/>
              <w:rPr>
                <w:rFonts w:ascii="Times New Roman" w:eastAsia="Times New Roman" w:hAnsi="Times New Roman" w:cs="Times New Roman"/>
                <w:bCs/>
                <w:sz w:val="24"/>
                <w:szCs w:val="24"/>
              </w:rPr>
            </w:pPr>
          </w:p>
        </w:tc>
        <w:tc>
          <w:tcPr>
            <w:tcW w:w="1219" w:type="dxa"/>
            <w:tcBorders>
              <w:bottom w:val="single" w:sz="4" w:space="0" w:color="auto"/>
            </w:tcBorders>
          </w:tcPr>
          <w:p w14:paraId="4F38F21F"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56AD79CF"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5826DF47"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665081E7"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20" w:type="dxa"/>
            <w:tcBorders>
              <w:bottom w:val="single" w:sz="4" w:space="0" w:color="auto"/>
            </w:tcBorders>
          </w:tcPr>
          <w:p w14:paraId="39947653" w14:textId="77777777" w:rsidR="003B7D8B" w:rsidRPr="003B7D8B" w:rsidRDefault="003B7D8B" w:rsidP="003B7D8B">
            <w:pPr>
              <w:tabs>
                <w:tab w:val="left" w:pos="3536"/>
              </w:tabs>
              <w:jc w:val="center"/>
              <w:rPr>
                <w:rFonts w:ascii="Times New Roman" w:hAnsi="Times New Roman" w:cs="Times New Roman"/>
                <w:bCs/>
                <w:sz w:val="24"/>
                <w:szCs w:val="24"/>
              </w:rPr>
            </w:pPr>
          </w:p>
        </w:tc>
      </w:tr>
      <w:bookmarkEnd w:id="956"/>
      <w:tr w:rsidR="003B7D8B" w:rsidRPr="003B7D8B" w14:paraId="63DBE7DC" w14:textId="77777777" w:rsidTr="00D77F78">
        <w:trPr>
          <w:trHeight w:val="568"/>
          <w:jc w:val="center"/>
        </w:trPr>
        <w:tc>
          <w:tcPr>
            <w:tcW w:w="3138" w:type="dxa"/>
            <w:vMerge w:val="restart"/>
            <w:shd w:val="clear" w:color="auto" w:fill="D9D9D9" w:themeFill="background1" w:themeFillShade="D9"/>
          </w:tcPr>
          <w:p w14:paraId="0FD5A237" w14:textId="77777777" w:rsidR="003B7D8B" w:rsidRPr="003B7D8B" w:rsidRDefault="003B7D8B" w:rsidP="003B7D8B">
            <w:pPr>
              <w:tabs>
                <w:tab w:val="left" w:pos="3536"/>
              </w:tabs>
              <w:jc w:val="both"/>
              <w:rPr>
                <w:rFonts w:ascii="Times New Roman" w:hAnsi="Times New Roman" w:cs="Times New Roman"/>
                <w:bCs/>
                <w:sz w:val="24"/>
                <w:szCs w:val="24"/>
              </w:rPr>
            </w:pPr>
            <w:r w:rsidRPr="003B7D8B">
              <w:rPr>
                <w:rFonts w:ascii="Times New Roman" w:eastAsia="Times New Roman" w:hAnsi="Times New Roman" w:cs="Times New Roman"/>
                <w:bCs/>
                <w:sz w:val="24"/>
                <w:szCs w:val="24"/>
              </w:rPr>
              <w:t>6. ¿</w:t>
            </w:r>
            <w:r w:rsidRPr="003B7D8B">
              <w:rPr>
                <w:rFonts w:ascii="Times New Roman" w:eastAsia="Calibri" w:hAnsi="Times New Roman" w:cs="Times New Roman"/>
                <w:bCs/>
                <w:sz w:val="24"/>
                <w:szCs w:val="24"/>
              </w:rPr>
              <w:t>Considera usted que l</w:t>
            </w:r>
            <w:r w:rsidRPr="003B7D8B">
              <w:rPr>
                <w:rFonts w:ascii="Times New Roman" w:eastAsia="Times New Roman" w:hAnsi="Times New Roman" w:cs="Times New Roman"/>
                <w:bCs/>
                <w:sz w:val="24"/>
                <w:szCs w:val="24"/>
              </w:rPr>
              <w:t xml:space="preserve">os materiales empleados durante todo el proceso productivo </w:t>
            </w:r>
            <w:r w:rsidRPr="003B7D8B">
              <w:rPr>
                <w:rFonts w:ascii="Times New Roman" w:eastAsia="Calibri" w:hAnsi="Times New Roman" w:cs="Times New Roman"/>
                <w:bCs/>
                <w:sz w:val="24"/>
                <w:szCs w:val="24"/>
              </w:rPr>
              <w:t>las</w:t>
            </w:r>
            <w:r w:rsidRPr="003B7D8B">
              <w:rPr>
                <w:rFonts w:ascii="Times New Roman" w:eastAsia="Times New Roman" w:hAnsi="Times New Roman" w:cs="Times New Roman"/>
                <w:bCs/>
                <w:sz w:val="24"/>
                <w:szCs w:val="24"/>
              </w:rPr>
              <w:t xml:space="preserve"> Plantas de Costura en Choloma, Cortés son de excelente   calidad?</w:t>
            </w:r>
          </w:p>
        </w:tc>
        <w:tc>
          <w:tcPr>
            <w:tcW w:w="1219" w:type="dxa"/>
            <w:tcBorders>
              <w:bottom w:val="single" w:sz="4" w:space="0" w:color="auto"/>
            </w:tcBorders>
            <w:shd w:val="clear" w:color="auto" w:fill="D9D9D9" w:themeFill="background1" w:themeFillShade="D9"/>
          </w:tcPr>
          <w:p w14:paraId="11BCCE3B"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Nunca</w:t>
            </w:r>
          </w:p>
        </w:tc>
        <w:tc>
          <w:tcPr>
            <w:tcW w:w="1219" w:type="dxa"/>
            <w:shd w:val="clear" w:color="auto" w:fill="D9D9D9" w:themeFill="background1" w:themeFillShade="D9"/>
          </w:tcPr>
          <w:p w14:paraId="13407465"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Pocas Veces</w:t>
            </w:r>
          </w:p>
        </w:tc>
        <w:tc>
          <w:tcPr>
            <w:tcW w:w="1219" w:type="dxa"/>
            <w:shd w:val="clear" w:color="auto" w:fill="D9D9D9" w:themeFill="background1" w:themeFillShade="D9"/>
          </w:tcPr>
          <w:p w14:paraId="2ABDFAB1"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Algunas veces</w:t>
            </w:r>
          </w:p>
        </w:tc>
        <w:tc>
          <w:tcPr>
            <w:tcW w:w="1219" w:type="dxa"/>
            <w:shd w:val="clear" w:color="auto" w:fill="D9D9D9" w:themeFill="background1" w:themeFillShade="D9"/>
          </w:tcPr>
          <w:p w14:paraId="55473463"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Casi siempre</w:t>
            </w:r>
          </w:p>
        </w:tc>
        <w:tc>
          <w:tcPr>
            <w:tcW w:w="1220" w:type="dxa"/>
            <w:shd w:val="clear" w:color="auto" w:fill="D9D9D9" w:themeFill="background1" w:themeFillShade="D9"/>
          </w:tcPr>
          <w:p w14:paraId="27B19CDF"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Siempre</w:t>
            </w:r>
          </w:p>
        </w:tc>
      </w:tr>
      <w:tr w:rsidR="003B7D8B" w:rsidRPr="003B7D8B" w14:paraId="11F53222" w14:textId="77777777" w:rsidTr="00D77F78">
        <w:trPr>
          <w:trHeight w:val="793"/>
          <w:jc w:val="center"/>
        </w:trPr>
        <w:tc>
          <w:tcPr>
            <w:tcW w:w="3138" w:type="dxa"/>
            <w:vMerge/>
            <w:tcBorders>
              <w:bottom w:val="single" w:sz="4" w:space="0" w:color="auto"/>
            </w:tcBorders>
            <w:shd w:val="clear" w:color="auto" w:fill="D9D9D9" w:themeFill="background1" w:themeFillShade="D9"/>
          </w:tcPr>
          <w:p w14:paraId="065ABC64" w14:textId="77777777" w:rsidR="003B7D8B" w:rsidRPr="003B7D8B" w:rsidRDefault="003B7D8B" w:rsidP="003B7D8B">
            <w:pPr>
              <w:tabs>
                <w:tab w:val="left" w:pos="3536"/>
              </w:tabs>
              <w:jc w:val="both"/>
              <w:rPr>
                <w:rFonts w:ascii="Times New Roman" w:eastAsia="Times New Roman" w:hAnsi="Times New Roman" w:cs="Times New Roman"/>
                <w:bCs/>
                <w:sz w:val="24"/>
                <w:szCs w:val="24"/>
              </w:rPr>
            </w:pPr>
          </w:p>
        </w:tc>
        <w:tc>
          <w:tcPr>
            <w:tcW w:w="1219" w:type="dxa"/>
            <w:tcBorders>
              <w:bottom w:val="single" w:sz="4" w:space="0" w:color="auto"/>
            </w:tcBorders>
          </w:tcPr>
          <w:p w14:paraId="61F9F728"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4D8BA787"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01A6B266"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7316AA0D"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20" w:type="dxa"/>
            <w:tcBorders>
              <w:bottom w:val="single" w:sz="4" w:space="0" w:color="auto"/>
            </w:tcBorders>
          </w:tcPr>
          <w:p w14:paraId="47869B00" w14:textId="77777777" w:rsidR="003B7D8B" w:rsidRPr="003B7D8B" w:rsidRDefault="003B7D8B" w:rsidP="003B7D8B">
            <w:pPr>
              <w:tabs>
                <w:tab w:val="left" w:pos="3536"/>
              </w:tabs>
              <w:jc w:val="center"/>
              <w:rPr>
                <w:rFonts w:ascii="Times New Roman" w:hAnsi="Times New Roman" w:cs="Times New Roman"/>
                <w:bCs/>
                <w:sz w:val="24"/>
                <w:szCs w:val="24"/>
              </w:rPr>
            </w:pPr>
          </w:p>
        </w:tc>
      </w:tr>
      <w:tr w:rsidR="003B7D8B" w:rsidRPr="003B7D8B" w14:paraId="30BEA295" w14:textId="77777777" w:rsidTr="00D77F78">
        <w:trPr>
          <w:trHeight w:val="568"/>
          <w:jc w:val="center"/>
        </w:trPr>
        <w:tc>
          <w:tcPr>
            <w:tcW w:w="3138" w:type="dxa"/>
            <w:vMerge w:val="restart"/>
            <w:shd w:val="clear" w:color="auto" w:fill="D9D9D9" w:themeFill="background1" w:themeFillShade="D9"/>
          </w:tcPr>
          <w:p w14:paraId="069101BF" w14:textId="77777777" w:rsidR="003B7D8B" w:rsidRPr="003B7D8B" w:rsidRDefault="003B7D8B" w:rsidP="003B7D8B">
            <w:pPr>
              <w:tabs>
                <w:tab w:val="left" w:pos="3536"/>
              </w:tabs>
              <w:jc w:val="both"/>
              <w:rPr>
                <w:rFonts w:ascii="Times New Roman" w:hAnsi="Times New Roman" w:cs="Times New Roman"/>
                <w:bCs/>
                <w:sz w:val="24"/>
                <w:szCs w:val="24"/>
              </w:rPr>
            </w:pPr>
            <w:r w:rsidRPr="003B7D8B">
              <w:rPr>
                <w:rFonts w:ascii="Times New Roman" w:eastAsia="Times New Roman" w:hAnsi="Times New Roman" w:cs="Times New Roman"/>
                <w:bCs/>
                <w:sz w:val="24"/>
                <w:szCs w:val="24"/>
              </w:rPr>
              <w:t xml:space="preserve">7. ¿Está de acuerdo usted </w:t>
            </w:r>
            <w:r w:rsidRPr="003B7D8B">
              <w:rPr>
                <w:rFonts w:ascii="Times New Roman" w:eastAsia="Calibri" w:hAnsi="Times New Roman" w:cs="Times New Roman"/>
                <w:bCs/>
                <w:sz w:val="24"/>
                <w:szCs w:val="24"/>
              </w:rPr>
              <w:t xml:space="preserve">con el </w:t>
            </w:r>
            <w:r w:rsidRPr="003B7D8B">
              <w:rPr>
                <w:rFonts w:ascii="Times New Roman" w:eastAsia="Times New Roman" w:hAnsi="Times New Roman" w:cs="Times New Roman"/>
                <w:bCs/>
                <w:sz w:val="24"/>
                <w:szCs w:val="24"/>
              </w:rPr>
              <w:t xml:space="preserve">producto que elabora </w:t>
            </w:r>
            <w:r w:rsidRPr="003B7D8B">
              <w:rPr>
                <w:rFonts w:ascii="Times New Roman" w:eastAsia="Calibri" w:hAnsi="Times New Roman" w:cs="Times New Roman"/>
                <w:bCs/>
                <w:sz w:val="24"/>
                <w:szCs w:val="24"/>
              </w:rPr>
              <w:t>las</w:t>
            </w:r>
            <w:r w:rsidRPr="003B7D8B">
              <w:rPr>
                <w:rFonts w:ascii="Times New Roman" w:eastAsia="Times New Roman" w:hAnsi="Times New Roman" w:cs="Times New Roman"/>
                <w:bCs/>
                <w:sz w:val="24"/>
                <w:szCs w:val="24"/>
              </w:rPr>
              <w:t xml:space="preserve"> Plantas de Costura en Choloma, Cortés para su comercialización cumplir con el propósito y expectativas del cliente?</w:t>
            </w:r>
          </w:p>
        </w:tc>
        <w:tc>
          <w:tcPr>
            <w:tcW w:w="1219" w:type="dxa"/>
            <w:tcBorders>
              <w:bottom w:val="single" w:sz="4" w:space="0" w:color="auto"/>
            </w:tcBorders>
            <w:shd w:val="clear" w:color="auto" w:fill="D9D9D9" w:themeFill="background1" w:themeFillShade="D9"/>
          </w:tcPr>
          <w:p w14:paraId="03FCA321"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Nunca</w:t>
            </w:r>
          </w:p>
        </w:tc>
        <w:tc>
          <w:tcPr>
            <w:tcW w:w="1219" w:type="dxa"/>
            <w:shd w:val="clear" w:color="auto" w:fill="D9D9D9" w:themeFill="background1" w:themeFillShade="D9"/>
          </w:tcPr>
          <w:p w14:paraId="0E0AD8F2"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Pocas Veces</w:t>
            </w:r>
          </w:p>
        </w:tc>
        <w:tc>
          <w:tcPr>
            <w:tcW w:w="1219" w:type="dxa"/>
            <w:shd w:val="clear" w:color="auto" w:fill="D9D9D9" w:themeFill="background1" w:themeFillShade="D9"/>
          </w:tcPr>
          <w:p w14:paraId="513178FB"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Algunas veces</w:t>
            </w:r>
          </w:p>
        </w:tc>
        <w:tc>
          <w:tcPr>
            <w:tcW w:w="1219" w:type="dxa"/>
            <w:shd w:val="clear" w:color="auto" w:fill="D9D9D9" w:themeFill="background1" w:themeFillShade="D9"/>
          </w:tcPr>
          <w:p w14:paraId="71FB1072"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Casi siempre</w:t>
            </w:r>
          </w:p>
        </w:tc>
        <w:tc>
          <w:tcPr>
            <w:tcW w:w="1220" w:type="dxa"/>
            <w:shd w:val="clear" w:color="auto" w:fill="D9D9D9" w:themeFill="background1" w:themeFillShade="D9"/>
          </w:tcPr>
          <w:p w14:paraId="47B2C865"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Siempre</w:t>
            </w:r>
          </w:p>
        </w:tc>
      </w:tr>
      <w:tr w:rsidR="003B7D8B" w:rsidRPr="003B7D8B" w14:paraId="1AC21491" w14:textId="77777777" w:rsidTr="00D77F78">
        <w:trPr>
          <w:trHeight w:val="793"/>
          <w:jc w:val="center"/>
        </w:trPr>
        <w:tc>
          <w:tcPr>
            <w:tcW w:w="3138" w:type="dxa"/>
            <w:vMerge/>
            <w:tcBorders>
              <w:bottom w:val="single" w:sz="4" w:space="0" w:color="auto"/>
            </w:tcBorders>
            <w:shd w:val="clear" w:color="auto" w:fill="D9D9D9" w:themeFill="background1" w:themeFillShade="D9"/>
          </w:tcPr>
          <w:p w14:paraId="1C700A71" w14:textId="77777777" w:rsidR="003B7D8B" w:rsidRPr="003B7D8B" w:rsidRDefault="003B7D8B" w:rsidP="003B7D8B">
            <w:pPr>
              <w:tabs>
                <w:tab w:val="left" w:pos="3536"/>
              </w:tabs>
              <w:jc w:val="both"/>
              <w:rPr>
                <w:rFonts w:ascii="Times New Roman" w:eastAsia="Times New Roman" w:hAnsi="Times New Roman" w:cs="Times New Roman"/>
                <w:bCs/>
                <w:sz w:val="24"/>
                <w:szCs w:val="24"/>
              </w:rPr>
            </w:pPr>
          </w:p>
        </w:tc>
        <w:tc>
          <w:tcPr>
            <w:tcW w:w="1219" w:type="dxa"/>
            <w:tcBorders>
              <w:bottom w:val="single" w:sz="4" w:space="0" w:color="auto"/>
            </w:tcBorders>
          </w:tcPr>
          <w:p w14:paraId="114D6280"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60C88CFC"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08D57A24"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00BB5B59"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20" w:type="dxa"/>
            <w:tcBorders>
              <w:bottom w:val="single" w:sz="4" w:space="0" w:color="auto"/>
            </w:tcBorders>
          </w:tcPr>
          <w:p w14:paraId="2EAC1583" w14:textId="77777777" w:rsidR="003B7D8B" w:rsidRPr="003B7D8B" w:rsidRDefault="003B7D8B" w:rsidP="003B7D8B">
            <w:pPr>
              <w:tabs>
                <w:tab w:val="left" w:pos="3536"/>
              </w:tabs>
              <w:jc w:val="center"/>
              <w:rPr>
                <w:rFonts w:ascii="Times New Roman" w:hAnsi="Times New Roman" w:cs="Times New Roman"/>
                <w:bCs/>
                <w:sz w:val="24"/>
                <w:szCs w:val="24"/>
              </w:rPr>
            </w:pPr>
          </w:p>
        </w:tc>
      </w:tr>
      <w:tr w:rsidR="003B7D8B" w:rsidRPr="003B7D8B" w14:paraId="0CCBE751" w14:textId="77777777" w:rsidTr="00D77F78">
        <w:trPr>
          <w:trHeight w:val="568"/>
          <w:jc w:val="center"/>
        </w:trPr>
        <w:tc>
          <w:tcPr>
            <w:tcW w:w="3138" w:type="dxa"/>
            <w:vMerge w:val="restart"/>
            <w:shd w:val="clear" w:color="auto" w:fill="D9D9D9" w:themeFill="background1" w:themeFillShade="D9"/>
          </w:tcPr>
          <w:p w14:paraId="229BB2B7" w14:textId="77777777" w:rsidR="003B7D8B" w:rsidRPr="003B7D8B" w:rsidRDefault="003B7D8B" w:rsidP="003B7D8B">
            <w:pPr>
              <w:tabs>
                <w:tab w:val="left" w:pos="3536"/>
              </w:tabs>
              <w:jc w:val="both"/>
              <w:rPr>
                <w:rFonts w:ascii="Times New Roman" w:hAnsi="Times New Roman" w:cs="Times New Roman"/>
                <w:bCs/>
                <w:sz w:val="24"/>
                <w:szCs w:val="24"/>
              </w:rPr>
            </w:pPr>
            <w:r w:rsidRPr="003B7D8B">
              <w:rPr>
                <w:rFonts w:ascii="Times New Roman" w:eastAsia="Times New Roman" w:hAnsi="Times New Roman" w:cs="Times New Roman"/>
                <w:bCs/>
                <w:sz w:val="24"/>
                <w:szCs w:val="24"/>
              </w:rPr>
              <w:t xml:space="preserve">8. ¿Considera usted que </w:t>
            </w:r>
            <w:r w:rsidRPr="003B7D8B">
              <w:rPr>
                <w:rFonts w:ascii="Times New Roman" w:eastAsia="Calibri" w:hAnsi="Times New Roman" w:cs="Times New Roman"/>
                <w:bCs/>
                <w:sz w:val="24"/>
                <w:szCs w:val="24"/>
              </w:rPr>
              <w:t>las</w:t>
            </w:r>
            <w:r w:rsidRPr="003B7D8B">
              <w:rPr>
                <w:rFonts w:ascii="Times New Roman" w:eastAsia="Times New Roman" w:hAnsi="Times New Roman" w:cs="Times New Roman"/>
                <w:bCs/>
                <w:sz w:val="24"/>
                <w:szCs w:val="24"/>
              </w:rPr>
              <w:t xml:space="preserve"> Plantas de Costura en Choloma, Cortés tiene correctamente definidos los parámetros de eficiencia y eficacia para alcanzar adecuados niveles de productividad?</w:t>
            </w:r>
          </w:p>
        </w:tc>
        <w:tc>
          <w:tcPr>
            <w:tcW w:w="1219" w:type="dxa"/>
            <w:tcBorders>
              <w:bottom w:val="single" w:sz="4" w:space="0" w:color="auto"/>
            </w:tcBorders>
            <w:shd w:val="clear" w:color="auto" w:fill="D9D9D9" w:themeFill="background1" w:themeFillShade="D9"/>
          </w:tcPr>
          <w:p w14:paraId="4A23E2DF"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Nunca</w:t>
            </w:r>
          </w:p>
        </w:tc>
        <w:tc>
          <w:tcPr>
            <w:tcW w:w="1219" w:type="dxa"/>
            <w:shd w:val="clear" w:color="auto" w:fill="D9D9D9" w:themeFill="background1" w:themeFillShade="D9"/>
          </w:tcPr>
          <w:p w14:paraId="5DC352AC"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Pocas Veces</w:t>
            </w:r>
          </w:p>
        </w:tc>
        <w:tc>
          <w:tcPr>
            <w:tcW w:w="1219" w:type="dxa"/>
            <w:shd w:val="clear" w:color="auto" w:fill="D9D9D9" w:themeFill="background1" w:themeFillShade="D9"/>
          </w:tcPr>
          <w:p w14:paraId="294787EC"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Algunas veces</w:t>
            </w:r>
          </w:p>
        </w:tc>
        <w:tc>
          <w:tcPr>
            <w:tcW w:w="1219" w:type="dxa"/>
            <w:shd w:val="clear" w:color="auto" w:fill="D9D9D9" w:themeFill="background1" w:themeFillShade="D9"/>
          </w:tcPr>
          <w:p w14:paraId="383630BE"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Casi siempre</w:t>
            </w:r>
          </w:p>
        </w:tc>
        <w:tc>
          <w:tcPr>
            <w:tcW w:w="1220" w:type="dxa"/>
            <w:shd w:val="clear" w:color="auto" w:fill="D9D9D9" w:themeFill="background1" w:themeFillShade="D9"/>
          </w:tcPr>
          <w:p w14:paraId="11F8B1DB"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Siempre</w:t>
            </w:r>
          </w:p>
        </w:tc>
      </w:tr>
      <w:tr w:rsidR="003B7D8B" w:rsidRPr="003B7D8B" w14:paraId="075D054F" w14:textId="77777777" w:rsidTr="00D77F78">
        <w:trPr>
          <w:trHeight w:val="793"/>
          <w:jc w:val="center"/>
        </w:trPr>
        <w:tc>
          <w:tcPr>
            <w:tcW w:w="3138" w:type="dxa"/>
            <w:vMerge/>
            <w:tcBorders>
              <w:bottom w:val="single" w:sz="4" w:space="0" w:color="auto"/>
            </w:tcBorders>
            <w:shd w:val="clear" w:color="auto" w:fill="D9D9D9" w:themeFill="background1" w:themeFillShade="D9"/>
          </w:tcPr>
          <w:p w14:paraId="0575D037" w14:textId="77777777" w:rsidR="003B7D8B" w:rsidRPr="003B7D8B" w:rsidRDefault="003B7D8B" w:rsidP="003B7D8B">
            <w:pPr>
              <w:tabs>
                <w:tab w:val="left" w:pos="3536"/>
              </w:tabs>
              <w:jc w:val="both"/>
              <w:rPr>
                <w:rFonts w:ascii="Times New Roman" w:eastAsia="Times New Roman" w:hAnsi="Times New Roman" w:cs="Times New Roman"/>
                <w:bCs/>
                <w:sz w:val="24"/>
                <w:szCs w:val="24"/>
              </w:rPr>
            </w:pPr>
          </w:p>
        </w:tc>
        <w:tc>
          <w:tcPr>
            <w:tcW w:w="1219" w:type="dxa"/>
            <w:tcBorders>
              <w:bottom w:val="single" w:sz="4" w:space="0" w:color="auto"/>
            </w:tcBorders>
            <w:shd w:val="clear" w:color="auto" w:fill="auto"/>
          </w:tcPr>
          <w:p w14:paraId="13C193E4"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shd w:val="clear" w:color="auto" w:fill="auto"/>
          </w:tcPr>
          <w:p w14:paraId="0453575E"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shd w:val="clear" w:color="auto" w:fill="auto"/>
          </w:tcPr>
          <w:p w14:paraId="0C4B53D8"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shd w:val="clear" w:color="auto" w:fill="auto"/>
          </w:tcPr>
          <w:p w14:paraId="40DC3CC4"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20" w:type="dxa"/>
            <w:tcBorders>
              <w:bottom w:val="single" w:sz="4" w:space="0" w:color="auto"/>
            </w:tcBorders>
            <w:shd w:val="clear" w:color="auto" w:fill="auto"/>
          </w:tcPr>
          <w:p w14:paraId="5C1406FD" w14:textId="77777777" w:rsidR="003B7D8B" w:rsidRPr="003B7D8B" w:rsidRDefault="003B7D8B" w:rsidP="003B7D8B">
            <w:pPr>
              <w:tabs>
                <w:tab w:val="left" w:pos="3536"/>
              </w:tabs>
              <w:jc w:val="center"/>
              <w:rPr>
                <w:rFonts w:ascii="Times New Roman" w:hAnsi="Times New Roman" w:cs="Times New Roman"/>
                <w:bCs/>
                <w:sz w:val="24"/>
                <w:szCs w:val="24"/>
              </w:rPr>
            </w:pPr>
          </w:p>
        </w:tc>
      </w:tr>
      <w:tr w:rsidR="003B7D8B" w:rsidRPr="003B7D8B" w14:paraId="4A258F16" w14:textId="77777777" w:rsidTr="00D77F78">
        <w:trPr>
          <w:trHeight w:val="568"/>
          <w:jc w:val="center"/>
        </w:trPr>
        <w:tc>
          <w:tcPr>
            <w:tcW w:w="3138" w:type="dxa"/>
            <w:vMerge w:val="restart"/>
            <w:shd w:val="clear" w:color="auto" w:fill="D9D9D9" w:themeFill="background1" w:themeFillShade="D9"/>
          </w:tcPr>
          <w:p w14:paraId="16A162AC" w14:textId="77777777" w:rsidR="003B7D8B" w:rsidRPr="003B7D8B" w:rsidRDefault="003B7D8B" w:rsidP="003B7D8B">
            <w:pPr>
              <w:tabs>
                <w:tab w:val="left" w:pos="3536"/>
              </w:tabs>
              <w:jc w:val="both"/>
              <w:rPr>
                <w:rFonts w:ascii="Times New Roman" w:hAnsi="Times New Roman" w:cs="Times New Roman"/>
                <w:bCs/>
                <w:sz w:val="24"/>
                <w:szCs w:val="24"/>
              </w:rPr>
            </w:pPr>
            <w:r w:rsidRPr="003B7D8B">
              <w:rPr>
                <w:rFonts w:ascii="Times New Roman" w:eastAsia="Times New Roman" w:hAnsi="Times New Roman" w:cs="Times New Roman"/>
                <w:bCs/>
                <w:sz w:val="24"/>
                <w:szCs w:val="24"/>
              </w:rPr>
              <w:t xml:space="preserve">9. ¿Está usted de acuerdo que a través de la actualización tecnológica considera usted es el de mayor importancia para mejorar la productividad </w:t>
            </w:r>
            <w:r w:rsidRPr="003B7D8B">
              <w:rPr>
                <w:rFonts w:ascii="Times New Roman" w:eastAsia="Calibri" w:hAnsi="Times New Roman" w:cs="Times New Roman"/>
                <w:bCs/>
                <w:sz w:val="24"/>
                <w:szCs w:val="24"/>
              </w:rPr>
              <w:t xml:space="preserve">en la </w:t>
            </w:r>
            <w:r w:rsidRPr="003B7D8B">
              <w:rPr>
                <w:rFonts w:ascii="Times New Roman" w:eastAsia="Times New Roman" w:hAnsi="Times New Roman" w:cs="Times New Roman"/>
                <w:bCs/>
                <w:sz w:val="24"/>
                <w:szCs w:val="24"/>
              </w:rPr>
              <w:t>Plantas de Costura en Choloma, Cortés?</w:t>
            </w:r>
          </w:p>
        </w:tc>
        <w:tc>
          <w:tcPr>
            <w:tcW w:w="1219" w:type="dxa"/>
            <w:tcBorders>
              <w:bottom w:val="single" w:sz="4" w:space="0" w:color="auto"/>
            </w:tcBorders>
            <w:shd w:val="clear" w:color="auto" w:fill="D9D9D9" w:themeFill="background1" w:themeFillShade="D9"/>
          </w:tcPr>
          <w:p w14:paraId="48531216"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Nunca</w:t>
            </w:r>
          </w:p>
        </w:tc>
        <w:tc>
          <w:tcPr>
            <w:tcW w:w="1219" w:type="dxa"/>
            <w:shd w:val="clear" w:color="auto" w:fill="D9D9D9" w:themeFill="background1" w:themeFillShade="D9"/>
          </w:tcPr>
          <w:p w14:paraId="35E9B946"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Pocas Veces</w:t>
            </w:r>
          </w:p>
        </w:tc>
        <w:tc>
          <w:tcPr>
            <w:tcW w:w="1219" w:type="dxa"/>
            <w:shd w:val="clear" w:color="auto" w:fill="D9D9D9" w:themeFill="background1" w:themeFillShade="D9"/>
          </w:tcPr>
          <w:p w14:paraId="62757FC1"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Algunas veces</w:t>
            </w:r>
          </w:p>
        </w:tc>
        <w:tc>
          <w:tcPr>
            <w:tcW w:w="1219" w:type="dxa"/>
            <w:shd w:val="clear" w:color="auto" w:fill="D9D9D9" w:themeFill="background1" w:themeFillShade="D9"/>
          </w:tcPr>
          <w:p w14:paraId="50B2FA56"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Casi siempre</w:t>
            </w:r>
          </w:p>
        </w:tc>
        <w:tc>
          <w:tcPr>
            <w:tcW w:w="1220" w:type="dxa"/>
            <w:shd w:val="clear" w:color="auto" w:fill="D9D9D9" w:themeFill="background1" w:themeFillShade="D9"/>
          </w:tcPr>
          <w:p w14:paraId="7D3A8C4E"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Siempre</w:t>
            </w:r>
          </w:p>
        </w:tc>
      </w:tr>
      <w:tr w:rsidR="003B7D8B" w:rsidRPr="003B7D8B" w14:paraId="5ADF1235" w14:textId="77777777" w:rsidTr="00D77F78">
        <w:trPr>
          <w:trHeight w:val="793"/>
          <w:jc w:val="center"/>
        </w:trPr>
        <w:tc>
          <w:tcPr>
            <w:tcW w:w="3138" w:type="dxa"/>
            <w:vMerge/>
            <w:tcBorders>
              <w:bottom w:val="single" w:sz="4" w:space="0" w:color="auto"/>
            </w:tcBorders>
            <w:shd w:val="clear" w:color="auto" w:fill="D9D9D9" w:themeFill="background1" w:themeFillShade="D9"/>
          </w:tcPr>
          <w:p w14:paraId="1DEF177C" w14:textId="77777777" w:rsidR="003B7D8B" w:rsidRPr="003B7D8B" w:rsidRDefault="003B7D8B" w:rsidP="003B7D8B">
            <w:pPr>
              <w:tabs>
                <w:tab w:val="left" w:pos="3536"/>
              </w:tabs>
              <w:jc w:val="both"/>
              <w:rPr>
                <w:rFonts w:ascii="Times New Roman" w:eastAsia="Times New Roman" w:hAnsi="Times New Roman" w:cs="Times New Roman"/>
                <w:bCs/>
                <w:sz w:val="24"/>
                <w:szCs w:val="24"/>
              </w:rPr>
            </w:pPr>
          </w:p>
        </w:tc>
        <w:tc>
          <w:tcPr>
            <w:tcW w:w="1219" w:type="dxa"/>
            <w:tcBorders>
              <w:bottom w:val="single" w:sz="4" w:space="0" w:color="auto"/>
            </w:tcBorders>
          </w:tcPr>
          <w:p w14:paraId="7864B760"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4ADBDB14"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6F707C2F"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495902D2"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20" w:type="dxa"/>
            <w:tcBorders>
              <w:bottom w:val="single" w:sz="4" w:space="0" w:color="auto"/>
            </w:tcBorders>
          </w:tcPr>
          <w:p w14:paraId="76CE13EB" w14:textId="77777777" w:rsidR="003B7D8B" w:rsidRPr="003B7D8B" w:rsidRDefault="003B7D8B" w:rsidP="003B7D8B">
            <w:pPr>
              <w:tabs>
                <w:tab w:val="left" w:pos="3536"/>
              </w:tabs>
              <w:jc w:val="center"/>
              <w:rPr>
                <w:rFonts w:ascii="Times New Roman" w:hAnsi="Times New Roman" w:cs="Times New Roman"/>
                <w:bCs/>
                <w:sz w:val="24"/>
                <w:szCs w:val="24"/>
              </w:rPr>
            </w:pPr>
          </w:p>
        </w:tc>
      </w:tr>
      <w:tr w:rsidR="003B7D8B" w:rsidRPr="003B7D8B" w14:paraId="123C1877" w14:textId="77777777" w:rsidTr="00D77F78">
        <w:trPr>
          <w:trHeight w:val="568"/>
          <w:jc w:val="center"/>
        </w:trPr>
        <w:tc>
          <w:tcPr>
            <w:tcW w:w="3138" w:type="dxa"/>
            <w:vMerge w:val="restart"/>
            <w:shd w:val="clear" w:color="auto" w:fill="D9D9D9" w:themeFill="background1" w:themeFillShade="D9"/>
          </w:tcPr>
          <w:p w14:paraId="3ACA7490" w14:textId="77777777" w:rsidR="003B7D8B" w:rsidRPr="003B7D8B" w:rsidRDefault="003B7D8B" w:rsidP="003B7D8B">
            <w:pPr>
              <w:tabs>
                <w:tab w:val="left" w:pos="3536"/>
              </w:tabs>
              <w:jc w:val="both"/>
              <w:rPr>
                <w:rFonts w:ascii="Times New Roman" w:hAnsi="Times New Roman" w:cs="Times New Roman"/>
                <w:bCs/>
                <w:sz w:val="24"/>
                <w:szCs w:val="24"/>
              </w:rPr>
            </w:pPr>
            <w:r w:rsidRPr="003B7D8B">
              <w:rPr>
                <w:rFonts w:ascii="Times New Roman" w:eastAsia="Times New Roman" w:hAnsi="Times New Roman" w:cs="Times New Roman"/>
                <w:bCs/>
                <w:sz w:val="24"/>
                <w:szCs w:val="24"/>
              </w:rPr>
              <w:lastRenderedPageBreak/>
              <w:t>10. ¿</w:t>
            </w:r>
            <w:r w:rsidRPr="003B7D8B">
              <w:rPr>
                <w:rFonts w:ascii="Times New Roman" w:eastAsia="Times New Roman" w:hAnsi="Times New Roman" w:cs="Times New Roman"/>
                <w:bCs/>
                <w:color w:val="000000"/>
                <w:sz w:val="24"/>
                <w:szCs w:val="24"/>
                <w:lang w:bidi="es-HN"/>
              </w:rPr>
              <w:t xml:space="preserve">Está de acuerdo usted </w:t>
            </w:r>
            <w:r w:rsidRPr="003B7D8B">
              <w:rPr>
                <w:rFonts w:ascii="Times New Roman" w:eastAsia="Calibri" w:hAnsi="Times New Roman" w:cs="Times New Roman"/>
                <w:bCs/>
                <w:sz w:val="24"/>
                <w:szCs w:val="24"/>
              </w:rPr>
              <w:t xml:space="preserve">en </w:t>
            </w:r>
            <w:r w:rsidRPr="003B7D8B">
              <w:rPr>
                <w:rFonts w:ascii="Times New Roman" w:eastAsia="Times New Roman" w:hAnsi="Times New Roman" w:cs="Times New Roman"/>
                <w:bCs/>
                <w:color w:val="000000"/>
                <w:sz w:val="24"/>
                <w:szCs w:val="24"/>
                <w:lang w:bidi="es-HN"/>
              </w:rPr>
              <w:t>el área que realiza sus actividades en la Plantas de Costura en Choloma, Cortés?</w:t>
            </w:r>
          </w:p>
        </w:tc>
        <w:tc>
          <w:tcPr>
            <w:tcW w:w="1219" w:type="dxa"/>
            <w:tcBorders>
              <w:bottom w:val="single" w:sz="4" w:space="0" w:color="auto"/>
            </w:tcBorders>
            <w:shd w:val="clear" w:color="auto" w:fill="D9D9D9" w:themeFill="background1" w:themeFillShade="D9"/>
          </w:tcPr>
          <w:p w14:paraId="03E69514"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Nunca</w:t>
            </w:r>
          </w:p>
        </w:tc>
        <w:tc>
          <w:tcPr>
            <w:tcW w:w="1219" w:type="dxa"/>
            <w:shd w:val="clear" w:color="auto" w:fill="D9D9D9" w:themeFill="background1" w:themeFillShade="D9"/>
          </w:tcPr>
          <w:p w14:paraId="3FF1CECC"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Pocas Veces</w:t>
            </w:r>
          </w:p>
        </w:tc>
        <w:tc>
          <w:tcPr>
            <w:tcW w:w="1219" w:type="dxa"/>
            <w:shd w:val="clear" w:color="auto" w:fill="D9D9D9" w:themeFill="background1" w:themeFillShade="D9"/>
          </w:tcPr>
          <w:p w14:paraId="3A973A3B"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Algunas veces</w:t>
            </w:r>
          </w:p>
        </w:tc>
        <w:tc>
          <w:tcPr>
            <w:tcW w:w="1219" w:type="dxa"/>
            <w:shd w:val="clear" w:color="auto" w:fill="D9D9D9" w:themeFill="background1" w:themeFillShade="D9"/>
          </w:tcPr>
          <w:p w14:paraId="56A1C645"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Casi siempre</w:t>
            </w:r>
          </w:p>
        </w:tc>
        <w:tc>
          <w:tcPr>
            <w:tcW w:w="1220" w:type="dxa"/>
            <w:shd w:val="clear" w:color="auto" w:fill="D9D9D9" w:themeFill="background1" w:themeFillShade="D9"/>
          </w:tcPr>
          <w:p w14:paraId="174020EE"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Siempre</w:t>
            </w:r>
          </w:p>
        </w:tc>
      </w:tr>
      <w:tr w:rsidR="003B7D8B" w:rsidRPr="003B7D8B" w14:paraId="0FE630F3" w14:textId="77777777" w:rsidTr="00D77F78">
        <w:trPr>
          <w:trHeight w:val="793"/>
          <w:jc w:val="center"/>
        </w:trPr>
        <w:tc>
          <w:tcPr>
            <w:tcW w:w="3138" w:type="dxa"/>
            <w:vMerge/>
            <w:tcBorders>
              <w:bottom w:val="single" w:sz="4" w:space="0" w:color="auto"/>
            </w:tcBorders>
            <w:shd w:val="clear" w:color="auto" w:fill="D9D9D9" w:themeFill="background1" w:themeFillShade="D9"/>
          </w:tcPr>
          <w:p w14:paraId="26834414" w14:textId="77777777" w:rsidR="003B7D8B" w:rsidRPr="003B7D8B" w:rsidRDefault="003B7D8B" w:rsidP="003B7D8B">
            <w:pPr>
              <w:tabs>
                <w:tab w:val="left" w:pos="3536"/>
              </w:tabs>
              <w:jc w:val="both"/>
              <w:rPr>
                <w:rFonts w:ascii="Times New Roman" w:eastAsia="Times New Roman" w:hAnsi="Times New Roman" w:cs="Times New Roman"/>
                <w:bCs/>
                <w:sz w:val="24"/>
                <w:szCs w:val="24"/>
              </w:rPr>
            </w:pPr>
          </w:p>
        </w:tc>
        <w:tc>
          <w:tcPr>
            <w:tcW w:w="1219" w:type="dxa"/>
            <w:tcBorders>
              <w:bottom w:val="single" w:sz="4" w:space="0" w:color="auto"/>
            </w:tcBorders>
          </w:tcPr>
          <w:p w14:paraId="14D78B9C"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2C139912"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06E40043"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73EAD112"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20" w:type="dxa"/>
            <w:tcBorders>
              <w:bottom w:val="single" w:sz="4" w:space="0" w:color="auto"/>
            </w:tcBorders>
          </w:tcPr>
          <w:p w14:paraId="12638B5D" w14:textId="77777777" w:rsidR="003B7D8B" w:rsidRPr="003B7D8B" w:rsidRDefault="003B7D8B" w:rsidP="003B7D8B">
            <w:pPr>
              <w:tabs>
                <w:tab w:val="left" w:pos="3536"/>
              </w:tabs>
              <w:jc w:val="center"/>
              <w:rPr>
                <w:rFonts w:ascii="Times New Roman" w:hAnsi="Times New Roman" w:cs="Times New Roman"/>
                <w:bCs/>
                <w:sz w:val="24"/>
                <w:szCs w:val="24"/>
              </w:rPr>
            </w:pPr>
          </w:p>
        </w:tc>
      </w:tr>
      <w:tr w:rsidR="003B7D8B" w:rsidRPr="003B7D8B" w14:paraId="00E9CE93" w14:textId="77777777" w:rsidTr="00D77F78">
        <w:trPr>
          <w:trHeight w:val="568"/>
          <w:jc w:val="center"/>
        </w:trPr>
        <w:tc>
          <w:tcPr>
            <w:tcW w:w="3138" w:type="dxa"/>
            <w:vMerge w:val="restart"/>
            <w:shd w:val="clear" w:color="auto" w:fill="D9D9D9" w:themeFill="background1" w:themeFillShade="D9"/>
          </w:tcPr>
          <w:p w14:paraId="0CF09CAB" w14:textId="77777777" w:rsidR="003B7D8B" w:rsidRPr="003B7D8B" w:rsidRDefault="003B7D8B" w:rsidP="003B7D8B">
            <w:pPr>
              <w:tabs>
                <w:tab w:val="left" w:pos="3536"/>
              </w:tabs>
              <w:jc w:val="both"/>
              <w:rPr>
                <w:rFonts w:ascii="Times New Roman" w:hAnsi="Times New Roman" w:cs="Times New Roman"/>
                <w:bCs/>
                <w:sz w:val="24"/>
                <w:szCs w:val="24"/>
              </w:rPr>
            </w:pPr>
            <w:r w:rsidRPr="003B7D8B">
              <w:rPr>
                <w:rFonts w:ascii="Times New Roman" w:eastAsia="Times New Roman" w:hAnsi="Times New Roman" w:cs="Times New Roman"/>
                <w:bCs/>
                <w:sz w:val="24"/>
                <w:szCs w:val="24"/>
              </w:rPr>
              <w:t xml:space="preserve">11. ¿Está de acuerdo </w:t>
            </w:r>
            <w:r w:rsidRPr="003B7D8B">
              <w:rPr>
                <w:rFonts w:ascii="Times New Roman" w:eastAsia="Calibri" w:hAnsi="Times New Roman" w:cs="Times New Roman"/>
                <w:bCs/>
                <w:sz w:val="24"/>
                <w:szCs w:val="24"/>
              </w:rPr>
              <w:t xml:space="preserve">con </w:t>
            </w:r>
            <w:r w:rsidRPr="003B7D8B">
              <w:rPr>
                <w:rFonts w:ascii="Times New Roman" w:eastAsia="Times New Roman" w:hAnsi="Times New Roman" w:cs="Times New Roman"/>
                <w:bCs/>
                <w:sz w:val="24"/>
                <w:szCs w:val="24"/>
              </w:rPr>
              <w:t xml:space="preserve">la calidad de los insumos que elabora </w:t>
            </w:r>
            <w:r w:rsidRPr="003B7D8B">
              <w:rPr>
                <w:rFonts w:ascii="Times New Roman" w:eastAsia="Calibri" w:hAnsi="Times New Roman" w:cs="Times New Roman"/>
                <w:bCs/>
                <w:sz w:val="24"/>
                <w:szCs w:val="24"/>
              </w:rPr>
              <w:t>las</w:t>
            </w:r>
            <w:r w:rsidRPr="003B7D8B">
              <w:rPr>
                <w:rFonts w:ascii="Times New Roman" w:eastAsia="Times New Roman" w:hAnsi="Times New Roman" w:cs="Times New Roman"/>
                <w:bCs/>
                <w:sz w:val="24"/>
                <w:szCs w:val="24"/>
              </w:rPr>
              <w:t xml:space="preserve"> Plantas de Costura en Choloma, Cortés implementando </w:t>
            </w:r>
            <w:r w:rsidRPr="003B7D8B">
              <w:rPr>
                <w:rFonts w:ascii="Times New Roman" w:eastAsia="Calibri" w:hAnsi="Times New Roman" w:cs="Times New Roman"/>
                <w:bCs/>
                <w:sz w:val="24"/>
                <w:szCs w:val="24"/>
              </w:rPr>
              <w:t>las</w:t>
            </w:r>
            <w:r w:rsidRPr="003B7D8B">
              <w:rPr>
                <w:rFonts w:ascii="Times New Roman" w:eastAsia="Times New Roman" w:hAnsi="Times New Roman" w:cs="Times New Roman"/>
                <w:bCs/>
                <w:sz w:val="24"/>
                <w:szCs w:val="24"/>
              </w:rPr>
              <w:t xml:space="preserve"> operaciones restricciones?</w:t>
            </w:r>
          </w:p>
        </w:tc>
        <w:tc>
          <w:tcPr>
            <w:tcW w:w="1219" w:type="dxa"/>
            <w:tcBorders>
              <w:bottom w:val="single" w:sz="4" w:space="0" w:color="auto"/>
            </w:tcBorders>
            <w:shd w:val="clear" w:color="auto" w:fill="D9D9D9" w:themeFill="background1" w:themeFillShade="D9"/>
          </w:tcPr>
          <w:p w14:paraId="05B6FD0E"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Nunca</w:t>
            </w:r>
          </w:p>
        </w:tc>
        <w:tc>
          <w:tcPr>
            <w:tcW w:w="1219" w:type="dxa"/>
            <w:shd w:val="clear" w:color="auto" w:fill="D9D9D9" w:themeFill="background1" w:themeFillShade="D9"/>
          </w:tcPr>
          <w:p w14:paraId="5816A6A6"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Pocas Veces</w:t>
            </w:r>
          </w:p>
        </w:tc>
        <w:tc>
          <w:tcPr>
            <w:tcW w:w="1219" w:type="dxa"/>
            <w:shd w:val="clear" w:color="auto" w:fill="D9D9D9" w:themeFill="background1" w:themeFillShade="D9"/>
          </w:tcPr>
          <w:p w14:paraId="780420B8"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Algunas veces</w:t>
            </w:r>
          </w:p>
        </w:tc>
        <w:tc>
          <w:tcPr>
            <w:tcW w:w="1219" w:type="dxa"/>
            <w:shd w:val="clear" w:color="auto" w:fill="D9D9D9" w:themeFill="background1" w:themeFillShade="D9"/>
          </w:tcPr>
          <w:p w14:paraId="51681AB2"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Casi siempre</w:t>
            </w:r>
          </w:p>
        </w:tc>
        <w:tc>
          <w:tcPr>
            <w:tcW w:w="1220" w:type="dxa"/>
            <w:shd w:val="clear" w:color="auto" w:fill="D9D9D9" w:themeFill="background1" w:themeFillShade="D9"/>
          </w:tcPr>
          <w:p w14:paraId="21D4EF37"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Siempre</w:t>
            </w:r>
          </w:p>
        </w:tc>
      </w:tr>
      <w:tr w:rsidR="003B7D8B" w:rsidRPr="003B7D8B" w14:paraId="16F2B9CE" w14:textId="77777777" w:rsidTr="00D77F78">
        <w:trPr>
          <w:trHeight w:val="793"/>
          <w:jc w:val="center"/>
        </w:trPr>
        <w:tc>
          <w:tcPr>
            <w:tcW w:w="3138" w:type="dxa"/>
            <w:vMerge/>
            <w:tcBorders>
              <w:bottom w:val="single" w:sz="4" w:space="0" w:color="auto"/>
            </w:tcBorders>
            <w:shd w:val="clear" w:color="auto" w:fill="D9D9D9" w:themeFill="background1" w:themeFillShade="D9"/>
          </w:tcPr>
          <w:p w14:paraId="24A69CB8" w14:textId="77777777" w:rsidR="003B7D8B" w:rsidRPr="003B7D8B" w:rsidRDefault="003B7D8B" w:rsidP="003B7D8B">
            <w:pPr>
              <w:tabs>
                <w:tab w:val="left" w:pos="3536"/>
              </w:tabs>
              <w:jc w:val="both"/>
              <w:rPr>
                <w:rFonts w:ascii="Times New Roman" w:eastAsia="Times New Roman" w:hAnsi="Times New Roman" w:cs="Times New Roman"/>
                <w:bCs/>
                <w:sz w:val="24"/>
                <w:szCs w:val="24"/>
              </w:rPr>
            </w:pPr>
          </w:p>
        </w:tc>
        <w:tc>
          <w:tcPr>
            <w:tcW w:w="1219" w:type="dxa"/>
            <w:tcBorders>
              <w:bottom w:val="single" w:sz="4" w:space="0" w:color="auto"/>
            </w:tcBorders>
          </w:tcPr>
          <w:p w14:paraId="26D704FB"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21E6D0C3"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2EE3942E"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6BB887E8"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20" w:type="dxa"/>
            <w:tcBorders>
              <w:bottom w:val="single" w:sz="4" w:space="0" w:color="auto"/>
            </w:tcBorders>
          </w:tcPr>
          <w:p w14:paraId="2142B3A6" w14:textId="77777777" w:rsidR="003B7D8B" w:rsidRPr="003B7D8B" w:rsidRDefault="003B7D8B" w:rsidP="003B7D8B">
            <w:pPr>
              <w:tabs>
                <w:tab w:val="left" w:pos="3536"/>
              </w:tabs>
              <w:jc w:val="center"/>
              <w:rPr>
                <w:rFonts w:ascii="Times New Roman" w:hAnsi="Times New Roman" w:cs="Times New Roman"/>
                <w:bCs/>
                <w:sz w:val="24"/>
                <w:szCs w:val="24"/>
              </w:rPr>
            </w:pPr>
          </w:p>
        </w:tc>
      </w:tr>
      <w:tr w:rsidR="003B7D8B" w:rsidRPr="003B7D8B" w14:paraId="6F951558" w14:textId="77777777" w:rsidTr="00D77F78">
        <w:trPr>
          <w:trHeight w:val="568"/>
          <w:jc w:val="center"/>
        </w:trPr>
        <w:tc>
          <w:tcPr>
            <w:tcW w:w="3138" w:type="dxa"/>
            <w:vMerge w:val="restart"/>
            <w:shd w:val="clear" w:color="auto" w:fill="D9D9D9" w:themeFill="background1" w:themeFillShade="D9"/>
          </w:tcPr>
          <w:p w14:paraId="78CEC6C9" w14:textId="77777777" w:rsidR="003B7D8B" w:rsidRPr="003B7D8B" w:rsidRDefault="003B7D8B" w:rsidP="003B7D8B">
            <w:pPr>
              <w:tabs>
                <w:tab w:val="left" w:pos="3536"/>
              </w:tabs>
              <w:jc w:val="both"/>
              <w:rPr>
                <w:rFonts w:ascii="Times New Roman" w:hAnsi="Times New Roman" w:cs="Times New Roman"/>
                <w:bCs/>
                <w:sz w:val="24"/>
                <w:szCs w:val="24"/>
              </w:rPr>
            </w:pPr>
            <w:r w:rsidRPr="003B7D8B">
              <w:rPr>
                <w:rFonts w:ascii="Times New Roman" w:eastAsia="Times New Roman" w:hAnsi="Times New Roman" w:cs="Times New Roman"/>
                <w:bCs/>
                <w:sz w:val="24"/>
                <w:szCs w:val="24"/>
              </w:rPr>
              <w:t>12. ¿Considera usted que el área donde trabaja necesita ser reorganizada para mejorar la producción?</w:t>
            </w:r>
          </w:p>
        </w:tc>
        <w:tc>
          <w:tcPr>
            <w:tcW w:w="1219" w:type="dxa"/>
            <w:tcBorders>
              <w:bottom w:val="single" w:sz="4" w:space="0" w:color="auto"/>
            </w:tcBorders>
            <w:shd w:val="clear" w:color="auto" w:fill="D9D9D9" w:themeFill="background1" w:themeFillShade="D9"/>
          </w:tcPr>
          <w:p w14:paraId="2FACFAA4"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Nunca</w:t>
            </w:r>
          </w:p>
        </w:tc>
        <w:tc>
          <w:tcPr>
            <w:tcW w:w="1219" w:type="dxa"/>
            <w:shd w:val="clear" w:color="auto" w:fill="D9D9D9" w:themeFill="background1" w:themeFillShade="D9"/>
          </w:tcPr>
          <w:p w14:paraId="1A183587"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Pocas Veces</w:t>
            </w:r>
          </w:p>
        </w:tc>
        <w:tc>
          <w:tcPr>
            <w:tcW w:w="1219" w:type="dxa"/>
            <w:shd w:val="clear" w:color="auto" w:fill="D9D9D9" w:themeFill="background1" w:themeFillShade="D9"/>
          </w:tcPr>
          <w:p w14:paraId="2DCA4E9E"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Algunas veces</w:t>
            </w:r>
          </w:p>
        </w:tc>
        <w:tc>
          <w:tcPr>
            <w:tcW w:w="1219" w:type="dxa"/>
            <w:shd w:val="clear" w:color="auto" w:fill="D9D9D9" w:themeFill="background1" w:themeFillShade="D9"/>
          </w:tcPr>
          <w:p w14:paraId="4536BD51"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Casi siempre</w:t>
            </w:r>
          </w:p>
        </w:tc>
        <w:tc>
          <w:tcPr>
            <w:tcW w:w="1220" w:type="dxa"/>
            <w:shd w:val="clear" w:color="auto" w:fill="D9D9D9" w:themeFill="background1" w:themeFillShade="D9"/>
          </w:tcPr>
          <w:p w14:paraId="6009B5EC"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Siempre</w:t>
            </w:r>
          </w:p>
        </w:tc>
      </w:tr>
      <w:tr w:rsidR="003B7D8B" w:rsidRPr="003B7D8B" w14:paraId="76ADD6D2" w14:textId="77777777" w:rsidTr="00D77F78">
        <w:trPr>
          <w:trHeight w:val="793"/>
          <w:jc w:val="center"/>
        </w:trPr>
        <w:tc>
          <w:tcPr>
            <w:tcW w:w="3138" w:type="dxa"/>
            <w:vMerge/>
            <w:tcBorders>
              <w:bottom w:val="single" w:sz="4" w:space="0" w:color="auto"/>
            </w:tcBorders>
            <w:shd w:val="clear" w:color="auto" w:fill="D9D9D9" w:themeFill="background1" w:themeFillShade="D9"/>
          </w:tcPr>
          <w:p w14:paraId="4560BF6A" w14:textId="77777777" w:rsidR="003B7D8B" w:rsidRPr="003B7D8B" w:rsidRDefault="003B7D8B" w:rsidP="003B7D8B">
            <w:pPr>
              <w:tabs>
                <w:tab w:val="left" w:pos="3536"/>
              </w:tabs>
              <w:jc w:val="both"/>
              <w:rPr>
                <w:rFonts w:ascii="Times New Roman" w:eastAsia="Times New Roman" w:hAnsi="Times New Roman" w:cs="Times New Roman"/>
                <w:bCs/>
                <w:sz w:val="24"/>
                <w:szCs w:val="24"/>
              </w:rPr>
            </w:pPr>
          </w:p>
        </w:tc>
        <w:tc>
          <w:tcPr>
            <w:tcW w:w="1219" w:type="dxa"/>
            <w:tcBorders>
              <w:bottom w:val="single" w:sz="4" w:space="0" w:color="auto"/>
            </w:tcBorders>
          </w:tcPr>
          <w:p w14:paraId="2B9C1575"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1DEFFC14"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1AA64530"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77B90592"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20" w:type="dxa"/>
            <w:tcBorders>
              <w:bottom w:val="single" w:sz="4" w:space="0" w:color="auto"/>
            </w:tcBorders>
          </w:tcPr>
          <w:p w14:paraId="1017A8A7" w14:textId="77777777" w:rsidR="003B7D8B" w:rsidRPr="003B7D8B" w:rsidRDefault="003B7D8B" w:rsidP="003B7D8B">
            <w:pPr>
              <w:tabs>
                <w:tab w:val="left" w:pos="3536"/>
              </w:tabs>
              <w:jc w:val="center"/>
              <w:rPr>
                <w:rFonts w:ascii="Times New Roman" w:hAnsi="Times New Roman" w:cs="Times New Roman"/>
                <w:bCs/>
                <w:sz w:val="24"/>
                <w:szCs w:val="24"/>
              </w:rPr>
            </w:pPr>
          </w:p>
        </w:tc>
      </w:tr>
      <w:tr w:rsidR="003B7D8B" w:rsidRPr="003B7D8B" w14:paraId="324D7A08" w14:textId="77777777" w:rsidTr="00D77F78">
        <w:trPr>
          <w:trHeight w:val="568"/>
          <w:jc w:val="center"/>
        </w:trPr>
        <w:tc>
          <w:tcPr>
            <w:tcW w:w="3138" w:type="dxa"/>
            <w:vMerge w:val="restart"/>
            <w:shd w:val="clear" w:color="auto" w:fill="D9D9D9" w:themeFill="background1" w:themeFillShade="D9"/>
          </w:tcPr>
          <w:p w14:paraId="0617336C" w14:textId="77777777" w:rsidR="003B7D8B" w:rsidRPr="003B7D8B" w:rsidRDefault="003B7D8B" w:rsidP="003B7D8B">
            <w:pPr>
              <w:tabs>
                <w:tab w:val="left" w:pos="3536"/>
              </w:tabs>
              <w:jc w:val="both"/>
              <w:rPr>
                <w:rFonts w:ascii="Times New Roman" w:hAnsi="Times New Roman" w:cs="Times New Roman"/>
                <w:bCs/>
                <w:sz w:val="24"/>
                <w:szCs w:val="24"/>
              </w:rPr>
            </w:pPr>
            <w:r w:rsidRPr="003B7D8B">
              <w:rPr>
                <w:rFonts w:ascii="Times New Roman" w:eastAsia="Times New Roman" w:hAnsi="Times New Roman" w:cs="Times New Roman"/>
                <w:bCs/>
                <w:sz w:val="24"/>
                <w:szCs w:val="24"/>
              </w:rPr>
              <w:t xml:space="preserve">13. ¿Está usted de acuerdo con que la administración de </w:t>
            </w:r>
            <w:r w:rsidRPr="003B7D8B">
              <w:rPr>
                <w:rFonts w:ascii="Times New Roman" w:eastAsia="Calibri" w:hAnsi="Times New Roman" w:cs="Times New Roman"/>
                <w:bCs/>
                <w:sz w:val="24"/>
                <w:szCs w:val="24"/>
              </w:rPr>
              <w:t>las</w:t>
            </w:r>
            <w:r w:rsidRPr="003B7D8B">
              <w:rPr>
                <w:rFonts w:ascii="Times New Roman" w:eastAsia="Times New Roman" w:hAnsi="Times New Roman" w:cs="Times New Roman"/>
                <w:bCs/>
                <w:sz w:val="24"/>
                <w:szCs w:val="24"/>
              </w:rPr>
              <w:t xml:space="preserve"> Plantas de Costura en Choloma, Cortés les permite hacer sugerencias que contribuyan a mejorar el producto o proceso que realiza?</w:t>
            </w:r>
          </w:p>
        </w:tc>
        <w:tc>
          <w:tcPr>
            <w:tcW w:w="1219" w:type="dxa"/>
            <w:tcBorders>
              <w:bottom w:val="single" w:sz="4" w:space="0" w:color="auto"/>
            </w:tcBorders>
            <w:shd w:val="clear" w:color="auto" w:fill="D9D9D9" w:themeFill="background1" w:themeFillShade="D9"/>
          </w:tcPr>
          <w:p w14:paraId="431C76E6"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Nunca</w:t>
            </w:r>
          </w:p>
        </w:tc>
        <w:tc>
          <w:tcPr>
            <w:tcW w:w="1219" w:type="dxa"/>
            <w:shd w:val="clear" w:color="auto" w:fill="D9D9D9" w:themeFill="background1" w:themeFillShade="D9"/>
          </w:tcPr>
          <w:p w14:paraId="360A2607"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Pocas Veces</w:t>
            </w:r>
          </w:p>
        </w:tc>
        <w:tc>
          <w:tcPr>
            <w:tcW w:w="1219" w:type="dxa"/>
            <w:shd w:val="clear" w:color="auto" w:fill="D9D9D9" w:themeFill="background1" w:themeFillShade="D9"/>
          </w:tcPr>
          <w:p w14:paraId="3E61B788"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Algunas veces</w:t>
            </w:r>
          </w:p>
        </w:tc>
        <w:tc>
          <w:tcPr>
            <w:tcW w:w="1219" w:type="dxa"/>
            <w:shd w:val="clear" w:color="auto" w:fill="D9D9D9" w:themeFill="background1" w:themeFillShade="D9"/>
          </w:tcPr>
          <w:p w14:paraId="45CA9FD7"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Casi siempre</w:t>
            </w:r>
          </w:p>
        </w:tc>
        <w:tc>
          <w:tcPr>
            <w:tcW w:w="1220" w:type="dxa"/>
            <w:shd w:val="clear" w:color="auto" w:fill="D9D9D9" w:themeFill="background1" w:themeFillShade="D9"/>
          </w:tcPr>
          <w:p w14:paraId="0962E73B"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Siempre</w:t>
            </w:r>
          </w:p>
        </w:tc>
      </w:tr>
      <w:tr w:rsidR="003B7D8B" w:rsidRPr="003B7D8B" w14:paraId="478BE74A" w14:textId="77777777" w:rsidTr="00D77F78">
        <w:trPr>
          <w:trHeight w:val="793"/>
          <w:jc w:val="center"/>
        </w:trPr>
        <w:tc>
          <w:tcPr>
            <w:tcW w:w="3138" w:type="dxa"/>
            <w:vMerge/>
            <w:tcBorders>
              <w:bottom w:val="single" w:sz="4" w:space="0" w:color="auto"/>
            </w:tcBorders>
            <w:shd w:val="clear" w:color="auto" w:fill="D9D9D9" w:themeFill="background1" w:themeFillShade="D9"/>
          </w:tcPr>
          <w:p w14:paraId="614F5634" w14:textId="77777777" w:rsidR="003B7D8B" w:rsidRPr="003B7D8B" w:rsidRDefault="003B7D8B" w:rsidP="003B7D8B">
            <w:pPr>
              <w:tabs>
                <w:tab w:val="left" w:pos="3536"/>
              </w:tabs>
              <w:jc w:val="center"/>
              <w:rPr>
                <w:rFonts w:ascii="Times New Roman" w:eastAsia="Times New Roman" w:hAnsi="Times New Roman" w:cs="Times New Roman"/>
                <w:bCs/>
                <w:sz w:val="24"/>
                <w:szCs w:val="24"/>
              </w:rPr>
            </w:pPr>
          </w:p>
        </w:tc>
        <w:tc>
          <w:tcPr>
            <w:tcW w:w="1219" w:type="dxa"/>
            <w:tcBorders>
              <w:bottom w:val="single" w:sz="4" w:space="0" w:color="auto"/>
            </w:tcBorders>
          </w:tcPr>
          <w:p w14:paraId="3BAAE5CD"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263ECC4E"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52309637"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2CFF9991"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20" w:type="dxa"/>
            <w:tcBorders>
              <w:bottom w:val="single" w:sz="4" w:space="0" w:color="auto"/>
            </w:tcBorders>
          </w:tcPr>
          <w:p w14:paraId="64B3247E" w14:textId="77777777" w:rsidR="003B7D8B" w:rsidRPr="003B7D8B" w:rsidRDefault="003B7D8B" w:rsidP="003B7D8B">
            <w:pPr>
              <w:tabs>
                <w:tab w:val="left" w:pos="3536"/>
              </w:tabs>
              <w:jc w:val="center"/>
              <w:rPr>
                <w:rFonts w:ascii="Times New Roman" w:hAnsi="Times New Roman" w:cs="Times New Roman"/>
                <w:bCs/>
                <w:sz w:val="24"/>
                <w:szCs w:val="24"/>
              </w:rPr>
            </w:pPr>
          </w:p>
        </w:tc>
      </w:tr>
      <w:tr w:rsidR="003B7D8B" w:rsidRPr="003B7D8B" w14:paraId="7BC87426" w14:textId="77777777" w:rsidTr="00D77F78">
        <w:trPr>
          <w:trHeight w:val="568"/>
          <w:jc w:val="center"/>
        </w:trPr>
        <w:tc>
          <w:tcPr>
            <w:tcW w:w="3138" w:type="dxa"/>
            <w:vMerge w:val="restart"/>
            <w:shd w:val="clear" w:color="auto" w:fill="D9D9D9" w:themeFill="background1" w:themeFillShade="D9"/>
          </w:tcPr>
          <w:p w14:paraId="5D34E2D7" w14:textId="77777777" w:rsidR="003B7D8B" w:rsidRPr="003B7D8B" w:rsidRDefault="003B7D8B" w:rsidP="003B7D8B">
            <w:pPr>
              <w:tabs>
                <w:tab w:val="left" w:pos="3536"/>
              </w:tabs>
              <w:jc w:val="both"/>
              <w:rPr>
                <w:rFonts w:ascii="Times New Roman" w:hAnsi="Times New Roman" w:cs="Times New Roman"/>
                <w:bCs/>
                <w:sz w:val="24"/>
                <w:szCs w:val="24"/>
              </w:rPr>
            </w:pPr>
            <w:r w:rsidRPr="003B7D8B">
              <w:rPr>
                <w:rFonts w:ascii="Times New Roman" w:eastAsia="Times New Roman" w:hAnsi="Times New Roman" w:cs="Times New Roman"/>
                <w:bCs/>
                <w:sz w:val="24"/>
                <w:szCs w:val="24"/>
              </w:rPr>
              <w:t xml:space="preserve">14. ¿Considera usted que el pago de remuneraciones influye en su rendimiento </w:t>
            </w:r>
            <w:r w:rsidRPr="003B7D8B">
              <w:rPr>
                <w:rFonts w:ascii="Times New Roman" w:eastAsia="Calibri" w:hAnsi="Times New Roman" w:cs="Times New Roman"/>
                <w:bCs/>
                <w:sz w:val="24"/>
                <w:szCs w:val="24"/>
              </w:rPr>
              <w:t>las</w:t>
            </w:r>
            <w:r w:rsidRPr="003B7D8B">
              <w:rPr>
                <w:rFonts w:ascii="Times New Roman" w:eastAsia="Times New Roman" w:hAnsi="Times New Roman" w:cs="Times New Roman"/>
                <w:bCs/>
                <w:sz w:val="24"/>
                <w:szCs w:val="24"/>
              </w:rPr>
              <w:t xml:space="preserve"> Plantas de Costura en Choloma, Cortés?</w:t>
            </w:r>
          </w:p>
        </w:tc>
        <w:tc>
          <w:tcPr>
            <w:tcW w:w="1219" w:type="dxa"/>
            <w:tcBorders>
              <w:bottom w:val="single" w:sz="4" w:space="0" w:color="auto"/>
            </w:tcBorders>
            <w:shd w:val="clear" w:color="auto" w:fill="D9D9D9" w:themeFill="background1" w:themeFillShade="D9"/>
          </w:tcPr>
          <w:p w14:paraId="50EF2D98"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Nunca</w:t>
            </w:r>
          </w:p>
        </w:tc>
        <w:tc>
          <w:tcPr>
            <w:tcW w:w="1219" w:type="dxa"/>
            <w:shd w:val="clear" w:color="auto" w:fill="D9D9D9" w:themeFill="background1" w:themeFillShade="D9"/>
          </w:tcPr>
          <w:p w14:paraId="02B4F1BF"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Pocas Veces</w:t>
            </w:r>
          </w:p>
        </w:tc>
        <w:tc>
          <w:tcPr>
            <w:tcW w:w="1219" w:type="dxa"/>
            <w:shd w:val="clear" w:color="auto" w:fill="D9D9D9" w:themeFill="background1" w:themeFillShade="D9"/>
          </w:tcPr>
          <w:p w14:paraId="72AAD179"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Algunas veces</w:t>
            </w:r>
          </w:p>
        </w:tc>
        <w:tc>
          <w:tcPr>
            <w:tcW w:w="1219" w:type="dxa"/>
            <w:shd w:val="clear" w:color="auto" w:fill="D9D9D9" w:themeFill="background1" w:themeFillShade="D9"/>
          </w:tcPr>
          <w:p w14:paraId="1E330BCB"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Casi siempre</w:t>
            </w:r>
          </w:p>
        </w:tc>
        <w:tc>
          <w:tcPr>
            <w:tcW w:w="1220" w:type="dxa"/>
            <w:shd w:val="clear" w:color="auto" w:fill="D9D9D9" w:themeFill="background1" w:themeFillShade="D9"/>
          </w:tcPr>
          <w:p w14:paraId="27582677"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Siempre</w:t>
            </w:r>
          </w:p>
        </w:tc>
      </w:tr>
      <w:tr w:rsidR="003B7D8B" w:rsidRPr="003B7D8B" w14:paraId="35B07F59" w14:textId="77777777" w:rsidTr="00D77F78">
        <w:trPr>
          <w:trHeight w:val="793"/>
          <w:jc w:val="center"/>
        </w:trPr>
        <w:tc>
          <w:tcPr>
            <w:tcW w:w="3138" w:type="dxa"/>
            <w:vMerge/>
            <w:tcBorders>
              <w:bottom w:val="single" w:sz="4" w:space="0" w:color="auto"/>
            </w:tcBorders>
            <w:shd w:val="clear" w:color="auto" w:fill="D9D9D9" w:themeFill="background1" w:themeFillShade="D9"/>
          </w:tcPr>
          <w:p w14:paraId="541CDC9A" w14:textId="77777777" w:rsidR="003B7D8B" w:rsidRPr="003B7D8B" w:rsidRDefault="003B7D8B" w:rsidP="003B7D8B">
            <w:pPr>
              <w:tabs>
                <w:tab w:val="left" w:pos="3536"/>
              </w:tabs>
              <w:jc w:val="center"/>
              <w:rPr>
                <w:rFonts w:ascii="Times New Roman" w:eastAsia="Times New Roman" w:hAnsi="Times New Roman" w:cs="Times New Roman"/>
                <w:bCs/>
                <w:sz w:val="24"/>
                <w:szCs w:val="24"/>
              </w:rPr>
            </w:pPr>
          </w:p>
        </w:tc>
        <w:tc>
          <w:tcPr>
            <w:tcW w:w="1219" w:type="dxa"/>
            <w:tcBorders>
              <w:bottom w:val="single" w:sz="4" w:space="0" w:color="auto"/>
            </w:tcBorders>
          </w:tcPr>
          <w:p w14:paraId="7247D117"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482D54B1"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0E16F587"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19" w:type="dxa"/>
            <w:tcBorders>
              <w:bottom w:val="single" w:sz="4" w:space="0" w:color="auto"/>
            </w:tcBorders>
          </w:tcPr>
          <w:p w14:paraId="21D5ECC0"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20" w:type="dxa"/>
            <w:tcBorders>
              <w:bottom w:val="single" w:sz="4" w:space="0" w:color="auto"/>
            </w:tcBorders>
          </w:tcPr>
          <w:p w14:paraId="26E837C6" w14:textId="77777777" w:rsidR="003B7D8B" w:rsidRPr="003B7D8B" w:rsidRDefault="003B7D8B" w:rsidP="003B7D8B">
            <w:pPr>
              <w:tabs>
                <w:tab w:val="left" w:pos="3536"/>
              </w:tabs>
              <w:jc w:val="center"/>
              <w:rPr>
                <w:rFonts w:ascii="Times New Roman" w:hAnsi="Times New Roman" w:cs="Times New Roman"/>
                <w:bCs/>
                <w:sz w:val="24"/>
                <w:szCs w:val="24"/>
              </w:rPr>
            </w:pPr>
          </w:p>
        </w:tc>
      </w:tr>
      <w:tr w:rsidR="006E4612" w:rsidRPr="003B7D8B" w14:paraId="149CAA2E" w14:textId="77777777" w:rsidTr="00D77F78">
        <w:trPr>
          <w:trHeight w:val="568"/>
          <w:jc w:val="center"/>
        </w:trPr>
        <w:tc>
          <w:tcPr>
            <w:tcW w:w="3138" w:type="dxa"/>
            <w:vMerge w:val="restart"/>
            <w:shd w:val="clear" w:color="auto" w:fill="D9D9D9" w:themeFill="background1" w:themeFillShade="D9"/>
          </w:tcPr>
          <w:p w14:paraId="76C44AA0" w14:textId="77777777" w:rsidR="006E4612" w:rsidRPr="003B7D8B" w:rsidRDefault="006E4612" w:rsidP="009E6AFA">
            <w:pPr>
              <w:tabs>
                <w:tab w:val="left" w:pos="3536"/>
              </w:tabs>
              <w:jc w:val="both"/>
              <w:rPr>
                <w:rFonts w:ascii="Times New Roman" w:hAnsi="Times New Roman" w:cs="Times New Roman"/>
                <w:bCs/>
                <w:sz w:val="24"/>
                <w:szCs w:val="24"/>
              </w:rPr>
            </w:pPr>
            <w:r w:rsidRPr="003B7D8B">
              <w:rPr>
                <w:rFonts w:ascii="Times New Roman" w:eastAsia="Times New Roman" w:hAnsi="Times New Roman" w:cs="Times New Roman"/>
                <w:bCs/>
                <w:sz w:val="24"/>
                <w:szCs w:val="24"/>
              </w:rPr>
              <w:t xml:space="preserve">15. ¿Considera usted que se trabaja en equipo </w:t>
            </w:r>
            <w:r w:rsidRPr="003B7D8B">
              <w:rPr>
                <w:rFonts w:ascii="Times New Roman" w:eastAsia="Calibri" w:hAnsi="Times New Roman" w:cs="Times New Roman"/>
                <w:bCs/>
                <w:sz w:val="24"/>
                <w:szCs w:val="24"/>
              </w:rPr>
              <w:t>las</w:t>
            </w:r>
            <w:r w:rsidRPr="003B7D8B">
              <w:rPr>
                <w:rFonts w:ascii="Times New Roman" w:eastAsia="Times New Roman" w:hAnsi="Times New Roman" w:cs="Times New Roman"/>
                <w:bCs/>
                <w:sz w:val="24"/>
                <w:szCs w:val="24"/>
              </w:rPr>
              <w:t xml:space="preserve"> instalaciones de las Plantas de Costura en Choloma, Cortés?</w:t>
            </w:r>
          </w:p>
        </w:tc>
        <w:tc>
          <w:tcPr>
            <w:tcW w:w="1219" w:type="dxa"/>
            <w:shd w:val="clear" w:color="auto" w:fill="D9D9D9" w:themeFill="background1" w:themeFillShade="D9"/>
          </w:tcPr>
          <w:p w14:paraId="636FE0AC"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Nunca</w:t>
            </w:r>
          </w:p>
        </w:tc>
        <w:tc>
          <w:tcPr>
            <w:tcW w:w="1219" w:type="dxa"/>
            <w:shd w:val="clear" w:color="auto" w:fill="D9D9D9" w:themeFill="background1" w:themeFillShade="D9"/>
          </w:tcPr>
          <w:p w14:paraId="560B0CC3"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Pocas Veces</w:t>
            </w:r>
          </w:p>
        </w:tc>
        <w:tc>
          <w:tcPr>
            <w:tcW w:w="1219" w:type="dxa"/>
            <w:shd w:val="clear" w:color="auto" w:fill="D9D9D9" w:themeFill="background1" w:themeFillShade="D9"/>
          </w:tcPr>
          <w:p w14:paraId="00F56C5C"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Algunas veces</w:t>
            </w:r>
          </w:p>
        </w:tc>
        <w:tc>
          <w:tcPr>
            <w:tcW w:w="1219" w:type="dxa"/>
            <w:shd w:val="clear" w:color="auto" w:fill="D9D9D9" w:themeFill="background1" w:themeFillShade="D9"/>
          </w:tcPr>
          <w:p w14:paraId="624ABEE4"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Casi siempre</w:t>
            </w:r>
          </w:p>
        </w:tc>
        <w:tc>
          <w:tcPr>
            <w:tcW w:w="1220" w:type="dxa"/>
            <w:shd w:val="clear" w:color="auto" w:fill="D9D9D9" w:themeFill="background1" w:themeFillShade="D9"/>
          </w:tcPr>
          <w:p w14:paraId="688A16E1"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Siempre</w:t>
            </w:r>
          </w:p>
        </w:tc>
      </w:tr>
      <w:tr w:rsidR="006E4612" w:rsidRPr="003B7D8B" w14:paraId="6FD36C3F" w14:textId="77777777" w:rsidTr="00D77F78">
        <w:trPr>
          <w:trHeight w:val="793"/>
          <w:jc w:val="center"/>
        </w:trPr>
        <w:tc>
          <w:tcPr>
            <w:tcW w:w="3138" w:type="dxa"/>
            <w:vMerge/>
            <w:shd w:val="clear" w:color="auto" w:fill="D9D9D9" w:themeFill="background1" w:themeFillShade="D9"/>
          </w:tcPr>
          <w:p w14:paraId="59396487" w14:textId="77777777" w:rsidR="006E4612" w:rsidRPr="003B7D8B" w:rsidRDefault="006E4612" w:rsidP="009E6AFA">
            <w:pPr>
              <w:tabs>
                <w:tab w:val="left" w:pos="3536"/>
              </w:tabs>
              <w:jc w:val="both"/>
              <w:rPr>
                <w:rFonts w:ascii="Times New Roman" w:eastAsia="Times New Roman" w:hAnsi="Times New Roman" w:cs="Times New Roman"/>
                <w:bCs/>
                <w:sz w:val="24"/>
                <w:szCs w:val="24"/>
              </w:rPr>
            </w:pPr>
          </w:p>
        </w:tc>
        <w:tc>
          <w:tcPr>
            <w:tcW w:w="1219" w:type="dxa"/>
          </w:tcPr>
          <w:p w14:paraId="09D26344" w14:textId="77777777" w:rsidR="006E4612" w:rsidRPr="003B7D8B" w:rsidRDefault="006E4612" w:rsidP="009E6AFA">
            <w:pPr>
              <w:tabs>
                <w:tab w:val="left" w:pos="3536"/>
              </w:tabs>
              <w:jc w:val="center"/>
              <w:rPr>
                <w:rFonts w:ascii="Times New Roman" w:hAnsi="Times New Roman" w:cs="Times New Roman"/>
                <w:bCs/>
                <w:sz w:val="24"/>
                <w:szCs w:val="24"/>
              </w:rPr>
            </w:pPr>
          </w:p>
        </w:tc>
        <w:tc>
          <w:tcPr>
            <w:tcW w:w="1219" w:type="dxa"/>
          </w:tcPr>
          <w:p w14:paraId="6736E179" w14:textId="77777777" w:rsidR="006E4612" w:rsidRPr="003B7D8B" w:rsidRDefault="006E4612" w:rsidP="009E6AFA">
            <w:pPr>
              <w:tabs>
                <w:tab w:val="left" w:pos="3536"/>
              </w:tabs>
              <w:jc w:val="center"/>
              <w:rPr>
                <w:rFonts w:ascii="Times New Roman" w:hAnsi="Times New Roman" w:cs="Times New Roman"/>
                <w:bCs/>
                <w:sz w:val="24"/>
                <w:szCs w:val="24"/>
              </w:rPr>
            </w:pPr>
          </w:p>
        </w:tc>
        <w:tc>
          <w:tcPr>
            <w:tcW w:w="1219" w:type="dxa"/>
          </w:tcPr>
          <w:p w14:paraId="3F74BA85" w14:textId="77777777" w:rsidR="006E4612" w:rsidRPr="003B7D8B" w:rsidRDefault="006E4612" w:rsidP="009E6AFA">
            <w:pPr>
              <w:tabs>
                <w:tab w:val="left" w:pos="3536"/>
              </w:tabs>
              <w:jc w:val="center"/>
              <w:rPr>
                <w:rFonts w:ascii="Times New Roman" w:hAnsi="Times New Roman" w:cs="Times New Roman"/>
                <w:bCs/>
                <w:sz w:val="24"/>
                <w:szCs w:val="24"/>
              </w:rPr>
            </w:pPr>
          </w:p>
        </w:tc>
        <w:tc>
          <w:tcPr>
            <w:tcW w:w="1219" w:type="dxa"/>
          </w:tcPr>
          <w:p w14:paraId="7C2458CE" w14:textId="77777777" w:rsidR="006E4612" w:rsidRPr="003B7D8B" w:rsidRDefault="006E4612" w:rsidP="009E6AFA">
            <w:pPr>
              <w:tabs>
                <w:tab w:val="left" w:pos="3536"/>
              </w:tabs>
              <w:jc w:val="center"/>
              <w:rPr>
                <w:rFonts w:ascii="Times New Roman" w:hAnsi="Times New Roman" w:cs="Times New Roman"/>
                <w:bCs/>
                <w:sz w:val="24"/>
                <w:szCs w:val="24"/>
              </w:rPr>
            </w:pPr>
          </w:p>
        </w:tc>
        <w:tc>
          <w:tcPr>
            <w:tcW w:w="1220" w:type="dxa"/>
          </w:tcPr>
          <w:p w14:paraId="196FC489" w14:textId="77777777" w:rsidR="006E4612" w:rsidRPr="003B7D8B" w:rsidRDefault="006E4612" w:rsidP="009E6AFA">
            <w:pPr>
              <w:tabs>
                <w:tab w:val="left" w:pos="3536"/>
              </w:tabs>
              <w:jc w:val="center"/>
              <w:rPr>
                <w:rFonts w:ascii="Times New Roman" w:hAnsi="Times New Roman" w:cs="Times New Roman"/>
                <w:bCs/>
                <w:sz w:val="24"/>
                <w:szCs w:val="24"/>
              </w:rPr>
            </w:pPr>
          </w:p>
        </w:tc>
      </w:tr>
      <w:tr w:rsidR="006E4612" w:rsidRPr="003B7D8B" w14:paraId="52763F89" w14:textId="77777777" w:rsidTr="00D77F78">
        <w:trPr>
          <w:trHeight w:val="568"/>
          <w:jc w:val="center"/>
        </w:trPr>
        <w:tc>
          <w:tcPr>
            <w:tcW w:w="3138" w:type="dxa"/>
            <w:vMerge w:val="restart"/>
            <w:shd w:val="clear" w:color="auto" w:fill="D9D9D9" w:themeFill="background1" w:themeFillShade="D9"/>
          </w:tcPr>
          <w:p w14:paraId="1CEC9ABC" w14:textId="77777777" w:rsidR="006E4612" w:rsidRPr="003B7D8B" w:rsidRDefault="006E4612" w:rsidP="009E6AFA">
            <w:pPr>
              <w:tabs>
                <w:tab w:val="left" w:pos="3536"/>
              </w:tabs>
              <w:jc w:val="both"/>
              <w:rPr>
                <w:rFonts w:ascii="Times New Roman" w:hAnsi="Times New Roman" w:cs="Times New Roman"/>
                <w:bCs/>
                <w:sz w:val="24"/>
                <w:szCs w:val="24"/>
              </w:rPr>
            </w:pPr>
            <w:r w:rsidRPr="003B7D8B">
              <w:rPr>
                <w:rFonts w:ascii="Times New Roman" w:eastAsia="Times New Roman" w:hAnsi="Times New Roman" w:cs="Times New Roman"/>
                <w:bCs/>
                <w:sz w:val="24"/>
                <w:szCs w:val="24"/>
              </w:rPr>
              <w:t xml:space="preserve">16. ¿Hay reuniones para proponer mejoras o resolver deficiencias </w:t>
            </w:r>
            <w:r w:rsidRPr="003B7D8B">
              <w:rPr>
                <w:rFonts w:ascii="Times New Roman" w:eastAsia="Calibri" w:hAnsi="Times New Roman" w:cs="Times New Roman"/>
                <w:bCs/>
                <w:sz w:val="24"/>
                <w:szCs w:val="24"/>
              </w:rPr>
              <w:t>las</w:t>
            </w:r>
            <w:r w:rsidRPr="003B7D8B">
              <w:rPr>
                <w:rFonts w:ascii="Times New Roman" w:eastAsia="Times New Roman" w:hAnsi="Times New Roman" w:cs="Times New Roman"/>
                <w:bCs/>
                <w:sz w:val="24"/>
                <w:szCs w:val="24"/>
              </w:rPr>
              <w:t xml:space="preserve"> Plantas de Costura en Choloma, Cortés? </w:t>
            </w:r>
          </w:p>
        </w:tc>
        <w:tc>
          <w:tcPr>
            <w:tcW w:w="1219" w:type="dxa"/>
            <w:shd w:val="clear" w:color="auto" w:fill="D9D9D9" w:themeFill="background1" w:themeFillShade="D9"/>
          </w:tcPr>
          <w:p w14:paraId="3BF8DCDD"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Nunca</w:t>
            </w:r>
          </w:p>
        </w:tc>
        <w:tc>
          <w:tcPr>
            <w:tcW w:w="1219" w:type="dxa"/>
            <w:shd w:val="clear" w:color="auto" w:fill="D9D9D9" w:themeFill="background1" w:themeFillShade="D9"/>
          </w:tcPr>
          <w:p w14:paraId="553DD776"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Pocas Veces</w:t>
            </w:r>
          </w:p>
        </w:tc>
        <w:tc>
          <w:tcPr>
            <w:tcW w:w="1219" w:type="dxa"/>
            <w:shd w:val="clear" w:color="auto" w:fill="D9D9D9" w:themeFill="background1" w:themeFillShade="D9"/>
          </w:tcPr>
          <w:p w14:paraId="407FA727"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Algunas veces</w:t>
            </w:r>
          </w:p>
        </w:tc>
        <w:tc>
          <w:tcPr>
            <w:tcW w:w="1219" w:type="dxa"/>
            <w:shd w:val="clear" w:color="auto" w:fill="D9D9D9" w:themeFill="background1" w:themeFillShade="D9"/>
          </w:tcPr>
          <w:p w14:paraId="7C3C6279"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Casi siempre</w:t>
            </w:r>
          </w:p>
        </w:tc>
        <w:tc>
          <w:tcPr>
            <w:tcW w:w="1220" w:type="dxa"/>
            <w:shd w:val="clear" w:color="auto" w:fill="D9D9D9" w:themeFill="background1" w:themeFillShade="D9"/>
          </w:tcPr>
          <w:p w14:paraId="339ABDF5"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Siempre</w:t>
            </w:r>
          </w:p>
        </w:tc>
      </w:tr>
      <w:tr w:rsidR="006E4612" w:rsidRPr="003B7D8B" w14:paraId="6623EA47" w14:textId="77777777" w:rsidTr="00D77F78">
        <w:trPr>
          <w:trHeight w:val="793"/>
          <w:jc w:val="center"/>
        </w:trPr>
        <w:tc>
          <w:tcPr>
            <w:tcW w:w="3138" w:type="dxa"/>
            <w:vMerge/>
            <w:shd w:val="clear" w:color="auto" w:fill="D9D9D9" w:themeFill="background1" w:themeFillShade="D9"/>
          </w:tcPr>
          <w:p w14:paraId="1D705B50" w14:textId="77777777" w:rsidR="006E4612" w:rsidRPr="003B7D8B" w:rsidRDefault="006E4612" w:rsidP="009E6AFA">
            <w:pPr>
              <w:tabs>
                <w:tab w:val="left" w:pos="3536"/>
              </w:tabs>
              <w:jc w:val="both"/>
              <w:rPr>
                <w:rFonts w:ascii="Times New Roman" w:eastAsia="Times New Roman" w:hAnsi="Times New Roman" w:cs="Times New Roman"/>
                <w:bCs/>
                <w:sz w:val="24"/>
                <w:szCs w:val="24"/>
              </w:rPr>
            </w:pPr>
          </w:p>
        </w:tc>
        <w:tc>
          <w:tcPr>
            <w:tcW w:w="1219" w:type="dxa"/>
          </w:tcPr>
          <w:p w14:paraId="7A6BDF28" w14:textId="77777777" w:rsidR="006E4612" w:rsidRPr="003B7D8B" w:rsidRDefault="006E4612" w:rsidP="009E6AFA">
            <w:pPr>
              <w:tabs>
                <w:tab w:val="left" w:pos="3536"/>
              </w:tabs>
              <w:jc w:val="center"/>
              <w:rPr>
                <w:rFonts w:ascii="Times New Roman" w:hAnsi="Times New Roman" w:cs="Times New Roman"/>
                <w:bCs/>
                <w:sz w:val="24"/>
                <w:szCs w:val="24"/>
              </w:rPr>
            </w:pPr>
          </w:p>
        </w:tc>
        <w:tc>
          <w:tcPr>
            <w:tcW w:w="1219" w:type="dxa"/>
          </w:tcPr>
          <w:p w14:paraId="175CEC3B" w14:textId="77777777" w:rsidR="006E4612" w:rsidRPr="003B7D8B" w:rsidRDefault="006E4612" w:rsidP="009E6AFA">
            <w:pPr>
              <w:tabs>
                <w:tab w:val="left" w:pos="3536"/>
              </w:tabs>
              <w:jc w:val="center"/>
              <w:rPr>
                <w:rFonts w:ascii="Times New Roman" w:hAnsi="Times New Roman" w:cs="Times New Roman"/>
                <w:bCs/>
                <w:sz w:val="24"/>
                <w:szCs w:val="24"/>
              </w:rPr>
            </w:pPr>
          </w:p>
        </w:tc>
        <w:tc>
          <w:tcPr>
            <w:tcW w:w="1219" w:type="dxa"/>
          </w:tcPr>
          <w:p w14:paraId="62DF6015" w14:textId="77777777" w:rsidR="006E4612" w:rsidRPr="003B7D8B" w:rsidRDefault="006E4612" w:rsidP="009E6AFA">
            <w:pPr>
              <w:tabs>
                <w:tab w:val="left" w:pos="3536"/>
              </w:tabs>
              <w:jc w:val="center"/>
              <w:rPr>
                <w:rFonts w:ascii="Times New Roman" w:hAnsi="Times New Roman" w:cs="Times New Roman"/>
                <w:bCs/>
                <w:sz w:val="24"/>
                <w:szCs w:val="24"/>
              </w:rPr>
            </w:pPr>
          </w:p>
        </w:tc>
        <w:tc>
          <w:tcPr>
            <w:tcW w:w="1219" w:type="dxa"/>
          </w:tcPr>
          <w:p w14:paraId="2E75FEDD" w14:textId="77777777" w:rsidR="006E4612" w:rsidRPr="003B7D8B" w:rsidRDefault="006E4612" w:rsidP="009E6AFA">
            <w:pPr>
              <w:tabs>
                <w:tab w:val="left" w:pos="3536"/>
              </w:tabs>
              <w:jc w:val="center"/>
              <w:rPr>
                <w:rFonts w:ascii="Times New Roman" w:hAnsi="Times New Roman" w:cs="Times New Roman"/>
                <w:bCs/>
                <w:sz w:val="24"/>
                <w:szCs w:val="24"/>
              </w:rPr>
            </w:pPr>
          </w:p>
        </w:tc>
        <w:tc>
          <w:tcPr>
            <w:tcW w:w="1220" w:type="dxa"/>
          </w:tcPr>
          <w:p w14:paraId="7FBF3A13" w14:textId="77777777" w:rsidR="006E4612" w:rsidRPr="003B7D8B" w:rsidRDefault="006E4612" w:rsidP="009E6AFA">
            <w:pPr>
              <w:tabs>
                <w:tab w:val="left" w:pos="3536"/>
              </w:tabs>
              <w:jc w:val="center"/>
              <w:rPr>
                <w:rFonts w:ascii="Times New Roman" w:hAnsi="Times New Roman" w:cs="Times New Roman"/>
                <w:bCs/>
                <w:sz w:val="24"/>
                <w:szCs w:val="24"/>
              </w:rPr>
            </w:pPr>
          </w:p>
        </w:tc>
      </w:tr>
      <w:tr w:rsidR="006E4612" w:rsidRPr="003B7D8B" w14:paraId="77435D77" w14:textId="77777777" w:rsidTr="00D77F78">
        <w:trPr>
          <w:trHeight w:val="568"/>
          <w:jc w:val="center"/>
        </w:trPr>
        <w:tc>
          <w:tcPr>
            <w:tcW w:w="3138" w:type="dxa"/>
            <w:vMerge w:val="restart"/>
            <w:shd w:val="clear" w:color="auto" w:fill="D9D9D9" w:themeFill="background1" w:themeFillShade="D9"/>
          </w:tcPr>
          <w:p w14:paraId="0ADF9DE8" w14:textId="77777777" w:rsidR="006E4612" w:rsidRPr="003B7D8B" w:rsidRDefault="006E4612" w:rsidP="009E6AFA">
            <w:pPr>
              <w:tabs>
                <w:tab w:val="left" w:pos="3536"/>
              </w:tabs>
              <w:jc w:val="both"/>
              <w:rPr>
                <w:rFonts w:ascii="Times New Roman" w:hAnsi="Times New Roman" w:cs="Times New Roman"/>
                <w:bCs/>
                <w:sz w:val="24"/>
                <w:szCs w:val="24"/>
              </w:rPr>
            </w:pPr>
            <w:r w:rsidRPr="003B7D8B">
              <w:rPr>
                <w:rFonts w:ascii="Times New Roman" w:eastAsia="Times New Roman" w:hAnsi="Times New Roman" w:cs="Times New Roman"/>
                <w:bCs/>
                <w:sz w:val="24"/>
                <w:szCs w:val="24"/>
              </w:rPr>
              <w:t xml:space="preserve">17. ¿Está de acuerdo usted en implementar </w:t>
            </w:r>
            <w:r w:rsidRPr="003B7D8B">
              <w:rPr>
                <w:rFonts w:ascii="Times New Roman" w:eastAsia="Calibri" w:hAnsi="Times New Roman" w:cs="Times New Roman"/>
                <w:bCs/>
                <w:sz w:val="24"/>
                <w:szCs w:val="24"/>
              </w:rPr>
              <w:t>las</w:t>
            </w:r>
            <w:r w:rsidRPr="003B7D8B">
              <w:rPr>
                <w:rFonts w:ascii="Times New Roman" w:eastAsia="Times New Roman" w:hAnsi="Times New Roman" w:cs="Times New Roman"/>
                <w:bCs/>
                <w:sz w:val="24"/>
                <w:szCs w:val="24"/>
              </w:rPr>
              <w:t xml:space="preserve"> operaciones restricciones en plantas de costura en Choloma, Cortés </w:t>
            </w:r>
            <w:r w:rsidRPr="003B7D8B">
              <w:rPr>
                <w:rFonts w:ascii="Times New Roman" w:eastAsia="Calibri" w:hAnsi="Times New Roman" w:cs="Times New Roman"/>
                <w:bCs/>
                <w:sz w:val="24"/>
                <w:szCs w:val="24"/>
              </w:rPr>
              <w:t>hacer</w:t>
            </w:r>
            <w:r w:rsidRPr="003B7D8B">
              <w:rPr>
                <w:rFonts w:ascii="Times New Roman" w:eastAsia="Times New Roman" w:hAnsi="Times New Roman" w:cs="Times New Roman"/>
                <w:bCs/>
                <w:sz w:val="24"/>
                <w:szCs w:val="24"/>
              </w:rPr>
              <w:t xml:space="preserve"> para aumentar la producción?</w:t>
            </w:r>
          </w:p>
        </w:tc>
        <w:tc>
          <w:tcPr>
            <w:tcW w:w="1219" w:type="dxa"/>
            <w:shd w:val="clear" w:color="auto" w:fill="D9D9D9" w:themeFill="background1" w:themeFillShade="D9"/>
          </w:tcPr>
          <w:p w14:paraId="3FB98747"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Nunca</w:t>
            </w:r>
          </w:p>
        </w:tc>
        <w:tc>
          <w:tcPr>
            <w:tcW w:w="1219" w:type="dxa"/>
            <w:shd w:val="clear" w:color="auto" w:fill="D9D9D9" w:themeFill="background1" w:themeFillShade="D9"/>
          </w:tcPr>
          <w:p w14:paraId="4B8778E6"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Pocas Veces</w:t>
            </w:r>
          </w:p>
        </w:tc>
        <w:tc>
          <w:tcPr>
            <w:tcW w:w="1219" w:type="dxa"/>
            <w:shd w:val="clear" w:color="auto" w:fill="D9D9D9" w:themeFill="background1" w:themeFillShade="D9"/>
          </w:tcPr>
          <w:p w14:paraId="2735DBAF"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Algunas veces</w:t>
            </w:r>
          </w:p>
        </w:tc>
        <w:tc>
          <w:tcPr>
            <w:tcW w:w="1219" w:type="dxa"/>
            <w:shd w:val="clear" w:color="auto" w:fill="D9D9D9" w:themeFill="background1" w:themeFillShade="D9"/>
          </w:tcPr>
          <w:p w14:paraId="58399107"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Casi siempre</w:t>
            </w:r>
          </w:p>
        </w:tc>
        <w:tc>
          <w:tcPr>
            <w:tcW w:w="1220" w:type="dxa"/>
            <w:shd w:val="clear" w:color="auto" w:fill="D9D9D9" w:themeFill="background1" w:themeFillShade="D9"/>
          </w:tcPr>
          <w:p w14:paraId="337DAC2F"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Siempre</w:t>
            </w:r>
          </w:p>
        </w:tc>
      </w:tr>
      <w:tr w:rsidR="006E4612" w:rsidRPr="003B7D8B" w14:paraId="6631FB73" w14:textId="77777777" w:rsidTr="00D77F78">
        <w:trPr>
          <w:trHeight w:val="793"/>
          <w:jc w:val="center"/>
        </w:trPr>
        <w:tc>
          <w:tcPr>
            <w:tcW w:w="3138" w:type="dxa"/>
            <w:vMerge/>
            <w:shd w:val="clear" w:color="auto" w:fill="D9D9D9" w:themeFill="background1" w:themeFillShade="D9"/>
          </w:tcPr>
          <w:p w14:paraId="6E6588A0" w14:textId="77777777" w:rsidR="006E4612" w:rsidRPr="003B7D8B" w:rsidRDefault="006E4612" w:rsidP="009E6AFA">
            <w:pPr>
              <w:tabs>
                <w:tab w:val="left" w:pos="3536"/>
              </w:tabs>
              <w:jc w:val="both"/>
              <w:rPr>
                <w:rFonts w:ascii="Times New Roman" w:eastAsia="Times New Roman" w:hAnsi="Times New Roman" w:cs="Times New Roman"/>
                <w:bCs/>
                <w:sz w:val="24"/>
                <w:szCs w:val="24"/>
              </w:rPr>
            </w:pPr>
          </w:p>
        </w:tc>
        <w:tc>
          <w:tcPr>
            <w:tcW w:w="1219" w:type="dxa"/>
          </w:tcPr>
          <w:p w14:paraId="48375FA1" w14:textId="77777777" w:rsidR="006E4612" w:rsidRPr="003B7D8B" w:rsidRDefault="006E4612" w:rsidP="009E6AFA">
            <w:pPr>
              <w:tabs>
                <w:tab w:val="left" w:pos="3536"/>
              </w:tabs>
              <w:jc w:val="center"/>
              <w:rPr>
                <w:rFonts w:ascii="Times New Roman" w:hAnsi="Times New Roman" w:cs="Times New Roman"/>
                <w:bCs/>
                <w:sz w:val="24"/>
                <w:szCs w:val="24"/>
              </w:rPr>
            </w:pPr>
          </w:p>
        </w:tc>
        <w:tc>
          <w:tcPr>
            <w:tcW w:w="1219" w:type="dxa"/>
          </w:tcPr>
          <w:p w14:paraId="0F5C86EC" w14:textId="77777777" w:rsidR="006E4612" w:rsidRPr="003B7D8B" w:rsidRDefault="006E4612" w:rsidP="009E6AFA">
            <w:pPr>
              <w:tabs>
                <w:tab w:val="left" w:pos="3536"/>
              </w:tabs>
              <w:jc w:val="center"/>
              <w:rPr>
                <w:rFonts w:ascii="Times New Roman" w:hAnsi="Times New Roman" w:cs="Times New Roman"/>
                <w:bCs/>
                <w:sz w:val="24"/>
                <w:szCs w:val="24"/>
              </w:rPr>
            </w:pPr>
          </w:p>
        </w:tc>
        <w:tc>
          <w:tcPr>
            <w:tcW w:w="1219" w:type="dxa"/>
          </w:tcPr>
          <w:p w14:paraId="6BB0C0A2" w14:textId="77777777" w:rsidR="006E4612" w:rsidRPr="003B7D8B" w:rsidRDefault="006E4612" w:rsidP="009E6AFA">
            <w:pPr>
              <w:tabs>
                <w:tab w:val="left" w:pos="3536"/>
              </w:tabs>
              <w:jc w:val="center"/>
              <w:rPr>
                <w:rFonts w:ascii="Times New Roman" w:hAnsi="Times New Roman" w:cs="Times New Roman"/>
                <w:bCs/>
                <w:sz w:val="24"/>
                <w:szCs w:val="24"/>
              </w:rPr>
            </w:pPr>
          </w:p>
        </w:tc>
        <w:tc>
          <w:tcPr>
            <w:tcW w:w="1219" w:type="dxa"/>
          </w:tcPr>
          <w:p w14:paraId="76DAE9D4" w14:textId="77777777" w:rsidR="006E4612" w:rsidRPr="003B7D8B" w:rsidRDefault="006E4612" w:rsidP="009E6AFA">
            <w:pPr>
              <w:tabs>
                <w:tab w:val="left" w:pos="3536"/>
              </w:tabs>
              <w:jc w:val="center"/>
              <w:rPr>
                <w:rFonts w:ascii="Times New Roman" w:hAnsi="Times New Roman" w:cs="Times New Roman"/>
                <w:bCs/>
                <w:sz w:val="24"/>
                <w:szCs w:val="24"/>
              </w:rPr>
            </w:pPr>
          </w:p>
        </w:tc>
        <w:tc>
          <w:tcPr>
            <w:tcW w:w="1220" w:type="dxa"/>
          </w:tcPr>
          <w:p w14:paraId="47496845" w14:textId="77777777" w:rsidR="006E4612" w:rsidRPr="003B7D8B" w:rsidRDefault="006E4612" w:rsidP="009E6AFA">
            <w:pPr>
              <w:tabs>
                <w:tab w:val="left" w:pos="3536"/>
              </w:tabs>
              <w:jc w:val="center"/>
              <w:rPr>
                <w:rFonts w:ascii="Times New Roman" w:hAnsi="Times New Roman" w:cs="Times New Roman"/>
                <w:bCs/>
                <w:sz w:val="24"/>
                <w:szCs w:val="24"/>
              </w:rPr>
            </w:pPr>
          </w:p>
        </w:tc>
      </w:tr>
      <w:tr w:rsidR="006E4612" w:rsidRPr="003B7D8B" w14:paraId="3BEE27D3" w14:textId="77777777" w:rsidTr="00D77F78">
        <w:trPr>
          <w:trHeight w:val="568"/>
          <w:jc w:val="center"/>
        </w:trPr>
        <w:tc>
          <w:tcPr>
            <w:tcW w:w="3138" w:type="dxa"/>
            <w:vMerge w:val="restart"/>
            <w:shd w:val="clear" w:color="auto" w:fill="D9D9D9" w:themeFill="background1" w:themeFillShade="D9"/>
          </w:tcPr>
          <w:p w14:paraId="2688698F" w14:textId="77777777" w:rsidR="006E4612" w:rsidRPr="003B7D8B" w:rsidRDefault="006E4612" w:rsidP="009E6AFA">
            <w:pPr>
              <w:tabs>
                <w:tab w:val="left" w:pos="3536"/>
              </w:tabs>
              <w:jc w:val="both"/>
              <w:rPr>
                <w:rFonts w:ascii="Times New Roman" w:hAnsi="Times New Roman" w:cs="Times New Roman"/>
                <w:bCs/>
                <w:sz w:val="24"/>
                <w:szCs w:val="24"/>
              </w:rPr>
            </w:pPr>
            <w:r w:rsidRPr="003B7D8B">
              <w:rPr>
                <w:rFonts w:ascii="Times New Roman" w:eastAsia="Times New Roman" w:hAnsi="Times New Roman" w:cs="Times New Roman"/>
                <w:bCs/>
                <w:sz w:val="24"/>
                <w:szCs w:val="24"/>
              </w:rPr>
              <w:lastRenderedPageBreak/>
              <w:t>18. ¿Está usted de acuerdo con el tipo de incentivos que brindan las Plantas de Costura Choloma, Cortes?</w:t>
            </w:r>
          </w:p>
        </w:tc>
        <w:tc>
          <w:tcPr>
            <w:tcW w:w="1219" w:type="dxa"/>
            <w:shd w:val="clear" w:color="auto" w:fill="D9D9D9" w:themeFill="background1" w:themeFillShade="D9"/>
          </w:tcPr>
          <w:p w14:paraId="5A465350"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Nunca</w:t>
            </w:r>
          </w:p>
        </w:tc>
        <w:tc>
          <w:tcPr>
            <w:tcW w:w="1219" w:type="dxa"/>
            <w:shd w:val="clear" w:color="auto" w:fill="D9D9D9" w:themeFill="background1" w:themeFillShade="D9"/>
          </w:tcPr>
          <w:p w14:paraId="56F6FF06"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Pocas Veces</w:t>
            </w:r>
          </w:p>
        </w:tc>
        <w:tc>
          <w:tcPr>
            <w:tcW w:w="1219" w:type="dxa"/>
            <w:shd w:val="clear" w:color="auto" w:fill="D9D9D9" w:themeFill="background1" w:themeFillShade="D9"/>
          </w:tcPr>
          <w:p w14:paraId="5CA276A6"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Algunas veces</w:t>
            </w:r>
          </w:p>
        </w:tc>
        <w:tc>
          <w:tcPr>
            <w:tcW w:w="1219" w:type="dxa"/>
            <w:shd w:val="clear" w:color="auto" w:fill="D9D9D9" w:themeFill="background1" w:themeFillShade="D9"/>
          </w:tcPr>
          <w:p w14:paraId="5FAEA69A"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Casi siempre</w:t>
            </w:r>
          </w:p>
        </w:tc>
        <w:tc>
          <w:tcPr>
            <w:tcW w:w="1220" w:type="dxa"/>
            <w:shd w:val="clear" w:color="auto" w:fill="D9D9D9" w:themeFill="background1" w:themeFillShade="D9"/>
          </w:tcPr>
          <w:p w14:paraId="4A3A5C27"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Siempre</w:t>
            </w:r>
          </w:p>
        </w:tc>
      </w:tr>
      <w:tr w:rsidR="006E4612" w:rsidRPr="003B7D8B" w14:paraId="7BC0BE7E" w14:textId="77777777" w:rsidTr="00D77F78">
        <w:trPr>
          <w:trHeight w:val="793"/>
          <w:jc w:val="center"/>
        </w:trPr>
        <w:tc>
          <w:tcPr>
            <w:tcW w:w="3138" w:type="dxa"/>
            <w:vMerge/>
            <w:shd w:val="clear" w:color="auto" w:fill="D9D9D9" w:themeFill="background1" w:themeFillShade="D9"/>
          </w:tcPr>
          <w:p w14:paraId="3A7A9375" w14:textId="77777777" w:rsidR="006E4612" w:rsidRPr="003B7D8B" w:rsidRDefault="006E4612" w:rsidP="009E6AFA">
            <w:pPr>
              <w:tabs>
                <w:tab w:val="left" w:pos="3536"/>
              </w:tabs>
              <w:jc w:val="both"/>
              <w:rPr>
                <w:rFonts w:ascii="Times New Roman" w:eastAsia="Times New Roman" w:hAnsi="Times New Roman" w:cs="Times New Roman"/>
                <w:bCs/>
                <w:sz w:val="24"/>
                <w:szCs w:val="24"/>
              </w:rPr>
            </w:pPr>
          </w:p>
        </w:tc>
        <w:tc>
          <w:tcPr>
            <w:tcW w:w="1219" w:type="dxa"/>
          </w:tcPr>
          <w:p w14:paraId="0B77C620" w14:textId="77777777" w:rsidR="006E4612" w:rsidRPr="003B7D8B" w:rsidRDefault="006E4612" w:rsidP="009E6AFA">
            <w:pPr>
              <w:tabs>
                <w:tab w:val="left" w:pos="3536"/>
              </w:tabs>
              <w:jc w:val="center"/>
              <w:rPr>
                <w:rFonts w:ascii="Times New Roman" w:hAnsi="Times New Roman" w:cs="Times New Roman"/>
                <w:bCs/>
                <w:sz w:val="24"/>
                <w:szCs w:val="24"/>
              </w:rPr>
            </w:pPr>
          </w:p>
        </w:tc>
        <w:tc>
          <w:tcPr>
            <w:tcW w:w="1219" w:type="dxa"/>
          </w:tcPr>
          <w:p w14:paraId="0CF86C34" w14:textId="77777777" w:rsidR="006E4612" w:rsidRPr="003B7D8B" w:rsidRDefault="006E4612" w:rsidP="009E6AFA">
            <w:pPr>
              <w:tabs>
                <w:tab w:val="left" w:pos="3536"/>
              </w:tabs>
              <w:jc w:val="center"/>
              <w:rPr>
                <w:rFonts w:ascii="Times New Roman" w:hAnsi="Times New Roman" w:cs="Times New Roman"/>
                <w:bCs/>
                <w:sz w:val="24"/>
                <w:szCs w:val="24"/>
              </w:rPr>
            </w:pPr>
          </w:p>
        </w:tc>
        <w:tc>
          <w:tcPr>
            <w:tcW w:w="1219" w:type="dxa"/>
          </w:tcPr>
          <w:p w14:paraId="315BD1AC" w14:textId="77777777" w:rsidR="006E4612" w:rsidRPr="003B7D8B" w:rsidRDefault="006E4612" w:rsidP="009E6AFA">
            <w:pPr>
              <w:tabs>
                <w:tab w:val="left" w:pos="3536"/>
              </w:tabs>
              <w:jc w:val="center"/>
              <w:rPr>
                <w:rFonts w:ascii="Times New Roman" w:hAnsi="Times New Roman" w:cs="Times New Roman"/>
                <w:bCs/>
                <w:sz w:val="24"/>
                <w:szCs w:val="24"/>
              </w:rPr>
            </w:pPr>
          </w:p>
        </w:tc>
        <w:tc>
          <w:tcPr>
            <w:tcW w:w="1219" w:type="dxa"/>
          </w:tcPr>
          <w:p w14:paraId="2A87719A" w14:textId="77777777" w:rsidR="006E4612" w:rsidRPr="003B7D8B" w:rsidRDefault="006E4612" w:rsidP="009E6AFA">
            <w:pPr>
              <w:tabs>
                <w:tab w:val="left" w:pos="3536"/>
              </w:tabs>
              <w:jc w:val="center"/>
              <w:rPr>
                <w:rFonts w:ascii="Times New Roman" w:hAnsi="Times New Roman" w:cs="Times New Roman"/>
                <w:bCs/>
                <w:sz w:val="24"/>
                <w:szCs w:val="24"/>
              </w:rPr>
            </w:pPr>
          </w:p>
        </w:tc>
        <w:tc>
          <w:tcPr>
            <w:tcW w:w="1220" w:type="dxa"/>
          </w:tcPr>
          <w:p w14:paraId="291DEAAD" w14:textId="77777777" w:rsidR="006E4612" w:rsidRPr="003B7D8B" w:rsidRDefault="006E4612" w:rsidP="009E6AFA">
            <w:pPr>
              <w:tabs>
                <w:tab w:val="left" w:pos="3536"/>
              </w:tabs>
              <w:jc w:val="center"/>
              <w:rPr>
                <w:rFonts w:ascii="Times New Roman" w:hAnsi="Times New Roman" w:cs="Times New Roman"/>
                <w:bCs/>
                <w:sz w:val="24"/>
                <w:szCs w:val="24"/>
              </w:rPr>
            </w:pPr>
          </w:p>
        </w:tc>
      </w:tr>
      <w:tr w:rsidR="006E4612" w:rsidRPr="003B7D8B" w14:paraId="37279C1D" w14:textId="77777777" w:rsidTr="00D77F78">
        <w:trPr>
          <w:trHeight w:val="568"/>
          <w:jc w:val="center"/>
        </w:trPr>
        <w:tc>
          <w:tcPr>
            <w:tcW w:w="3138" w:type="dxa"/>
            <w:vMerge w:val="restart"/>
            <w:shd w:val="clear" w:color="auto" w:fill="D9D9D9" w:themeFill="background1" w:themeFillShade="D9"/>
          </w:tcPr>
          <w:p w14:paraId="2C58EB33" w14:textId="77777777" w:rsidR="006E4612" w:rsidRPr="003B7D8B" w:rsidRDefault="006E4612" w:rsidP="009E6AFA">
            <w:pPr>
              <w:tabs>
                <w:tab w:val="left" w:pos="3536"/>
              </w:tabs>
              <w:jc w:val="both"/>
              <w:rPr>
                <w:rFonts w:ascii="Times New Roman" w:hAnsi="Times New Roman" w:cs="Times New Roman"/>
                <w:bCs/>
                <w:sz w:val="24"/>
                <w:szCs w:val="24"/>
              </w:rPr>
            </w:pPr>
            <w:r w:rsidRPr="003B7D8B">
              <w:rPr>
                <w:rFonts w:ascii="Times New Roman" w:eastAsia="Times New Roman" w:hAnsi="Times New Roman" w:cs="Times New Roman"/>
                <w:bCs/>
                <w:sz w:val="24"/>
                <w:szCs w:val="24"/>
              </w:rPr>
              <w:t xml:space="preserve">19. ¿Están en condiciones de operar eficientemente la maquinaria </w:t>
            </w:r>
            <w:r w:rsidRPr="003B7D8B">
              <w:rPr>
                <w:rFonts w:ascii="Times New Roman" w:eastAsia="Calibri" w:hAnsi="Times New Roman" w:cs="Times New Roman"/>
                <w:bCs/>
                <w:sz w:val="24"/>
                <w:szCs w:val="24"/>
              </w:rPr>
              <w:t>en</w:t>
            </w:r>
            <w:r w:rsidRPr="003B7D8B">
              <w:rPr>
                <w:rFonts w:ascii="Times New Roman" w:eastAsia="Times New Roman" w:hAnsi="Times New Roman" w:cs="Times New Roman"/>
                <w:bCs/>
                <w:sz w:val="24"/>
                <w:szCs w:val="24"/>
              </w:rPr>
              <w:t xml:space="preserve"> plantas de costura en Choloma, Cortés?</w:t>
            </w:r>
          </w:p>
        </w:tc>
        <w:tc>
          <w:tcPr>
            <w:tcW w:w="1219" w:type="dxa"/>
            <w:shd w:val="clear" w:color="auto" w:fill="D9D9D9" w:themeFill="background1" w:themeFillShade="D9"/>
          </w:tcPr>
          <w:p w14:paraId="6A43CE14"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Nunca</w:t>
            </w:r>
          </w:p>
        </w:tc>
        <w:tc>
          <w:tcPr>
            <w:tcW w:w="1219" w:type="dxa"/>
            <w:shd w:val="clear" w:color="auto" w:fill="D9D9D9" w:themeFill="background1" w:themeFillShade="D9"/>
          </w:tcPr>
          <w:p w14:paraId="4645CB34"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Pocas Veces</w:t>
            </w:r>
          </w:p>
        </w:tc>
        <w:tc>
          <w:tcPr>
            <w:tcW w:w="1219" w:type="dxa"/>
            <w:shd w:val="clear" w:color="auto" w:fill="D9D9D9" w:themeFill="background1" w:themeFillShade="D9"/>
          </w:tcPr>
          <w:p w14:paraId="7E915FFB"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Algunas veces</w:t>
            </w:r>
          </w:p>
        </w:tc>
        <w:tc>
          <w:tcPr>
            <w:tcW w:w="1219" w:type="dxa"/>
            <w:shd w:val="clear" w:color="auto" w:fill="D9D9D9" w:themeFill="background1" w:themeFillShade="D9"/>
          </w:tcPr>
          <w:p w14:paraId="2A1C1513"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Casi siempre</w:t>
            </w:r>
          </w:p>
        </w:tc>
        <w:tc>
          <w:tcPr>
            <w:tcW w:w="1220" w:type="dxa"/>
            <w:shd w:val="clear" w:color="auto" w:fill="D9D9D9" w:themeFill="background1" w:themeFillShade="D9"/>
          </w:tcPr>
          <w:p w14:paraId="12613B2B"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Siempre</w:t>
            </w:r>
          </w:p>
        </w:tc>
      </w:tr>
      <w:tr w:rsidR="006E4612" w:rsidRPr="003B7D8B" w14:paraId="75830B52" w14:textId="77777777" w:rsidTr="00D77F78">
        <w:trPr>
          <w:trHeight w:val="793"/>
          <w:jc w:val="center"/>
        </w:trPr>
        <w:tc>
          <w:tcPr>
            <w:tcW w:w="3138" w:type="dxa"/>
            <w:vMerge/>
            <w:shd w:val="clear" w:color="auto" w:fill="D9D9D9" w:themeFill="background1" w:themeFillShade="D9"/>
          </w:tcPr>
          <w:p w14:paraId="059CE6EB" w14:textId="77777777" w:rsidR="006E4612" w:rsidRPr="003B7D8B" w:rsidRDefault="006E4612" w:rsidP="009E6AFA">
            <w:pPr>
              <w:tabs>
                <w:tab w:val="left" w:pos="3536"/>
              </w:tabs>
              <w:jc w:val="both"/>
              <w:rPr>
                <w:rFonts w:ascii="Times New Roman" w:eastAsia="Times New Roman" w:hAnsi="Times New Roman" w:cs="Times New Roman"/>
                <w:bCs/>
                <w:sz w:val="24"/>
                <w:szCs w:val="24"/>
              </w:rPr>
            </w:pPr>
          </w:p>
        </w:tc>
        <w:tc>
          <w:tcPr>
            <w:tcW w:w="1219" w:type="dxa"/>
          </w:tcPr>
          <w:p w14:paraId="6F538BCD" w14:textId="77777777" w:rsidR="006E4612" w:rsidRPr="003B7D8B" w:rsidRDefault="006E4612" w:rsidP="009E6AFA">
            <w:pPr>
              <w:tabs>
                <w:tab w:val="left" w:pos="3536"/>
              </w:tabs>
              <w:jc w:val="center"/>
              <w:rPr>
                <w:rFonts w:ascii="Times New Roman" w:hAnsi="Times New Roman" w:cs="Times New Roman"/>
                <w:bCs/>
                <w:sz w:val="24"/>
                <w:szCs w:val="24"/>
              </w:rPr>
            </w:pPr>
          </w:p>
        </w:tc>
        <w:tc>
          <w:tcPr>
            <w:tcW w:w="1219" w:type="dxa"/>
          </w:tcPr>
          <w:p w14:paraId="73272DC8" w14:textId="77777777" w:rsidR="006E4612" w:rsidRPr="003B7D8B" w:rsidRDefault="006E4612" w:rsidP="009E6AFA">
            <w:pPr>
              <w:tabs>
                <w:tab w:val="left" w:pos="3536"/>
              </w:tabs>
              <w:jc w:val="center"/>
              <w:rPr>
                <w:rFonts w:ascii="Times New Roman" w:hAnsi="Times New Roman" w:cs="Times New Roman"/>
                <w:bCs/>
                <w:sz w:val="24"/>
                <w:szCs w:val="24"/>
              </w:rPr>
            </w:pPr>
          </w:p>
        </w:tc>
        <w:tc>
          <w:tcPr>
            <w:tcW w:w="1219" w:type="dxa"/>
          </w:tcPr>
          <w:p w14:paraId="41144AAA" w14:textId="77777777" w:rsidR="006E4612" w:rsidRPr="003B7D8B" w:rsidRDefault="006E4612" w:rsidP="009E6AFA">
            <w:pPr>
              <w:tabs>
                <w:tab w:val="left" w:pos="3536"/>
              </w:tabs>
              <w:jc w:val="center"/>
              <w:rPr>
                <w:rFonts w:ascii="Times New Roman" w:hAnsi="Times New Roman" w:cs="Times New Roman"/>
                <w:bCs/>
                <w:sz w:val="24"/>
                <w:szCs w:val="24"/>
              </w:rPr>
            </w:pPr>
          </w:p>
        </w:tc>
        <w:tc>
          <w:tcPr>
            <w:tcW w:w="1219" w:type="dxa"/>
          </w:tcPr>
          <w:p w14:paraId="42814316" w14:textId="77777777" w:rsidR="006E4612" w:rsidRPr="003B7D8B" w:rsidRDefault="006E4612" w:rsidP="009E6AFA">
            <w:pPr>
              <w:tabs>
                <w:tab w:val="left" w:pos="3536"/>
              </w:tabs>
              <w:jc w:val="center"/>
              <w:rPr>
                <w:rFonts w:ascii="Times New Roman" w:hAnsi="Times New Roman" w:cs="Times New Roman"/>
                <w:bCs/>
                <w:sz w:val="24"/>
                <w:szCs w:val="24"/>
              </w:rPr>
            </w:pPr>
          </w:p>
        </w:tc>
        <w:tc>
          <w:tcPr>
            <w:tcW w:w="1220" w:type="dxa"/>
          </w:tcPr>
          <w:p w14:paraId="73F768F9" w14:textId="77777777" w:rsidR="006E4612" w:rsidRPr="003B7D8B" w:rsidRDefault="006E4612" w:rsidP="009E6AFA">
            <w:pPr>
              <w:tabs>
                <w:tab w:val="left" w:pos="3536"/>
              </w:tabs>
              <w:jc w:val="center"/>
              <w:rPr>
                <w:rFonts w:ascii="Times New Roman" w:hAnsi="Times New Roman" w:cs="Times New Roman"/>
                <w:bCs/>
                <w:sz w:val="24"/>
                <w:szCs w:val="24"/>
              </w:rPr>
            </w:pPr>
          </w:p>
        </w:tc>
      </w:tr>
      <w:tr w:rsidR="006E4612" w:rsidRPr="003B7D8B" w14:paraId="58A88AE8" w14:textId="77777777" w:rsidTr="00D77F78">
        <w:trPr>
          <w:trHeight w:val="568"/>
          <w:jc w:val="center"/>
        </w:trPr>
        <w:tc>
          <w:tcPr>
            <w:tcW w:w="3138" w:type="dxa"/>
            <w:vMerge w:val="restart"/>
            <w:shd w:val="clear" w:color="auto" w:fill="D9D9D9" w:themeFill="background1" w:themeFillShade="D9"/>
          </w:tcPr>
          <w:p w14:paraId="3F563429" w14:textId="77777777" w:rsidR="006E4612" w:rsidRPr="003B7D8B" w:rsidRDefault="006E4612" w:rsidP="009E6AFA">
            <w:pPr>
              <w:tabs>
                <w:tab w:val="left" w:pos="3536"/>
              </w:tabs>
              <w:jc w:val="both"/>
              <w:rPr>
                <w:rFonts w:ascii="Times New Roman" w:hAnsi="Times New Roman" w:cs="Times New Roman"/>
                <w:bCs/>
                <w:sz w:val="24"/>
                <w:szCs w:val="24"/>
              </w:rPr>
            </w:pPr>
            <w:bookmarkStart w:id="957" w:name="_Hlk160442623"/>
            <w:r w:rsidRPr="003B7D8B">
              <w:rPr>
                <w:rFonts w:ascii="Times New Roman" w:eastAsia="Times New Roman" w:hAnsi="Times New Roman" w:cs="Times New Roman"/>
                <w:bCs/>
                <w:sz w:val="24"/>
                <w:szCs w:val="24"/>
              </w:rPr>
              <w:t>20. ¿Están en condiciones de operar eficientemente las Plantas de costura en Choloma, Cortés?</w:t>
            </w:r>
          </w:p>
        </w:tc>
        <w:tc>
          <w:tcPr>
            <w:tcW w:w="1219" w:type="dxa"/>
            <w:shd w:val="clear" w:color="auto" w:fill="D9D9D9" w:themeFill="background1" w:themeFillShade="D9"/>
          </w:tcPr>
          <w:p w14:paraId="691BEDF8"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Nunca</w:t>
            </w:r>
          </w:p>
        </w:tc>
        <w:tc>
          <w:tcPr>
            <w:tcW w:w="1219" w:type="dxa"/>
            <w:shd w:val="clear" w:color="auto" w:fill="D9D9D9" w:themeFill="background1" w:themeFillShade="D9"/>
          </w:tcPr>
          <w:p w14:paraId="6F854491"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Pocas Veces</w:t>
            </w:r>
          </w:p>
        </w:tc>
        <w:tc>
          <w:tcPr>
            <w:tcW w:w="1219" w:type="dxa"/>
            <w:shd w:val="clear" w:color="auto" w:fill="D9D9D9" w:themeFill="background1" w:themeFillShade="D9"/>
          </w:tcPr>
          <w:p w14:paraId="66A46A15"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Algunas veces</w:t>
            </w:r>
          </w:p>
        </w:tc>
        <w:tc>
          <w:tcPr>
            <w:tcW w:w="1219" w:type="dxa"/>
            <w:shd w:val="clear" w:color="auto" w:fill="D9D9D9" w:themeFill="background1" w:themeFillShade="D9"/>
          </w:tcPr>
          <w:p w14:paraId="4C8687C3"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Casi siempre</w:t>
            </w:r>
          </w:p>
        </w:tc>
        <w:tc>
          <w:tcPr>
            <w:tcW w:w="1220" w:type="dxa"/>
            <w:shd w:val="clear" w:color="auto" w:fill="D9D9D9" w:themeFill="background1" w:themeFillShade="D9"/>
          </w:tcPr>
          <w:p w14:paraId="60131F67" w14:textId="77777777" w:rsidR="006E4612" w:rsidRPr="003B7D8B" w:rsidRDefault="006E4612" w:rsidP="009E6AFA">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Siempre</w:t>
            </w:r>
          </w:p>
        </w:tc>
      </w:tr>
      <w:tr w:rsidR="006E4612" w:rsidRPr="003B7D8B" w14:paraId="0EF1E435" w14:textId="77777777" w:rsidTr="00D77F78">
        <w:trPr>
          <w:trHeight w:val="793"/>
          <w:jc w:val="center"/>
        </w:trPr>
        <w:tc>
          <w:tcPr>
            <w:tcW w:w="3138" w:type="dxa"/>
            <w:vMerge/>
            <w:shd w:val="clear" w:color="auto" w:fill="D9D9D9" w:themeFill="background1" w:themeFillShade="D9"/>
          </w:tcPr>
          <w:p w14:paraId="54E5D3FA" w14:textId="77777777" w:rsidR="006E4612" w:rsidRPr="003B7D8B" w:rsidRDefault="006E4612" w:rsidP="009E6AFA">
            <w:pPr>
              <w:tabs>
                <w:tab w:val="left" w:pos="3536"/>
              </w:tabs>
              <w:jc w:val="center"/>
              <w:rPr>
                <w:rFonts w:ascii="Times New Roman" w:eastAsia="Times New Roman" w:hAnsi="Times New Roman" w:cs="Times New Roman"/>
                <w:bCs/>
                <w:sz w:val="24"/>
                <w:szCs w:val="24"/>
              </w:rPr>
            </w:pPr>
          </w:p>
        </w:tc>
        <w:tc>
          <w:tcPr>
            <w:tcW w:w="1219" w:type="dxa"/>
          </w:tcPr>
          <w:p w14:paraId="1001F4AA" w14:textId="77777777" w:rsidR="006E4612" w:rsidRPr="003B7D8B" w:rsidRDefault="006E4612" w:rsidP="009E6AFA">
            <w:pPr>
              <w:tabs>
                <w:tab w:val="left" w:pos="3536"/>
              </w:tabs>
              <w:jc w:val="center"/>
              <w:rPr>
                <w:rFonts w:ascii="Times New Roman" w:hAnsi="Times New Roman" w:cs="Times New Roman"/>
                <w:bCs/>
                <w:sz w:val="24"/>
                <w:szCs w:val="24"/>
              </w:rPr>
            </w:pPr>
          </w:p>
        </w:tc>
        <w:tc>
          <w:tcPr>
            <w:tcW w:w="1219" w:type="dxa"/>
          </w:tcPr>
          <w:p w14:paraId="3613E53E" w14:textId="77777777" w:rsidR="006E4612" w:rsidRPr="003B7D8B" w:rsidRDefault="006E4612" w:rsidP="009E6AFA">
            <w:pPr>
              <w:tabs>
                <w:tab w:val="left" w:pos="3536"/>
              </w:tabs>
              <w:jc w:val="center"/>
              <w:rPr>
                <w:rFonts w:ascii="Times New Roman" w:hAnsi="Times New Roman" w:cs="Times New Roman"/>
                <w:bCs/>
                <w:sz w:val="24"/>
                <w:szCs w:val="24"/>
              </w:rPr>
            </w:pPr>
          </w:p>
        </w:tc>
        <w:tc>
          <w:tcPr>
            <w:tcW w:w="1219" w:type="dxa"/>
          </w:tcPr>
          <w:p w14:paraId="344E39F1" w14:textId="77777777" w:rsidR="006E4612" w:rsidRPr="003B7D8B" w:rsidRDefault="006E4612" w:rsidP="009E6AFA">
            <w:pPr>
              <w:tabs>
                <w:tab w:val="left" w:pos="3536"/>
              </w:tabs>
              <w:jc w:val="center"/>
              <w:rPr>
                <w:rFonts w:ascii="Times New Roman" w:hAnsi="Times New Roman" w:cs="Times New Roman"/>
                <w:bCs/>
                <w:sz w:val="24"/>
                <w:szCs w:val="24"/>
              </w:rPr>
            </w:pPr>
          </w:p>
        </w:tc>
        <w:tc>
          <w:tcPr>
            <w:tcW w:w="1219" w:type="dxa"/>
          </w:tcPr>
          <w:p w14:paraId="381191CB" w14:textId="77777777" w:rsidR="006E4612" w:rsidRPr="003B7D8B" w:rsidRDefault="006E4612" w:rsidP="009E6AFA">
            <w:pPr>
              <w:tabs>
                <w:tab w:val="left" w:pos="3536"/>
              </w:tabs>
              <w:jc w:val="center"/>
              <w:rPr>
                <w:rFonts w:ascii="Times New Roman" w:hAnsi="Times New Roman" w:cs="Times New Roman"/>
                <w:bCs/>
                <w:sz w:val="24"/>
                <w:szCs w:val="24"/>
              </w:rPr>
            </w:pPr>
          </w:p>
        </w:tc>
        <w:tc>
          <w:tcPr>
            <w:tcW w:w="1220" w:type="dxa"/>
          </w:tcPr>
          <w:p w14:paraId="1512D7EA" w14:textId="77777777" w:rsidR="006E4612" w:rsidRPr="003B7D8B" w:rsidRDefault="006E4612" w:rsidP="009E6AFA">
            <w:pPr>
              <w:tabs>
                <w:tab w:val="left" w:pos="3536"/>
              </w:tabs>
              <w:jc w:val="center"/>
              <w:rPr>
                <w:rFonts w:ascii="Times New Roman" w:hAnsi="Times New Roman" w:cs="Times New Roman"/>
                <w:bCs/>
                <w:sz w:val="24"/>
                <w:szCs w:val="24"/>
              </w:rPr>
            </w:pPr>
          </w:p>
        </w:tc>
      </w:tr>
    </w:tbl>
    <w:bookmarkEnd w:id="957"/>
    <w:p w14:paraId="79CB55D2" w14:textId="248950E9" w:rsidR="006E4612" w:rsidRPr="00D77F78" w:rsidRDefault="00517086" w:rsidP="00D77F78">
      <w:pPr>
        <w:tabs>
          <w:tab w:val="left" w:pos="2613"/>
        </w:tabs>
        <w:rPr>
          <w:rFonts w:ascii="Times New Roman" w:hAnsi="Times New Roman" w:cs="Times New Roman"/>
          <w:bCs/>
          <w:sz w:val="20"/>
          <w:szCs w:val="20"/>
        </w:rPr>
      </w:pPr>
      <w:r w:rsidRPr="00517086">
        <w:rPr>
          <w:rFonts w:ascii="Times New Roman" w:hAnsi="Times New Roman" w:cs="Times New Roman"/>
          <w:bCs/>
          <w:sz w:val="20"/>
          <w:szCs w:val="20"/>
        </w:rPr>
        <w:t>Fuente: (Elaboración propia, 2024)</w:t>
      </w:r>
    </w:p>
    <w:p w14:paraId="3ED0DEAF" w14:textId="77777777" w:rsidR="006E4612" w:rsidRDefault="006E4612" w:rsidP="003B7D8B">
      <w:pPr>
        <w:tabs>
          <w:tab w:val="left" w:pos="3592"/>
        </w:tabs>
        <w:spacing w:after="0"/>
        <w:jc w:val="center"/>
        <w:rPr>
          <w:rFonts w:ascii="Times New Roman" w:hAnsi="Times New Roman" w:cs="Times New Roman"/>
          <w:bCs/>
          <w:sz w:val="24"/>
          <w:szCs w:val="24"/>
        </w:rPr>
      </w:pPr>
    </w:p>
    <w:p w14:paraId="460C7F03" w14:textId="77777777" w:rsidR="00812B72" w:rsidRDefault="00812B72" w:rsidP="003B7D8B">
      <w:pPr>
        <w:tabs>
          <w:tab w:val="left" w:pos="3592"/>
        </w:tabs>
        <w:spacing w:after="0"/>
        <w:jc w:val="center"/>
        <w:rPr>
          <w:rFonts w:ascii="Times New Roman" w:hAnsi="Times New Roman" w:cs="Times New Roman"/>
          <w:bCs/>
          <w:sz w:val="24"/>
          <w:szCs w:val="24"/>
        </w:rPr>
      </w:pPr>
    </w:p>
    <w:p w14:paraId="72704C9C" w14:textId="77777777" w:rsidR="00812B72" w:rsidRPr="003B7D8B" w:rsidRDefault="00812B72" w:rsidP="003B7D8B">
      <w:pPr>
        <w:tabs>
          <w:tab w:val="left" w:pos="3592"/>
        </w:tabs>
        <w:spacing w:after="0"/>
        <w:jc w:val="center"/>
        <w:rPr>
          <w:rFonts w:ascii="Times New Roman" w:hAnsi="Times New Roman" w:cs="Times New Roman"/>
          <w:bCs/>
          <w:sz w:val="24"/>
          <w:szCs w:val="24"/>
        </w:rPr>
      </w:pPr>
    </w:p>
    <w:tbl>
      <w:tblPr>
        <w:tblStyle w:val="Tablaconcuadrcula82"/>
        <w:tblW w:w="9355" w:type="dxa"/>
        <w:jc w:val="center"/>
        <w:tblLook w:val="04A0" w:firstRow="1" w:lastRow="0" w:firstColumn="1" w:lastColumn="0" w:noHBand="0" w:noVBand="1"/>
      </w:tblPr>
      <w:tblGrid>
        <w:gridCol w:w="9355"/>
      </w:tblGrid>
      <w:tr w:rsidR="003B7D8B" w:rsidRPr="003B7D8B" w14:paraId="596FEB36" w14:textId="77777777" w:rsidTr="00D77F78">
        <w:trPr>
          <w:jc w:val="center"/>
        </w:trPr>
        <w:tc>
          <w:tcPr>
            <w:tcW w:w="9355" w:type="dxa"/>
            <w:tcBorders>
              <w:top w:val="single" w:sz="4" w:space="0" w:color="auto"/>
              <w:left w:val="nil"/>
              <w:bottom w:val="single" w:sz="4" w:space="0" w:color="auto"/>
              <w:right w:val="nil"/>
            </w:tcBorders>
            <w:shd w:val="clear" w:color="auto" w:fill="BFBFBF" w:themeFill="background1" w:themeFillShade="BF"/>
          </w:tcPr>
          <w:p w14:paraId="62A11A04" w14:textId="7097A4BD" w:rsidR="003B7D8B" w:rsidRPr="003B7D8B" w:rsidRDefault="003B7D8B" w:rsidP="003B7D8B">
            <w:pPr>
              <w:tabs>
                <w:tab w:val="left" w:pos="3592"/>
              </w:tabs>
              <w:jc w:val="center"/>
              <w:rPr>
                <w:rFonts w:ascii="Times New Roman" w:hAnsi="Times New Roman" w:cs="Times New Roman"/>
                <w:bCs/>
                <w:sz w:val="24"/>
                <w:szCs w:val="24"/>
              </w:rPr>
            </w:pPr>
            <w:r w:rsidRPr="003B7D8B">
              <w:rPr>
                <w:rFonts w:ascii="Times New Roman" w:hAnsi="Times New Roman" w:cs="Times New Roman"/>
                <w:bCs/>
                <w:sz w:val="24"/>
                <w:szCs w:val="24"/>
              </w:rPr>
              <w:t>Escala Cuantitativa</w:t>
            </w:r>
          </w:p>
        </w:tc>
      </w:tr>
    </w:tbl>
    <w:p w14:paraId="359F55B4" w14:textId="77777777" w:rsidR="003B7D8B" w:rsidRDefault="003B7D8B" w:rsidP="003B7D8B">
      <w:pPr>
        <w:tabs>
          <w:tab w:val="left" w:pos="2613"/>
        </w:tabs>
        <w:spacing w:after="0"/>
        <w:jc w:val="center"/>
        <w:rPr>
          <w:rFonts w:ascii="Times New Roman" w:hAnsi="Times New Roman" w:cs="Times New Roman"/>
          <w:bCs/>
          <w:sz w:val="24"/>
          <w:szCs w:val="24"/>
        </w:rPr>
      </w:pPr>
    </w:p>
    <w:p w14:paraId="604AACE0" w14:textId="77777777" w:rsidR="00812B72" w:rsidRPr="003B7D8B" w:rsidRDefault="00812B72" w:rsidP="003B7D8B">
      <w:pPr>
        <w:tabs>
          <w:tab w:val="left" w:pos="2613"/>
        </w:tabs>
        <w:spacing w:after="0"/>
        <w:jc w:val="center"/>
        <w:rPr>
          <w:rFonts w:ascii="Times New Roman" w:hAnsi="Times New Roman" w:cs="Times New Roman"/>
          <w:bCs/>
          <w:sz w:val="24"/>
          <w:szCs w:val="24"/>
        </w:rPr>
      </w:pPr>
    </w:p>
    <w:tbl>
      <w:tblPr>
        <w:tblStyle w:val="Tablaconcuadrcula82"/>
        <w:tblW w:w="9229" w:type="dxa"/>
        <w:jc w:val="center"/>
        <w:tblLayout w:type="fixed"/>
        <w:tblLook w:val="04A0" w:firstRow="1" w:lastRow="0" w:firstColumn="1" w:lastColumn="0" w:noHBand="0" w:noVBand="1"/>
      </w:tblPr>
      <w:tblGrid>
        <w:gridCol w:w="2850"/>
        <w:gridCol w:w="1276"/>
        <w:gridCol w:w="1275"/>
        <w:gridCol w:w="851"/>
        <w:gridCol w:w="425"/>
        <w:gridCol w:w="1276"/>
        <w:gridCol w:w="1276"/>
      </w:tblGrid>
      <w:tr w:rsidR="003B7D8B" w:rsidRPr="003B7D8B" w14:paraId="679F2A9E" w14:textId="77777777" w:rsidTr="00D77F78">
        <w:trPr>
          <w:trHeight w:val="568"/>
          <w:jc w:val="center"/>
        </w:trPr>
        <w:tc>
          <w:tcPr>
            <w:tcW w:w="2850" w:type="dxa"/>
            <w:vMerge w:val="restart"/>
            <w:shd w:val="clear" w:color="auto" w:fill="D9D9D9" w:themeFill="background1" w:themeFillShade="D9"/>
          </w:tcPr>
          <w:p w14:paraId="3CA7A120" w14:textId="77777777" w:rsidR="003B7D8B" w:rsidRPr="003B7D8B" w:rsidRDefault="003B7D8B" w:rsidP="003B7D8B">
            <w:pPr>
              <w:tabs>
                <w:tab w:val="left" w:pos="3536"/>
              </w:tabs>
              <w:jc w:val="both"/>
              <w:rPr>
                <w:rFonts w:ascii="Times New Roman" w:hAnsi="Times New Roman" w:cs="Times New Roman"/>
                <w:bCs/>
                <w:sz w:val="24"/>
                <w:szCs w:val="24"/>
              </w:rPr>
            </w:pPr>
            <w:r w:rsidRPr="003B7D8B">
              <w:rPr>
                <w:rFonts w:ascii="Times New Roman" w:eastAsia="Times New Roman" w:hAnsi="Times New Roman" w:cs="Times New Roman"/>
                <w:bCs/>
                <w:sz w:val="24"/>
                <w:szCs w:val="24"/>
              </w:rPr>
              <w:t>21. ¿Cuántos han sido los meses en que se le ha capacitado sobre el uso de suministros en una planta de costura?</w:t>
            </w:r>
          </w:p>
        </w:tc>
        <w:tc>
          <w:tcPr>
            <w:tcW w:w="1276" w:type="dxa"/>
            <w:tcBorders>
              <w:bottom w:val="single" w:sz="4" w:space="0" w:color="auto"/>
            </w:tcBorders>
            <w:shd w:val="clear" w:color="auto" w:fill="D9D9D9" w:themeFill="background1" w:themeFillShade="D9"/>
          </w:tcPr>
          <w:p w14:paraId="05DD0E16"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1 mes</w:t>
            </w:r>
          </w:p>
        </w:tc>
        <w:tc>
          <w:tcPr>
            <w:tcW w:w="1275" w:type="dxa"/>
            <w:shd w:val="clear" w:color="auto" w:fill="D9D9D9" w:themeFill="background1" w:themeFillShade="D9"/>
          </w:tcPr>
          <w:p w14:paraId="0C722415"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2 meses</w:t>
            </w:r>
          </w:p>
        </w:tc>
        <w:tc>
          <w:tcPr>
            <w:tcW w:w="1276" w:type="dxa"/>
            <w:gridSpan w:val="2"/>
            <w:shd w:val="clear" w:color="auto" w:fill="D9D9D9" w:themeFill="background1" w:themeFillShade="D9"/>
          </w:tcPr>
          <w:p w14:paraId="11DEF50D"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3 meses</w:t>
            </w:r>
          </w:p>
        </w:tc>
        <w:tc>
          <w:tcPr>
            <w:tcW w:w="1276" w:type="dxa"/>
            <w:shd w:val="clear" w:color="auto" w:fill="D9D9D9" w:themeFill="background1" w:themeFillShade="D9"/>
          </w:tcPr>
          <w:p w14:paraId="316BA8C6"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5 meses</w:t>
            </w:r>
          </w:p>
        </w:tc>
        <w:tc>
          <w:tcPr>
            <w:tcW w:w="1276" w:type="dxa"/>
            <w:shd w:val="clear" w:color="auto" w:fill="D9D9D9" w:themeFill="background1" w:themeFillShade="D9"/>
          </w:tcPr>
          <w:p w14:paraId="0A367E7D"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Ninguna</w:t>
            </w:r>
          </w:p>
        </w:tc>
      </w:tr>
      <w:tr w:rsidR="003B7D8B" w:rsidRPr="003B7D8B" w14:paraId="1C6E0690" w14:textId="77777777" w:rsidTr="00D77F78">
        <w:trPr>
          <w:trHeight w:val="685"/>
          <w:jc w:val="center"/>
        </w:trPr>
        <w:tc>
          <w:tcPr>
            <w:tcW w:w="2850" w:type="dxa"/>
            <w:vMerge/>
            <w:tcBorders>
              <w:bottom w:val="single" w:sz="4" w:space="0" w:color="auto"/>
            </w:tcBorders>
            <w:shd w:val="clear" w:color="auto" w:fill="D9D9D9" w:themeFill="background1" w:themeFillShade="D9"/>
          </w:tcPr>
          <w:p w14:paraId="6032EBDA" w14:textId="77777777" w:rsidR="003B7D8B" w:rsidRPr="003B7D8B" w:rsidRDefault="003B7D8B" w:rsidP="003B7D8B">
            <w:pPr>
              <w:tabs>
                <w:tab w:val="left" w:pos="3536"/>
              </w:tabs>
              <w:jc w:val="both"/>
              <w:rPr>
                <w:rFonts w:ascii="Times New Roman" w:eastAsia="Times New Roman" w:hAnsi="Times New Roman" w:cs="Times New Roman"/>
                <w:bCs/>
                <w:sz w:val="24"/>
                <w:szCs w:val="24"/>
              </w:rPr>
            </w:pPr>
          </w:p>
        </w:tc>
        <w:tc>
          <w:tcPr>
            <w:tcW w:w="1276" w:type="dxa"/>
            <w:tcBorders>
              <w:bottom w:val="single" w:sz="4" w:space="0" w:color="auto"/>
            </w:tcBorders>
          </w:tcPr>
          <w:p w14:paraId="1C8EFF16"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75" w:type="dxa"/>
            <w:tcBorders>
              <w:bottom w:val="single" w:sz="4" w:space="0" w:color="auto"/>
            </w:tcBorders>
          </w:tcPr>
          <w:p w14:paraId="34DCB041"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76" w:type="dxa"/>
            <w:gridSpan w:val="2"/>
            <w:tcBorders>
              <w:bottom w:val="single" w:sz="4" w:space="0" w:color="auto"/>
            </w:tcBorders>
          </w:tcPr>
          <w:p w14:paraId="11628F79"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76" w:type="dxa"/>
            <w:tcBorders>
              <w:bottom w:val="single" w:sz="4" w:space="0" w:color="auto"/>
            </w:tcBorders>
          </w:tcPr>
          <w:p w14:paraId="0D26D0FA"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76" w:type="dxa"/>
            <w:tcBorders>
              <w:bottom w:val="single" w:sz="4" w:space="0" w:color="auto"/>
            </w:tcBorders>
          </w:tcPr>
          <w:p w14:paraId="252BCD41" w14:textId="77777777" w:rsidR="003B7D8B" w:rsidRPr="003B7D8B" w:rsidRDefault="003B7D8B" w:rsidP="003B7D8B">
            <w:pPr>
              <w:tabs>
                <w:tab w:val="left" w:pos="3536"/>
              </w:tabs>
              <w:jc w:val="center"/>
              <w:rPr>
                <w:rFonts w:ascii="Times New Roman" w:hAnsi="Times New Roman" w:cs="Times New Roman"/>
                <w:bCs/>
                <w:sz w:val="24"/>
                <w:szCs w:val="24"/>
              </w:rPr>
            </w:pPr>
          </w:p>
        </w:tc>
      </w:tr>
      <w:tr w:rsidR="003B7D8B" w:rsidRPr="003B7D8B" w14:paraId="3FF62912" w14:textId="77777777" w:rsidTr="00D77F78">
        <w:trPr>
          <w:trHeight w:val="568"/>
          <w:jc w:val="center"/>
        </w:trPr>
        <w:tc>
          <w:tcPr>
            <w:tcW w:w="2850" w:type="dxa"/>
            <w:vMerge w:val="restart"/>
            <w:shd w:val="clear" w:color="auto" w:fill="D9D9D9" w:themeFill="background1" w:themeFillShade="D9"/>
          </w:tcPr>
          <w:p w14:paraId="43FE94E2" w14:textId="77777777" w:rsidR="003B7D8B" w:rsidRPr="003B7D8B" w:rsidRDefault="003B7D8B" w:rsidP="003B7D8B">
            <w:pPr>
              <w:tabs>
                <w:tab w:val="left" w:pos="3536"/>
              </w:tabs>
              <w:jc w:val="both"/>
              <w:rPr>
                <w:rFonts w:ascii="Times New Roman" w:hAnsi="Times New Roman" w:cs="Times New Roman"/>
                <w:bCs/>
                <w:sz w:val="24"/>
                <w:szCs w:val="24"/>
              </w:rPr>
            </w:pPr>
            <w:r w:rsidRPr="003B7D8B">
              <w:rPr>
                <w:rFonts w:ascii="Times New Roman" w:eastAsia="Times New Roman" w:hAnsi="Times New Roman" w:cs="Times New Roman"/>
                <w:bCs/>
                <w:sz w:val="24"/>
                <w:szCs w:val="24"/>
              </w:rPr>
              <w:t>22 ¿Cuál es la frecuencia de días en la semana en la que usted utiliza suministros para confeccionar los productos en las Plantas de costura en Choloma, Cortes?</w:t>
            </w:r>
          </w:p>
        </w:tc>
        <w:tc>
          <w:tcPr>
            <w:tcW w:w="1276" w:type="dxa"/>
            <w:tcBorders>
              <w:bottom w:val="single" w:sz="4" w:space="0" w:color="auto"/>
            </w:tcBorders>
            <w:shd w:val="clear" w:color="auto" w:fill="D9D9D9" w:themeFill="background1" w:themeFillShade="D9"/>
          </w:tcPr>
          <w:p w14:paraId="18A28263"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1 día</w:t>
            </w:r>
          </w:p>
        </w:tc>
        <w:tc>
          <w:tcPr>
            <w:tcW w:w="1275" w:type="dxa"/>
            <w:shd w:val="clear" w:color="auto" w:fill="D9D9D9" w:themeFill="background1" w:themeFillShade="D9"/>
          </w:tcPr>
          <w:p w14:paraId="2D70D31A"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2 días</w:t>
            </w:r>
          </w:p>
        </w:tc>
        <w:tc>
          <w:tcPr>
            <w:tcW w:w="1276" w:type="dxa"/>
            <w:gridSpan w:val="2"/>
            <w:shd w:val="clear" w:color="auto" w:fill="D9D9D9" w:themeFill="background1" w:themeFillShade="D9"/>
          </w:tcPr>
          <w:p w14:paraId="5C5F5CB1"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3 días</w:t>
            </w:r>
          </w:p>
        </w:tc>
        <w:tc>
          <w:tcPr>
            <w:tcW w:w="1276" w:type="dxa"/>
            <w:shd w:val="clear" w:color="auto" w:fill="D9D9D9" w:themeFill="background1" w:themeFillShade="D9"/>
          </w:tcPr>
          <w:p w14:paraId="5173E0BF"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5 días</w:t>
            </w:r>
          </w:p>
        </w:tc>
        <w:tc>
          <w:tcPr>
            <w:tcW w:w="1276" w:type="dxa"/>
            <w:shd w:val="clear" w:color="auto" w:fill="D9D9D9" w:themeFill="background1" w:themeFillShade="D9"/>
          </w:tcPr>
          <w:p w14:paraId="6581CF2F"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N/A</w:t>
            </w:r>
          </w:p>
        </w:tc>
      </w:tr>
      <w:tr w:rsidR="003B7D8B" w:rsidRPr="003B7D8B" w14:paraId="1E8708FF" w14:textId="77777777" w:rsidTr="00D77F78">
        <w:trPr>
          <w:trHeight w:val="793"/>
          <w:jc w:val="center"/>
        </w:trPr>
        <w:tc>
          <w:tcPr>
            <w:tcW w:w="2850" w:type="dxa"/>
            <w:vMerge/>
            <w:tcBorders>
              <w:bottom w:val="single" w:sz="4" w:space="0" w:color="auto"/>
            </w:tcBorders>
            <w:shd w:val="clear" w:color="auto" w:fill="D9D9D9" w:themeFill="background1" w:themeFillShade="D9"/>
          </w:tcPr>
          <w:p w14:paraId="61928010" w14:textId="77777777" w:rsidR="003B7D8B" w:rsidRPr="003B7D8B" w:rsidRDefault="003B7D8B" w:rsidP="003B7D8B">
            <w:pPr>
              <w:tabs>
                <w:tab w:val="left" w:pos="3536"/>
              </w:tabs>
              <w:jc w:val="both"/>
              <w:rPr>
                <w:rFonts w:ascii="Times New Roman" w:eastAsia="Times New Roman" w:hAnsi="Times New Roman" w:cs="Times New Roman"/>
                <w:bCs/>
                <w:sz w:val="24"/>
                <w:szCs w:val="24"/>
              </w:rPr>
            </w:pPr>
          </w:p>
        </w:tc>
        <w:tc>
          <w:tcPr>
            <w:tcW w:w="1276" w:type="dxa"/>
            <w:tcBorders>
              <w:bottom w:val="single" w:sz="4" w:space="0" w:color="auto"/>
            </w:tcBorders>
          </w:tcPr>
          <w:p w14:paraId="4C47CE90"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75" w:type="dxa"/>
            <w:tcBorders>
              <w:bottom w:val="single" w:sz="4" w:space="0" w:color="auto"/>
            </w:tcBorders>
          </w:tcPr>
          <w:p w14:paraId="79CC419A"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76" w:type="dxa"/>
            <w:gridSpan w:val="2"/>
            <w:tcBorders>
              <w:bottom w:val="single" w:sz="4" w:space="0" w:color="auto"/>
            </w:tcBorders>
          </w:tcPr>
          <w:p w14:paraId="2BFDA23D"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76" w:type="dxa"/>
            <w:tcBorders>
              <w:bottom w:val="single" w:sz="4" w:space="0" w:color="auto"/>
            </w:tcBorders>
          </w:tcPr>
          <w:p w14:paraId="3C45CA37"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76" w:type="dxa"/>
            <w:tcBorders>
              <w:bottom w:val="single" w:sz="4" w:space="0" w:color="auto"/>
            </w:tcBorders>
          </w:tcPr>
          <w:p w14:paraId="5C6B6177" w14:textId="77777777" w:rsidR="003B7D8B" w:rsidRPr="003B7D8B" w:rsidRDefault="003B7D8B" w:rsidP="003B7D8B">
            <w:pPr>
              <w:tabs>
                <w:tab w:val="left" w:pos="3536"/>
              </w:tabs>
              <w:jc w:val="center"/>
              <w:rPr>
                <w:rFonts w:ascii="Times New Roman" w:hAnsi="Times New Roman" w:cs="Times New Roman"/>
                <w:bCs/>
                <w:sz w:val="24"/>
                <w:szCs w:val="24"/>
              </w:rPr>
            </w:pPr>
          </w:p>
        </w:tc>
      </w:tr>
      <w:tr w:rsidR="003B7D8B" w:rsidRPr="003B7D8B" w14:paraId="167DD534" w14:textId="77777777" w:rsidTr="00D77F78">
        <w:trPr>
          <w:trHeight w:val="568"/>
          <w:jc w:val="center"/>
        </w:trPr>
        <w:tc>
          <w:tcPr>
            <w:tcW w:w="2850" w:type="dxa"/>
            <w:vMerge w:val="restart"/>
            <w:shd w:val="clear" w:color="auto" w:fill="D9D9D9" w:themeFill="background1" w:themeFillShade="D9"/>
          </w:tcPr>
          <w:p w14:paraId="3D70CE4B" w14:textId="77777777" w:rsidR="003B7D8B" w:rsidRPr="003B7D8B" w:rsidRDefault="003B7D8B" w:rsidP="003B7D8B">
            <w:pPr>
              <w:tabs>
                <w:tab w:val="left" w:pos="3536"/>
              </w:tabs>
              <w:jc w:val="both"/>
              <w:rPr>
                <w:rFonts w:ascii="Times New Roman" w:hAnsi="Times New Roman" w:cs="Times New Roman"/>
                <w:bCs/>
                <w:sz w:val="24"/>
                <w:szCs w:val="24"/>
              </w:rPr>
            </w:pPr>
            <w:r w:rsidRPr="003B7D8B">
              <w:rPr>
                <w:rFonts w:ascii="Times New Roman" w:eastAsia="Times New Roman" w:hAnsi="Times New Roman" w:cs="Times New Roman"/>
                <w:bCs/>
                <w:sz w:val="24"/>
                <w:szCs w:val="24"/>
              </w:rPr>
              <w:t>23. ¿Qué cantidad de conos de hilos utiliza usted en una semana para la confección de prendas?</w:t>
            </w:r>
          </w:p>
        </w:tc>
        <w:tc>
          <w:tcPr>
            <w:tcW w:w="1276" w:type="dxa"/>
            <w:tcBorders>
              <w:bottom w:val="single" w:sz="4" w:space="0" w:color="auto"/>
            </w:tcBorders>
            <w:shd w:val="clear" w:color="auto" w:fill="D9D9D9" w:themeFill="background1" w:themeFillShade="D9"/>
          </w:tcPr>
          <w:p w14:paraId="2BA6DACE"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10 hilos</w:t>
            </w:r>
          </w:p>
        </w:tc>
        <w:tc>
          <w:tcPr>
            <w:tcW w:w="1275" w:type="dxa"/>
            <w:shd w:val="clear" w:color="auto" w:fill="D9D9D9" w:themeFill="background1" w:themeFillShade="D9"/>
          </w:tcPr>
          <w:p w14:paraId="3B24D638"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20 hilos</w:t>
            </w:r>
          </w:p>
        </w:tc>
        <w:tc>
          <w:tcPr>
            <w:tcW w:w="1276" w:type="dxa"/>
            <w:gridSpan w:val="2"/>
            <w:shd w:val="clear" w:color="auto" w:fill="D9D9D9" w:themeFill="background1" w:themeFillShade="D9"/>
          </w:tcPr>
          <w:p w14:paraId="0F3B03D4"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30 días</w:t>
            </w:r>
          </w:p>
        </w:tc>
        <w:tc>
          <w:tcPr>
            <w:tcW w:w="1276" w:type="dxa"/>
            <w:shd w:val="clear" w:color="auto" w:fill="D9D9D9" w:themeFill="background1" w:themeFillShade="D9"/>
          </w:tcPr>
          <w:p w14:paraId="660E9B8E"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50 días</w:t>
            </w:r>
          </w:p>
        </w:tc>
        <w:tc>
          <w:tcPr>
            <w:tcW w:w="1276" w:type="dxa"/>
            <w:shd w:val="clear" w:color="auto" w:fill="D9D9D9" w:themeFill="background1" w:themeFillShade="D9"/>
          </w:tcPr>
          <w:p w14:paraId="5972719F"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N/A</w:t>
            </w:r>
          </w:p>
        </w:tc>
      </w:tr>
      <w:tr w:rsidR="003B7D8B" w:rsidRPr="003B7D8B" w14:paraId="0FDF1DF2" w14:textId="77777777" w:rsidTr="00D77F78">
        <w:trPr>
          <w:trHeight w:val="793"/>
          <w:jc w:val="center"/>
        </w:trPr>
        <w:tc>
          <w:tcPr>
            <w:tcW w:w="2850" w:type="dxa"/>
            <w:vMerge/>
            <w:tcBorders>
              <w:bottom w:val="single" w:sz="4" w:space="0" w:color="auto"/>
            </w:tcBorders>
            <w:shd w:val="clear" w:color="auto" w:fill="D9D9D9" w:themeFill="background1" w:themeFillShade="D9"/>
          </w:tcPr>
          <w:p w14:paraId="7468E9B4" w14:textId="77777777" w:rsidR="003B7D8B" w:rsidRPr="003B7D8B" w:rsidRDefault="003B7D8B" w:rsidP="003B7D8B">
            <w:pPr>
              <w:tabs>
                <w:tab w:val="left" w:pos="3536"/>
              </w:tabs>
              <w:jc w:val="both"/>
              <w:rPr>
                <w:rFonts w:ascii="Times New Roman" w:eastAsia="Times New Roman" w:hAnsi="Times New Roman" w:cs="Times New Roman"/>
                <w:bCs/>
                <w:sz w:val="24"/>
                <w:szCs w:val="24"/>
              </w:rPr>
            </w:pPr>
          </w:p>
        </w:tc>
        <w:tc>
          <w:tcPr>
            <w:tcW w:w="1276" w:type="dxa"/>
            <w:tcBorders>
              <w:bottom w:val="single" w:sz="4" w:space="0" w:color="auto"/>
            </w:tcBorders>
          </w:tcPr>
          <w:p w14:paraId="77DA98F8"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75" w:type="dxa"/>
            <w:tcBorders>
              <w:bottom w:val="single" w:sz="4" w:space="0" w:color="auto"/>
            </w:tcBorders>
          </w:tcPr>
          <w:p w14:paraId="182B6898"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76" w:type="dxa"/>
            <w:gridSpan w:val="2"/>
            <w:tcBorders>
              <w:bottom w:val="single" w:sz="4" w:space="0" w:color="auto"/>
            </w:tcBorders>
          </w:tcPr>
          <w:p w14:paraId="5458447E"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76" w:type="dxa"/>
            <w:tcBorders>
              <w:bottom w:val="single" w:sz="4" w:space="0" w:color="auto"/>
            </w:tcBorders>
          </w:tcPr>
          <w:p w14:paraId="5948753B"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76" w:type="dxa"/>
            <w:tcBorders>
              <w:bottom w:val="single" w:sz="4" w:space="0" w:color="auto"/>
            </w:tcBorders>
          </w:tcPr>
          <w:p w14:paraId="4BC64202" w14:textId="77777777" w:rsidR="003B7D8B" w:rsidRPr="003B7D8B" w:rsidRDefault="003B7D8B" w:rsidP="003B7D8B">
            <w:pPr>
              <w:tabs>
                <w:tab w:val="left" w:pos="3536"/>
              </w:tabs>
              <w:jc w:val="center"/>
              <w:rPr>
                <w:rFonts w:ascii="Times New Roman" w:hAnsi="Times New Roman" w:cs="Times New Roman"/>
                <w:bCs/>
                <w:sz w:val="24"/>
                <w:szCs w:val="24"/>
              </w:rPr>
            </w:pPr>
          </w:p>
        </w:tc>
      </w:tr>
      <w:tr w:rsidR="003B7D8B" w:rsidRPr="003B7D8B" w14:paraId="270E2F7D" w14:textId="77777777" w:rsidTr="00D77F78">
        <w:trPr>
          <w:trHeight w:val="568"/>
          <w:jc w:val="center"/>
        </w:trPr>
        <w:tc>
          <w:tcPr>
            <w:tcW w:w="2850" w:type="dxa"/>
            <w:vMerge w:val="restart"/>
            <w:shd w:val="clear" w:color="auto" w:fill="D9D9D9" w:themeFill="background1" w:themeFillShade="D9"/>
          </w:tcPr>
          <w:p w14:paraId="7D8C90DF" w14:textId="77777777" w:rsidR="003B7D8B" w:rsidRPr="003B7D8B" w:rsidRDefault="003B7D8B" w:rsidP="003B7D8B">
            <w:pPr>
              <w:tabs>
                <w:tab w:val="left" w:pos="3536"/>
              </w:tabs>
              <w:jc w:val="both"/>
              <w:rPr>
                <w:rFonts w:ascii="Times New Roman" w:hAnsi="Times New Roman" w:cs="Times New Roman"/>
                <w:bCs/>
                <w:sz w:val="24"/>
                <w:szCs w:val="24"/>
              </w:rPr>
            </w:pPr>
            <w:r w:rsidRPr="003B7D8B">
              <w:rPr>
                <w:rFonts w:ascii="Times New Roman" w:eastAsia="Times New Roman" w:hAnsi="Times New Roman" w:cs="Times New Roman"/>
                <w:bCs/>
                <w:sz w:val="24"/>
                <w:szCs w:val="24"/>
              </w:rPr>
              <w:t>24. ¿Según los suministros de calidad que usted maneje cuantos productos de ropa diarios realiza?</w:t>
            </w:r>
          </w:p>
        </w:tc>
        <w:tc>
          <w:tcPr>
            <w:tcW w:w="6379" w:type="dxa"/>
            <w:gridSpan w:val="6"/>
            <w:tcBorders>
              <w:bottom w:val="single" w:sz="4" w:space="0" w:color="auto"/>
            </w:tcBorders>
            <w:shd w:val="clear" w:color="auto" w:fill="D9D9D9" w:themeFill="background1" w:themeFillShade="D9"/>
          </w:tcPr>
          <w:p w14:paraId="149EB18D"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Rango de respuesta de 1 – 500</w:t>
            </w:r>
          </w:p>
        </w:tc>
      </w:tr>
      <w:tr w:rsidR="003B7D8B" w:rsidRPr="003B7D8B" w14:paraId="2D2A6168" w14:textId="77777777" w:rsidTr="00D77F78">
        <w:trPr>
          <w:trHeight w:val="793"/>
          <w:jc w:val="center"/>
        </w:trPr>
        <w:tc>
          <w:tcPr>
            <w:tcW w:w="2850" w:type="dxa"/>
            <w:vMerge/>
            <w:tcBorders>
              <w:bottom w:val="single" w:sz="4" w:space="0" w:color="auto"/>
            </w:tcBorders>
            <w:shd w:val="clear" w:color="auto" w:fill="D9D9D9" w:themeFill="background1" w:themeFillShade="D9"/>
          </w:tcPr>
          <w:p w14:paraId="664089E7" w14:textId="77777777" w:rsidR="003B7D8B" w:rsidRPr="003B7D8B" w:rsidRDefault="003B7D8B" w:rsidP="003B7D8B">
            <w:pPr>
              <w:tabs>
                <w:tab w:val="left" w:pos="3536"/>
              </w:tabs>
              <w:jc w:val="both"/>
              <w:rPr>
                <w:rFonts w:ascii="Times New Roman" w:eastAsia="Times New Roman" w:hAnsi="Times New Roman" w:cs="Times New Roman"/>
                <w:bCs/>
                <w:sz w:val="24"/>
                <w:szCs w:val="24"/>
              </w:rPr>
            </w:pPr>
          </w:p>
        </w:tc>
        <w:tc>
          <w:tcPr>
            <w:tcW w:w="6379" w:type="dxa"/>
            <w:gridSpan w:val="6"/>
            <w:tcBorders>
              <w:bottom w:val="single" w:sz="4" w:space="0" w:color="auto"/>
            </w:tcBorders>
          </w:tcPr>
          <w:p w14:paraId="54F7454C" w14:textId="77777777" w:rsidR="003B7D8B" w:rsidRPr="003B7D8B" w:rsidRDefault="003B7D8B" w:rsidP="003B7D8B">
            <w:pPr>
              <w:tabs>
                <w:tab w:val="left" w:pos="3536"/>
              </w:tabs>
              <w:jc w:val="center"/>
              <w:rPr>
                <w:rFonts w:ascii="Times New Roman" w:hAnsi="Times New Roman" w:cs="Times New Roman"/>
                <w:bCs/>
                <w:sz w:val="24"/>
                <w:szCs w:val="24"/>
              </w:rPr>
            </w:pPr>
          </w:p>
        </w:tc>
      </w:tr>
      <w:tr w:rsidR="003B7D8B" w:rsidRPr="003B7D8B" w14:paraId="624377F0" w14:textId="77777777" w:rsidTr="00D77F78">
        <w:trPr>
          <w:trHeight w:val="568"/>
          <w:jc w:val="center"/>
        </w:trPr>
        <w:tc>
          <w:tcPr>
            <w:tcW w:w="2850" w:type="dxa"/>
            <w:vMerge w:val="restart"/>
            <w:shd w:val="clear" w:color="auto" w:fill="D9D9D9" w:themeFill="background1" w:themeFillShade="D9"/>
          </w:tcPr>
          <w:p w14:paraId="4DE7A2BB" w14:textId="77777777" w:rsidR="003B7D8B" w:rsidRPr="003B7D8B" w:rsidRDefault="003B7D8B" w:rsidP="003B7D8B">
            <w:pPr>
              <w:tabs>
                <w:tab w:val="left" w:pos="3536"/>
              </w:tabs>
              <w:jc w:val="both"/>
              <w:rPr>
                <w:rFonts w:ascii="Times New Roman" w:hAnsi="Times New Roman" w:cs="Times New Roman"/>
                <w:bCs/>
                <w:sz w:val="24"/>
                <w:szCs w:val="24"/>
              </w:rPr>
            </w:pPr>
            <w:r w:rsidRPr="003B7D8B">
              <w:rPr>
                <w:rFonts w:ascii="Times New Roman" w:eastAsia="Times New Roman" w:hAnsi="Times New Roman" w:cs="Times New Roman"/>
                <w:bCs/>
                <w:sz w:val="24"/>
                <w:szCs w:val="24"/>
              </w:rPr>
              <w:lastRenderedPageBreak/>
              <w:t>25. ¿A qué jornada laboral pertenece usted?</w:t>
            </w:r>
          </w:p>
        </w:tc>
        <w:tc>
          <w:tcPr>
            <w:tcW w:w="3402" w:type="dxa"/>
            <w:gridSpan w:val="3"/>
            <w:tcBorders>
              <w:bottom w:val="single" w:sz="4" w:space="0" w:color="auto"/>
            </w:tcBorders>
            <w:shd w:val="clear" w:color="auto" w:fill="D9D9D9" w:themeFill="background1" w:themeFillShade="D9"/>
          </w:tcPr>
          <w:p w14:paraId="4A5AB281"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Turno A</w:t>
            </w:r>
          </w:p>
        </w:tc>
        <w:tc>
          <w:tcPr>
            <w:tcW w:w="2977" w:type="dxa"/>
            <w:gridSpan w:val="3"/>
            <w:shd w:val="clear" w:color="auto" w:fill="D9D9D9" w:themeFill="background1" w:themeFillShade="D9"/>
          </w:tcPr>
          <w:p w14:paraId="147EDF26"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Turno B</w:t>
            </w:r>
          </w:p>
        </w:tc>
      </w:tr>
      <w:tr w:rsidR="003B7D8B" w:rsidRPr="003B7D8B" w14:paraId="4EA13DAC" w14:textId="77777777" w:rsidTr="00D77F78">
        <w:trPr>
          <w:trHeight w:val="793"/>
          <w:jc w:val="center"/>
        </w:trPr>
        <w:tc>
          <w:tcPr>
            <w:tcW w:w="2850" w:type="dxa"/>
            <w:vMerge/>
            <w:tcBorders>
              <w:bottom w:val="single" w:sz="4" w:space="0" w:color="auto"/>
            </w:tcBorders>
            <w:shd w:val="clear" w:color="auto" w:fill="D9D9D9" w:themeFill="background1" w:themeFillShade="D9"/>
          </w:tcPr>
          <w:p w14:paraId="515D28CC" w14:textId="77777777" w:rsidR="003B7D8B" w:rsidRPr="003B7D8B" w:rsidRDefault="003B7D8B" w:rsidP="003B7D8B">
            <w:pPr>
              <w:tabs>
                <w:tab w:val="left" w:pos="3536"/>
              </w:tabs>
              <w:jc w:val="both"/>
              <w:rPr>
                <w:rFonts w:ascii="Times New Roman" w:eastAsia="Times New Roman" w:hAnsi="Times New Roman" w:cs="Times New Roman"/>
                <w:bCs/>
                <w:sz w:val="24"/>
                <w:szCs w:val="24"/>
              </w:rPr>
            </w:pPr>
          </w:p>
        </w:tc>
        <w:tc>
          <w:tcPr>
            <w:tcW w:w="3402" w:type="dxa"/>
            <w:gridSpan w:val="3"/>
            <w:tcBorders>
              <w:bottom w:val="single" w:sz="4" w:space="0" w:color="auto"/>
            </w:tcBorders>
          </w:tcPr>
          <w:p w14:paraId="7DF3088D"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2977" w:type="dxa"/>
            <w:gridSpan w:val="3"/>
            <w:tcBorders>
              <w:bottom w:val="single" w:sz="4" w:space="0" w:color="auto"/>
            </w:tcBorders>
          </w:tcPr>
          <w:p w14:paraId="6F9BFF62" w14:textId="77777777" w:rsidR="003B7D8B" w:rsidRPr="003B7D8B" w:rsidRDefault="003B7D8B" w:rsidP="003B7D8B">
            <w:pPr>
              <w:tabs>
                <w:tab w:val="left" w:pos="3536"/>
              </w:tabs>
              <w:jc w:val="center"/>
              <w:rPr>
                <w:rFonts w:ascii="Times New Roman" w:hAnsi="Times New Roman" w:cs="Times New Roman"/>
                <w:bCs/>
                <w:sz w:val="24"/>
                <w:szCs w:val="24"/>
              </w:rPr>
            </w:pPr>
          </w:p>
        </w:tc>
      </w:tr>
      <w:tr w:rsidR="003B7D8B" w:rsidRPr="003B7D8B" w14:paraId="1C04DA56" w14:textId="77777777" w:rsidTr="00D77F78">
        <w:trPr>
          <w:trHeight w:val="568"/>
          <w:jc w:val="center"/>
        </w:trPr>
        <w:tc>
          <w:tcPr>
            <w:tcW w:w="2850" w:type="dxa"/>
            <w:vMerge w:val="restart"/>
            <w:shd w:val="clear" w:color="auto" w:fill="D9D9D9" w:themeFill="background1" w:themeFillShade="D9"/>
          </w:tcPr>
          <w:p w14:paraId="1AC7DF0E" w14:textId="399417B2" w:rsidR="003B7D8B" w:rsidRPr="003B7D8B" w:rsidRDefault="003B7D8B" w:rsidP="003B7D8B">
            <w:pPr>
              <w:tabs>
                <w:tab w:val="left" w:pos="3536"/>
              </w:tabs>
              <w:jc w:val="both"/>
              <w:rPr>
                <w:rFonts w:ascii="Times New Roman" w:hAnsi="Times New Roman" w:cs="Times New Roman"/>
                <w:bCs/>
                <w:sz w:val="24"/>
                <w:szCs w:val="24"/>
              </w:rPr>
            </w:pPr>
            <w:r w:rsidRPr="003B7D8B">
              <w:rPr>
                <w:rFonts w:ascii="Times New Roman" w:eastAsia="Times New Roman" w:hAnsi="Times New Roman" w:cs="Times New Roman"/>
                <w:bCs/>
                <w:sz w:val="24"/>
                <w:szCs w:val="24"/>
              </w:rPr>
              <w:t xml:space="preserve">26. ¿Cuántas son las unidades </w:t>
            </w:r>
            <w:r w:rsidR="00102C1C" w:rsidRPr="003B7D8B">
              <w:rPr>
                <w:rFonts w:ascii="Times New Roman" w:eastAsia="Times New Roman" w:hAnsi="Times New Roman" w:cs="Times New Roman"/>
                <w:bCs/>
                <w:sz w:val="24"/>
                <w:szCs w:val="24"/>
              </w:rPr>
              <w:t>semanales con</w:t>
            </w:r>
            <w:r w:rsidRPr="003B7D8B">
              <w:rPr>
                <w:rFonts w:ascii="Times New Roman" w:eastAsia="Times New Roman" w:hAnsi="Times New Roman" w:cs="Times New Roman"/>
                <w:bCs/>
                <w:sz w:val="24"/>
                <w:szCs w:val="24"/>
              </w:rPr>
              <w:t xml:space="preserve"> defectos de la operación que realiza en las plantas de Costura en Coloma, Cortes?</w:t>
            </w:r>
          </w:p>
        </w:tc>
        <w:tc>
          <w:tcPr>
            <w:tcW w:w="6379" w:type="dxa"/>
            <w:gridSpan w:val="6"/>
            <w:tcBorders>
              <w:bottom w:val="single" w:sz="4" w:space="0" w:color="auto"/>
            </w:tcBorders>
            <w:shd w:val="clear" w:color="auto" w:fill="D9D9D9" w:themeFill="background1" w:themeFillShade="D9"/>
          </w:tcPr>
          <w:p w14:paraId="00C4E153"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Rango de respuesta de 300 - 630</w:t>
            </w:r>
          </w:p>
        </w:tc>
      </w:tr>
      <w:tr w:rsidR="003B7D8B" w:rsidRPr="003B7D8B" w14:paraId="4F2551DD" w14:textId="77777777" w:rsidTr="00D77F78">
        <w:trPr>
          <w:trHeight w:val="793"/>
          <w:jc w:val="center"/>
        </w:trPr>
        <w:tc>
          <w:tcPr>
            <w:tcW w:w="2850" w:type="dxa"/>
            <w:vMerge/>
            <w:tcBorders>
              <w:bottom w:val="single" w:sz="4" w:space="0" w:color="auto"/>
            </w:tcBorders>
            <w:shd w:val="clear" w:color="auto" w:fill="D9D9D9" w:themeFill="background1" w:themeFillShade="D9"/>
          </w:tcPr>
          <w:p w14:paraId="0138DD07" w14:textId="77777777" w:rsidR="003B7D8B" w:rsidRPr="003B7D8B" w:rsidRDefault="003B7D8B" w:rsidP="003B7D8B">
            <w:pPr>
              <w:tabs>
                <w:tab w:val="left" w:pos="3536"/>
              </w:tabs>
              <w:jc w:val="both"/>
              <w:rPr>
                <w:rFonts w:ascii="Times New Roman" w:eastAsia="Times New Roman" w:hAnsi="Times New Roman" w:cs="Times New Roman"/>
                <w:bCs/>
                <w:sz w:val="24"/>
                <w:szCs w:val="24"/>
              </w:rPr>
            </w:pPr>
          </w:p>
        </w:tc>
        <w:tc>
          <w:tcPr>
            <w:tcW w:w="6379" w:type="dxa"/>
            <w:gridSpan w:val="6"/>
            <w:tcBorders>
              <w:bottom w:val="single" w:sz="4" w:space="0" w:color="auto"/>
            </w:tcBorders>
          </w:tcPr>
          <w:p w14:paraId="7D8414F7" w14:textId="77777777" w:rsidR="003B7D8B" w:rsidRPr="003B7D8B" w:rsidRDefault="003B7D8B" w:rsidP="003B7D8B">
            <w:pPr>
              <w:tabs>
                <w:tab w:val="left" w:pos="3536"/>
              </w:tabs>
              <w:jc w:val="center"/>
              <w:rPr>
                <w:rFonts w:ascii="Times New Roman" w:hAnsi="Times New Roman" w:cs="Times New Roman"/>
                <w:bCs/>
                <w:sz w:val="24"/>
                <w:szCs w:val="24"/>
              </w:rPr>
            </w:pPr>
          </w:p>
        </w:tc>
      </w:tr>
      <w:tr w:rsidR="003B7D8B" w:rsidRPr="003B7D8B" w14:paraId="0295C63F" w14:textId="77777777" w:rsidTr="00D77F78">
        <w:trPr>
          <w:trHeight w:val="568"/>
          <w:jc w:val="center"/>
        </w:trPr>
        <w:tc>
          <w:tcPr>
            <w:tcW w:w="2850" w:type="dxa"/>
            <w:vMerge w:val="restart"/>
            <w:shd w:val="clear" w:color="auto" w:fill="D9D9D9" w:themeFill="background1" w:themeFillShade="D9"/>
          </w:tcPr>
          <w:p w14:paraId="65C257EF" w14:textId="77777777" w:rsidR="003B7D8B" w:rsidRPr="003B7D8B" w:rsidRDefault="003B7D8B" w:rsidP="003B7D8B">
            <w:pPr>
              <w:tabs>
                <w:tab w:val="left" w:pos="3536"/>
              </w:tabs>
              <w:jc w:val="both"/>
              <w:rPr>
                <w:rFonts w:ascii="Times New Roman" w:hAnsi="Times New Roman" w:cs="Times New Roman"/>
                <w:bCs/>
                <w:sz w:val="24"/>
                <w:szCs w:val="24"/>
              </w:rPr>
            </w:pPr>
            <w:r w:rsidRPr="003B7D8B">
              <w:rPr>
                <w:rFonts w:ascii="Times New Roman" w:eastAsia="Times New Roman" w:hAnsi="Times New Roman" w:cs="Times New Roman"/>
                <w:bCs/>
                <w:sz w:val="24"/>
                <w:szCs w:val="24"/>
              </w:rPr>
              <w:t>27. ¿Con que frecuencia durante la semana aplica las normas ISO de Calidad para la realización de productos en la planta de Costura en Coloma, Cortes?</w:t>
            </w:r>
          </w:p>
        </w:tc>
        <w:tc>
          <w:tcPr>
            <w:tcW w:w="6379" w:type="dxa"/>
            <w:gridSpan w:val="6"/>
            <w:tcBorders>
              <w:bottom w:val="single" w:sz="4" w:space="0" w:color="auto"/>
            </w:tcBorders>
            <w:shd w:val="clear" w:color="auto" w:fill="D9D9D9" w:themeFill="background1" w:themeFillShade="D9"/>
          </w:tcPr>
          <w:p w14:paraId="6BB4650E"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Rango de respuesta de 0 - 100</w:t>
            </w:r>
          </w:p>
        </w:tc>
      </w:tr>
      <w:tr w:rsidR="003B7D8B" w:rsidRPr="003B7D8B" w14:paraId="584F94FD" w14:textId="77777777" w:rsidTr="00D77F78">
        <w:trPr>
          <w:trHeight w:val="793"/>
          <w:jc w:val="center"/>
        </w:trPr>
        <w:tc>
          <w:tcPr>
            <w:tcW w:w="2850" w:type="dxa"/>
            <w:vMerge/>
            <w:tcBorders>
              <w:bottom w:val="single" w:sz="4" w:space="0" w:color="auto"/>
            </w:tcBorders>
            <w:shd w:val="clear" w:color="auto" w:fill="D9D9D9" w:themeFill="background1" w:themeFillShade="D9"/>
          </w:tcPr>
          <w:p w14:paraId="46E3119D" w14:textId="77777777" w:rsidR="003B7D8B" w:rsidRPr="003B7D8B" w:rsidRDefault="003B7D8B" w:rsidP="003B7D8B">
            <w:pPr>
              <w:tabs>
                <w:tab w:val="left" w:pos="3536"/>
              </w:tabs>
              <w:jc w:val="both"/>
              <w:rPr>
                <w:rFonts w:ascii="Times New Roman" w:eastAsia="Times New Roman" w:hAnsi="Times New Roman" w:cs="Times New Roman"/>
                <w:bCs/>
                <w:sz w:val="24"/>
                <w:szCs w:val="24"/>
              </w:rPr>
            </w:pPr>
          </w:p>
        </w:tc>
        <w:tc>
          <w:tcPr>
            <w:tcW w:w="6379" w:type="dxa"/>
            <w:gridSpan w:val="6"/>
            <w:tcBorders>
              <w:bottom w:val="single" w:sz="4" w:space="0" w:color="auto"/>
            </w:tcBorders>
          </w:tcPr>
          <w:p w14:paraId="10278CC1" w14:textId="77777777" w:rsidR="003B7D8B" w:rsidRPr="003B7D8B" w:rsidRDefault="003B7D8B" w:rsidP="003B7D8B">
            <w:pPr>
              <w:tabs>
                <w:tab w:val="left" w:pos="3536"/>
              </w:tabs>
              <w:jc w:val="center"/>
              <w:rPr>
                <w:rFonts w:ascii="Times New Roman" w:hAnsi="Times New Roman" w:cs="Times New Roman"/>
                <w:bCs/>
                <w:sz w:val="24"/>
                <w:szCs w:val="24"/>
              </w:rPr>
            </w:pPr>
          </w:p>
        </w:tc>
      </w:tr>
      <w:tr w:rsidR="003B7D8B" w:rsidRPr="003B7D8B" w14:paraId="29E1DDCC" w14:textId="77777777" w:rsidTr="00D77F78">
        <w:trPr>
          <w:trHeight w:val="568"/>
          <w:jc w:val="center"/>
        </w:trPr>
        <w:tc>
          <w:tcPr>
            <w:tcW w:w="2850" w:type="dxa"/>
            <w:vMerge w:val="restart"/>
            <w:shd w:val="clear" w:color="auto" w:fill="D9D9D9" w:themeFill="background1" w:themeFillShade="D9"/>
          </w:tcPr>
          <w:p w14:paraId="001395B1" w14:textId="77777777" w:rsidR="003B7D8B" w:rsidRPr="003B7D8B" w:rsidRDefault="003B7D8B" w:rsidP="003B7D8B">
            <w:pPr>
              <w:jc w:val="both"/>
              <w:rPr>
                <w:rFonts w:ascii="Times New Roman" w:eastAsia="Times New Roman" w:hAnsi="Times New Roman" w:cs="Times New Roman"/>
                <w:bCs/>
                <w:sz w:val="24"/>
                <w:szCs w:val="24"/>
              </w:rPr>
            </w:pPr>
            <w:r w:rsidRPr="003B7D8B">
              <w:rPr>
                <w:rFonts w:ascii="Times New Roman" w:eastAsia="Times New Roman" w:hAnsi="Times New Roman" w:cs="Times New Roman"/>
                <w:bCs/>
                <w:sz w:val="24"/>
                <w:szCs w:val="24"/>
              </w:rPr>
              <w:t>28. ¿Cuál es el porcentaje de calidad con la que usted produce en 1 día en las plantas de costura de Choloma Cortés?</w:t>
            </w:r>
          </w:p>
          <w:p w14:paraId="0A624A5F" w14:textId="77777777" w:rsidR="003B7D8B" w:rsidRPr="003B7D8B" w:rsidRDefault="003B7D8B" w:rsidP="003B7D8B">
            <w:pPr>
              <w:tabs>
                <w:tab w:val="left" w:pos="3536"/>
              </w:tabs>
              <w:jc w:val="both"/>
              <w:rPr>
                <w:rFonts w:ascii="Times New Roman" w:hAnsi="Times New Roman" w:cs="Times New Roman"/>
                <w:bCs/>
                <w:sz w:val="24"/>
                <w:szCs w:val="24"/>
              </w:rPr>
            </w:pPr>
          </w:p>
        </w:tc>
        <w:tc>
          <w:tcPr>
            <w:tcW w:w="1276" w:type="dxa"/>
            <w:tcBorders>
              <w:bottom w:val="single" w:sz="4" w:space="0" w:color="auto"/>
            </w:tcBorders>
            <w:shd w:val="clear" w:color="auto" w:fill="D9D9D9" w:themeFill="background1" w:themeFillShade="D9"/>
          </w:tcPr>
          <w:p w14:paraId="77CBD249"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60% de Calidad</w:t>
            </w:r>
          </w:p>
        </w:tc>
        <w:tc>
          <w:tcPr>
            <w:tcW w:w="1275" w:type="dxa"/>
            <w:shd w:val="clear" w:color="auto" w:fill="D9D9D9" w:themeFill="background1" w:themeFillShade="D9"/>
          </w:tcPr>
          <w:p w14:paraId="614F35B8"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70% de Calidad</w:t>
            </w:r>
          </w:p>
        </w:tc>
        <w:tc>
          <w:tcPr>
            <w:tcW w:w="1276" w:type="dxa"/>
            <w:gridSpan w:val="2"/>
            <w:shd w:val="clear" w:color="auto" w:fill="D9D9D9" w:themeFill="background1" w:themeFillShade="D9"/>
          </w:tcPr>
          <w:p w14:paraId="36CCBD92"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80% de Calidad</w:t>
            </w:r>
          </w:p>
        </w:tc>
        <w:tc>
          <w:tcPr>
            <w:tcW w:w="1276" w:type="dxa"/>
            <w:shd w:val="clear" w:color="auto" w:fill="D9D9D9" w:themeFill="background1" w:themeFillShade="D9"/>
          </w:tcPr>
          <w:p w14:paraId="679148D4"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90% de Calidad</w:t>
            </w:r>
          </w:p>
        </w:tc>
        <w:tc>
          <w:tcPr>
            <w:tcW w:w="1276" w:type="dxa"/>
            <w:shd w:val="clear" w:color="auto" w:fill="D9D9D9" w:themeFill="background1" w:themeFillShade="D9"/>
          </w:tcPr>
          <w:p w14:paraId="4BA3CF19"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100%</w:t>
            </w:r>
          </w:p>
          <w:p w14:paraId="664CC301"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Calidad</w:t>
            </w:r>
          </w:p>
        </w:tc>
      </w:tr>
      <w:tr w:rsidR="003B7D8B" w:rsidRPr="003B7D8B" w14:paraId="364351E8" w14:textId="77777777" w:rsidTr="00D77F78">
        <w:trPr>
          <w:trHeight w:val="793"/>
          <w:jc w:val="center"/>
        </w:trPr>
        <w:tc>
          <w:tcPr>
            <w:tcW w:w="2850" w:type="dxa"/>
            <w:vMerge/>
            <w:tcBorders>
              <w:bottom w:val="single" w:sz="4" w:space="0" w:color="auto"/>
            </w:tcBorders>
            <w:shd w:val="clear" w:color="auto" w:fill="D9D9D9" w:themeFill="background1" w:themeFillShade="D9"/>
          </w:tcPr>
          <w:p w14:paraId="5906AC2E" w14:textId="77777777" w:rsidR="003B7D8B" w:rsidRPr="003B7D8B" w:rsidRDefault="003B7D8B" w:rsidP="003B7D8B">
            <w:pPr>
              <w:tabs>
                <w:tab w:val="left" w:pos="3536"/>
              </w:tabs>
              <w:jc w:val="both"/>
              <w:rPr>
                <w:rFonts w:ascii="Times New Roman" w:eastAsia="Times New Roman" w:hAnsi="Times New Roman" w:cs="Times New Roman"/>
                <w:bCs/>
                <w:sz w:val="24"/>
                <w:szCs w:val="24"/>
              </w:rPr>
            </w:pPr>
          </w:p>
        </w:tc>
        <w:tc>
          <w:tcPr>
            <w:tcW w:w="1276" w:type="dxa"/>
            <w:tcBorders>
              <w:bottom w:val="single" w:sz="4" w:space="0" w:color="auto"/>
            </w:tcBorders>
          </w:tcPr>
          <w:p w14:paraId="70084F14"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75" w:type="dxa"/>
            <w:tcBorders>
              <w:bottom w:val="single" w:sz="4" w:space="0" w:color="auto"/>
            </w:tcBorders>
          </w:tcPr>
          <w:p w14:paraId="09CEA176"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76" w:type="dxa"/>
            <w:gridSpan w:val="2"/>
            <w:tcBorders>
              <w:bottom w:val="single" w:sz="4" w:space="0" w:color="auto"/>
            </w:tcBorders>
          </w:tcPr>
          <w:p w14:paraId="5714F49F"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76" w:type="dxa"/>
            <w:tcBorders>
              <w:bottom w:val="single" w:sz="4" w:space="0" w:color="auto"/>
            </w:tcBorders>
          </w:tcPr>
          <w:p w14:paraId="59F95FE9"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76" w:type="dxa"/>
            <w:tcBorders>
              <w:bottom w:val="single" w:sz="4" w:space="0" w:color="auto"/>
            </w:tcBorders>
          </w:tcPr>
          <w:p w14:paraId="4EE159EA" w14:textId="77777777" w:rsidR="003B7D8B" w:rsidRPr="003B7D8B" w:rsidRDefault="003B7D8B" w:rsidP="003B7D8B">
            <w:pPr>
              <w:tabs>
                <w:tab w:val="left" w:pos="3536"/>
              </w:tabs>
              <w:jc w:val="center"/>
              <w:rPr>
                <w:rFonts w:ascii="Times New Roman" w:hAnsi="Times New Roman" w:cs="Times New Roman"/>
                <w:bCs/>
                <w:sz w:val="24"/>
                <w:szCs w:val="24"/>
              </w:rPr>
            </w:pPr>
          </w:p>
        </w:tc>
      </w:tr>
      <w:tr w:rsidR="003B7D8B" w:rsidRPr="003B7D8B" w14:paraId="2360C311" w14:textId="77777777" w:rsidTr="00D77F78">
        <w:trPr>
          <w:trHeight w:val="568"/>
          <w:jc w:val="center"/>
        </w:trPr>
        <w:tc>
          <w:tcPr>
            <w:tcW w:w="2850" w:type="dxa"/>
            <w:vMerge w:val="restart"/>
            <w:shd w:val="clear" w:color="auto" w:fill="D9D9D9" w:themeFill="background1" w:themeFillShade="D9"/>
          </w:tcPr>
          <w:p w14:paraId="4FA9FA56" w14:textId="77777777" w:rsidR="003B7D8B" w:rsidRPr="003B7D8B" w:rsidRDefault="003B7D8B" w:rsidP="003B7D8B">
            <w:pPr>
              <w:jc w:val="both"/>
              <w:rPr>
                <w:rFonts w:ascii="Times New Roman" w:hAnsi="Times New Roman" w:cs="Times New Roman"/>
                <w:bCs/>
                <w:sz w:val="24"/>
                <w:szCs w:val="24"/>
              </w:rPr>
            </w:pPr>
            <w:r w:rsidRPr="003B7D8B">
              <w:rPr>
                <w:rFonts w:ascii="Times New Roman" w:eastAsia="Times New Roman" w:hAnsi="Times New Roman" w:cs="Times New Roman"/>
                <w:bCs/>
                <w:sz w:val="24"/>
                <w:szCs w:val="24"/>
              </w:rPr>
              <w:t>29. ¿Cada cuánto le realizan a usted una supervisión verificando si implementa las Normas Iso de Calidad a la en la planta de Costura en Coloma, Cortes?</w:t>
            </w:r>
          </w:p>
        </w:tc>
        <w:tc>
          <w:tcPr>
            <w:tcW w:w="1276" w:type="dxa"/>
            <w:tcBorders>
              <w:bottom w:val="single" w:sz="4" w:space="0" w:color="auto"/>
            </w:tcBorders>
            <w:shd w:val="clear" w:color="auto" w:fill="D9D9D9" w:themeFill="background1" w:themeFillShade="D9"/>
          </w:tcPr>
          <w:p w14:paraId="46F592E7"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1 vez al día</w:t>
            </w:r>
          </w:p>
        </w:tc>
        <w:tc>
          <w:tcPr>
            <w:tcW w:w="1275" w:type="dxa"/>
            <w:shd w:val="clear" w:color="auto" w:fill="D9D9D9" w:themeFill="background1" w:themeFillShade="D9"/>
          </w:tcPr>
          <w:p w14:paraId="561183B4"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2 veces al día</w:t>
            </w:r>
          </w:p>
        </w:tc>
        <w:tc>
          <w:tcPr>
            <w:tcW w:w="1276" w:type="dxa"/>
            <w:gridSpan w:val="2"/>
            <w:shd w:val="clear" w:color="auto" w:fill="D9D9D9" w:themeFill="background1" w:themeFillShade="D9"/>
          </w:tcPr>
          <w:p w14:paraId="78F67DC8"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3 veces al día</w:t>
            </w:r>
          </w:p>
        </w:tc>
        <w:tc>
          <w:tcPr>
            <w:tcW w:w="1276" w:type="dxa"/>
            <w:shd w:val="clear" w:color="auto" w:fill="D9D9D9" w:themeFill="background1" w:themeFillShade="D9"/>
          </w:tcPr>
          <w:p w14:paraId="2344695A"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4 veces al día</w:t>
            </w:r>
          </w:p>
        </w:tc>
        <w:tc>
          <w:tcPr>
            <w:tcW w:w="1276" w:type="dxa"/>
            <w:shd w:val="clear" w:color="auto" w:fill="D9D9D9" w:themeFill="background1" w:themeFillShade="D9"/>
          </w:tcPr>
          <w:p w14:paraId="128A79BD"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5 veces al día</w:t>
            </w:r>
          </w:p>
          <w:p w14:paraId="656D0B8B" w14:textId="77777777" w:rsidR="003B7D8B" w:rsidRPr="003B7D8B" w:rsidRDefault="003B7D8B" w:rsidP="003B7D8B">
            <w:pPr>
              <w:tabs>
                <w:tab w:val="left" w:pos="3536"/>
              </w:tabs>
              <w:jc w:val="center"/>
              <w:rPr>
                <w:rFonts w:ascii="Times New Roman" w:hAnsi="Times New Roman" w:cs="Times New Roman"/>
                <w:bCs/>
                <w:sz w:val="24"/>
                <w:szCs w:val="24"/>
              </w:rPr>
            </w:pPr>
          </w:p>
        </w:tc>
      </w:tr>
      <w:tr w:rsidR="003B7D8B" w:rsidRPr="003B7D8B" w14:paraId="0F1DD32A" w14:textId="77777777" w:rsidTr="00D77F78">
        <w:trPr>
          <w:trHeight w:val="793"/>
          <w:jc w:val="center"/>
        </w:trPr>
        <w:tc>
          <w:tcPr>
            <w:tcW w:w="2850" w:type="dxa"/>
            <w:vMerge/>
            <w:tcBorders>
              <w:bottom w:val="single" w:sz="4" w:space="0" w:color="auto"/>
            </w:tcBorders>
            <w:shd w:val="clear" w:color="auto" w:fill="D9D9D9" w:themeFill="background1" w:themeFillShade="D9"/>
          </w:tcPr>
          <w:p w14:paraId="52282869" w14:textId="77777777" w:rsidR="003B7D8B" w:rsidRPr="003B7D8B" w:rsidRDefault="003B7D8B" w:rsidP="003B7D8B">
            <w:pPr>
              <w:tabs>
                <w:tab w:val="left" w:pos="3536"/>
              </w:tabs>
              <w:jc w:val="both"/>
              <w:rPr>
                <w:rFonts w:ascii="Times New Roman" w:eastAsia="Times New Roman" w:hAnsi="Times New Roman" w:cs="Times New Roman"/>
                <w:bCs/>
                <w:sz w:val="24"/>
                <w:szCs w:val="24"/>
              </w:rPr>
            </w:pPr>
          </w:p>
        </w:tc>
        <w:tc>
          <w:tcPr>
            <w:tcW w:w="1276" w:type="dxa"/>
            <w:tcBorders>
              <w:bottom w:val="single" w:sz="4" w:space="0" w:color="auto"/>
            </w:tcBorders>
          </w:tcPr>
          <w:p w14:paraId="69A317B0"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75" w:type="dxa"/>
            <w:tcBorders>
              <w:bottom w:val="single" w:sz="4" w:space="0" w:color="auto"/>
            </w:tcBorders>
          </w:tcPr>
          <w:p w14:paraId="30D0A915"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76" w:type="dxa"/>
            <w:gridSpan w:val="2"/>
            <w:tcBorders>
              <w:bottom w:val="single" w:sz="4" w:space="0" w:color="auto"/>
            </w:tcBorders>
          </w:tcPr>
          <w:p w14:paraId="4FF364EB"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76" w:type="dxa"/>
            <w:tcBorders>
              <w:bottom w:val="single" w:sz="4" w:space="0" w:color="auto"/>
            </w:tcBorders>
          </w:tcPr>
          <w:p w14:paraId="4773607D"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76" w:type="dxa"/>
            <w:tcBorders>
              <w:bottom w:val="single" w:sz="4" w:space="0" w:color="auto"/>
            </w:tcBorders>
          </w:tcPr>
          <w:p w14:paraId="30498270" w14:textId="77777777" w:rsidR="003B7D8B" w:rsidRPr="003B7D8B" w:rsidRDefault="003B7D8B" w:rsidP="003B7D8B">
            <w:pPr>
              <w:tabs>
                <w:tab w:val="left" w:pos="3536"/>
              </w:tabs>
              <w:jc w:val="center"/>
              <w:rPr>
                <w:rFonts w:ascii="Times New Roman" w:hAnsi="Times New Roman" w:cs="Times New Roman"/>
                <w:bCs/>
                <w:sz w:val="24"/>
                <w:szCs w:val="24"/>
              </w:rPr>
            </w:pPr>
          </w:p>
        </w:tc>
      </w:tr>
      <w:tr w:rsidR="003B7D8B" w:rsidRPr="003B7D8B" w14:paraId="66D651DF" w14:textId="77777777" w:rsidTr="00D77F78">
        <w:trPr>
          <w:trHeight w:val="568"/>
          <w:jc w:val="center"/>
        </w:trPr>
        <w:tc>
          <w:tcPr>
            <w:tcW w:w="2850" w:type="dxa"/>
            <w:vMerge w:val="restart"/>
            <w:shd w:val="clear" w:color="auto" w:fill="D9D9D9" w:themeFill="background1" w:themeFillShade="D9"/>
          </w:tcPr>
          <w:p w14:paraId="063AA8E2" w14:textId="77777777" w:rsidR="003B7D8B" w:rsidRPr="003B7D8B" w:rsidRDefault="003B7D8B" w:rsidP="003B7D8B">
            <w:pPr>
              <w:jc w:val="both"/>
              <w:rPr>
                <w:rFonts w:ascii="Times New Roman" w:hAnsi="Times New Roman" w:cs="Times New Roman"/>
                <w:bCs/>
                <w:sz w:val="24"/>
                <w:szCs w:val="24"/>
              </w:rPr>
            </w:pPr>
            <w:r w:rsidRPr="003B7D8B">
              <w:rPr>
                <w:rFonts w:ascii="Times New Roman" w:eastAsia="Times New Roman" w:hAnsi="Times New Roman" w:cs="Times New Roman"/>
                <w:bCs/>
                <w:sz w:val="24"/>
                <w:szCs w:val="24"/>
              </w:rPr>
              <w:t>30. ¿Cuánto veces durante el año se le refrescan las metas de calidad y sus parámetros en las plantas de Costura en Coloma, Cortes?</w:t>
            </w:r>
          </w:p>
        </w:tc>
        <w:tc>
          <w:tcPr>
            <w:tcW w:w="1276" w:type="dxa"/>
            <w:tcBorders>
              <w:bottom w:val="single" w:sz="4" w:space="0" w:color="auto"/>
            </w:tcBorders>
            <w:shd w:val="clear" w:color="auto" w:fill="D9D9D9" w:themeFill="background1" w:themeFillShade="D9"/>
          </w:tcPr>
          <w:p w14:paraId="136DA98A"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1 vez</w:t>
            </w:r>
          </w:p>
        </w:tc>
        <w:tc>
          <w:tcPr>
            <w:tcW w:w="1275" w:type="dxa"/>
            <w:shd w:val="clear" w:color="auto" w:fill="D9D9D9" w:themeFill="background1" w:themeFillShade="D9"/>
          </w:tcPr>
          <w:p w14:paraId="710DD8E3"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2 veces</w:t>
            </w:r>
          </w:p>
        </w:tc>
        <w:tc>
          <w:tcPr>
            <w:tcW w:w="1276" w:type="dxa"/>
            <w:gridSpan w:val="2"/>
            <w:shd w:val="clear" w:color="auto" w:fill="D9D9D9" w:themeFill="background1" w:themeFillShade="D9"/>
          </w:tcPr>
          <w:p w14:paraId="3B4680CA"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3 veces</w:t>
            </w:r>
          </w:p>
        </w:tc>
        <w:tc>
          <w:tcPr>
            <w:tcW w:w="1276" w:type="dxa"/>
            <w:shd w:val="clear" w:color="auto" w:fill="D9D9D9" w:themeFill="background1" w:themeFillShade="D9"/>
          </w:tcPr>
          <w:p w14:paraId="1AC796D5"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4 veces</w:t>
            </w:r>
          </w:p>
        </w:tc>
        <w:tc>
          <w:tcPr>
            <w:tcW w:w="1276" w:type="dxa"/>
            <w:shd w:val="clear" w:color="auto" w:fill="D9D9D9" w:themeFill="background1" w:themeFillShade="D9"/>
          </w:tcPr>
          <w:p w14:paraId="75F22DDC" w14:textId="77777777" w:rsidR="003B7D8B" w:rsidRPr="003B7D8B" w:rsidRDefault="003B7D8B" w:rsidP="003B7D8B">
            <w:pPr>
              <w:tabs>
                <w:tab w:val="left" w:pos="3536"/>
              </w:tabs>
              <w:jc w:val="center"/>
              <w:rPr>
                <w:rFonts w:ascii="Times New Roman" w:hAnsi="Times New Roman" w:cs="Times New Roman"/>
                <w:bCs/>
                <w:sz w:val="24"/>
                <w:szCs w:val="24"/>
              </w:rPr>
            </w:pPr>
            <w:r w:rsidRPr="003B7D8B">
              <w:rPr>
                <w:rFonts w:ascii="Times New Roman" w:hAnsi="Times New Roman" w:cs="Times New Roman"/>
                <w:bCs/>
                <w:sz w:val="24"/>
                <w:szCs w:val="24"/>
              </w:rPr>
              <w:t>5 veces</w:t>
            </w:r>
          </w:p>
        </w:tc>
      </w:tr>
      <w:tr w:rsidR="003B7D8B" w:rsidRPr="003B7D8B" w14:paraId="063F366C" w14:textId="77777777" w:rsidTr="00D77F78">
        <w:trPr>
          <w:trHeight w:val="793"/>
          <w:jc w:val="center"/>
        </w:trPr>
        <w:tc>
          <w:tcPr>
            <w:tcW w:w="2850" w:type="dxa"/>
            <w:vMerge/>
            <w:tcBorders>
              <w:bottom w:val="single" w:sz="4" w:space="0" w:color="auto"/>
            </w:tcBorders>
            <w:shd w:val="clear" w:color="auto" w:fill="D9D9D9" w:themeFill="background1" w:themeFillShade="D9"/>
          </w:tcPr>
          <w:p w14:paraId="470FC914" w14:textId="77777777" w:rsidR="003B7D8B" w:rsidRPr="003B7D8B" w:rsidRDefault="003B7D8B" w:rsidP="003B7D8B">
            <w:pPr>
              <w:tabs>
                <w:tab w:val="left" w:pos="3536"/>
              </w:tabs>
              <w:jc w:val="center"/>
              <w:rPr>
                <w:rFonts w:ascii="Times New Roman" w:eastAsia="Times New Roman" w:hAnsi="Times New Roman" w:cs="Times New Roman"/>
                <w:bCs/>
                <w:sz w:val="24"/>
                <w:szCs w:val="24"/>
              </w:rPr>
            </w:pPr>
          </w:p>
        </w:tc>
        <w:tc>
          <w:tcPr>
            <w:tcW w:w="1276" w:type="dxa"/>
            <w:tcBorders>
              <w:bottom w:val="single" w:sz="4" w:space="0" w:color="auto"/>
            </w:tcBorders>
          </w:tcPr>
          <w:p w14:paraId="43A1E1C7"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75" w:type="dxa"/>
            <w:tcBorders>
              <w:bottom w:val="single" w:sz="4" w:space="0" w:color="auto"/>
            </w:tcBorders>
          </w:tcPr>
          <w:p w14:paraId="345F5D25"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76" w:type="dxa"/>
            <w:gridSpan w:val="2"/>
            <w:tcBorders>
              <w:bottom w:val="single" w:sz="4" w:space="0" w:color="auto"/>
            </w:tcBorders>
          </w:tcPr>
          <w:p w14:paraId="498523B7"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76" w:type="dxa"/>
            <w:tcBorders>
              <w:bottom w:val="single" w:sz="4" w:space="0" w:color="auto"/>
            </w:tcBorders>
          </w:tcPr>
          <w:p w14:paraId="13B80411" w14:textId="77777777" w:rsidR="003B7D8B" w:rsidRPr="003B7D8B" w:rsidRDefault="003B7D8B" w:rsidP="003B7D8B">
            <w:pPr>
              <w:tabs>
                <w:tab w:val="left" w:pos="3536"/>
              </w:tabs>
              <w:jc w:val="center"/>
              <w:rPr>
                <w:rFonts w:ascii="Times New Roman" w:hAnsi="Times New Roman" w:cs="Times New Roman"/>
                <w:bCs/>
                <w:sz w:val="24"/>
                <w:szCs w:val="24"/>
              </w:rPr>
            </w:pPr>
          </w:p>
        </w:tc>
        <w:tc>
          <w:tcPr>
            <w:tcW w:w="1276" w:type="dxa"/>
            <w:tcBorders>
              <w:bottom w:val="single" w:sz="4" w:space="0" w:color="auto"/>
            </w:tcBorders>
          </w:tcPr>
          <w:p w14:paraId="1580B8D3" w14:textId="77777777" w:rsidR="003B7D8B" w:rsidRPr="003B7D8B" w:rsidRDefault="003B7D8B" w:rsidP="003B7D8B">
            <w:pPr>
              <w:tabs>
                <w:tab w:val="left" w:pos="3536"/>
              </w:tabs>
              <w:jc w:val="center"/>
              <w:rPr>
                <w:rFonts w:ascii="Times New Roman" w:hAnsi="Times New Roman" w:cs="Times New Roman"/>
                <w:bCs/>
                <w:sz w:val="24"/>
                <w:szCs w:val="24"/>
              </w:rPr>
            </w:pPr>
          </w:p>
        </w:tc>
      </w:tr>
    </w:tbl>
    <w:p w14:paraId="42177073" w14:textId="6D44444D" w:rsidR="003B7D8B" w:rsidRPr="003B7D8B" w:rsidRDefault="00517086" w:rsidP="003B7D8B">
      <w:pPr>
        <w:tabs>
          <w:tab w:val="left" w:pos="2613"/>
        </w:tabs>
        <w:rPr>
          <w:rFonts w:ascii="Times New Roman" w:hAnsi="Times New Roman" w:cs="Times New Roman"/>
          <w:bCs/>
          <w:sz w:val="20"/>
          <w:szCs w:val="20"/>
        </w:rPr>
      </w:pPr>
      <w:bookmarkStart w:id="958" w:name="_Hlk163371862"/>
      <w:r w:rsidRPr="00517086">
        <w:rPr>
          <w:rFonts w:ascii="Times New Roman" w:hAnsi="Times New Roman" w:cs="Times New Roman"/>
          <w:bCs/>
          <w:sz w:val="20"/>
          <w:szCs w:val="20"/>
        </w:rPr>
        <w:t>Fuente: (Elaboración propia, 2024)</w:t>
      </w:r>
    </w:p>
    <w:bookmarkEnd w:id="958"/>
    <w:p w14:paraId="1841D3DB" w14:textId="77777777" w:rsidR="003B7D8B" w:rsidRPr="003B7D8B" w:rsidRDefault="003B7D8B" w:rsidP="003B7D8B">
      <w:pPr>
        <w:tabs>
          <w:tab w:val="left" w:pos="2613"/>
        </w:tabs>
        <w:rPr>
          <w:rFonts w:ascii="Times New Roman" w:hAnsi="Times New Roman" w:cs="Times New Roman"/>
          <w:bCs/>
          <w:sz w:val="28"/>
          <w:szCs w:val="28"/>
        </w:rPr>
      </w:pPr>
    </w:p>
    <w:p w14:paraId="52F4CF06" w14:textId="31E360B8" w:rsidR="003B7D8B" w:rsidRDefault="003B7D8B" w:rsidP="003B7D8B">
      <w:pPr>
        <w:tabs>
          <w:tab w:val="left" w:pos="2508"/>
        </w:tabs>
        <w:rPr>
          <w:rFonts w:ascii="Times New Roman" w:hAnsi="Times New Roman" w:cs="Times New Roman"/>
          <w:sz w:val="24"/>
          <w:szCs w:val="24"/>
        </w:rPr>
      </w:pPr>
    </w:p>
    <w:p w14:paraId="7B024530" w14:textId="2125342E" w:rsidR="00517086" w:rsidRDefault="00517086" w:rsidP="003B7D8B">
      <w:pPr>
        <w:tabs>
          <w:tab w:val="left" w:pos="2508"/>
        </w:tabs>
        <w:rPr>
          <w:rFonts w:ascii="Times New Roman" w:hAnsi="Times New Roman" w:cs="Times New Roman"/>
          <w:sz w:val="24"/>
          <w:szCs w:val="24"/>
        </w:rPr>
      </w:pPr>
    </w:p>
    <w:p w14:paraId="0D6BAF4E" w14:textId="6AC818E1" w:rsidR="008D4BC1" w:rsidRDefault="008D4BC1" w:rsidP="003B7D8B">
      <w:pPr>
        <w:tabs>
          <w:tab w:val="left" w:pos="2508"/>
        </w:tabs>
        <w:rPr>
          <w:rFonts w:ascii="Times New Roman" w:hAnsi="Times New Roman" w:cs="Times New Roman"/>
          <w:sz w:val="24"/>
          <w:szCs w:val="24"/>
        </w:rPr>
        <w:sectPr w:rsidR="008D4BC1" w:rsidSect="00C421A3">
          <w:pgSz w:w="12240" w:h="15840" w:code="1"/>
          <w:pgMar w:top="1418" w:right="1701" w:bottom="1418" w:left="1418" w:header="708" w:footer="708" w:gutter="0"/>
          <w:cols w:space="708"/>
          <w:docGrid w:linePitch="360"/>
        </w:sectPr>
      </w:pPr>
    </w:p>
    <w:p w14:paraId="06778662" w14:textId="4AFA95D8" w:rsidR="00517086" w:rsidRPr="0025103A" w:rsidRDefault="008D4BC1" w:rsidP="002429BB">
      <w:pPr>
        <w:keepNext/>
        <w:keepLines/>
        <w:spacing w:before="40" w:after="0"/>
        <w:ind w:firstLine="567"/>
        <w:jc w:val="both"/>
        <w:outlineLvl w:val="1"/>
        <w:rPr>
          <w:rFonts w:ascii="Times New Roman" w:eastAsia="DengXian Light" w:hAnsi="Times New Roman" w:cs="Times New Roman"/>
          <w:bCs/>
          <w:color w:val="000000" w:themeColor="text1"/>
          <w:sz w:val="24"/>
          <w:szCs w:val="24"/>
          <w:lang w:eastAsia="es-HN"/>
        </w:rPr>
      </w:pPr>
      <w:bookmarkStart w:id="959" w:name="_Toc163807517"/>
      <w:bookmarkStart w:id="960" w:name="_Toc163988105"/>
      <w:bookmarkStart w:id="961" w:name="_Toc166163451"/>
      <w:bookmarkStart w:id="962" w:name="_Toc166166786"/>
      <w:bookmarkStart w:id="963" w:name="_Toc166166872"/>
      <w:bookmarkStart w:id="964" w:name="_Toc166166960"/>
      <w:bookmarkStart w:id="965" w:name="_Toc166184519"/>
      <w:bookmarkStart w:id="966" w:name="_Toc166186823"/>
      <w:r w:rsidRPr="0025103A">
        <w:rPr>
          <w:rFonts w:ascii="Times New Roman" w:eastAsia="DengXian Light" w:hAnsi="Times New Roman" w:cs="Times New Roman"/>
          <w:bCs/>
          <w:color w:val="000000" w:themeColor="text1"/>
          <w:sz w:val="24"/>
          <w:szCs w:val="24"/>
          <w:lang w:eastAsia="es-HN"/>
        </w:rPr>
        <w:lastRenderedPageBreak/>
        <w:t>ANEXO 3 CRONOGRAMA DETALLADO</w:t>
      </w:r>
      <w:bookmarkEnd w:id="959"/>
      <w:bookmarkEnd w:id="960"/>
      <w:bookmarkEnd w:id="961"/>
      <w:bookmarkEnd w:id="962"/>
      <w:bookmarkEnd w:id="963"/>
      <w:bookmarkEnd w:id="964"/>
      <w:bookmarkEnd w:id="965"/>
      <w:bookmarkEnd w:id="966"/>
      <w:r w:rsidRPr="0025103A">
        <w:rPr>
          <w:rFonts w:ascii="Times New Roman" w:eastAsia="DengXian Light" w:hAnsi="Times New Roman" w:cs="Times New Roman"/>
          <w:bCs/>
          <w:color w:val="000000" w:themeColor="text1"/>
          <w:sz w:val="24"/>
          <w:szCs w:val="24"/>
          <w:lang w:eastAsia="es-HN"/>
        </w:rPr>
        <w:t xml:space="preserve"> </w:t>
      </w:r>
    </w:p>
    <w:tbl>
      <w:tblPr>
        <w:tblW w:w="13793" w:type="dxa"/>
        <w:jc w:val="center"/>
        <w:tblCellMar>
          <w:left w:w="70" w:type="dxa"/>
          <w:right w:w="70" w:type="dxa"/>
        </w:tblCellMar>
        <w:tblLook w:val="04A0" w:firstRow="1" w:lastRow="0" w:firstColumn="1" w:lastColumn="0" w:noHBand="0" w:noVBand="1"/>
      </w:tblPr>
      <w:tblGrid>
        <w:gridCol w:w="752"/>
        <w:gridCol w:w="2269"/>
        <w:gridCol w:w="1073"/>
        <w:gridCol w:w="1073"/>
        <w:gridCol w:w="1823"/>
        <w:gridCol w:w="1409"/>
        <w:gridCol w:w="1111"/>
        <w:gridCol w:w="3079"/>
        <w:gridCol w:w="1620"/>
      </w:tblGrid>
      <w:tr w:rsidR="00CF44BA" w:rsidRPr="00CF44BA" w14:paraId="03606994" w14:textId="77777777" w:rsidTr="00D77F78">
        <w:trPr>
          <w:trHeight w:val="326"/>
          <w:jc w:val="center"/>
        </w:trPr>
        <w:tc>
          <w:tcPr>
            <w:tcW w:w="13793" w:type="dxa"/>
            <w:gridSpan w:val="9"/>
            <w:tcBorders>
              <w:top w:val="single" w:sz="8" w:space="0" w:color="auto"/>
              <w:left w:val="single" w:sz="8" w:space="0" w:color="auto"/>
              <w:bottom w:val="single" w:sz="8" w:space="0" w:color="auto"/>
              <w:right w:val="single" w:sz="8" w:space="0" w:color="000000"/>
            </w:tcBorders>
            <w:shd w:val="clear" w:color="000000" w:fill="BFBFBF"/>
            <w:noWrap/>
            <w:vAlign w:val="center"/>
            <w:hideMark/>
          </w:tcPr>
          <w:p w14:paraId="51354337" w14:textId="0833D3F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Planta </w:t>
            </w:r>
            <w:r w:rsidR="00102C1C" w:rsidRPr="00CF44BA">
              <w:rPr>
                <w:rFonts w:ascii="Times New Roman" w:eastAsia="Times New Roman" w:hAnsi="Times New Roman" w:cs="Times New Roman"/>
                <w:color w:val="000000"/>
                <w:sz w:val="20"/>
                <w:szCs w:val="20"/>
                <w:lang w:eastAsia="es-HN"/>
              </w:rPr>
              <w:t>Modelo: Plan</w:t>
            </w:r>
            <w:r w:rsidRPr="00CF44BA">
              <w:rPr>
                <w:rFonts w:ascii="Times New Roman" w:eastAsia="Times New Roman" w:hAnsi="Times New Roman" w:cs="Times New Roman"/>
                <w:color w:val="000000"/>
                <w:sz w:val="20"/>
                <w:szCs w:val="20"/>
                <w:lang w:eastAsia="es-HN"/>
              </w:rPr>
              <w:t xml:space="preserve"> de Gestión y entrenamiento en TOC</w:t>
            </w:r>
          </w:p>
        </w:tc>
      </w:tr>
      <w:tr w:rsidR="00CF44BA" w:rsidRPr="00CF44BA" w14:paraId="7B07BE89" w14:textId="77777777" w:rsidTr="00D77F78">
        <w:trPr>
          <w:trHeight w:val="103"/>
          <w:jc w:val="center"/>
        </w:trPr>
        <w:tc>
          <w:tcPr>
            <w:tcW w:w="336" w:type="dxa"/>
            <w:tcBorders>
              <w:top w:val="nil"/>
              <w:left w:val="nil"/>
              <w:bottom w:val="nil"/>
              <w:right w:val="nil"/>
            </w:tcBorders>
            <w:shd w:val="clear" w:color="auto" w:fill="auto"/>
            <w:noWrap/>
            <w:vAlign w:val="center"/>
            <w:hideMark/>
          </w:tcPr>
          <w:p w14:paraId="24BF0904"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p>
        </w:tc>
        <w:tc>
          <w:tcPr>
            <w:tcW w:w="2269" w:type="dxa"/>
            <w:tcBorders>
              <w:top w:val="nil"/>
              <w:left w:val="nil"/>
              <w:bottom w:val="nil"/>
              <w:right w:val="nil"/>
            </w:tcBorders>
            <w:shd w:val="clear" w:color="auto" w:fill="auto"/>
            <w:vAlign w:val="center"/>
            <w:hideMark/>
          </w:tcPr>
          <w:p w14:paraId="4FC9A569"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1073" w:type="dxa"/>
            <w:tcBorders>
              <w:top w:val="nil"/>
              <w:left w:val="nil"/>
              <w:bottom w:val="nil"/>
              <w:right w:val="nil"/>
            </w:tcBorders>
            <w:shd w:val="clear" w:color="auto" w:fill="auto"/>
            <w:noWrap/>
            <w:vAlign w:val="center"/>
            <w:hideMark/>
          </w:tcPr>
          <w:p w14:paraId="05DB8783"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1073" w:type="dxa"/>
            <w:tcBorders>
              <w:top w:val="nil"/>
              <w:left w:val="nil"/>
              <w:bottom w:val="nil"/>
              <w:right w:val="nil"/>
            </w:tcBorders>
            <w:shd w:val="clear" w:color="auto" w:fill="auto"/>
            <w:noWrap/>
            <w:vAlign w:val="center"/>
            <w:hideMark/>
          </w:tcPr>
          <w:p w14:paraId="51EA6250"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1823" w:type="dxa"/>
            <w:tcBorders>
              <w:top w:val="nil"/>
              <w:left w:val="nil"/>
              <w:bottom w:val="nil"/>
              <w:right w:val="nil"/>
            </w:tcBorders>
            <w:shd w:val="clear" w:color="auto" w:fill="auto"/>
            <w:noWrap/>
            <w:vAlign w:val="center"/>
            <w:hideMark/>
          </w:tcPr>
          <w:p w14:paraId="27CA79F8"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1409" w:type="dxa"/>
            <w:tcBorders>
              <w:top w:val="nil"/>
              <w:left w:val="nil"/>
              <w:bottom w:val="nil"/>
              <w:right w:val="nil"/>
            </w:tcBorders>
            <w:shd w:val="clear" w:color="auto" w:fill="auto"/>
            <w:noWrap/>
            <w:vAlign w:val="center"/>
            <w:hideMark/>
          </w:tcPr>
          <w:p w14:paraId="1DB5EFF2"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1111" w:type="dxa"/>
            <w:tcBorders>
              <w:top w:val="nil"/>
              <w:left w:val="nil"/>
              <w:bottom w:val="nil"/>
              <w:right w:val="nil"/>
            </w:tcBorders>
            <w:shd w:val="clear" w:color="auto" w:fill="auto"/>
            <w:noWrap/>
            <w:vAlign w:val="center"/>
            <w:hideMark/>
          </w:tcPr>
          <w:p w14:paraId="67C2CA03"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3079" w:type="dxa"/>
            <w:tcBorders>
              <w:top w:val="nil"/>
              <w:left w:val="nil"/>
              <w:bottom w:val="nil"/>
              <w:right w:val="nil"/>
            </w:tcBorders>
            <w:shd w:val="clear" w:color="auto" w:fill="auto"/>
            <w:vAlign w:val="center"/>
            <w:hideMark/>
          </w:tcPr>
          <w:p w14:paraId="36CCD0A6"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1620" w:type="dxa"/>
            <w:tcBorders>
              <w:top w:val="nil"/>
              <w:left w:val="nil"/>
              <w:bottom w:val="nil"/>
              <w:right w:val="nil"/>
            </w:tcBorders>
            <w:shd w:val="clear" w:color="auto" w:fill="auto"/>
            <w:noWrap/>
            <w:vAlign w:val="center"/>
            <w:hideMark/>
          </w:tcPr>
          <w:p w14:paraId="6A6D37EF"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r>
      <w:tr w:rsidR="00CF44BA" w:rsidRPr="00CF44BA" w14:paraId="238BBFCB" w14:textId="77777777" w:rsidTr="00D77F78">
        <w:trPr>
          <w:trHeight w:val="506"/>
          <w:jc w:val="center"/>
        </w:trPr>
        <w:tc>
          <w:tcPr>
            <w:tcW w:w="336" w:type="dxa"/>
            <w:tcBorders>
              <w:top w:val="single" w:sz="8" w:space="0" w:color="auto"/>
              <w:left w:val="single" w:sz="8" w:space="0" w:color="auto"/>
              <w:bottom w:val="single" w:sz="8" w:space="0" w:color="auto"/>
              <w:right w:val="nil"/>
            </w:tcBorders>
            <w:shd w:val="clear" w:color="auto" w:fill="auto"/>
            <w:noWrap/>
            <w:vAlign w:val="center"/>
            <w:hideMark/>
          </w:tcPr>
          <w:p w14:paraId="7325917E"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Código</w:t>
            </w:r>
          </w:p>
        </w:tc>
        <w:tc>
          <w:tcPr>
            <w:tcW w:w="226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34B7534"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Nombre de la Actividad </w:t>
            </w:r>
          </w:p>
        </w:tc>
        <w:tc>
          <w:tcPr>
            <w:tcW w:w="1073" w:type="dxa"/>
            <w:tcBorders>
              <w:top w:val="single" w:sz="8" w:space="0" w:color="auto"/>
              <w:left w:val="nil"/>
              <w:bottom w:val="single" w:sz="8" w:space="0" w:color="auto"/>
              <w:right w:val="single" w:sz="4" w:space="0" w:color="auto"/>
            </w:tcBorders>
            <w:shd w:val="clear" w:color="auto" w:fill="auto"/>
            <w:noWrap/>
            <w:vAlign w:val="center"/>
            <w:hideMark/>
          </w:tcPr>
          <w:p w14:paraId="00DC0B0F"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Inicio </w:t>
            </w:r>
          </w:p>
        </w:tc>
        <w:tc>
          <w:tcPr>
            <w:tcW w:w="1073" w:type="dxa"/>
            <w:tcBorders>
              <w:top w:val="single" w:sz="8" w:space="0" w:color="auto"/>
              <w:left w:val="nil"/>
              <w:bottom w:val="single" w:sz="8" w:space="0" w:color="auto"/>
              <w:right w:val="nil"/>
            </w:tcBorders>
            <w:shd w:val="clear" w:color="auto" w:fill="auto"/>
            <w:noWrap/>
            <w:vAlign w:val="center"/>
            <w:hideMark/>
          </w:tcPr>
          <w:p w14:paraId="14A0F6A7"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Final </w:t>
            </w:r>
          </w:p>
        </w:tc>
        <w:tc>
          <w:tcPr>
            <w:tcW w:w="182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E23119E"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Predecesor</w:t>
            </w:r>
          </w:p>
        </w:tc>
        <w:tc>
          <w:tcPr>
            <w:tcW w:w="1409" w:type="dxa"/>
            <w:tcBorders>
              <w:top w:val="single" w:sz="8" w:space="0" w:color="auto"/>
              <w:left w:val="nil"/>
              <w:bottom w:val="single" w:sz="8" w:space="0" w:color="auto"/>
              <w:right w:val="single" w:sz="8" w:space="0" w:color="auto"/>
            </w:tcBorders>
            <w:shd w:val="clear" w:color="auto" w:fill="auto"/>
            <w:noWrap/>
            <w:vAlign w:val="center"/>
            <w:hideMark/>
          </w:tcPr>
          <w:p w14:paraId="2267C6E1"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 Duración </w:t>
            </w:r>
          </w:p>
        </w:tc>
        <w:tc>
          <w:tcPr>
            <w:tcW w:w="1111" w:type="dxa"/>
            <w:tcBorders>
              <w:top w:val="single" w:sz="8" w:space="0" w:color="auto"/>
              <w:left w:val="nil"/>
              <w:bottom w:val="single" w:sz="8" w:space="0" w:color="auto"/>
              <w:right w:val="single" w:sz="8" w:space="0" w:color="auto"/>
            </w:tcBorders>
            <w:shd w:val="clear" w:color="auto" w:fill="auto"/>
            <w:vAlign w:val="center"/>
            <w:hideMark/>
          </w:tcPr>
          <w:p w14:paraId="024561C3"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Horas de Trabajo </w:t>
            </w:r>
          </w:p>
        </w:tc>
        <w:tc>
          <w:tcPr>
            <w:tcW w:w="3079" w:type="dxa"/>
            <w:tcBorders>
              <w:top w:val="single" w:sz="8" w:space="0" w:color="auto"/>
              <w:left w:val="nil"/>
              <w:bottom w:val="single" w:sz="8" w:space="0" w:color="auto"/>
              <w:right w:val="single" w:sz="8" w:space="0" w:color="auto"/>
            </w:tcBorders>
            <w:shd w:val="clear" w:color="auto" w:fill="auto"/>
            <w:vAlign w:val="center"/>
            <w:hideMark/>
          </w:tcPr>
          <w:p w14:paraId="3AC415E9"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Recursos </w:t>
            </w:r>
          </w:p>
        </w:tc>
        <w:tc>
          <w:tcPr>
            <w:tcW w:w="1620" w:type="dxa"/>
            <w:tcBorders>
              <w:top w:val="single" w:sz="8" w:space="0" w:color="auto"/>
              <w:left w:val="nil"/>
              <w:bottom w:val="single" w:sz="8" w:space="0" w:color="auto"/>
              <w:right w:val="single" w:sz="8" w:space="0" w:color="auto"/>
            </w:tcBorders>
            <w:shd w:val="clear" w:color="auto" w:fill="auto"/>
            <w:vAlign w:val="center"/>
            <w:hideMark/>
          </w:tcPr>
          <w:p w14:paraId="0F895B99"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 Costos  </w:t>
            </w:r>
          </w:p>
        </w:tc>
      </w:tr>
      <w:tr w:rsidR="00CF44BA" w:rsidRPr="00CF44BA" w14:paraId="693D4196" w14:textId="77777777" w:rsidTr="00D77F78">
        <w:trPr>
          <w:trHeight w:val="88"/>
          <w:jc w:val="center"/>
        </w:trPr>
        <w:tc>
          <w:tcPr>
            <w:tcW w:w="336" w:type="dxa"/>
            <w:tcBorders>
              <w:top w:val="nil"/>
              <w:left w:val="single" w:sz="8" w:space="0" w:color="auto"/>
              <w:bottom w:val="nil"/>
              <w:right w:val="single" w:sz="4" w:space="0" w:color="auto"/>
            </w:tcBorders>
            <w:shd w:val="clear" w:color="auto" w:fill="auto"/>
            <w:noWrap/>
            <w:vAlign w:val="center"/>
            <w:hideMark/>
          </w:tcPr>
          <w:p w14:paraId="4349A5F6"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2269" w:type="dxa"/>
            <w:tcBorders>
              <w:top w:val="nil"/>
              <w:left w:val="nil"/>
              <w:bottom w:val="nil"/>
              <w:right w:val="single" w:sz="4" w:space="0" w:color="auto"/>
            </w:tcBorders>
            <w:shd w:val="clear" w:color="auto" w:fill="auto"/>
            <w:vAlign w:val="center"/>
            <w:hideMark/>
          </w:tcPr>
          <w:p w14:paraId="7B70B8B0"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1073" w:type="dxa"/>
            <w:tcBorders>
              <w:top w:val="nil"/>
              <w:left w:val="nil"/>
              <w:bottom w:val="nil"/>
              <w:right w:val="single" w:sz="4" w:space="0" w:color="auto"/>
            </w:tcBorders>
            <w:shd w:val="clear" w:color="auto" w:fill="auto"/>
            <w:noWrap/>
            <w:vAlign w:val="center"/>
            <w:hideMark/>
          </w:tcPr>
          <w:p w14:paraId="2E6A2E7A"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1073" w:type="dxa"/>
            <w:tcBorders>
              <w:top w:val="nil"/>
              <w:left w:val="nil"/>
              <w:bottom w:val="nil"/>
              <w:right w:val="single" w:sz="4" w:space="0" w:color="auto"/>
            </w:tcBorders>
            <w:shd w:val="clear" w:color="auto" w:fill="auto"/>
            <w:noWrap/>
            <w:vAlign w:val="center"/>
            <w:hideMark/>
          </w:tcPr>
          <w:p w14:paraId="3A85BF95"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1823" w:type="dxa"/>
            <w:tcBorders>
              <w:top w:val="nil"/>
              <w:left w:val="nil"/>
              <w:bottom w:val="nil"/>
              <w:right w:val="single" w:sz="4" w:space="0" w:color="auto"/>
            </w:tcBorders>
            <w:shd w:val="clear" w:color="auto" w:fill="auto"/>
            <w:noWrap/>
            <w:vAlign w:val="center"/>
            <w:hideMark/>
          </w:tcPr>
          <w:p w14:paraId="381398FC"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1409" w:type="dxa"/>
            <w:tcBorders>
              <w:top w:val="nil"/>
              <w:left w:val="nil"/>
              <w:bottom w:val="nil"/>
              <w:right w:val="single" w:sz="4" w:space="0" w:color="auto"/>
            </w:tcBorders>
            <w:shd w:val="clear" w:color="auto" w:fill="auto"/>
            <w:noWrap/>
            <w:vAlign w:val="center"/>
            <w:hideMark/>
          </w:tcPr>
          <w:p w14:paraId="62E0DDED"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1111" w:type="dxa"/>
            <w:tcBorders>
              <w:top w:val="nil"/>
              <w:left w:val="nil"/>
              <w:bottom w:val="nil"/>
              <w:right w:val="single" w:sz="8" w:space="0" w:color="auto"/>
            </w:tcBorders>
            <w:shd w:val="clear" w:color="auto" w:fill="auto"/>
            <w:noWrap/>
            <w:vAlign w:val="center"/>
            <w:hideMark/>
          </w:tcPr>
          <w:p w14:paraId="67AEB9E4"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3079" w:type="dxa"/>
            <w:tcBorders>
              <w:top w:val="nil"/>
              <w:left w:val="nil"/>
              <w:bottom w:val="nil"/>
              <w:right w:val="nil"/>
            </w:tcBorders>
            <w:shd w:val="clear" w:color="auto" w:fill="auto"/>
            <w:vAlign w:val="center"/>
            <w:hideMark/>
          </w:tcPr>
          <w:p w14:paraId="351E5624"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p>
        </w:tc>
        <w:tc>
          <w:tcPr>
            <w:tcW w:w="1620" w:type="dxa"/>
            <w:tcBorders>
              <w:top w:val="nil"/>
              <w:left w:val="nil"/>
              <w:bottom w:val="nil"/>
              <w:right w:val="nil"/>
            </w:tcBorders>
            <w:shd w:val="clear" w:color="auto" w:fill="auto"/>
            <w:noWrap/>
            <w:vAlign w:val="center"/>
            <w:hideMark/>
          </w:tcPr>
          <w:p w14:paraId="67DB75A6"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r>
      <w:tr w:rsidR="00CF44BA" w:rsidRPr="00CF44BA" w14:paraId="51B63CD6" w14:textId="77777777" w:rsidTr="00D77F78">
        <w:trPr>
          <w:trHeight w:val="326"/>
          <w:jc w:val="center"/>
        </w:trPr>
        <w:tc>
          <w:tcPr>
            <w:tcW w:w="336" w:type="dxa"/>
            <w:tcBorders>
              <w:top w:val="single" w:sz="8" w:space="0" w:color="auto"/>
              <w:left w:val="single" w:sz="8" w:space="0" w:color="auto"/>
              <w:bottom w:val="single" w:sz="4" w:space="0" w:color="auto"/>
              <w:right w:val="nil"/>
            </w:tcBorders>
            <w:shd w:val="clear" w:color="000000" w:fill="D9D9D9"/>
            <w:noWrap/>
            <w:vAlign w:val="center"/>
            <w:hideMark/>
          </w:tcPr>
          <w:p w14:paraId="6E0A00FD"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1.1</w:t>
            </w:r>
          </w:p>
        </w:tc>
        <w:tc>
          <w:tcPr>
            <w:tcW w:w="13457" w:type="dxa"/>
            <w:gridSpan w:val="8"/>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10D4E086"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Contrataciones de Recursos Externos </w:t>
            </w:r>
          </w:p>
        </w:tc>
      </w:tr>
      <w:tr w:rsidR="00CF44BA" w:rsidRPr="00CF44BA" w14:paraId="7B93B0EF" w14:textId="77777777" w:rsidTr="00D77F78">
        <w:trPr>
          <w:trHeight w:val="318"/>
          <w:jc w:val="center"/>
        </w:trPr>
        <w:tc>
          <w:tcPr>
            <w:tcW w:w="336" w:type="dxa"/>
            <w:tcBorders>
              <w:top w:val="nil"/>
              <w:left w:val="single" w:sz="8" w:space="0" w:color="auto"/>
              <w:bottom w:val="single" w:sz="4" w:space="0" w:color="auto"/>
              <w:right w:val="single" w:sz="4" w:space="0" w:color="auto"/>
            </w:tcBorders>
            <w:shd w:val="clear" w:color="000000" w:fill="F2F2F2"/>
            <w:noWrap/>
            <w:vAlign w:val="center"/>
            <w:hideMark/>
          </w:tcPr>
          <w:p w14:paraId="5748B482"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1.1.1</w:t>
            </w:r>
          </w:p>
        </w:tc>
        <w:tc>
          <w:tcPr>
            <w:tcW w:w="2269" w:type="dxa"/>
            <w:tcBorders>
              <w:top w:val="nil"/>
              <w:left w:val="nil"/>
              <w:bottom w:val="single" w:sz="4" w:space="0" w:color="auto"/>
              <w:right w:val="single" w:sz="4" w:space="0" w:color="auto"/>
            </w:tcBorders>
            <w:shd w:val="clear" w:color="000000" w:fill="F2F2F2"/>
            <w:vAlign w:val="center"/>
            <w:hideMark/>
          </w:tcPr>
          <w:p w14:paraId="1B41C61B" w14:textId="4E0D32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 </w:t>
            </w:r>
            <w:r w:rsidR="00102C1C" w:rsidRPr="00CF44BA">
              <w:rPr>
                <w:rFonts w:ascii="Times New Roman" w:eastAsia="Times New Roman" w:hAnsi="Times New Roman" w:cs="Times New Roman"/>
                <w:b/>
                <w:bCs/>
                <w:color w:val="000000"/>
                <w:sz w:val="20"/>
                <w:szCs w:val="20"/>
                <w:lang w:eastAsia="es-HN"/>
              </w:rPr>
              <w:t>Consultoría</w:t>
            </w:r>
            <w:r w:rsidRPr="00CF44BA">
              <w:rPr>
                <w:rFonts w:ascii="Times New Roman" w:eastAsia="Times New Roman" w:hAnsi="Times New Roman" w:cs="Times New Roman"/>
                <w:b/>
                <w:bCs/>
                <w:color w:val="000000"/>
                <w:sz w:val="20"/>
                <w:szCs w:val="20"/>
                <w:lang w:eastAsia="es-HN"/>
              </w:rPr>
              <w:t xml:space="preserve"> y </w:t>
            </w:r>
            <w:r w:rsidR="00102C1C" w:rsidRPr="00CF44BA">
              <w:rPr>
                <w:rFonts w:ascii="Times New Roman" w:eastAsia="Times New Roman" w:hAnsi="Times New Roman" w:cs="Times New Roman"/>
                <w:b/>
                <w:bCs/>
                <w:color w:val="000000"/>
                <w:sz w:val="20"/>
                <w:szCs w:val="20"/>
                <w:lang w:eastAsia="es-HN"/>
              </w:rPr>
              <w:t>Asesoría</w:t>
            </w:r>
          </w:p>
        </w:tc>
        <w:tc>
          <w:tcPr>
            <w:tcW w:w="1073" w:type="dxa"/>
            <w:tcBorders>
              <w:top w:val="nil"/>
              <w:left w:val="nil"/>
              <w:bottom w:val="single" w:sz="4" w:space="0" w:color="auto"/>
              <w:right w:val="single" w:sz="4" w:space="0" w:color="auto"/>
            </w:tcBorders>
            <w:shd w:val="clear" w:color="000000" w:fill="F2F2F2"/>
            <w:noWrap/>
            <w:vAlign w:val="center"/>
            <w:hideMark/>
          </w:tcPr>
          <w:p w14:paraId="4559BC58"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06-may</w:t>
            </w:r>
          </w:p>
        </w:tc>
        <w:tc>
          <w:tcPr>
            <w:tcW w:w="1073" w:type="dxa"/>
            <w:tcBorders>
              <w:top w:val="nil"/>
              <w:left w:val="nil"/>
              <w:bottom w:val="single" w:sz="4" w:space="0" w:color="auto"/>
              <w:right w:val="single" w:sz="4" w:space="0" w:color="auto"/>
            </w:tcBorders>
            <w:shd w:val="clear" w:color="000000" w:fill="F2F2F2"/>
            <w:noWrap/>
            <w:vAlign w:val="center"/>
            <w:hideMark/>
          </w:tcPr>
          <w:p w14:paraId="1E9B6133"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31-may</w:t>
            </w:r>
          </w:p>
        </w:tc>
        <w:tc>
          <w:tcPr>
            <w:tcW w:w="1823" w:type="dxa"/>
            <w:tcBorders>
              <w:top w:val="nil"/>
              <w:left w:val="nil"/>
              <w:bottom w:val="single" w:sz="4" w:space="0" w:color="auto"/>
              <w:right w:val="single" w:sz="4" w:space="0" w:color="auto"/>
            </w:tcBorders>
            <w:shd w:val="clear" w:color="000000" w:fill="F2F2F2"/>
            <w:vAlign w:val="center"/>
            <w:hideMark/>
          </w:tcPr>
          <w:p w14:paraId="49ECA437"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1.1.1.3</w:t>
            </w:r>
          </w:p>
        </w:tc>
        <w:tc>
          <w:tcPr>
            <w:tcW w:w="1409" w:type="dxa"/>
            <w:tcBorders>
              <w:top w:val="nil"/>
              <w:left w:val="nil"/>
              <w:bottom w:val="single" w:sz="4" w:space="0" w:color="auto"/>
              <w:right w:val="single" w:sz="4" w:space="0" w:color="auto"/>
            </w:tcBorders>
            <w:shd w:val="clear" w:color="000000" w:fill="F2F2F2"/>
            <w:noWrap/>
            <w:vAlign w:val="center"/>
            <w:hideMark/>
          </w:tcPr>
          <w:p w14:paraId="16649EC9" w14:textId="570AFDFF"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20 </w:t>
            </w:r>
            <w:r w:rsidR="00102C1C" w:rsidRPr="00CF44BA">
              <w:rPr>
                <w:rFonts w:ascii="Times New Roman" w:eastAsia="Times New Roman" w:hAnsi="Times New Roman" w:cs="Times New Roman"/>
                <w:b/>
                <w:bCs/>
                <w:color w:val="000000"/>
                <w:sz w:val="20"/>
                <w:szCs w:val="20"/>
                <w:lang w:eastAsia="es-HN"/>
              </w:rPr>
              <w:t>días</w:t>
            </w:r>
            <w:r w:rsidRPr="00CF44BA">
              <w:rPr>
                <w:rFonts w:ascii="Times New Roman" w:eastAsia="Times New Roman" w:hAnsi="Times New Roman" w:cs="Times New Roman"/>
                <w:b/>
                <w:bCs/>
                <w:color w:val="000000"/>
                <w:sz w:val="20"/>
                <w:szCs w:val="20"/>
                <w:lang w:eastAsia="es-HN"/>
              </w:rPr>
              <w:t xml:space="preserve"> </w:t>
            </w:r>
          </w:p>
        </w:tc>
        <w:tc>
          <w:tcPr>
            <w:tcW w:w="1111" w:type="dxa"/>
            <w:tcBorders>
              <w:top w:val="nil"/>
              <w:left w:val="nil"/>
              <w:bottom w:val="single" w:sz="4" w:space="0" w:color="auto"/>
              <w:right w:val="single" w:sz="4" w:space="0" w:color="auto"/>
            </w:tcBorders>
            <w:shd w:val="clear" w:color="000000" w:fill="F2F2F2"/>
            <w:noWrap/>
            <w:vAlign w:val="center"/>
            <w:hideMark/>
          </w:tcPr>
          <w:p w14:paraId="2D2C3F77" w14:textId="4841D152"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59 </w:t>
            </w:r>
            <w:r w:rsidR="00102C1C" w:rsidRPr="00CF44BA">
              <w:rPr>
                <w:rFonts w:ascii="Times New Roman" w:eastAsia="Times New Roman" w:hAnsi="Times New Roman" w:cs="Times New Roman"/>
                <w:b/>
                <w:bCs/>
                <w:color w:val="000000"/>
                <w:sz w:val="20"/>
                <w:szCs w:val="20"/>
                <w:lang w:eastAsia="es-HN"/>
              </w:rPr>
              <w:t>horas</w:t>
            </w:r>
          </w:p>
        </w:tc>
        <w:tc>
          <w:tcPr>
            <w:tcW w:w="3079" w:type="dxa"/>
            <w:tcBorders>
              <w:top w:val="nil"/>
              <w:left w:val="nil"/>
              <w:bottom w:val="single" w:sz="4" w:space="0" w:color="auto"/>
              <w:right w:val="single" w:sz="4" w:space="0" w:color="auto"/>
            </w:tcBorders>
            <w:shd w:val="clear" w:color="000000" w:fill="F2F2F2"/>
            <w:vAlign w:val="center"/>
            <w:hideMark/>
          </w:tcPr>
          <w:p w14:paraId="158B85C9"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w:t>
            </w:r>
          </w:p>
        </w:tc>
        <w:tc>
          <w:tcPr>
            <w:tcW w:w="1620" w:type="dxa"/>
            <w:tcBorders>
              <w:top w:val="nil"/>
              <w:left w:val="nil"/>
              <w:bottom w:val="single" w:sz="4" w:space="0" w:color="auto"/>
              <w:right w:val="single" w:sz="8" w:space="0" w:color="auto"/>
            </w:tcBorders>
            <w:shd w:val="clear" w:color="000000" w:fill="F2F2F2"/>
            <w:noWrap/>
            <w:vAlign w:val="center"/>
            <w:hideMark/>
          </w:tcPr>
          <w:p w14:paraId="2498236C" w14:textId="2F6D5024"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 L</w:t>
            </w:r>
            <w:r w:rsidR="00962607">
              <w:rPr>
                <w:rFonts w:ascii="Times New Roman" w:eastAsia="Times New Roman" w:hAnsi="Times New Roman" w:cs="Times New Roman"/>
                <w:b/>
                <w:bCs/>
                <w:color w:val="000000"/>
                <w:sz w:val="20"/>
                <w:szCs w:val="20"/>
                <w:lang w:eastAsia="es-HN"/>
              </w:rPr>
              <w:t xml:space="preserve">. </w:t>
            </w:r>
            <w:r w:rsidRPr="00CF44BA">
              <w:rPr>
                <w:rFonts w:ascii="Times New Roman" w:eastAsia="Times New Roman" w:hAnsi="Times New Roman" w:cs="Times New Roman"/>
                <w:b/>
                <w:bCs/>
                <w:color w:val="000000"/>
                <w:sz w:val="20"/>
                <w:szCs w:val="20"/>
                <w:lang w:eastAsia="es-HN"/>
              </w:rPr>
              <w:t xml:space="preserve">29,837.50 </w:t>
            </w:r>
          </w:p>
        </w:tc>
      </w:tr>
      <w:tr w:rsidR="00CF44BA" w:rsidRPr="00CF44BA" w14:paraId="48684D21" w14:textId="77777777" w:rsidTr="00D77F78">
        <w:trPr>
          <w:trHeight w:val="1029"/>
          <w:jc w:val="center"/>
        </w:trPr>
        <w:tc>
          <w:tcPr>
            <w:tcW w:w="336" w:type="dxa"/>
            <w:tcBorders>
              <w:top w:val="nil"/>
              <w:left w:val="single" w:sz="8" w:space="0" w:color="auto"/>
              <w:bottom w:val="single" w:sz="4" w:space="0" w:color="auto"/>
              <w:right w:val="single" w:sz="4" w:space="0" w:color="auto"/>
            </w:tcBorders>
            <w:shd w:val="clear" w:color="auto" w:fill="auto"/>
            <w:noWrap/>
            <w:vAlign w:val="center"/>
            <w:hideMark/>
          </w:tcPr>
          <w:p w14:paraId="6BF7C4B2"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1.1.1.1</w:t>
            </w:r>
          </w:p>
        </w:tc>
        <w:tc>
          <w:tcPr>
            <w:tcW w:w="2269" w:type="dxa"/>
            <w:tcBorders>
              <w:top w:val="nil"/>
              <w:left w:val="nil"/>
              <w:bottom w:val="single" w:sz="4" w:space="0" w:color="auto"/>
              <w:right w:val="single" w:sz="4" w:space="0" w:color="auto"/>
            </w:tcBorders>
            <w:shd w:val="clear" w:color="auto" w:fill="auto"/>
            <w:vAlign w:val="center"/>
            <w:hideMark/>
          </w:tcPr>
          <w:p w14:paraId="1B41D4E1"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Solicitud de propuesta   </w:t>
            </w:r>
          </w:p>
        </w:tc>
        <w:tc>
          <w:tcPr>
            <w:tcW w:w="1073" w:type="dxa"/>
            <w:tcBorders>
              <w:top w:val="nil"/>
              <w:left w:val="nil"/>
              <w:bottom w:val="single" w:sz="4" w:space="0" w:color="auto"/>
              <w:right w:val="single" w:sz="4" w:space="0" w:color="auto"/>
            </w:tcBorders>
            <w:shd w:val="clear" w:color="auto" w:fill="auto"/>
            <w:noWrap/>
            <w:vAlign w:val="center"/>
            <w:hideMark/>
          </w:tcPr>
          <w:p w14:paraId="47908B16"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06-may</w:t>
            </w:r>
          </w:p>
        </w:tc>
        <w:tc>
          <w:tcPr>
            <w:tcW w:w="1073" w:type="dxa"/>
            <w:tcBorders>
              <w:top w:val="nil"/>
              <w:left w:val="nil"/>
              <w:bottom w:val="single" w:sz="4" w:space="0" w:color="auto"/>
              <w:right w:val="single" w:sz="4" w:space="0" w:color="auto"/>
            </w:tcBorders>
            <w:shd w:val="clear" w:color="auto" w:fill="auto"/>
            <w:noWrap/>
            <w:vAlign w:val="center"/>
            <w:hideMark/>
          </w:tcPr>
          <w:p w14:paraId="0F34B28C"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07-may</w:t>
            </w:r>
          </w:p>
        </w:tc>
        <w:tc>
          <w:tcPr>
            <w:tcW w:w="1823" w:type="dxa"/>
            <w:tcBorders>
              <w:top w:val="nil"/>
              <w:left w:val="nil"/>
              <w:bottom w:val="single" w:sz="4" w:space="0" w:color="auto"/>
              <w:right w:val="single" w:sz="4" w:space="0" w:color="auto"/>
            </w:tcBorders>
            <w:shd w:val="clear" w:color="auto" w:fill="auto"/>
            <w:vAlign w:val="center"/>
            <w:hideMark/>
          </w:tcPr>
          <w:p w14:paraId="73B25962"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Ninguna</w:t>
            </w:r>
          </w:p>
        </w:tc>
        <w:tc>
          <w:tcPr>
            <w:tcW w:w="1409" w:type="dxa"/>
            <w:tcBorders>
              <w:top w:val="nil"/>
              <w:left w:val="nil"/>
              <w:bottom w:val="single" w:sz="4" w:space="0" w:color="auto"/>
              <w:right w:val="single" w:sz="4" w:space="0" w:color="auto"/>
            </w:tcBorders>
            <w:shd w:val="clear" w:color="auto" w:fill="auto"/>
            <w:noWrap/>
            <w:vAlign w:val="center"/>
            <w:hideMark/>
          </w:tcPr>
          <w:p w14:paraId="1C1BEB1B" w14:textId="6FFFC755"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2 </w:t>
            </w:r>
            <w:r w:rsidR="00102C1C" w:rsidRPr="00CF44BA">
              <w:rPr>
                <w:rFonts w:ascii="Times New Roman" w:eastAsia="Times New Roman" w:hAnsi="Times New Roman" w:cs="Times New Roman"/>
                <w:color w:val="000000"/>
                <w:sz w:val="20"/>
                <w:szCs w:val="20"/>
                <w:lang w:eastAsia="es-HN"/>
              </w:rPr>
              <w:t>días</w:t>
            </w:r>
            <w:r w:rsidRPr="00CF44BA">
              <w:rPr>
                <w:rFonts w:ascii="Times New Roman" w:eastAsia="Times New Roman" w:hAnsi="Times New Roman" w:cs="Times New Roman"/>
                <w:color w:val="000000"/>
                <w:sz w:val="20"/>
                <w:szCs w:val="20"/>
                <w:lang w:eastAsia="es-HN"/>
              </w:rPr>
              <w:t xml:space="preserve"> </w:t>
            </w:r>
          </w:p>
        </w:tc>
        <w:tc>
          <w:tcPr>
            <w:tcW w:w="1111" w:type="dxa"/>
            <w:tcBorders>
              <w:top w:val="nil"/>
              <w:left w:val="nil"/>
              <w:bottom w:val="single" w:sz="4" w:space="0" w:color="auto"/>
              <w:right w:val="single" w:sz="4" w:space="0" w:color="auto"/>
            </w:tcBorders>
            <w:shd w:val="clear" w:color="auto" w:fill="auto"/>
            <w:noWrap/>
            <w:vAlign w:val="center"/>
            <w:hideMark/>
          </w:tcPr>
          <w:p w14:paraId="761730DD"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8 horas </w:t>
            </w:r>
          </w:p>
        </w:tc>
        <w:tc>
          <w:tcPr>
            <w:tcW w:w="3079" w:type="dxa"/>
            <w:tcBorders>
              <w:top w:val="nil"/>
              <w:left w:val="nil"/>
              <w:bottom w:val="single" w:sz="4" w:space="0" w:color="auto"/>
              <w:right w:val="single" w:sz="4" w:space="0" w:color="auto"/>
            </w:tcBorders>
            <w:shd w:val="clear" w:color="auto" w:fill="auto"/>
            <w:vAlign w:val="center"/>
            <w:hideMark/>
          </w:tcPr>
          <w:p w14:paraId="72BA881E"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Gerente de RRHH- Coordinador de Desarrollo Organizacional- Gerente de Ingeniería- Ingeniero de Mejora Continua</w:t>
            </w:r>
          </w:p>
        </w:tc>
        <w:tc>
          <w:tcPr>
            <w:tcW w:w="1620" w:type="dxa"/>
            <w:tcBorders>
              <w:top w:val="nil"/>
              <w:left w:val="nil"/>
              <w:bottom w:val="single" w:sz="4" w:space="0" w:color="auto"/>
              <w:right w:val="single" w:sz="8" w:space="0" w:color="auto"/>
            </w:tcBorders>
            <w:shd w:val="clear" w:color="auto" w:fill="auto"/>
            <w:noWrap/>
            <w:vAlign w:val="center"/>
            <w:hideMark/>
          </w:tcPr>
          <w:p w14:paraId="7904CE39" w14:textId="038EA561"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 xml:space="preserve">. </w:t>
            </w:r>
            <w:r w:rsidRPr="00CF44BA">
              <w:rPr>
                <w:rFonts w:ascii="Times New Roman" w:eastAsia="Times New Roman" w:hAnsi="Times New Roman" w:cs="Times New Roman"/>
                <w:color w:val="000000"/>
                <w:sz w:val="20"/>
                <w:szCs w:val="20"/>
                <w:lang w:eastAsia="es-HN"/>
              </w:rPr>
              <w:t xml:space="preserve">7,300.00 </w:t>
            </w:r>
          </w:p>
        </w:tc>
      </w:tr>
      <w:tr w:rsidR="00CF44BA" w:rsidRPr="00CF44BA" w14:paraId="688F428D" w14:textId="77777777" w:rsidTr="00D77F78">
        <w:trPr>
          <w:trHeight w:val="515"/>
          <w:jc w:val="center"/>
        </w:trPr>
        <w:tc>
          <w:tcPr>
            <w:tcW w:w="336" w:type="dxa"/>
            <w:tcBorders>
              <w:top w:val="nil"/>
              <w:left w:val="single" w:sz="8" w:space="0" w:color="auto"/>
              <w:bottom w:val="single" w:sz="4" w:space="0" w:color="auto"/>
              <w:right w:val="single" w:sz="4" w:space="0" w:color="auto"/>
            </w:tcBorders>
            <w:shd w:val="clear" w:color="auto" w:fill="auto"/>
            <w:noWrap/>
            <w:vAlign w:val="center"/>
            <w:hideMark/>
          </w:tcPr>
          <w:p w14:paraId="6463BE88"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1.1.1.2</w:t>
            </w:r>
          </w:p>
        </w:tc>
        <w:tc>
          <w:tcPr>
            <w:tcW w:w="2269" w:type="dxa"/>
            <w:tcBorders>
              <w:top w:val="nil"/>
              <w:left w:val="nil"/>
              <w:bottom w:val="single" w:sz="4" w:space="0" w:color="auto"/>
              <w:right w:val="single" w:sz="4" w:space="0" w:color="auto"/>
            </w:tcBorders>
            <w:shd w:val="clear" w:color="auto" w:fill="auto"/>
            <w:vAlign w:val="center"/>
            <w:hideMark/>
          </w:tcPr>
          <w:p w14:paraId="6191558D"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Evaluaciones a empresas consultoras </w:t>
            </w:r>
          </w:p>
        </w:tc>
        <w:tc>
          <w:tcPr>
            <w:tcW w:w="1073" w:type="dxa"/>
            <w:tcBorders>
              <w:top w:val="nil"/>
              <w:left w:val="nil"/>
              <w:bottom w:val="single" w:sz="4" w:space="0" w:color="auto"/>
              <w:right w:val="single" w:sz="4" w:space="0" w:color="auto"/>
            </w:tcBorders>
            <w:shd w:val="clear" w:color="auto" w:fill="auto"/>
            <w:noWrap/>
            <w:vAlign w:val="center"/>
            <w:hideMark/>
          </w:tcPr>
          <w:p w14:paraId="1F8BDC83"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08-may</w:t>
            </w:r>
          </w:p>
        </w:tc>
        <w:tc>
          <w:tcPr>
            <w:tcW w:w="1073" w:type="dxa"/>
            <w:tcBorders>
              <w:top w:val="nil"/>
              <w:left w:val="nil"/>
              <w:bottom w:val="single" w:sz="4" w:space="0" w:color="auto"/>
              <w:right w:val="single" w:sz="4" w:space="0" w:color="auto"/>
            </w:tcBorders>
            <w:shd w:val="clear" w:color="auto" w:fill="auto"/>
            <w:noWrap/>
            <w:vAlign w:val="center"/>
            <w:hideMark/>
          </w:tcPr>
          <w:p w14:paraId="539762B5"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28-may</w:t>
            </w:r>
          </w:p>
        </w:tc>
        <w:tc>
          <w:tcPr>
            <w:tcW w:w="1823" w:type="dxa"/>
            <w:tcBorders>
              <w:top w:val="nil"/>
              <w:left w:val="nil"/>
              <w:bottom w:val="single" w:sz="4" w:space="0" w:color="auto"/>
              <w:right w:val="single" w:sz="4" w:space="0" w:color="auto"/>
            </w:tcBorders>
            <w:shd w:val="clear" w:color="auto" w:fill="auto"/>
            <w:vAlign w:val="center"/>
            <w:hideMark/>
          </w:tcPr>
          <w:p w14:paraId="71B2A0C7"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1.1.1.1</w:t>
            </w:r>
          </w:p>
        </w:tc>
        <w:tc>
          <w:tcPr>
            <w:tcW w:w="1409" w:type="dxa"/>
            <w:tcBorders>
              <w:top w:val="nil"/>
              <w:left w:val="nil"/>
              <w:bottom w:val="single" w:sz="4" w:space="0" w:color="auto"/>
              <w:right w:val="single" w:sz="4" w:space="0" w:color="auto"/>
            </w:tcBorders>
            <w:shd w:val="clear" w:color="auto" w:fill="auto"/>
            <w:noWrap/>
            <w:vAlign w:val="center"/>
            <w:hideMark/>
          </w:tcPr>
          <w:p w14:paraId="6CCEE920" w14:textId="0019CEB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15 </w:t>
            </w:r>
            <w:r w:rsidR="00102C1C" w:rsidRPr="00CF44BA">
              <w:rPr>
                <w:rFonts w:ascii="Times New Roman" w:eastAsia="Times New Roman" w:hAnsi="Times New Roman" w:cs="Times New Roman"/>
                <w:color w:val="000000"/>
                <w:sz w:val="20"/>
                <w:szCs w:val="20"/>
                <w:lang w:eastAsia="es-HN"/>
              </w:rPr>
              <w:t>días</w:t>
            </w:r>
            <w:r w:rsidRPr="00CF44BA">
              <w:rPr>
                <w:rFonts w:ascii="Times New Roman" w:eastAsia="Times New Roman" w:hAnsi="Times New Roman" w:cs="Times New Roman"/>
                <w:color w:val="000000"/>
                <w:sz w:val="20"/>
                <w:szCs w:val="20"/>
                <w:lang w:eastAsia="es-HN"/>
              </w:rPr>
              <w:t xml:space="preserve"> </w:t>
            </w:r>
          </w:p>
        </w:tc>
        <w:tc>
          <w:tcPr>
            <w:tcW w:w="1111" w:type="dxa"/>
            <w:tcBorders>
              <w:top w:val="nil"/>
              <w:left w:val="nil"/>
              <w:bottom w:val="single" w:sz="4" w:space="0" w:color="auto"/>
              <w:right w:val="single" w:sz="4" w:space="0" w:color="auto"/>
            </w:tcBorders>
            <w:shd w:val="clear" w:color="auto" w:fill="auto"/>
            <w:noWrap/>
            <w:vAlign w:val="center"/>
            <w:hideMark/>
          </w:tcPr>
          <w:p w14:paraId="58D2741F" w14:textId="3DC38BB1"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45 </w:t>
            </w:r>
            <w:r w:rsidR="00102C1C" w:rsidRPr="00CF44BA">
              <w:rPr>
                <w:rFonts w:ascii="Times New Roman" w:eastAsia="Times New Roman" w:hAnsi="Times New Roman" w:cs="Times New Roman"/>
                <w:color w:val="000000"/>
                <w:sz w:val="20"/>
                <w:szCs w:val="20"/>
                <w:lang w:eastAsia="es-HN"/>
              </w:rPr>
              <w:t>horas</w:t>
            </w:r>
            <w:r w:rsidRPr="00CF44BA">
              <w:rPr>
                <w:rFonts w:ascii="Times New Roman" w:eastAsia="Times New Roman" w:hAnsi="Times New Roman" w:cs="Times New Roman"/>
                <w:color w:val="000000"/>
                <w:sz w:val="20"/>
                <w:szCs w:val="20"/>
                <w:lang w:eastAsia="es-HN"/>
              </w:rPr>
              <w:t xml:space="preserve"> </w:t>
            </w:r>
          </w:p>
        </w:tc>
        <w:tc>
          <w:tcPr>
            <w:tcW w:w="3079" w:type="dxa"/>
            <w:tcBorders>
              <w:top w:val="nil"/>
              <w:left w:val="nil"/>
              <w:bottom w:val="single" w:sz="4" w:space="0" w:color="auto"/>
              <w:right w:val="single" w:sz="4" w:space="0" w:color="auto"/>
            </w:tcBorders>
            <w:shd w:val="clear" w:color="auto" w:fill="auto"/>
            <w:vAlign w:val="center"/>
            <w:hideMark/>
          </w:tcPr>
          <w:p w14:paraId="1CBDC113" w14:textId="5F771464"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Gerente de Ingeniería- Ingeniero de Mejora </w:t>
            </w:r>
            <w:r w:rsidR="00102C1C" w:rsidRPr="00CF44BA">
              <w:rPr>
                <w:rFonts w:ascii="Times New Roman" w:eastAsia="Times New Roman" w:hAnsi="Times New Roman" w:cs="Times New Roman"/>
                <w:color w:val="000000"/>
                <w:sz w:val="20"/>
                <w:szCs w:val="20"/>
                <w:lang w:eastAsia="es-HN"/>
              </w:rPr>
              <w:t>Continua</w:t>
            </w:r>
          </w:p>
        </w:tc>
        <w:tc>
          <w:tcPr>
            <w:tcW w:w="1620" w:type="dxa"/>
            <w:tcBorders>
              <w:top w:val="nil"/>
              <w:left w:val="nil"/>
              <w:bottom w:val="single" w:sz="4" w:space="0" w:color="auto"/>
              <w:right w:val="single" w:sz="8" w:space="0" w:color="auto"/>
            </w:tcBorders>
            <w:shd w:val="clear" w:color="auto" w:fill="auto"/>
            <w:noWrap/>
            <w:vAlign w:val="center"/>
            <w:hideMark/>
          </w:tcPr>
          <w:p w14:paraId="36A4BA63" w14:textId="4507F681"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 xml:space="preserve">. </w:t>
            </w:r>
            <w:r w:rsidRPr="00CF44BA">
              <w:rPr>
                <w:rFonts w:ascii="Times New Roman" w:eastAsia="Times New Roman" w:hAnsi="Times New Roman" w:cs="Times New Roman"/>
                <w:color w:val="000000"/>
                <w:sz w:val="20"/>
                <w:szCs w:val="20"/>
                <w:lang w:eastAsia="es-HN"/>
              </w:rPr>
              <w:t xml:space="preserve">19,687.50 </w:t>
            </w:r>
          </w:p>
        </w:tc>
      </w:tr>
      <w:tr w:rsidR="00CF44BA" w:rsidRPr="00CF44BA" w14:paraId="73BD000A" w14:textId="77777777" w:rsidTr="00D77F78">
        <w:trPr>
          <w:trHeight w:val="523"/>
          <w:jc w:val="center"/>
        </w:trPr>
        <w:tc>
          <w:tcPr>
            <w:tcW w:w="336" w:type="dxa"/>
            <w:tcBorders>
              <w:top w:val="nil"/>
              <w:left w:val="single" w:sz="8" w:space="0" w:color="auto"/>
              <w:bottom w:val="nil"/>
              <w:right w:val="single" w:sz="4" w:space="0" w:color="auto"/>
            </w:tcBorders>
            <w:shd w:val="clear" w:color="auto" w:fill="auto"/>
            <w:noWrap/>
            <w:vAlign w:val="center"/>
            <w:hideMark/>
          </w:tcPr>
          <w:p w14:paraId="5AF90C37"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1.1.1.3</w:t>
            </w:r>
          </w:p>
        </w:tc>
        <w:tc>
          <w:tcPr>
            <w:tcW w:w="2269" w:type="dxa"/>
            <w:tcBorders>
              <w:top w:val="nil"/>
              <w:left w:val="nil"/>
              <w:bottom w:val="nil"/>
              <w:right w:val="single" w:sz="4" w:space="0" w:color="auto"/>
            </w:tcBorders>
            <w:shd w:val="clear" w:color="auto" w:fill="auto"/>
            <w:vAlign w:val="center"/>
            <w:hideMark/>
          </w:tcPr>
          <w:p w14:paraId="1F567086"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Contrataciones de Recursos externos seleccionado</w:t>
            </w:r>
          </w:p>
        </w:tc>
        <w:tc>
          <w:tcPr>
            <w:tcW w:w="1073" w:type="dxa"/>
            <w:tcBorders>
              <w:top w:val="nil"/>
              <w:left w:val="nil"/>
              <w:bottom w:val="nil"/>
              <w:right w:val="single" w:sz="4" w:space="0" w:color="auto"/>
            </w:tcBorders>
            <w:shd w:val="clear" w:color="auto" w:fill="auto"/>
            <w:noWrap/>
            <w:vAlign w:val="center"/>
            <w:hideMark/>
          </w:tcPr>
          <w:p w14:paraId="522796A7"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29-may</w:t>
            </w:r>
          </w:p>
        </w:tc>
        <w:tc>
          <w:tcPr>
            <w:tcW w:w="1073" w:type="dxa"/>
            <w:tcBorders>
              <w:top w:val="nil"/>
              <w:left w:val="nil"/>
              <w:bottom w:val="nil"/>
              <w:right w:val="single" w:sz="4" w:space="0" w:color="auto"/>
            </w:tcBorders>
            <w:shd w:val="clear" w:color="auto" w:fill="auto"/>
            <w:noWrap/>
            <w:vAlign w:val="center"/>
            <w:hideMark/>
          </w:tcPr>
          <w:p w14:paraId="53CB5391"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31-may</w:t>
            </w:r>
          </w:p>
        </w:tc>
        <w:tc>
          <w:tcPr>
            <w:tcW w:w="1823" w:type="dxa"/>
            <w:tcBorders>
              <w:top w:val="nil"/>
              <w:left w:val="nil"/>
              <w:bottom w:val="nil"/>
              <w:right w:val="single" w:sz="4" w:space="0" w:color="auto"/>
            </w:tcBorders>
            <w:shd w:val="clear" w:color="auto" w:fill="auto"/>
            <w:vAlign w:val="center"/>
            <w:hideMark/>
          </w:tcPr>
          <w:p w14:paraId="3A51C5C8"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1.1.1.2</w:t>
            </w:r>
          </w:p>
        </w:tc>
        <w:tc>
          <w:tcPr>
            <w:tcW w:w="1409" w:type="dxa"/>
            <w:tcBorders>
              <w:top w:val="nil"/>
              <w:left w:val="nil"/>
              <w:bottom w:val="nil"/>
              <w:right w:val="single" w:sz="4" w:space="0" w:color="auto"/>
            </w:tcBorders>
            <w:shd w:val="clear" w:color="auto" w:fill="auto"/>
            <w:noWrap/>
            <w:vAlign w:val="center"/>
            <w:hideMark/>
          </w:tcPr>
          <w:p w14:paraId="6E1D56E8" w14:textId="60E32D88"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3 </w:t>
            </w:r>
            <w:r w:rsidR="00102C1C" w:rsidRPr="00CF44BA">
              <w:rPr>
                <w:rFonts w:ascii="Times New Roman" w:eastAsia="Times New Roman" w:hAnsi="Times New Roman" w:cs="Times New Roman"/>
                <w:color w:val="000000"/>
                <w:sz w:val="20"/>
                <w:szCs w:val="20"/>
                <w:lang w:eastAsia="es-HN"/>
              </w:rPr>
              <w:t>días</w:t>
            </w:r>
            <w:r w:rsidRPr="00CF44BA">
              <w:rPr>
                <w:rFonts w:ascii="Times New Roman" w:eastAsia="Times New Roman" w:hAnsi="Times New Roman" w:cs="Times New Roman"/>
                <w:color w:val="000000"/>
                <w:sz w:val="20"/>
                <w:szCs w:val="20"/>
                <w:lang w:eastAsia="es-HN"/>
              </w:rPr>
              <w:t xml:space="preserve"> </w:t>
            </w:r>
          </w:p>
        </w:tc>
        <w:tc>
          <w:tcPr>
            <w:tcW w:w="1111" w:type="dxa"/>
            <w:tcBorders>
              <w:top w:val="nil"/>
              <w:left w:val="nil"/>
              <w:bottom w:val="nil"/>
              <w:right w:val="single" w:sz="4" w:space="0" w:color="auto"/>
            </w:tcBorders>
            <w:shd w:val="clear" w:color="auto" w:fill="auto"/>
            <w:noWrap/>
            <w:vAlign w:val="center"/>
            <w:hideMark/>
          </w:tcPr>
          <w:p w14:paraId="769BE688"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6 horas </w:t>
            </w:r>
          </w:p>
        </w:tc>
        <w:tc>
          <w:tcPr>
            <w:tcW w:w="3079" w:type="dxa"/>
            <w:tcBorders>
              <w:top w:val="nil"/>
              <w:left w:val="nil"/>
              <w:bottom w:val="nil"/>
              <w:right w:val="single" w:sz="4" w:space="0" w:color="auto"/>
            </w:tcBorders>
            <w:shd w:val="clear" w:color="auto" w:fill="auto"/>
            <w:vAlign w:val="center"/>
            <w:hideMark/>
          </w:tcPr>
          <w:p w14:paraId="55E7F11B"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Gerente de RRHH- Coordinador de Desarrollo Organizacional</w:t>
            </w:r>
          </w:p>
        </w:tc>
        <w:tc>
          <w:tcPr>
            <w:tcW w:w="1620" w:type="dxa"/>
            <w:tcBorders>
              <w:top w:val="nil"/>
              <w:left w:val="nil"/>
              <w:bottom w:val="nil"/>
              <w:right w:val="single" w:sz="8" w:space="0" w:color="auto"/>
            </w:tcBorders>
            <w:shd w:val="clear" w:color="auto" w:fill="auto"/>
            <w:noWrap/>
            <w:vAlign w:val="center"/>
            <w:hideMark/>
          </w:tcPr>
          <w:p w14:paraId="3E1982D5" w14:textId="43313A95" w:rsidR="00CF44BA" w:rsidRPr="00CF44BA" w:rsidRDefault="00962607" w:rsidP="00CF44BA">
            <w:pPr>
              <w:spacing w:after="0"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L. 2,850.00</w:t>
            </w:r>
            <w:r w:rsidR="00CF44BA" w:rsidRPr="00CF44BA">
              <w:rPr>
                <w:rFonts w:ascii="Times New Roman" w:eastAsia="Times New Roman" w:hAnsi="Times New Roman" w:cs="Times New Roman"/>
                <w:color w:val="000000"/>
                <w:sz w:val="20"/>
                <w:szCs w:val="20"/>
                <w:lang w:eastAsia="es-HN"/>
              </w:rPr>
              <w:t xml:space="preserve">   </w:t>
            </w:r>
          </w:p>
        </w:tc>
      </w:tr>
      <w:tr w:rsidR="00CF44BA" w:rsidRPr="00CF44BA" w14:paraId="5FB449CB" w14:textId="77777777" w:rsidTr="00D77F78">
        <w:trPr>
          <w:trHeight w:val="326"/>
          <w:jc w:val="center"/>
        </w:trPr>
        <w:tc>
          <w:tcPr>
            <w:tcW w:w="336"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14:paraId="34B77798"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1.2</w:t>
            </w:r>
          </w:p>
        </w:tc>
        <w:tc>
          <w:tcPr>
            <w:tcW w:w="13457" w:type="dxa"/>
            <w:gridSpan w:val="8"/>
            <w:tcBorders>
              <w:top w:val="single" w:sz="8" w:space="0" w:color="auto"/>
              <w:left w:val="nil"/>
              <w:bottom w:val="single" w:sz="8" w:space="0" w:color="auto"/>
              <w:right w:val="single" w:sz="8" w:space="0" w:color="000000"/>
            </w:tcBorders>
            <w:shd w:val="clear" w:color="000000" w:fill="D9D9D9"/>
            <w:noWrap/>
            <w:vAlign w:val="center"/>
            <w:hideMark/>
          </w:tcPr>
          <w:p w14:paraId="7D73D4B6"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Programa de Capacitaciones de Operaciones Restricciones </w:t>
            </w:r>
          </w:p>
        </w:tc>
      </w:tr>
      <w:tr w:rsidR="00CF44BA" w:rsidRPr="00CF44BA" w14:paraId="6C6A2D6D" w14:textId="77777777" w:rsidTr="00D77F78">
        <w:trPr>
          <w:trHeight w:val="498"/>
          <w:jc w:val="center"/>
        </w:trPr>
        <w:tc>
          <w:tcPr>
            <w:tcW w:w="336" w:type="dxa"/>
            <w:tcBorders>
              <w:top w:val="nil"/>
              <w:left w:val="single" w:sz="8" w:space="0" w:color="auto"/>
              <w:bottom w:val="single" w:sz="4" w:space="0" w:color="auto"/>
              <w:right w:val="single" w:sz="4" w:space="0" w:color="auto"/>
            </w:tcBorders>
            <w:shd w:val="clear" w:color="000000" w:fill="F2F2F2"/>
            <w:noWrap/>
            <w:vAlign w:val="center"/>
            <w:hideMark/>
          </w:tcPr>
          <w:p w14:paraId="227FDE5E"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1.2.1</w:t>
            </w:r>
          </w:p>
        </w:tc>
        <w:tc>
          <w:tcPr>
            <w:tcW w:w="2269" w:type="dxa"/>
            <w:tcBorders>
              <w:top w:val="nil"/>
              <w:left w:val="nil"/>
              <w:bottom w:val="single" w:sz="4" w:space="0" w:color="auto"/>
              <w:right w:val="single" w:sz="4" w:space="0" w:color="auto"/>
            </w:tcBorders>
            <w:shd w:val="clear" w:color="000000" w:fill="F2F2F2"/>
            <w:vAlign w:val="center"/>
            <w:hideMark/>
          </w:tcPr>
          <w:p w14:paraId="1E828C06"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Presentaciones introductorias </w:t>
            </w:r>
          </w:p>
        </w:tc>
        <w:tc>
          <w:tcPr>
            <w:tcW w:w="1073" w:type="dxa"/>
            <w:tcBorders>
              <w:top w:val="nil"/>
              <w:left w:val="nil"/>
              <w:bottom w:val="single" w:sz="4" w:space="0" w:color="auto"/>
              <w:right w:val="single" w:sz="4" w:space="0" w:color="auto"/>
            </w:tcBorders>
            <w:shd w:val="clear" w:color="000000" w:fill="F2F2F2"/>
            <w:noWrap/>
            <w:vAlign w:val="center"/>
            <w:hideMark/>
          </w:tcPr>
          <w:p w14:paraId="11428DC9"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03-jun</w:t>
            </w:r>
          </w:p>
        </w:tc>
        <w:tc>
          <w:tcPr>
            <w:tcW w:w="1073" w:type="dxa"/>
            <w:tcBorders>
              <w:top w:val="nil"/>
              <w:left w:val="nil"/>
              <w:bottom w:val="single" w:sz="4" w:space="0" w:color="auto"/>
              <w:right w:val="single" w:sz="4" w:space="0" w:color="auto"/>
            </w:tcBorders>
            <w:shd w:val="clear" w:color="000000" w:fill="F2F2F2"/>
            <w:noWrap/>
            <w:vAlign w:val="center"/>
            <w:hideMark/>
          </w:tcPr>
          <w:p w14:paraId="4146160F"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11-jun</w:t>
            </w:r>
          </w:p>
        </w:tc>
        <w:tc>
          <w:tcPr>
            <w:tcW w:w="1823" w:type="dxa"/>
            <w:tcBorders>
              <w:top w:val="nil"/>
              <w:left w:val="nil"/>
              <w:bottom w:val="single" w:sz="4" w:space="0" w:color="auto"/>
              <w:right w:val="single" w:sz="4" w:space="0" w:color="auto"/>
            </w:tcBorders>
            <w:shd w:val="clear" w:color="000000" w:fill="F2F2F2"/>
            <w:vAlign w:val="center"/>
            <w:hideMark/>
          </w:tcPr>
          <w:p w14:paraId="38C92693"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1.2.1.4</w:t>
            </w:r>
          </w:p>
        </w:tc>
        <w:tc>
          <w:tcPr>
            <w:tcW w:w="1409" w:type="dxa"/>
            <w:tcBorders>
              <w:top w:val="nil"/>
              <w:left w:val="nil"/>
              <w:bottom w:val="single" w:sz="4" w:space="0" w:color="auto"/>
              <w:right w:val="single" w:sz="4" w:space="0" w:color="auto"/>
            </w:tcBorders>
            <w:shd w:val="clear" w:color="000000" w:fill="F2F2F2"/>
            <w:noWrap/>
            <w:vAlign w:val="center"/>
            <w:hideMark/>
          </w:tcPr>
          <w:p w14:paraId="17D9A92D"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7 días </w:t>
            </w:r>
          </w:p>
        </w:tc>
        <w:tc>
          <w:tcPr>
            <w:tcW w:w="1111" w:type="dxa"/>
            <w:tcBorders>
              <w:top w:val="nil"/>
              <w:left w:val="nil"/>
              <w:bottom w:val="single" w:sz="4" w:space="0" w:color="auto"/>
              <w:right w:val="single" w:sz="4" w:space="0" w:color="auto"/>
            </w:tcBorders>
            <w:shd w:val="clear" w:color="000000" w:fill="F2F2F2"/>
            <w:noWrap/>
            <w:vAlign w:val="center"/>
            <w:hideMark/>
          </w:tcPr>
          <w:p w14:paraId="143BD9AC" w14:textId="45A6E259"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50 </w:t>
            </w:r>
            <w:r w:rsidR="00102C1C" w:rsidRPr="00CF44BA">
              <w:rPr>
                <w:rFonts w:ascii="Times New Roman" w:eastAsia="Times New Roman" w:hAnsi="Times New Roman" w:cs="Times New Roman"/>
                <w:b/>
                <w:bCs/>
                <w:color w:val="000000"/>
                <w:sz w:val="20"/>
                <w:szCs w:val="20"/>
                <w:lang w:eastAsia="es-HN"/>
              </w:rPr>
              <w:t>horas</w:t>
            </w:r>
          </w:p>
        </w:tc>
        <w:tc>
          <w:tcPr>
            <w:tcW w:w="3079" w:type="dxa"/>
            <w:tcBorders>
              <w:top w:val="nil"/>
              <w:left w:val="nil"/>
              <w:bottom w:val="single" w:sz="4" w:space="0" w:color="auto"/>
              <w:right w:val="single" w:sz="4" w:space="0" w:color="auto"/>
            </w:tcBorders>
            <w:shd w:val="clear" w:color="000000" w:fill="F2F2F2"/>
            <w:vAlign w:val="center"/>
            <w:hideMark/>
          </w:tcPr>
          <w:p w14:paraId="571A6969"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w:t>
            </w:r>
          </w:p>
        </w:tc>
        <w:tc>
          <w:tcPr>
            <w:tcW w:w="1620" w:type="dxa"/>
            <w:tcBorders>
              <w:top w:val="nil"/>
              <w:left w:val="nil"/>
              <w:bottom w:val="single" w:sz="4" w:space="0" w:color="auto"/>
              <w:right w:val="single" w:sz="8" w:space="0" w:color="auto"/>
            </w:tcBorders>
            <w:shd w:val="clear" w:color="000000" w:fill="F2F2F2"/>
            <w:noWrap/>
            <w:vAlign w:val="center"/>
            <w:hideMark/>
          </w:tcPr>
          <w:p w14:paraId="2B4AB763" w14:textId="3A0E6EEA"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 L</w:t>
            </w:r>
            <w:r w:rsidR="00962607">
              <w:rPr>
                <w:rFonts w:ascii="Times New Roman" w:eastAsia="Times New Roman" w:hAnsi="Times New Roman" w:cs="Times New Roman"/>
                <w:b/>
                <w:bCs/>
                <w:color w:val="000000"/>
                <w:sz w:val="20"/>
                <w:szCs w:val="20"/>
                <w:lang w:eastAsia="es-HN"/>
              </w:rPr>
              <w:t xml:space="preserve">. </w:t>
            </w:r>
            <w:r w:rsidRPr="00CF44BA">
              <w:rPr>
                <w:rFonts w:ascii="Times New Roman" w:eastAsia="Times New Roman" w:hAnsi="Times New Roman" w:cs="Times New Roman"/>
                <w:b/>
                <w:bCs/>
                <w:color w:val="000000"/>
                <w:sz w:val="20"/>
                <w:szCs w:val="20"/>
                <w:lang w:eastAsia="es-HN"/>
              </w:rPr>
              <w:t xml:space="preserve">48,687.50 </w:t>
            </w:r>
          </w:p>
        </w:tc>
      </w:tr>
      <w:tr w:rsidR="00CF44BA" w:rsidRPr="00CF44BA" w14:paraId="79F93083" w14:textId="77777777" w:rsidTr="00D77F78">
        <w:trPr>
          <w:trHeight w:val="772"/>
          <w:jc w:val="center"/>
        </w:trPr>
        <w:tc>
          <w:tcPr>
            <w:tcW w:w="336" w:type="dxa"/>
            <w:tcBorders>
              <w:top w:val="nil"/>
              <w:left w:val="single" w:sz="8" w:space="0" w:color="auto"/>
              <w:bottom w:val="single" w:sz="4" w:space="0" w:color="auto"/>
              <w:right w:val="single" w:sz="4" w:space="0" w:color="auto"/>
            </w:tcBorders>
            <w:shd w:val="clear" w:color="auto" w:fill="auto"/>
            <w:noWrap/>
            <w:vAlign w:val="center"/>
            <w:hideMark/>
          </w:tcPr>
          <w:p w14:paraId="405D8DFB"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1.2.1.1</w:t>
            </w:r>
          </w:p>
        </w:tc>
        <w:tc>
          <w:tcPr>
            <w:tcW w:w="2269" w:type="dxa"/>
            <w:tcBorders>
              <w:top w:val="nil"/>
              <w:left w:val="nil"/>
              <w:bottom w:val="single" w:sz="4" w:space="0" w:color="auto"/>
              <w:right w:val="single" w:sz="4" w:space="0" w:color="auto"/>
            </w:tcBorders>
            <w:shd w:val="clear" w:color="auto" w:fill="auto"/>
            <w:vAlign w:val="center"/>
            <w:hideMark/>
          </w:tcPr>
          <w:p w14:paraId="601CB8DD"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Metodología de enseñanza</w:t>
            </w:r>
          </w:p>
        </w:tc>
        <w:tc>
          <w:tcPr>
            <w:tcW w:w="1073" w:type="dxa"/>
            <w:tcBorders>
              <w:top w:val="nil"/>
              <w:left w:val="nil"/>
              <w:bottom w:val="single" w:sz="4" w:space="0" w:color="auto"/>
              <w:right w:val="single" w:sz="4" w:space="0" w:color="auto"/>
            </w:tcBorders>
            <w:shd w:val="clear" w:color="auto" w:fill="auto"/>
            <w:noWrap/>
            <w:vAlign w:val="center"/>
            <w:hideMark/>
          </w:tcPr>
          <w:p w14:paraId="48ECD897"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03-jun</w:t>
            </w:r>
          </w:p>
        </w:tc>
        <w:tc>
          <w:tcPr>
            <w:tcW w:w="1073" w:type="dxa"/>
            <w:tcBorders>
              <w:top w:val="nil"/>
              <w:left w:val="nil"/>
              <w:bottom w:val="single" w:sz="4" w:space="0" w:color="auto"/>
              <w:right w:val="single" w:sz="4" w:space="0" w:color="auto"/>
            </w:tcBorders>
            <w:shd w:val="clear" w:color="auto" w:fill="auto"/>
            <w:noWrap/>
            <w:vAlign w:val="center"/>
            <w:hideMark/>
          </w:tcPr>
          <w:p w14:paraId="413DFEAF"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03-jun</w:t>
            </w:r>
          </w:p>
        </w:tc>
        <w:tc>
          <w:tcPr>
            <w:tcW w:w="1823" w:type="dxa"/>
            <w:tcBorders>
              <w:top w:val="nil"/>
              <w:left w:val="nil"/>
              <w:bottom w:val="single" w:sz="4" w:space="0" w:color="auto"/>
              <w:right w:val="single" w:sz="4" w:space="0" w:color="auto"/>
            </w:tcBorders>
            <w:shd w:val="clear" w:color="auto" w:fill="auto"/>
            <w:vAlign w:val="center"/>
            <w:hideMark/>
          </w:tcPr>
          <w:p w14:paraId="026053A6"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Ninguna</w:t>
            </w:r>
          </w:p>
        </w:tc>
        <w:tc>
          <w:tcPr>
            <w:tcW w:w="1409" w:type="dxa"/>
            <w:tcBorders>
              <w:top w:val="nil"/>
              <w:left w:val="nil"/>
              <w:bottom w:val="single" w:sz="4" w:space="0" w:color="auto"/>
              <w:right w:val="single" w:sz="4" w:space="0" w:color="auto"/>
            </w:tcBorders>
            <w:shd w:val="clear" w:color="auto" w:fill="auto"/>
            <w:noWrap/>
            <w:vAlign w:val="center"/>
            <w:hideMark/>
          </w:tcPr>
          <w:p w14:paraId="4475B323"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1 día </w:t>
            </w:r>
          </w:p>
        </w:tc>
        <w:tc>
          <w:tcPr>
            <w:tcW w:w="1111" w:type="dxa"/>
            <w:tcBorders>
              <w:top w:val="nil"/>
              <w:left w:val="nil"/>
              <w:bottom w:val="single" w:sz="4" w:space="0" w:color="auto"/>
              <w:right w:val="single" w:sz="4" w:space="0" w:color="auto"/>
            </w:tcBorders>
            <w:shd w:val="clear" w:color="auto" w:fill="auto"/>
            <w:noWrap/>
            <w:vAlign w:val="center"/>
            <w:hideMark/>
          </w:tcPr>
          <w:p w14:paraId="72662985"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8 horas </w:t>
            </w:r>
          </w:p>
        </w:tc>
        <w:tc>
          <w:tcPr>
            <w:tcW w:w="3079" w:type="dxa"/>
            <w:tcBorders>
              <w:top w:val="nil"/>
              <w:left w:val="nil"/>
              <w:bottom w:val="single" w:sz="4" w:space="0" w:color="auto"/>
              <w:right w:val="single" w:sz="4" w:space="0" w:color="auto"/>
            </w:tcBorders>
            <w:shd w:val="clear" w:color="auto" w:fill="auto"/>
            <w:vAlign w:val="center"/>
            <w:hideMark/>
          </w:tcPr>
          <w:p w14:paraId="5453C20F"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Gerente de RRHH- Coordinador de Ingeniería- Empresa Consultora (Estrategia Focalizada)</w:t>
            </w:r>
          </w:p>
        </w:tc>
        <w:tc>
          <w:tcPr>
            <w:tcW w:w="1620" w:type="dxa"/>
            <w:tcBorders>
              <w:top w:val="nil"/>
              <w:left w:val="nil"/>
              <w:bottom w:val="single" w:sz="4" w:space="0" w:color="auto"/>
              <w:right w:val="single" w:sz="8" w:space="0" w:color="auto"/>
            </w:tcBorders>
            <w:shd w:val="clear" w:color="auto" w:fill="auto"/>
            <w:noWrap/>
            <w:vAlign w:val="center"/>
            <w:hideMark/>
          </w:tcPr>
          <w:p w14:paraId="2C48A546" w14:textId="52A1418A"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w:t>
            </w:r>
            <w:r w:rsidRPr="00CF44BA">
              <w:rPr>
                <w:rFonts w:ascii="Times New Roman" w:eastAsia="Times New Roman" w:hAnsi="Times New Roman" w:cs="Times New Roman"/>
                <w:color w:val="000000"/>
                <w:sz w:val="20"/>
                <w:szCs w:val="20"/>
                <w:lang w:eastAsia="es-HN"/>
              </w:rPr>
              <w:t xml:space="preserve">7,250.00 </w:t>
            </w:r>
          </w:p>
        </w:tc>
      </w:tr>
      <w:tr w:rsidR="00CF44BA" w:rsidRPr="00CF44BA" w14:paraId="4D3B1CFD" w14:textId="77777777" w:rsidTr="00D77F78">
        <w:trPr>
          <w:trHeight w:val="1029"/>
          <w:jc w:val="center"/>
        </w:trPr>
        <w:tc>
          <w:tcPr>
            <w:tcW w:w="336" w:type="dxa"/>
            <w:tcBorders>
              <w:top w:val="nil"/>
              <w:left w:val="single" w:sz="8" w:space="0" w:color="auto"/>
              <w:bottom w:val="single" w:sz="4" w:space="0" w:color="auto"/>
              <w:right w:val="single" w:sz="4" w:space="0" w:color="auto"/>
            </w:tcBorders>
            <w:shd w:val="clear" w:color="auto" w:fill="auto"/>
            <w:noWrap/>
            <w:vAlign w:val="center"/>
            <w:hideMark/>
          </w:tcPr>
          <w:p w14:paraId="67C719BC"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1.2.1.2</w:t>
            </w:r>
          </w:p>
        </w:tc>
        <w:tc>
          <w:tcPr>
            <w:tcW w:w="2269" w:type="dxa"/>
            <w:tcBorders>
              <w:top w:val="nil"/>
              <w:left w:val="nil"/>
              <w:bottom w:val="single" w:sz="4" w:space="0" w:color="auto"/>
              <w:right w:val="single" w:sz="4" w:space="0" w:color="auto"/>
            </w:tcBorders>
            <w:shd w:val="clear" w:color="auto" w:fill="auto"/>
            <w:vAlign w:val="center"/>
            <w:hideMark/>
          </w:tcPr>
          <w:p w14:paraId="5C331CC8"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Pasos del TOC</w:t>
            </w:r>
          </w:p>
        </w:tc>
        <w:tc>
          <w:tcPr>
            <w:tcW w:w="1073" w:type="dxa"/>
            <w:tcBorders>
              <w:top w:val="nil"/>
              <w:left w:val="nil"/>
              <w:bottom w:val="single" w:sz="4" w:space="0" w:color="auto"/>
              <w:right w:val="single" w:sz="4" w:space="0" w:color="auto"/>
            </w:tcBorders>
            <w:shd w:val="clear" w:color="auto" w:fill="auto"/>
            <w:noWrap/>
            <w:vAlign w:val="center"/>
            <w:hideMark/>
          </w:tcPr>
          <w:p w14:paraId="2FE41C8B"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03-jun</w:t>
            </w:r>
          </w:p>
        </w:tc>
        <w:tc>
          <w:tcPr>
            <w:tcW w:w="1073" w:type="dxa"/>
            <w:tcBorders>
              <w:top w:val="nil"/>
              <w:left w:val="nil"/>
              <w:bottom w:val="single" w:sz="4" w:space="0" w:color="auto"/>
              <w:right w:val="single" w:sz="4" w:space="0" w:color="auto"/>
            </w:tcBorders>
            <w:shd w:val="clear" w:color="auto" w:fill="auto"/>
            <w:noWrap/>
            <w:vAlign w:val="center"/>
            <w:hideMark/>
          </w:tcPr>
          <w:p w14:paraId="5D27CBF3"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03-jun</w:t>
            </w:r>
          </w:p>
        </w:tc>
        <w:tc>
          <w:tcPr>
            <w:tcW w:w="1823" w:type="dxa"/>
            <w:tcBorders>
              <w:top w:val="nil"/>
              <w:left w:val="nil"/>
              <w:bottom w:val="single" w:sz="4" w:space="0" w:color="auto"/>
              <w:right w:val="single" w:sz="4" w:space="0" w:color="auto"/>
            </w:tcBorders>
            <w:shd w:val="clear" w:color="auto" w:fill="auto"/>
            <w:vAlign w:val="center"/>
            <w:hideMark/>
          </w:tcPr>
          <w:p w14:paraId="5AC7FFBE"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Ninguna</w:t>
            </w:r>
          </w:p>
        </w:tc>
        <w:tc>
          <w:tcPr>
            <w:tcW w:w="1409" w:type="dxa"/>
            <w:tcBorders>
              <w:top w:val="nil"/>
              <w:left w:val="nil"/>
              <w:bottom w:val="single" w:sz="4" w:space="0" w:color="auto"/>
              <w:right w:val="single" w:sz="4" w:space="0" w:color="auto"/>
            </w:tcBorders>
            <w:shd w:val="clear" w:color="auto" w:fill="auto"/>
            <w:noWrap/>
            <w:vAlign w:val="center"/>
            <w:hideMark/>
          </w:tcPr>
          <w:p w14:paraId="45AB0D64"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1 día </w:t>
            </w:r>
          </w:p>
        </w:tc>
        <w:tc>
          <w:tcPr>
            <w:tcW w:w="1111" w:type="dxa"/>
            <w:tcBorders>
              <w:top w:val="nil"/>
              <w:left w:val="nil"/>
              <w:bottom w:val="single" w:sz="4" w:space="0" w:color="auto"/>
              <w:right w:val="single" w:sz="4" w:space="0" w:color="auto"/>
            </w:tcBorders>
            <w:shd w:val="clear" w:color="auto" w:fill="auto"/>
            <w:noWrap/>
            <w:vAlign w:val="center"/>
            <w:hideMark/>
          </w:tcPr>
          <w:p w14:paraId="4E2D8859"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6 horas </w:t>
            </w:r>
          </w:p>
        </w:tc>
        <w:tc>
          <w:tcPr>
            <w:tcW w:w="3079" w:type="dxa"/>
            <w:tcBorders>
              <w:top w:val="nil"/>
              <w:left w:val="nil"/>
              <w:bottom w:val="single" w:sz="4" w:space="0" w:color="auto"/>
              <w:right w:val="single" w:sz="4" w:space="0" w:color="auto"/>
            </w:tcBorders>
            <w:shd w:val="clear" w:color="auto" w:fill="auto"/>
            <w:vAlign w:val="center"/>
            <w:hideMark/>
          </w:tcPr>
          <w:p w14:paraId="43D4A210"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Gerente de Ingeniería-Gerente mecánico- Gerente de Producción-Gerente de Calidad- Empresa Consultora (Estrategia Focalizada)</w:t>
            </w:r>
          </w:p>
        </w:tc>
        <w:tc>
          <w:tcPr>
            <w:tcW w:w="1620" w:type="dxa"/>
            <w:tcBorders>
              <w:top w:val="nil"/>
              <w:left w:val="nil"/>
              <w:bottom w:val="single" w:sz="4" w:space="0" w:color="auto"/>
              <w:right w:val="single" w:sz="8" w:space="0" w:color="auto"/>
            </w:tcBorders>
            <w:shd w:val="clear" w:color="auto" w:fill="auto"/>
            <w:noWrap/>
            <w:vAlign w:val="center"/>
            <w:hideMark/>
          </w:tcPr>
          <w:p w14:paraId="4F5A1096" w14:textId="0BF7CFB5"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 xml:space="preserve">. </w:t>
            </w:r>
            <w:r w:rsidRPr="00CF44BA">
              <w:rPr>
                <w:rFonts w:ascii="Times New Roman" w:eastAsia="Times New Roman" w:hAnsi="Times New Roman" w:cs="Times New Roman"/>
                <w:color w:val="000000"/>
                <w:sz w:val="20"/>
                <w:szCs w:val="20"/>
                <w:lang w:eastAsia="es-HN"/>
              </w:rPr>
              <w:t xml:space="preserve">9,562.50 </w:t>
            </w:r>
          </w:p>
        </w:tc>
      </w:tr>
      <w:tr w:rsidR="00CF44BA" w:rsidRPr="00CF44BA" w14:paraId="4C419206" w14:textId="77777777" w:rsidTr="00D77F78">
        <w:trPr>
          <w:trHeight w:val="772"/>
          <w:jc w:val="center"/>
        </w:trPr>
        <w:tc>
          <w:tcPr>
            <w:tcW w:w="336" w:type="dxa"/>
            <w:tcBorders>
              <w:top w:val="nil"/>
              <w:left w:val="single" w:sz="8" w:space="0" w:color="auto"/>
              <w:bottom w:val="single" w:sz="4" w:space="0" w:color="auto"/>
              <w:right w:val="single" w:sz="4" w:space="0" w:color="auto"/>
            </w:tcBorders>
            <w:shd w:val="clear" w:color="auto" w:fill="auto"/>
            <w:noWrap/>
            <w:vAlign w:val="center"/>
            <w:hideMark/>
          </w:tcPr>
          <w:p w14:paraId="6FD3EF39"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1.2.1.3</w:t>
            </w:r>
          </w:p>
        </w:tc>
        <w:tc>
          <w:tcPr>
            <w:tcW w:w="2269" w:type="dxa"/>
            <w:tcBorders>
              <w:top w:val="nil"/>
              <w:left w:val="nil"/>
              <w:bottom w:val="single" w:sz="4" w:space="0" w:color="auto"/>
              <w:right w:val="single" w:sz="4" w:space="0" w:color="auto"/>
            </w:tcBorders>
            <w:shd w:val="clear" w:color="auto" w:fill="auto"/>
            <w:vAlign w:val="center"/>
            <w:hideMark/>
          </w:tcPr>
          <w:p w14:paraId="308D4B54"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Ejemplos visuales</w:t>
            </w:r>
          </w:p>
        </w:tc>
        <w:tc>
          <w:tcPr>
            <w:tcW w:w="1073" w:type="dxa"/>
            <w:tcBorders>
              <w:top w:val="nil"/>
              <w:left w:val="nil"/>
              <w:bottom w:val="single" w:sz="4" w:space="0" w:color="auto"/>
              <w:right w:val="single" w:sz="4" w:space="0" w:color="auto"/>
            </w:tcBorders>
            <w:shd w:val="clear" w:color="auto" w:fill="auto"/>
            <w:noWrap/>
            <w:vAlign w:val="center"/>
            <w:hideMark/>
          </w:tcPr>
          <w:p w14:paraId="378FA577"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04-jun</w:t>
            </w:r>
          </w:p>
        </w:tc>
        <w:tc>
          <w:tcPr>
            <w:tcW w:w="1073" w:type="dxa"/>
            <w:tcBorders>
              <w:top w:val="nil"/>
              <w:left w:val="nil"/>
              <w:bottom w:val="single" w:sz="4" w:space="0" w:color="auto"/>
              <w:right w:val="single" w:sz="4" w:space="0" w:color="auto"/>
            </w:tcBorders>
            <w:shd w:val="clear" w:color="auto" w:fill="auto"/>
            <w:noWrap/>
            <w:vAlign w:val="center"/>
            <w:hideMark/>
          </w:tcPr>
          <w:p w14:paraId="1CCB98CE"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05-jun</w:t>
            </w:r>
          </w:p>
        </w:tc>
        <w:tc>
          <w:tcPr>
            <w:tcW w:w="1823" w:type="dxa"/>
            <w:tcBorders>
              <w:top w:val="nil"/>
              <w:left w:val="nil"/>
              <w:bottom w:val="single" w:sz="4" w:space="0" w:color="auto"/>
              <w:right w:val="single" w:sz="4" w:space="0" w:color="auto"/>
            </w:tcBorders>
            <w:shd w:val="clear" w:color="auto" w:fill="auto"/>
            <w:vAlign w:val="center"/>
            <w:hideMark/>
          </w:tcPr>
          <w:p w14:paraId="49B1D0C1" w14:textId="5914119B" w:rsidR="00CF44BA" w:rsidRPr="00CF44BA" w:rsidRDefault="00102C1C"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1.2.1.1,</w:t>
            </w:r>
            <w:r w:rsidR="00CF44BA" w:rsidRPr="00CF44BA">
              <w:rPr>
                <w:rFonts w:ascii="Times New Roman" w:eastAsia="Times New Roman" w:hAnsi="Times New Roman" w:cs="Times New Roman"/>
                <w:color w:val="000000"/>
                <w:sz w:val="20"/>
                <w:szCs w:val="20"/>
                <w:lang w:eastAsia="es-HN"/>
              </w:rPr>
              <w:t xml:space="preserve"> 1.2.1.2</w:t>
            </w:r>
          </w:p>
        </w:tc>
        <w:tc>
          <w:tcPr>
            <w:tcW w:w="1409" w:type="dxa"/>
            <w:tcBorders>
              <w:top w:val="nil"/>
              <w:left w:val="nil"/>
              <w:bottom w:val="single" w:sz="4" w:space="0" w:color="auto"/>
              <w:right w:val="single" w:sz="4" w:space="0" w:color="auto"/>
            </w:tcBorders>
            <w:shd w:val="clear" w:color="auto" w:fill="auto"/>
            <w:noWrap/>
            <w:vAlign w:val="center"/>
            <w:hideMark/>
          </w:tcPr>
          <w:p w14:paraId="45A2659D"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2 días </w:t>
            </w:r>
          </w:p>
        </w:tc>
        <w:tc>
          <w:tcPr>
            <w:tcW w:w="1111" w:type="dxa"/>
            <w:tcBorders>
              <w:top w:val="nil"/>
              <w:left w:val="nil"/>
              <w:bottom w:val="single" w:sz="4" w:space="0" w:color="auto"/>
              <w:right w:val="single" w:sz="4" w:space="0" w:color="auto"/>
            </w:tcBorders>
            <w:shd w:val="clear" w:color="auto" w:fill="auto"/>
            <w:noWrap/>
            <w:vAlign w:val="center"/>
            <w:hideMark/>
          </w:tcPr>
          <w:p w14:paraId="0221084A"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12 horas </w:t>
            </w:r>
          </w:p>
        </w:tc>
        <w:tc>
          <w:tcPr>
            <w:tcW w:w="3079" w:type="dxa"/>
            <w:tcBorders>
              <w:top w:val="nil"/>
              <w:left w:val="nil"/>
              <w:bottom w:val="single" w:sz="4" w:space="0" w:color="auto"/>
              <w:right w:val="single" w:sz="4" w:space="0" w:color="auto"/>
            </w:tcBorders>
            <w:shd w:val="clear" w:color="auto" w:fill="auto"/>
            <w:vAlign w:val="center"/>
            <w:hideMark/>
          </w:tcPr>
          <w:p w14:paraId="4847A09A"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Gerente de RRHH- Coordinador de Ingeniería- Empresa Consultora (Estrategia Focalizada)</w:t>
            </w:r>
          </w:p>
        </w:tc>
        <w:tc>
          <w:tcPr>
            <w:tcW w:w="1620" w:type="dxa"/>
            <w:tcBorders>
              <w:top w:val="nil"/>
              <w:left w:val="nil"/>
              <w:bottom w:val="single" w:sz="4" w:space="0" w:color="auto"/>
              <w:right w:val="single" w:sz="8" w:space="0" w:color="auto"/>
            </w:tcBorders>
            <w:shd w:val="clear" w:color="auto" w:fill="auto"/>
            <w:noWrap/>
            <w:vAlign w:val="center"/>
            <w:hideMark/>
          </w:tcPr>
          <w:p w14:paraId="7EE903BE" w14:textId="36178AB5"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 xml:space="preserve">. </w:t>
            </w:r>
            <w:r w:rsidRPr="00CF44BA">
              <w:rPr>
                <w:rFonts w:ascii="Times New Roman" w:eastAsia="Times New Roman" w:hAnsi="Times New Roman" w:cs="Times New Roman"/>
                <w:color w:val="000000"/>
                <w:sz w:val="20"/>
                <w:szCs w:val="20"/>
                <w:lang w:eastAsia="es-HN"/>
              </w:rPr>
              <w:t xml:space="preserve">10,875.00 </w:t>
            </w:r>
          </w:p>
        </w:tc>
      </w:tr>
      <w:tr w:rsidR="00CF44BA" w:rsidRPr="00CF44BA" w14:paraId="4F2B7C9E" w14:textId="77777777" w:rsidTr="00D77F78">
        <w:trPr>
          <w:trHeight w:val="772"/>
          <w:jc w:val="center"/>
        </w:trPr>
        <w:tc>
          <w:tcPr>
            <w:tcW w:w="336" w:type="dxa"/>
            <w:tcBorders>
              <w:top w:val="nil"/>
              <w:left w:val="single" w:sz="8" w:space="0" w:color="auto"/>
              <w:bottom w:val="single" w:sz="4" w:space="0" w:color="auto"/>
              <w:right w:val="single" w:sz="4" w:space="0" w:color="auto"/>
            </w:tcBorders>
            <w:shd w:val="clear" w:color="auto" w:fill="auto"/>
            <w:noWrap/>
            <w:vAlign w:val="center"/>
            <w:hideMark/>
          </w:tcPr>
          <w:p w14:paraId="0A8BCFB8"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1.2.1.4</w:t>
            </w:r>
          </w:p>
        </w:tc>
        <w:tc>
          <w:tcPr>
            <w:tcW w:w="2269" w:type="dxa"/>
            <w:tcBorders>
              <w:top w:val="nil"/>
              <w:left w:val="nil"/>
              <w:bottom w:val="single" w:sz="4" w:space="0" w:color="auto"/>
              <w:right w:val="single" w:sz="4" w:space="0" w:color="auto"/>
            </w:tcBorders>
            <w:shd w:val="clear" w:color="auto" w:fill="auto"/>
            <w:vAlign w:val="center"/>
            <w:hideMark/>
          </w:tcPr>
          <w:p w14:paraId="30AC69A9"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Presentaciones introductorias sobre la Metodología TOC</w:t>
            </w:r>
          </w:p>
        </w:tc>
        <w:tc>
          <w:tcPr>
            <w:tcW w:w="1073" w:type="dxa"/>
            <w:tcBorders>
              <w:top w:val="nil"/>
              <w:left w:val="nil"/>
              <w:bottom w:val="single" w:sz="4" w:space="0" w:color="auto"/>
              <w:right w:val="single" w:sz="4" w:space="0" w:color="auto"/>
            </w:tcBorders>
            <w:shd w:val="clear" w:color="auto" w:fill="auto"/>
            <w:vAlign w:val="center"/>
            <w:hideMark/>
          </w:tcPr>
          <w:p w14:paraId="615E4B7D"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06-jun</w:t>
            </w:r>
          </w:p>
        </w:tc>
        <w:tc>
          <w:tcPr>
            <w:tcW w:w="1073" w:type="dxa"/>
            <w:tcBorders>
              <w:top w:val="nil"/>
              <w:left w:val="nil"/>
              <w:bottom w:val="single" w:sz="4" w:space="0" w:color="auto"/>
              <w:right w:val="single" w:sz="4" w:space="0" w:color="auto"/>
            </w:tcBorders>
            <w:shd w:val="clear" w:color="auto" w:fill="auto"/>
            <w:vAlign w:val="center"/>
            <w:hideMark/>
          </w:tcPr>
          <w:p w14:paraId="7982E51B"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11-jun</w:t>
            </w:r>
          </w:p>
        </w:tc>
        <w:tc>
          <w:tcPr>
            <w:tcW w:w="1823" w:type="dxa"/>
            <w:tcBorders>
              <w:top w:val="nil"/>
              <w:left w:val="nil"/>
              <w:bottom w:val="single" w:sz="4" w:space="0" w:color="auto"/>
              <w:right w:val="single" w:sz="4" w:space="0" w:color="auto"/>
            </w:tcBorders>
            <w:shd w:val="clear" w:color="auto" w:fill="auto"/>
            <w:vAlign w:val="center"/>
            <w:hideMark/>
          </w:tcPr>
          <w:p w14:paraId="2D9C2FD3" w14:textId="6674A9C8" w:rsidR="00CF44BA" w:rsidRPr="00CF44BA" w:rsidRDefault="00102C1C"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1.2.1.1,</w:t>
            </w:r>
            <w:r w:rsidR="00CF44BA" w:rsidRPr="00CF44BA">
              <w:rPr>
                <w:rFonts w:ascii="Times New Roman" w:eastAsia="Times New Roman" w:hAnsi="Times New Roman" w:cs="Times New Roman"/>
                <w:color w:val="000000"/>
                <w:sz w:val="20"/>
                <w:szCs w:val="20"/>
                <w:lang w:eastAsia="es-HN"/>
              </w:rPr>
              <w:t xml:space="preserve"> </w:t>
            </w:r>
            <w:r w:rsidRPr="00CF44BA">
              <w:rPr>
                <w:rFonts w:ascii="Times New Roman" w:eastAsia="Times New Roman" w:hAnsi="Times New Roman" w:cs="Times New Roman"/>
                <w:color w:val="000000"/>
                <w:sz w:val="20"/>
                <w:szCs w:val="20"/>
                <w:lang w:eastAsia="es-HN"/>
              </w:rPr>
              <w:t>1.2.1.2,</w:t>
            </w:r>
            <w:r w:rsidR="00CF44BA" w:rsidRPr="00CF44BA">
              <w:rPr>
                <w:rFonts w:ascii="Times New Roman" w:eastAsia="Times New Roman" w:hAnsi="Times New Roman" w:cs="Times New Roman"/>
                <w:color w:val="000000"/>
                <w:sz w:val="20"/>
                <w:szCs w:val="20"/>
                <w:lang w:eastAsia="es-HN"/>
              </w:rPr>
              <w:t xml:space="preserve"> 1.2.1.3 </w:t>
            </w:r>
          </w:p>
        </w:tc>
        <w:tc>
          <w:tcPr>
            <w:tcW w:w="1409" w:type="dxa"/>
            <w:tcBorders>
              <w:top w:val="nil"/>
              <w:left w:val="nil"/>
              <w:bottom w:val="single" w:sz="4" w:space="0" w:color="auto"/>
              <w:right w:val="single" w:sz="4" w:space="0" w:color="auto"/>
            </w:tcBorders>
            <w:shd w:val="clear" w:color="auto" w:fill="auto"/>
            <w:vAlign w:val="center"/>
            <w:hideMark/>
          </w:tcPr>
          <w:p w14:paraId="5BE38499"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4 días </w:t>
            </w:r>
          </w:p>
        </w:tc>
        <w:tc>
          <w:tcPr>
            <w:tcW w:w="1111" w:type="dxa"/>
            <w:tcBorders>
              <w:top w:val="nil"/>
              <w:left w:val="nil"/>
              <w:bottom w:val="single" w:sz="4" w:space="0" w:color="auto"/>
              <w:right w:val="single" w:sz="4" w:space="0" w:color="auto"/>
            </w:tcBorders>
            <w:shd w:val="clear" w:color="auto" w:fill="auto"/>
            <w:noWrap/>
            <w:vAlign w:val="center"/>
            <w:hideMark/>
          </w:tcPr>
          <w:p w14:paraId="4262BE58"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24 horas </w:t>
            </w:r>
          </w:p>
        </w:tc>
        <w:tc>
          <w:tcPr>
            <w:tcW w:w="3079" w:type="dxa"/>
            <w:tcBorders>
              <w:top w:val="nil"/>
              <w:left w:val="nil"/>
              <w:bottom w:val="single" w:sz="4" w:space="0" w:color="auto"/>
              <w:right w:val="single" w:sz="4" w:space="0" w:color="auto"/>
            </w:tcBorders>
            <w:shd w:val="clear" w:color="auto" w:fill="auto"/>
            <w:vAlign w:val="center"/>
            <w:hideMark/>
          </w:tcPr>
          <w:p w14:paraId="612D0ADC" w14:textId="026524B4"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Gerente de Ingeniería- Ingeniero de Mejora </w:t>
            </w:r>
            <w:r w:rsidR="00102C1C" w:rsidRPr="00CF44BA">
              <w:rPr>
                <w:rFonts w:ascii="Times New Roman" w:eastAsia="Times New Roman" w:hAnsi="Times New Roman" w:cs="Times New Roman"/>
                <w:color w:val="000000"/>
                <w:sz w:val="20"/>
                <w:szCs w:val="20"/>
                <w:lang w:eastAsia="es-HN"/>
              </w:rPr>
              <w:t>Continua</w:t>
            </w:r>
            <w:r w:rsidRPr="00CF44BA">
              <w:rPr>
                <w:rFonts w:ascii="Times New Roman" w:eastAsia="Times New Roman" w:hAnsi="Times New Roman" w:cs="Times New Roman"/>
                <w:color w:val="000000"/>
                <w:sz w:val="20"/>
                <w:szCs w:val="20"/>
                <w:lang w:eastAsia="es-HN"/>
              </w:rPr>
              <w:t>- Empresa Consultora (Estrategia Focalizada)</w:t>
            </w:r>
          </w:p>
        </w:tc>
        <w:tc>
          <w:tcPr>
            <w:tcW w:w="1620" w:type="dxa"/>
            <w:tcBorders>
              <w:top w:val="nil"/>
              <w:left w:val="nil"/>
              <w:bottom w:val="single" w:sz="4" w:space="0" w:color="auto"/>
              <w:right w:val="single" w:sz="8" w:space="0" w:color="auto"/>
            </w:tcBorders>
            <w:shd w:val="clear" w:color="auto" w:fill="auto"/>
            <w:noWrap/>
            <w:vAlign w:val="center"/>
            <w:hideMark/>
          </w:tcPr>
          <w:p w14:paraId="18069269" w14:textId="278596C1"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 xml:space="preserve">. </w:t>
            </w:r>
            <w:r w:rsidRPr="00CF44BA">
              <w:rPr>
                <w:rFonts w:ascii="Times New Roman" w:eastAsia="Times New Roman" w:hAnsi="Times New Roman" w:cs="Times New Roman"/>
                <w:color w:val="000000"/>
                <w:sz w:val="20"/>
                <w:szCs w:val="20"/>
                <w:lang w:eastAsia="es-HN"/>
              </w:rPr>
              <w:t xml:space="preserve">21,000.00 </w:t>
            </w:r>
          </w:p>
        </w:tc>
      </w:tr>
    </w:tbl>
    <w:p w14:paraId="58BC1EF3" w14:textId="77777777" w:rsidR="00CF44BA" w:rsidRPr="003B7D8B" w:rsidRDefault="00CF44BA" w:rsidP="00CF44BA">
      <w:pPr>
        <w:tabs>
          <w:tab w:val="left" w:pos="2613"/>
        </w:tabs>
        <w:rPr>
          <w:rFonts w:ascii="Times New Roman" w:hAnsi="Times New Roman" w:cs="Times New Roman"/>
          <w:bCs/>
          <w:sz w:val="20"/>
          <w:szCs w:val="20"/>
        </w:rPr>
      </w:pPr>
      <w:r w:rsidRPr="00517086">
        <w:rPr>
          <w:rFonts w:ascii="Times New Roman" w:hAnsi="Times New Roman" w:cs="Times New Roman"/>
          <w:bCs/>
          <w:sz w:val="20"/>
          <w:szCs w:val="20"/>
        </w:rPr>
        <w:t>Fuente: (Elaboración propia, 2024)</w:t>
      </w:r>
    </w:p>
    <w:p w14:paraId="4EFF8F02" w14:textId="7991DA51" w:rsidR="00517086" w:rsidRPr="00CF44BA" w:rsidRDefault="00CF44BA" w:rsidP="002429BB">
      <w:pPr>
        <w:tabs>
          <w:tab w:val="left" w:pos="2306"/>
        </w:tabs>
        <w:ind w:firstLine="567"/>
        <w:jc w:val="both"/>
        <w:rPr>
          <w:rFonts w:ascii="Times New Roman" w:hAnsi="Times New Roman" w:cs="Times New Roman"/>
          <w:b/>
          <w:bCs/>
          <w:sz w:val="24"/>
          <w:szCs w:val="24"/>
        </w:rPr>
      </w:pPr>
      <w:r>
        <w:rPr>
          <w:rFonts w:ascii="Times New Roman" w:hAnsi="Times New Roman" w:cs="Times New Roman"/>
          <w:b/>
          <w:bCs/>
          <w:sz w:val="24"/>
          <w:szCs w:val="24"/>
        </w:rPr>
        <w:lastRenderedPageBreak/>
        <w:t>(Continuación Anexo 3)</w:t>
      </w:r>
    </w:p>
    <w:tbl>
      <w:tblPr>
        <w:tblW w:w="14960" w:type="dxa"/>
        <w:jc w:val="center"/>
        <w:tblCellMar>
          <w:left w:w="70" w:type="dxa"/>
          <w:right w:w="70" w:type="dxa"/>
        </w:tblCellMar>
        <w:tblLook w:val="04A0" w:firstRow="1" w:lastRow="0" w:firstColumn="1" w:lastColumn="0" w:noHBand="0" w:noVBand="1"/>
      </w:tblPr>
      <w:tblGrid>
        <w:gridCol w:w="1320"/>
        <w:gridCol w:w="2620"/>
        <w:gridCol w:w="980"/>
        <w:gridCol w:w="980"/>
        <w:gridCol w:w="1820"/>
        <w:gridCol w:w="1280"/>
        <w:gridCol w:w="900"/>
        <w:gridCol w:w="3400"/>
        <w:gridCol w:w="1660"/>
      </w:tblGrid>
      <w:tr w:rsidR="00CF44BA" w:rsidRPr="00CF44BA" w14:paraId="35E93218" w14:textId="77777777" w:rsidTr="00CF44BA">
        <w:trPr>
          <w:trHeight w:val="326"/>
          <w:jc w:val="center"/>
        </w:trPr>
        <w:tc>
          <w:tcPr>
            <w:tcW w:w="14960" w:type="dxa"/>
            <w:gridSpan w:val="9"/>
            <w:tcBorders>
              <w:top w:val="single" w:sz="8" w:space="0" w:color="auto"/>
              <w:left w:val="single" w:sz="8" w:space="0" w:color="auto"/>
              <w:bottom w:val="single" w:sz="8" w:space="0" w:color="auto"/>
              <w:right w:val="single" w:sz="8" w:space="0" w:color="000000"/>
            </w:tcBorders>
            <w:shd w:val="clear" w:color="000000" w:fill="BFBFBF"/>
            <w:noWrap/>
            <w:vAlign w:val="center"/>
            <w:hideMark/>
          </w:tcPr>
          <w:p w14:paraId="7C21C0AA" w14:textId="45451483"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Planta </w:t>
            </w:r>
            <w:r w:rsidR="00102C1C" w:rsidRPr="00CF44BA">
              <w:rPr>
                <w:rFonts w:ascii="Times New Roman" w:eastAsia="Times New Roman" w:hAnsi="Times New Roman" w:cs="Times New Roman"/>
                <w:color w:val="000000"/>
                <w:sz w:val="20"/>
                <w:szCs w:val="20"/>
                <w:lang w:eastAsia="es-HN"/>
              </w:rPr>
              <w:t>Modelo: Plan</w:t>
            </w:r>
            <w:r w:rsidRPr="00CF44BA">
              <w:rPr>
                <w:rFonts w:ascii="Times New Roman" w:eastAsia="Times New Roman" w:hAnsi="Times New Roman" w:cs="Times New Roman"/>
                <w:color w:val="000000"/>
                <w:sz w:val="20"/>
                <w:szCs w:val="20"/>
                <w:lang w:eastAsia="es-HN"/>
              </w:rPr>
              <w:t xml:space="preserve"> de Gestión y entrenamiento en TOC</w:t>
            </w:r>
          </w:p>
        </w:tc>
      </w:tr>
      <w:tr w:rsidR="00CF44BA" w:rsidRPr="00CF44BA" w14:paraId="5308AA0A" w14:textId="77777777" w:rsidTr="00CF44BA">
        <w:trPr>
          <w:trHeight w:val="103"/>
          <w:jc w:val="center"/>
        </w:trPr>
        <w:tc>
          <w:tcPr>
            <w:tcW w:w="1320" w:type="dxa"/>
            <w:tcBorders>
              <w:top w:val="nil"/>
              <w:left w:val="nil"/>
              <w:bottom w:val="nil"/>
              <w:right w:val="nil"/>
            </w:tcBorders>
            <w:shd w:val="clear" w:color="auto" w:fill="auto"/>
            <w:noWrap/>
            <w:vAlign w:val="center"/>
            <w:hideMark/>
          </w:tcPr>
          <w:p w14:paraId="4E3391C4"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p>
        </w:tc>
        <w:tc>
          <w:tcPr>
            <w:tcW w:w="2620" w:type="dxa"/>
            <w:tcBorders>
              <w:top w:val="nil"/>
              <w:left w:val="nil"/>
              <w:bottom w:val="nil"/>
              <w:right w:val="nil"/>
            </w:tcBorders>
            <w:shd w:val="clear" w:color="auto" w:fill="auto"/>
            <w:vAlign w:val="center"/>
            <w:hideMark/>
          </w:tcPr>
          <w:p w14:paraId="2B6BFE3F"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980" w:type="dxa"/>
            <w:tcBorders>
              <w:top w:val="nil"/>
              <w:left w:val="nil"/>
              <w:bottom w:val="nil"/>
              <w:right w:val="nil"/>
            </w:tcBorders>
            <w:shd w:val="clear" w:color="auto" w:fill="auto"/>
            <w:noWrap/>
            <w:vAlign w:val="center"/>
            <w:hideMark/>
          </w:tcPr>
          <w:p w14:paraId="69057BE5"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980" w:type="dxa"/>
            <w:tcBorders>
              <w:top w:val="nil"/>
              <w:left w:val="nil"/>
              <w:bottom w:val="nil"/>
              <w:right w:val="nil"/>
            </w:tcBorders>
            <w:shd w:val="clear" w:color="auto" w:fill="auto"/>
            <w:noWrap/>
            <w:vAlign w:val="center"/>
            <w:hideMark/>
          </w:tcPr>
          <w:p w14:paraId="126EE533"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1820" w:type="dxa"/>
            <w:tcBorders>
              <w:top w:val="nil"/>
              <w:left w:val="nil"/>
              <w:bottom w:val="nil"/>
              <w:right w:val="nil"/>
            </w:tcBorders>
            <w:shd w:val="clear" w:color="auto" w:fill="auto"/>
            <w:noWrap/>
            <w:vAlign w:val="center"/>
            <w:hideMark/>
          </w:tcPr>
          <w:p w14:paraId="435B834F"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1280" w:type="dxa"/>
            <w:tcBorders>
              <w:top w:val="nil"/>
              <w:left w:val="nil"/>
              <w:bottom w:val="nil"/>
              <w:right w:val="nil"/>
            </w:tcBorders>
            <w:shd w:val="clear" w:color="auto" w:fill="auto"/>
            <w:noWrap/>
            <w:vAlign w:val="center"/>
            <w:hideMark/>
          </w:tcPr>
          <w:p w14:paraId="28C946DE"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900" w:type="dxa"/>
            <w:tcBorders>
              <w:top w:val="nil"/>
              <w:left w:val="nil"/>
              <w:bottom w:val="nil"/>
              <w:right w:val="nil"/>
            </w:tcBorders>
            <w:shd w:val="clear" w:color="auto" w:fill="auto"/>
            <w:noWrap/>
            <w:vAlign w:val="center"/>
            <w:hideMark/>
          </w:tcPr>
          <w:p w14:paraId="4CB06BF8"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3400" w:type="dxa"/>
            <w:tcBorders>
              <w:top w:val="nil"/>
              <w:left w:val="nil"/>
              <w:bottom w:val="nil"/>
              <w:right w:val="nil"/>
            </w:tcBorders>
            <w:shd w:val="clear" w:color="auto" w:fill="auto"/>
            <w:vAlign w:val="center"/>
            <w:hideMark/>
          </w:tcPr>
          <w:p w14:paraId="272AE136"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1660" w:type="dxa"/>
            <w:tcBorders>
              <w:top w:val="nil"/>
              <w:left w:val="nil"/>
              <w:bottom w:val="nil"/>
              <w:right w:val="nil"/>
            </w:tcBorders>
            <w:shd w:val="clear" w:color="auto" w:fill="auto"/>
            <w:noWrap/>
            <w:vAlign w:val="center"/>
            <w:hideMark/>
          </w:tcPr>
          <w:p w14:paraId="330E9F79"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r>
      <w:tr w:rsidR="00CF44BA" w:rsidRPr="00CF44BA" w14:paraId="1290D7FF" w14:textId="77777777" w:rsidTr="00CF44BA">
        <w:trPr>
          <w:trHeight w:val="506"/>
          <w:jc w:val="center"/>
        </w:trPr>
        <w:tc>
          <w:tcPr>
            <w:tcW w:w="1320" w:type="dxa"/>
            <w:tcBorders>
              <w:top w:val="single" w:sz="8" w:space="0" w:color="auto"/>
              <w:left w:val="single" w:sz="8" w:space="0" w:color="auto"/>
              <w:bottom w:val="single" w:sz="8" w:space="0" w:color="auto"/>
              <w:right w:val="nil"/>
            </w:tcBorders>
            <w:shd w:val="clear" w:color="auto" w:fill="auto"/>
            <w:noWrap/>
            <w:vAlign w:val="center"/>
            <w:hideMark/>
          </w:tcPr>
          <w:p w14:paraId="0E702D9C"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Código</w:t>
            </w:r>
          </w:p>
        </w:tc>
        <w:tc>
          <w:tcPr>
            <w:tcW w:w="262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0926356"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Nombre de la Actividad </w:t>
            </w:r>
          </w:p>
        </w:tc>
        <w:tc>
          <w:tcPr>
            <w:tcW w:w="980" w:type="dxa"/>
            <w:tcBorders>
              <w:top w:val="single" w:sz="8" w:space="0" w:color="auto"/>
              <w:left w:val="nil"/>
              <w:bottom w:val="single" w:sz="8" w:space="0" w:color="auto"/>
              <w:right w:val="single" w:sz="4" w:space="0" w:color="auto"/>
            </w:tcBorders>
            <w:shd w:val="clear" w:color="auto" w:fill="auto"/>
            <w:noWrap/>
            <w:vAlign w:val="center"/>
            <w:hideMark/>
          </w:tcPr>
          <w:p w14:paraId="0AF98D6C"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Inicio </w:t>
            </w:r>
          </w:p>
        </w:tc>
        <w:tc>
          <w:tcPr>
            <w:tcW w:w="980" w:type="dxa"/>
            <w:tcBorders>
              <w:top w:val="single" w:sz="8" w:space="0" w:color="auto"/>
              <w:left w:val="nil"/>
              <w:bottom w:val="single" w:sz="8" w:space="0" w:color="auto"/>
              <w:right w:val="nil"/>
            </w:tcBorders>
            <w:shd w:val="clear" w:color="auto" w:fill="auto"/>
            <w:noWrap/>
            <w:vAlign w:val="center"/>
            <w:hideMark/>
          </w:tcPr>
          <w:p w14:paraId="22B31E09"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Final </w:t>
            </w:r>
          </w:p>
        </w:tc>
        <w:tc>
          <w:tcPr>
            <w:tcW w:w="182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C940E48"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Predecesor</w:t>
            </w:r>
          </w:p>
        </w:tc>
        <w:tc>
          <w:tcPr>
            <w:tcW w:w="1280" w:type="dxa"/>
            <w:tcBorders>
              <w:top w:val="single" w:sz="8" w:space="0" w:color="auto"/>
              <w:left w:val="nil"/>
              <w:bottom w:val="single" w:sz="8" w:space="0" w:color="auto"/>
              <w:right w:val="single" w:sz="8" w:space="0" w:color="auto"/>
            </w:tcBorders>
            <w:shd w:val="clear" w:color="auto" w:fill="auto"/>
            <w:noWrap/>
            <w:vAlign w:val="center"/>
            <w:hideMark/>
          </w:tcPr>
          <w:p w14:paraId="66F4BB87"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 Duración </w:t>
            </w:r>
          </w:p>
        </w:tc>
        <w:tc>
          <w:tcPr>
            <w:tcW w:w="900" w:type="dxa"/>
            <w:tcBorders>
              <w:top w:val="single" w:sz="8" w:space="0" w:color="auto"/>
              <w:left w:val="nil"/>
              <w:bottom w:val="single" w:sz="8" w:space="0" w:color="auto"/>
              <w:right w:val="single" w:sz="8" w:space="0" w:color="auto"/>
            </w:tcBorders>
            <w:shd w:val="clear" w:color="auto" w:fill="auto"/>
            <w:vAlign w:val="center"/>
            <w:hideMark/>
          </w:tcPr>
          <w:p w14:paraId="55CB2A9E"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Horas de Trabajo </w:t>
            </w:r>
          </w:p>
        </w:tc>
        <w:tc>
          <w:tcPr>
            <w:tcW w:w="3400" w:type="dxa"/>
            <w:tcBorders>
              <w:top w:val="single" w:sz="8" w:space="0" w:color="auto"/>
              <w:left w:val="nil"/>
              <w:bottom w:val="single" w:sz="8" w:space="0" w:color="auto"/>
              <w:right w:val="single" w:sz="8" w:space="0" w:color="auto"/>
            </w:tcBorders>
            <w:shd w:val="clear" w:color="auto" w:fill="auto"/>
            <w:vAlign w:val="center"/>
            <w:hideMark/>
          </w:tcPr>
          <w:p w14:paraId="6E2EE3E9"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Recursos </w:t>
            </w:r>
          </w:p>
        </w:tc>
        <w:tc>
          <w:tcPr>
            <w:tcW w:w="1660" w:type="dxa"/>
            <w:tcBorders>
              <w:top w:val="single" w:sz="8" w:space="0" w:color="auto"/>
              <w:left w:val="nil"/>
              <w:bottom w:val="single" w:sz="8" w:space="0" w:color="auto"/>
              <w:right w:val="single" w:sz="8" w:space="0" w:color="auto"/>
            </w:tcBorders>
            <w:shd w:val="clear" w:color="auto" w:fill="auto"/>
            <w:vAlign w:val="center"/>
            <w:hideMark/>
          </w:tcPr>
          <w:p w14:paraId="17EA4CCB"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 Costos  </w:t>
            </w:r>
          </w:p>
        </w:tc>
      </w:tr>
      <w:tr w:rsidR="00CF44BA" w:rsidRPr="00CF44BA" w14:paraId="1194B294" w14:textId="77777777" w:rsidTr="00CF44BA">
        <w:trPr>
          <w:trHeight w:val="88"/>
          <w:jc w:val="center"/>
        </w:trPr>
        <w:tc>
          <w:tcPr>
            <w:tcW w:w="1320" w:type="dxa"/>
            <w:tcBorders>
              <w:top w:val="nil"/>
              <w:left w:val="single" w:sz="8" w:space="0" w:color="auto"/>
              <w:bottom w:val="nil"/>
              <w:right w:val="single" w:sz="4" w:space="0" w:color="auto"/>
            </w:tcBorders>
            <w:shd w:val="clear" w:color="auto" w:fill="auto"/>
            <w:noWrap/>
            <w:vAlign w:val="center"/>
            <w:hideMark/>
          </w:tcPr>
          <w:p w14:paraId="59BB19B7"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2620" w:type="dxa"/>
            <w:tcBorders>
              <w:top w:val="nil"/>
              <w:left w:val="nil"/>
              <w:bottom w:val="nil"/>
              <w:right w:val="single" w:sz="4" w:space="0" w:color="auto"/>
            </w:tcBorders>
            <w:shd w:val="clear" w:color="auto" w:fill="auto"/>
            <w:vAlign w:val="center"/>
            <w:hideMark/>
          </w:tcPr>
          <w:p w14:paraId="79D677A4"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980" w:type="dxa"/>
            <w:tcBorders>
              <w:top w:val="nil"/>
              <w:left w:val="nil"/>
              <w:bottom w:val="nil"/>
              <w:right w:val="single" w:sz="4" w:space="0" w:color="auto"/>
            </w:tcBorders>
            <w:shd w:val="clear" w:color="auto" w:fill="auto"/>
            <w:noWrap/>
            <w:vAlign w:val="center"/>
            <w:hideMark/>
          </w:tcPr>
          <w:p w14:paraId="33B8B994"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980" w:type="dxa"/>
            <w:tcBorders>
              <w:top w:val="nil"/>
              <w:left w:val="nil"/>
              <w:bottom w:val="nil"/>
              <w:right w:val="single" w:sz="4" w:space="0" w:color="auto"/>
            </w:tcBorders>
            <w:shd w:val="clear" w:color="auto" w:fill="auto"/>
            <w:noWrap/>
            <w:vAlign w:val="center"/>
            <w:hideMark/>
          </w:tcPr>
          <w:p w14:paraId="50B424ED"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1820" w:type="dxa"/>
            <w:tcBorders>
              <w:top w:val="nil"/>
              <w:left w:val="nil"/>
              <w:bottom w:val="nil"/>
              <w:right w:val="single" w:sz="4" w:space="0" w:color="auto"/>
            </w:tcBorders>
            <w:shd w:val="clear" w:color="auto" w:fill="auto"/>
            <w:noWrap/>
            <w:vAlign w:val="center"/>
            <w:hideMark/>
          </w:tcPr>
          <w:p w14:paraId="29F980D9"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1280" w:type="dxa"/>
            <w:tcBorders>
              <w:top w:val="nil"/>
              <w:left w:val="nil"/>
              <w:bottom w:val="nil"/>
              <w:right w:val="single" w:sz="4" w:space="0" w:color="auto"/>
            </w:tcBorders>
            <w:shd w:val="clear" w:color="auto" w:fill="auto"/>
            <w:noWrap/>
            <w:vAlign w:val="center"/>
            <w:hideMark/>
          </w:tcPr>
          <w:p w14:paraId="63D0DC1F"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900" w:type="dxa"/>
            <w:tcBorders>
              <w:top w:val="nil"/>
              <w:left w:val="nil"/>
              <w:bottom w:val="nil"/>
              <w:right w:val="single" w:sz="8" w:space="0" w:color="auto"/>
            </w:tcBorders>
            <w:shd w:val="clear" w:color="auto" w:fill="auto"/>
            <w:noWrap/>
            <w:vAlign w:val="center"/>
            <w:hideMark/>
          </w:tcPr>
          <w:p w14:paraId="5E99828D"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3400" w:type="dxa"/>
            <w:tcBorders>
              <w:top w:val="nil"/>
              <w:left w:val="nil"/>
              <w:bottom w:val="nil"/>
              <w:right w:val="nil"/>
            </w:tcBorders>
            <w:shd w:val="clear" w:color="auto" w:fill="auto"/>
            <w:vAlign w:val="center"/>
            <w:hideMark/>
          </w:tcPr>
          <w:p w14:paraId="42324DA3"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p>
        </w:tc>
        <w:tc>
          <w:tcPr>
            <w:tcW w:w="1660" w:type="dxa"/>
            <w:tcBorders>
              <w:top w:val="nil"/>
              <w:left w:val="nil"/>
              <w:bottom w:val="nil"/>
              <w:right w:val="nil"/>
            </w:tcBorders>
            <w:shd w:val="clear" w:color="auto" w:fill="auto"/>
            <w:noWrap/>
            <w:vAlign w:val="center"/>
            <w:hideMark/>
          </w:tcPr>
          <w:p w14:paraId="1ED94E11"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r>
      <w:tr w:rsidR="00CF44BA" w:rsidRPr="00CF44BA" w14:paraId="743665B3" w14:textId="77777777" w:rsidTr="00CF44BA">
        <w:trPr>
          <w:trHeight w:val="318"/>
          <w:jc w:val="center"/>
        </w:trPr>
        <w:tc>
          <w:tcPr>
            <w:tcW w:w="1320" w:type="dxa"/>
            <w:tcBorders>
              <w:top w:val="single" w:sz="8" w:space="0" w:color="auto"/>
              <w:left w:val="single" w:sz="8" w:space="0" w:color="auto"/>
              <w:bottom w:val="single" w:sz="4" w:space="0" w:color="auto"/>
              <w:right w:val="single" w:sz="4" w:space="0" w:color="auto"/>
            </w:tcBorders>
            <w:shd w:val="clear" w:color="000000" w:fill="F2F2F2"/>
            <w:noWrap/>
            <w:vAlign w:val="center"/>
            <w:hideMark/>
          </w:tcPr>
          <w:p w14:paraId="1093876C"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1.2.2</w:t>
            </w:r>
          </w:p>
        </w:tc>
        <w:tc>
          <w:tcPr>
            <w:tcW w:w="2620" w:type="dxa"/>
            <w:tcBorders>
              <w:top w:val="single" w:sz="8" w:space="0" w:color="auto"/>
              <w:left w:val="nil"/>
              <w:bottom w:val="single" w:sz="4" w:space="0" w:color="auto"/>
              <w:right w:val="single" w:sz="4" w:space="0" w:color="auto"/>
            </w:tcBorders>
            <w:shd w:val="clear" w:color="000000" w:fill="F2F2F2"/>
            <w:vAlign w:val="center"/>
            <w:hideMark/>
          </w:tcPr>
          <w:p w14:paraId="06BF01CB"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Manuales de entrenamiento</w:t>
            </w:r>
          </w:p>
        </w:tc>
        <w:tc>
          <w:tcPr>
            <w:tcW w:w="980" w:type="dxa"/>
            <w:tcBorders>
              <w:top w:val="single" w:sz="8" w:space="0" w:color="auto"/>
              <w:left w:val="nil"/>
              <w:bottom w:val="single" w:sz="4" w:space="0" w:color="auto"/>
              <w:right w:val="single" w:sz="4" w:space="0" w:color="auto"/>
            </w:tcBorders>
            <w:shd w:val="clear" w:color="000000" w:fill="F2F2F2"/>
            <w:noWrap/>
            <w:vAlign w:val="center"/>
            <w:hideMark/>
          </w:tcPr>
          <w:p w14:paraId="68B48E21"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12-jun</w:t>
            </w:r>
          </w:p>
        </w:tc>
        <w:tc>
          <w:tcPr>
            <w:tcW w:w="980" w:type="dxa"/>
            <w:tcBorders>
              <w:top w:val="single" w:sz="8" w:space="0" w:color="auto"/>
              <w:left w:val="nil"/>
              <w:bottom w:val="single" w:sz="4" w:space="0" w:color="auto"/>
              <w:right w:val="single" w:sz="4" w:space="0" w:color="auto"/>
            </w:tcBorders>
            <w:shd w:val="clear" w:color="000000" w:fill="F2F2F2"/>
            <w:noWrap/>
            <w:vAlign w:val="center"/>
            <w:hideMark/>
          </w:tcPr>
          <w:p w14:paraId="71BD6978"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25-jun</w:t>
            </w:r>
          </w:p>
        </w:tc>
        <w:tc>
          <w:tcPr>
            <w:tcW w:w="1820" w:type="dxa"/>
            <w:tcBorders>
              <w:top w:val="single" w:sz="8" w:space="0" w:color="auto"/>
              <w:left w:val="nil"/>
              <w:bottom w:val="single" w:sz="4" w:space="0" w:color="auto"/>
              <w:right w:val="single" w:sz="4" w:space="0" w:color="auto"/>
            </w:tcBorders>
            <w:shd w:val="clear" w:color="000000" w:fill="F2F2F2"/>
            <w:vAlign w:val="center"/>
            <w:hideMark/>
          </w:tcPr>
          <w:p w14:paraId="0A840680"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1.2.2.3</w:t>
            </w:r>
          </w:p>
        </w:tc>
        <w:tc>
          <w:tcPr>
            <w:tcW w:w="1280" w:type="dxa"/>
            <w:tcBorders>
              <w:top w:val="single" w:sz="8" w:space="0" w:color="auto"/>
              <w:left w:val="nil"/>
              <w:bottom w:val="single" w:sz="4" w:space="0" w:color="auto"/>
              <w:right w:val="single" w:sz="4" w:space="0" w:color="auto"/>
            </w:tcBorders>
            <w:shd w:val="clear" w:color="000000" w:fill="F2F2F2"/>
            <w:noWrap/>
            <w:vAlign w:val="center"/>
            <w:hideMark/>
          </w:tcPr>
          <w:p w14:paraId="05FA112E"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10 días </w:t>
            </w:r>
          </w:p>
        </w:tc>
        <w:tc>
          <w:tcPr>
            <w:tcW w:w="900" w:type="dxa"/>
            <w:tcBorders>
              <w:top w:val="single" w:sz="8" w:space="0" w:color="auto"/>
              <w:left w:val="nil"/>
              <w:bottom w:val="single" w:sz="4" w:space="0" w:color="auto"/>
              <w:right w:val="single" w:sz="4" w:space="0" w:color="auto"/>
            </w:tcBorders>
            <w:shd w:val="clear" w:color="000000" w:fill="F2F2F2"/>
            <w:noWrap/>
            <w:vAlign w:val="center"/>
            <w:hideMark/>
          </w:tcPr>
          <w:p w14:paraId="6571B96C" w14:textId="17AB2AF2"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65 </w:t>
            </w:r>
            <w:r w:rsidR="00102C1C" w:rsidRPr="00CF44BA">
              <w:rPr>
                <w:rFonts w:ascii="Times New Roman" w:eastAsia="Times New Roman" w:hAnsi="Times New Roman" w:cs="Times New Roman"/>
                <w:b/>
                <w:bCs/>
                <w:color w:val="000000"/>
                <w:sz w:val="20"/>
                <w:szCs w:val="20"/>
                <w:lang w:eastAsia="es-HN"/>
              </w:rPr>
              <w:t>horas</w:t>
            </w:r>
            <w:r w:rsidRPr="00CF44BA">
              <w:rPr>
                <w:rFonts w:ascii="Times New Roman" w:eastAsia="Times New Roman" w:hAnsi="Times New Roman" w:cs="Times New Roman"/>
                <w:b/>
                <w:bCs/>
                <w:color w:val="000000"/>
                <w:sz w:val="20"/>
                <w:szCs w:val="20"/>
                <w:lang w:eastAsia="es-HN"/>
              </w:rPr>
              <w:t xml:space="preserve"> </w:t>
            </w:r>
          </w:p>
        </w:tc>
        <w:tc>
          <w:tcPr>
            <w:tcW w:w="3400" w:type="dxa"/>
            <w:tcBorders>
              <w:top w:val="single" w:sz="8" w:space="0" w:color="auto"/>
              <w:left w:val="nil"/>
              <w:bottom w:val="single" w:sz="4" w:space="0" w:color="auto"/>
              <w:right w:val="single" w:sz="4" w:space="0" w:color="auto"/>
            </w:tcBorders>
            <w:shd w:val="clear" w:color="000000" w:fill="F2F2F2"/>
            <w:vAlign w:val="center"/>
            <w:hideMark/>
          </w:tcPr>
          <w:p w14:paraId="56E3486A"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w:t>
            </w:r>
          </w:p>
        </w:tc>
        <w:tc>
          <w:tcPr>
            <w:tcW w:w="1660" w:type="dxa"/>
            <w:tcBorders>
              <w:top w:val="single" w:sz="8" w:space="0" w:color="auto"/>
              <w:left w:val="nil"/>
              <w:bottom w:val="single" w:sz="4" w:space="0" w:color="auto"/>
              <w:right w:val="single" w:sz="8" w:space="0" w:color="auto"/>
            </w:tcBorders>
            <w:shd w:val="clear" w:color="000000" w:fill="F2F2F2"/>
            <w:noWrap/>
            <w:vAlign w:val="center"/>
            <w:hideMark/>
          </w:tcPr>
          <w:p w14:paraId="685DDEBA" w14:textId="7AE225DB"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 </w:t>
            </w:r>
            <w:r w:rsidR="00962607">
              <w:rPr>
                <w:rFonts w:ascii="Times New Roman" w:eastAsia="Times New Roman" w:hAnsi="Times New Roman" w:cs="Times New Roman"/>
                <w:b/>
                <w:bCs/>
                <w:color w:val="000000"/>
                <w:sz w:val="20"/>
                <w:szCs w:val="20"/>
                <w:lang w:eastAsia="es-HN"/>
              </w:rPr>
              <w:t xml:space="preserve">L. </w:t>
            </w:r>
            <w:r w:rsidRPr="00CF44BA">
              <w:rPr>
                <w:rFonts w:ascii="Times New Roman" w:eastAsia="Times New Roman" w:hAnsi="Times New Roman" w:cs="Times New Roman"/>
                <w:b/>
                <w:bCs/>
                <w:color w:val="000000"/>
                <w:sz w:val="20"/>
                <w:szCs w:val="20"/>
                <w:lang w:eastAsia="es-HN"/>
              </w:rPr>
              <w:t xml:space="preserve">56,093.75 </w:t>
            </w:r>
          </w:p>
        </w:tc>
      </w:tr>
      <w:tr w:rsidR="00CF44BA" w:rsidRPr="00CF44BA" w14:paraId="666C1803" w14:textId="77777777" w:rsidTr="00CF44BA">
        <w:trPr>
          <w:trHeight w:val="772"/>
          <w:jc w:val="center"/>
        </w:trPr>
        <w:tc>
          <w:tcPr>
            <w:tcW w:w="1320" w:type="dxa"/>
            <w:tcBorders>
              <w:top w:val="nil"/>
              <w:left w:val="single" w:sz="8" w:space="0" w:color="auto"/>
              <w:bottom w:val="single" w:sz="4" w:space="0" w:color="auto"/>
              <w:right w:val="single" w:sz="4" w:space="0" w:color="auto"/>
            </w:tcBorders>
            <w:shd w:val="clear" w:color="auto" w:fill="auto"/>
            <w:noWrap/>
            <w:vAlign w:val="center"/>
            <w:hideMark/>
          </w:tcPr>
          <w:p w14:paraId="65E885F3"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1.2.1.1</w:t>
            </w:r>
          </w:p>
        </w:tc>
        <w:tc>
          <w:tcPr>
            <w:tcW w:w="2620" w:type="dxa"/>
            <w:tcBorders>
              <w:top w:val="nil"/>
              <w:left w:val="nil"/>
              <w:bottom w:val="single" w:sz="4" w:space="0" w:color="auto"/>
              <w:right w:val="single" w:sz="4" w:space="0" w:color="auto"/>
            </w:tcBorders>
            <w:shd w:val="clear" w:color="auto" w:fill="auto"/>
            <w:vAlign w:val="center"/>
            <w:hideMark/>
          </w:tcPr>
          <w:p w14:paraId="2467BA48"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Guía sobre la metodología TOC</w:t>
            </w:r>
          </w:p>
        </w:tc>
        <w:tc>
          <w:tcPr>
            <w:tcW w:w="980" w:type="dxa"/>
            <w:tcBorders>
              <w:top w:val="nil"/>
              <w:left w:val="nil"/>
              <w:bottom w:val="single" w:sz="4" w:space="0" w:color="auto"/>
              <w:right w:val="single" w:sz="4" w:space="0" w:color="auto"/>
            </w:tcBorders>
            <w:shd w:val="clear" w:color="auto" w:fill="auto"/>
            <w:noWrap/>
            <w:vAlign w:val="center"/>
            <w:hideMark/>
          </w:tcPr>
          <w:p w14:paraId="3A62316D"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12-jun</w:t>
            </w:r>
          </w:p>
        </w:tc>
        <w:tc>
          <w:tcPr>
            <w:tcW w:w="980" w:type="dxa"/>
            <w:tcBorders>
              <w:top w:val="nil"/>
              <w:left w:val="nil"/>
              <w:bottom w:val="single" w:sz="4" w:space="0" w:color="auto"/>
              <w:right w:val="single" w:sz="4" w:space="0" w:color="auto"/>
            </w:tcBorders>
            <w:shd w:val="clear" w:color="auto" w:fill="auto"/>
            <w:noWrap/>
            <w:vAlign w:val="center"/>
            <w:hideMark/>
          </w:tcPr>
          <w:p w14:paraId="640EF132"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13-jun</w:t>
            </w:r>
          </w:p>
        </w:tc>
        <w:tc>
          <w:tcPr>
            <w:tcW w:w="1820" w:type="dxa"/>
            <w:tcBorders>
              <w:top w:val="nil"/>
              <w:left w:val="nil"/>
              <w:bottom w:val="single" w:sz="4" w:space="0" w:color="auto"/>
              <w:right w:val="single" w:sz="4" w:space="0" w:color="auto"/>
            </w:tcBorders>
            <w:shd w:val="clear" w:color="auto" w:fill="auto"/>
            <w:vAlign w:val="center"/>
            <w:hideMark/>
          </w:tcPr>
          <w:p w14:paraId="2C47F9C2"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1.2.1.4</w:t>
            </w:r>
          </w:p>
        </w:tc>
        <w:tc>
          <w:tcPr>
            <w:tcW w:w="1280" w:type="dxa"/>
            <w:tcBorders>
              <w:top w:val="nil"/>
              <w:left w:val="nil"/>
              <w:bottom w:val="single" w:sz="4" w:space="0" w:color="auto"/>
              <w:right w:val="single" w:sz="4" w:space="0" w:color="auto"/>
            </w:tcBorders>
            <w:shd w:val="clear" w:color="auto" w:fill="auto"/>
            <w:noWrap/>
            <w:vAlign w:val="center"/>
            <w:hideMark/>
          </w:tcPr>
          <w:p w14:paraId="60456536"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2 días </w:t>
            </w:r>
          </w:p>
        </w:tc>
        <w:tc>
          <w:tcPr>
            <w:tcW w:w="900" w:type="dxa"/>
            <w:tcBorders>
              <w:top w:val="nil"/>
              <w:left w:val="nil"/>
              <w:bottom w:val="single" w:sz="4" w:space="0" w:color="auto"/>
              <w:right w:val="single" w:sz="4" w:space="0" w:color="auto"/>
            </w:tcBorders>
            <w:shd w:val="clear" w:color="auto" w:fill="auto"/>
            <w:noWrap/>
            <w:vAlign w:val="center"/>
            <w:hideMark/>
          </w:tcPr>
          <w:p w14:paraId="6148AB5F" w14:textId="0B76B1AD"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16 </w:t>
            </w:r>
            <w:r w:rsidR="00102C1C" w:rsidRPr="00CF44BA">
              <w:rPr>
                <w:rFonts w:ascii="Times New Roman" w:eastAsia="Times New Roman" w:hAnsi="Times New Roman" w:cs="Times New Roman"/>
                <w:color w:val="000000"/>
                <w:sz w:val="20"/>
                <w:szCs w:val="20"/>
                <w:lang w:eastAsia="es-HN"/>
              </w:rPr>
              <w:t>horas</w:t>
            </w:r>
            <w:r w:rsidRPr="00CF44BA">
              <w:rPr>
                <w:rFonts w:ascii="Times New Roman" w:eastAsia="Times New Roman" w:hAnsi="Times New Roman" w:cs="Times New Roman"/>
                <w:color w:val="000000"/>
                <w:sz w:val="20"/>
                <w:szCs w:val="20"/>
                <w:lang w:eastAsia="es-HN"/>
              </w:rPr>
              <w:t xml:space="preserve"> </w:t>
            </w:r>
          </w:p>
        </w:tc>
        <w:tc>
          <w:tcPr>
            <w:tcW w:w="3400" w:type="dxa"/>
            <w:tcBorders>
              <w:top w:val="nil"/>
              <w:left w:val="nil"/>
              <w:bottom w:val="single" w:sz="4" w:space="0" w:color="auto"/>
              <w:right w:val="single" w:sz="4" w:space="0" w:color="auto"/>
            </w:tcBorders>
            <w:shd w:val="clear" w:color="auto" w:fill="auto"/>
            <w:vAlign w:val="center"/>
            <w:hideMark/>
          </w:tcPr>
          <w:p w14:paraId="3BE344C9"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Gerente de Ingeniería- Coordinador de Desarrollo Organizacional- Empresa Consultora (Estrategia Focalizada)</w:t>
            </w:r>
          </w:p>
        </w:tc>
        <w:tc>
          <w:tcPr>
            <w:tcW w:w="1660" w:type="dxa"/>
            <w:tcBorders>
              <w:top w:val="nil"/>
              <w:left w:val="nil"/>
              <w:bottom w:val="single" w:sz="4" w:space="0" w:color="auto"/>
              <w:right w:val="single" w:sz="8" w:space="0" w:color="auto"/>
            </w:tcBorders>
            <w:shd w:val="clear" w:color="auto" w:fill="auto"/>
            <w:noWrap/>
            <w:vAlign w:val="center"/>
            <w:hideMark/>
          </w:tcPr>
          <w:p w14:paraId="18D2B4BB" w14:textId="4782DE81"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 xml:space="preserve">. </w:t>
            </w:r>
            <w:r w:rsidRPr="00CF44BA">
              <w:rPr>
                <w:rFonts w:ascii="Times New Roman" w:eastAsia="Times New Roman" w:hAnsi="Times New Roman" w:cs="Times New Roman"/>
                <w:color w:val="000000"/>
                <w:sz w:val="20"/>
                <w:szCs w:val="20"/>
                <w:lang w:eastAsia="es-HN"/>
              </w:rPr>
              <w:t xml:space="preserve">13,600.00 </w:t>
            </w:r>
          </w:p>
        </w:tc>
      </w:tr>
      <w:tr w:rsidR="00CF44BA" w:rsidRPr="00CF44BA" w14:paraId="7DCCFD75" w14:textId="77777777" w:rsidTr="00CF44BA">
        <w:trPr>
          <w:trHeight w:val="1286"/>
          <w:jc w:val="center"/>
        </w:trPr>
        <w:tc>
          <w:tcPr>
            <w:tcW w:w="1320" w:type="dxa"/>
            <w:tcBorders>
              <w:top w:val="nil"/>
              <w:left w:val="single" w:sz="8" w:space="0" w:color="auto"/>
              <w:bottom w:val="single" w:sz="4" w:space="0" w:color="auto"/>
              <w:right w:val="single" w:sz="4" w:space="0" w:color="auto"/>
            </w:tcBorders>
            <w:shd w:val="clear" w:color="auto" w:fill="auto"/>
            <w:noWrap/>
            <w:vAlign w:val="center"/>
            <w:hideMark/>
          </w:tcPr>
          <w:p w14:paraId="5BE22020"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1.2.1.2</w:t>
            </w:r>
          </w:p>
        </w:tc>
        <w:tc>
          <w:tcPr>
            <w:tcW w:w="2620" w:type="dxa"/>
            <w:tcBorders>
              <w:top w:val="nil"/>
              <w:left w:val="nil"/>
              <w:bottom w:val="single" w:sz="4" w:space="0" w:color="auto"/>
              <w:right w:val="single" w:sz="4" w:space="0" w:color="auto"/>
            </w:tcBorders>
            <w:shd w:val="clear" w:color="auto" w:fill="auto"/>
            <w:vAlign w:val="center"/>
            <w:hideMark/>
          </w:tcPr>
          <w:p w14:paraId="0CF76131"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Ejercicios Prácticos en TOC</w:t>
            </w:r>
          </w:p>
        </w:tc>
        <w:tc>
          <w:tcPr>
            <w:tcW w:w="980" w:type="dxa"/>
            <w:tcBorders>
              <w:top w:val="nil"/>
              <w:left w:val="nil"/>
              <w:bottom w:val="single" w:sz="4" w:space="0" w:color="auto"/>
              <w:right w:val="single" w:sz="4" w:space="0" w:color="auto"/>
            </w:tcBorders>
            <w:shd w:val="clear" w:color="auto" w:fill="auto"/>
            <w:noWrap/>
            <w:vAlign w:val="center"/>
            <w:hideMark/>
          </w:tcPr>
          <w:p w14:paraId="0958480E"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14-jun</w:t>
            </w:r>
          </w:p>
        </w:tc>
        <w:tc>
          <w:tcPr>
            <w:tcW w:w="980" w:type="dxa"/>
            <w:tcBorders>
              <w:top w:val="nil"/>
              <w:left w:val="nil"/>
              <w:bottom w:val="single" w:sz="4" w:space="0" w:color="auto"/>
              <w:right w:val="single" w:sz="4" w:space="0" w:color="auto"/>
            </w:tcBorders>
            <w:shd w:val="clear" w:color="auto" w:fill="auto"/>
            <w:noWrap/>
            <w:vAlign w:val="center"/>
            <w:hideMark/>
          </w:tcPr>
          <w:p w14:paraId="1AD0FDDB"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18-jun</w:t>
            </w:r>
          </w:p>
        </w:tc>
        <w:tc>
          <w:tcPr>
            <w:tcW w:w="1820" w:type="dxa"/>
            <w:tcBorders>
              <w:top w:val="nil"/>
              <w:left w:val="nil"/>
              <w:bottom w:val="single" w:sz="4" w:space="0" w:color="auto"/>
              <w:right w:val="single" w:sz="4" w:space="0" w:color="auto"/>
            </w:tcBorders>
            <w:shd w:val="clear" w:color="auto" w:fill="auto"/>
            <w:vAlign w:val="center"/>
            <w:hideMark/>
          </w:tcPr>
          <w:p w14:paraId="5EA779F2"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1.2.2.1</w:t>
            </w:r>
          </w:p>
        </w:tc>
        <w:tc>
          <w:tcPr>
            <w:tcW w:w="1280" w:type="dxa"/>
            <w:tcBorders>
              <w:top w:val="nil"/>
              <w:left w:val="nil"/>
              <w:bottom w:val="single" w:sz="4" w:space="0" w:color="auto"/>
              <w:right w:val="single" w:sz="4" w:space="0" w:color="auto"/>
            </w:tcBorders>
            <w:shd w:val="clear" w:color="auto" w:fill="auto"/>
            <w:noWrap/>
            <w:vAlign w:val="center"/>
            <w:hideMark/>
          </w:tcPr>
          <w:p w14:paraId="59FE2C61"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3 días </w:t>
            </w:r>
          </w:p>
        </w:tc>
        <w:tc>
          <w:tcPr>
            <w:tcW w:w="900" w:type="dxa"/>
            <w:tcBorders>
              <w:top w:val="nil"/>
              <w:left w:val="nil"/>
              <w:bottom w:val="single" w:sz="4" w:space="0" w:color="auto"/>
              <w:right w:val="single" w:sz="4" w:space="0" w:color="auto"/>
            </w:tcBorders>
            <w:shd w:val="clear" w:color="auto" w:fill="auto"/>
            <w:noWrap/>
            <w:vAlign w:val="center"/>
            <w:hideMark/>
          </w:tcPr>
          <w:p w14:paraId="06F95B8F" w14:textId="616975B9"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9 </w:t>
            </w:r>
            <w:r w:rsidR="00102C1C" w:rsidRPr="00CF44BA">
              <w:rPr>
                <w:rFonts w:ascii="Times New Roman" w:eastAsia="Times New Roman" w:hAnsi="Times New Roman" w:cs="Times New Roman"/>
                <w:color w:val="000000"/>
                <w:sz w:val="20"/>
                <w:szCs w:val="20"/>
                <w:lang w:eastAsia="es-HN"/>
              </w:rPr>
              <w:t>horas</w:t>
            </w:r>
          </w:p>
        </w:tc>
        <w:tc>
          <w:tcPr>
            <w:tcW w:w="3400" w:type="dxa"/>
            <w:tcBorders>
              <w:top w:val="nil"/>
              <w:left w:val="nil"/>
              <w:bottom w:val="single" w:sz="4" w:space="0" w:color="auto"/>
              <w:right w:val="single" w:sz="4" w:space="0" w:color="auto"/>
            </w:tcBorders>
            <w:shd w:val="clear" w:color="auto" w:fill="auto"/>
            <w:vAlign w:val="center"/>
            <w:hideMark/>
          </w:tcPr>
          <w:p w14:paraId="273A3A05" w14:textId="22B48C0C"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Coordinador de Desarrollo Organizacional- Ingeniero de Mejora </w:t>
            </w:r>
            <w:r w:rsidR="00102C1C" w:rsidRPr="00CF44BA">
              <w:rPr>
                <w:rFonts w:ascii="Times New Roman" w:eastAsia="Times New Roman" w:hAnsi="Times New Roman" w:cs="Times New Roman"/>
                <w:color w:val="000000"/>
                <w:sz w:val="20"/>
                <w:szCs w:val="20"/>
                <w:lang w:eastAsia="es-HN"/>
              </w:rPr>
              <w:t>Continua</w:t>
            </w:r>
            <w:r w:rsidRPr="00CF44BA">
              <w:rPr>
                <w:rFonts w:ascii="Times New Roman" w:eastAsia="Times New Roman" w:hAnsi="Times New Roman" w:cs="Times New Roman"/>
                <w:color w:val="000000"/>
                <w:sz w:val="20"/>
                <w:szCs w:val="20"/>
                <w:lang w:eastAsia="es-HN"/>
              </w:rPr>
              <w:t>- Coordinador de Ingeniería- Empresa Consultora (Estrategia Focalizada)</w:t>
            </w:r>
          </w:p>
        </w:tc>
        <w:tc>
          <w:tcPr>
            <w:tcW w:w="1660" w:type="dxa"/>
            <w:tcBorders>
              <w:top w:val="nil"/>
              <w:left w:val="nil"/>
              <w:bottom w:val="single" w:sz="4" w:space="0" w:color="auto"/>
              <w:right w:val="single" w:sz="8" w:space="0" w:color="auto"/>
            </w:tcBorders>
            <w:shd w:val="clear" w:color="auto" w:fill="auto"/>
            <w:noWrap/>
            <w:vAlign w:val="center"/>
            <w:hideMark/>
          </w:tcPr>
          <w:p w14:paraId="7FD086B6" w14:textId="6354E42E"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 xml:space="preserve">. </w:t>
            </w:r>
            <w:r w:rsidRPr="00CF44BA">
              <w:rPr>
                <w:rFonts w:ascii="Times New Roman" w:eastAsia="Times New Roman" w:hAnsi="Times New Roman" w:cs="Times New Roman"/>
                <w:color w:val="000000"/>
                <w:sz w:val="20"/>
                <w:szCs w:val="20"/>
                <w:lang w:eastAsia="es-HN"/>
              </w:rPr>
              <w:t xml:space="preserve">8,493.75 </w:t>
            </w:r>
          </w:p>
        </w:tc>
      </w:tr>
      <w:tr w:rsidR="00CF44BA" w:rsidRPr="00CF44BA" w14:paraId="1AFE737F" w14:textId="77777777" w:rsidTr="00CF44BA">
        <w:trPr>
          <w:trHeight w:val="1466"/>
          <w:jc w:val="center"/>
        </w:trPr>
        <w:tc>
          <w:tcPr>
            <w:tcW w:w="1320" w:type="dxa"/>
            <w:tcBorders>
              <w:top w:val="nil"/>
              <w:left w:val="single" w:sz="8" w:space="0" w:color="auto"/>
              <w:bottom w:val="nil"/>
              <w:right w:val="single" w:sz="4" w:space="0" w:color="auto"/>
            </w:tcBorders>
            <w:shd w:val="clear" w:color="auto" w:fill="auto"/>
            <w:vAlign w:val="center"/>
            <w:hideMark/>
          </w:tcPr>
          <w:p w14:paraId="3C246FC2"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1.2.1.3</w:t>
            </w:r>
          </w:p>
        </w:tc>
        <w:tc>
          <w:tcPr>
            <w:tcW w:w="2620" w:type="dxa"/>
            <w:tcBorders>
              <w:top w:val="nil"/>
              <w:left w:val="nil"/>
              <w:bottom w:val="nil"/>
              <w:right w:val="single" w:sz="4" w:space="0" w:color="auto"/>
            </w:tcBorders>
            <w:shd w:val="clear" w:color="auto" w:fill="auto"/>
            <w:vAlign w:val="center"/>
            <w:hideMark/>
          </w:tcPr>
          <w:p w14:paraId="5CE041DD"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Manuales de entrenamiento acerca de los principios y aplicabilidad</w:t>
            </w:r>
          </w:p>
        </w:tc>
        <w:tc>
          <w:tcPr>
            <w:tcW w:w="980" w:type="dxa"/>
            <w:tcBorders>
              <w:top w:val="nil"/>
              <w:left w:val="nil"/>
              <w:bottom w:val="nil"/>
              <w:right w:val="single" w:sz="4" w:space="0" w:color="auto"/>
            </w:tcBorders>
            <w:shd w:val="clear" w:color="auto" w:fill="auto"/>
            <w:vAlign w:val="center"/>
            <w:hideMark/>
          </w:tcPr>
          <w:p w14:paraId="224B93B4"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19-jun</w:t>
            </w:r>
          </w:p>
        </w:tc>
        <w:tc>
          <w:tcPr>
            <w:tcW w:w="980" w:type="dxa"/>
            <w:tcBorders>
              <w:top w:val="nil"/>
              <w:left w:val="nil"/>
              <w:bottom w:val="nil"/>
              <w:right w:val="single" w:sz="4" w:space="0" w:color="auto"/>
            </w:tcBorders>
            <w:shd w:val="clear" w:color="auto" w:fill="auto"/>
            <w:vAlign w:val="center"/>
            <w:hideMark/>
          </w:tcPr>
          <w:p w14:paraId="486E20C1"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25-jun</w:t>
            </w:r>
          </w:p>
        </w:tc>
        <w:tc>
          <w:tcPr>
            <w:tcW w:w="1820" w:type="dxa"/>
            <w:tcBorders>
              <w:top w:val="nil"/>
              <w:left w:val="nil"/>
              <w:bottom w:val="nil"/>
              <w:right w:val="single" w:sz="4" w:space="0" w:color="auto"/>
            </w:tcBorders>
            <w:shd w:val="clear" w:color="auto" w:fill="auto"/>
            <w:vAlign w:val="center"/>
            <w:hideMark/>
          </w:tcPr>
          <w:p w14:paraId="43EB6714" w14:textId="1996424F" w:rsidR="00CF44BA" w:rsidRPr="00CF44BA" w:rsidRDefault="00102C1C"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1.2.2.1,</w:t>
            </w:r>
            <w:r w:rsidR="00CF44BA" w:rsidRPr="00CF44BA">
              <w:rPr>
                <w:rFonts w:ascii="Times New Roman" w:eastAsia="Times New Roman" w:hAnsi="Times New Roman" w:cs="Times New Roman"/>
                <w:color w:val="000000"/>
                <w:sz w:val="20"/>
                <w:szCs w:val="20"/>
                <w:lang w:eastAsia="es-HN"/>
              </w:rPr>
              <w:t xml:space="preserve"> 1.2.2.2</w:t>
            </w:r>
          </w:p>
        </w:tc>
        <w:tc>
          <w:tcPr>
            <w:tcW w:w="1280" w:type="dxa"/>
            <w:tcBorders>
              <w:top w:val="nil"/>
              <w:left w:val="nil"/>
              <w:bottom w:val="nil"/>
              <w:right w:val="single" w:sz="4" w:space="0" w:color="auto"/>
            </w:tcBorders>
            <w:shd w:val="clear" w:color="auto" w:fill="auto"/>
            <w:vAlign w:val="center"/>
            <w:hideMark/>
          </w:tcPr>
          <w:p w14:paraId="38DE3160"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5 días </w:t>
            </w:r>
          </w:p>
        </w:tc>
        <w:tc>
          <w:tcPr>
            <w:tcW w:w="900" w:type="dxa"/>
            <w:tcBorders>
              <w:top w:val="nil"/>
              <w:left w:val="nil"/>
              <w:bottom w:val="nil"/>
              <w:right w:val="single" w:sz="4" w:space="0" w:color="auto"/>
            </w:tcBorders>
            <w:shd w:val="clear" w:color="auto" w:fill="auto"/>
            <w:vAlign w:val="center"/>
            <w:hideMark/>
          </w:tcPr>
          <w:p w14:paraId="3F18F1D0" w14:textId="5B55C235"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40 </w:t>
            </w:r>
            <w:r w:rsidR="00102C1C" w:rsidRPr="00CF44BA">
              <w:rPr>
                <w:rFonts w:ascii="Times New Roman" w:eastAsia="Times New Roman" w:hAnsi="Times New Roman" w:cs="Times New Roman"/>
                <w:color w:val="000000"/>
                <w:sz w:val="20"/>
                <w:szCs w:val="20"/>
                <w:lang w:eastAsia="es-HN"/>
              </w:rPr>
              <w:t>horas</w:t>
            </w:r>
          </w:p>
        </w:tc>
        <w:tc>
          <w:tcPr>
            <w:tcW w:w="3400" w:type="dxa"/>
            <w:tcBorders>
              <w:top w:val="nil"/>
              <w:left w:val="nil"/>
              <w:bottom w:val="nil"/>
              <w:right w:val="single" w:sz="4" w:space="0" w:color="auto"/>
            </w:tcBorders>
            <w:shd w:val="clear" w:color="auto" w:fill="auto"/>
            <w:vAlign w:val="center"/>
            <w:hideMark/>
          </w:tcPr>
          <w:p w14:paraId="3B018C68"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Gerente de Ingeniería- Coordinador de Desarrollo Organizacional- Empresa Consultora (Estrategia Focalizada)</w:t>
            </w:r>
          </w:p>
        </w:tc>
        <w:tc>
          <w:tcPr>
            <w:tcW w:w="1660" w:type="dxa"/>
            <w:tcBorders>
              <w:top w:val="nil"/>
              <w:left w:val="nil"/>
              <w:bottom w:val="nil"/>
              <w:right w:val="single" w:sz="8" w:space="0" w:color="auto"/>
            </w:tcBorders>
            <w:shd w:val="clear" w:color="auto" w:fill="auto"/>
            <w:vAlign w:val="center"/>
            <w:hideMark/>
          </w:tcPr>
          <w:p w14:paraId="45745570" w14:textId="42763FD0"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 xml:space="preserve">. </w:t>
            </w:r>
            <w:r w:rsidRPr="00CF44BA">
              <w:rPr>
                <w:rFonts w:ascii="Times New Roman" w:eastAsia="Times New Roman" w:hAnsi="Times New Roman" w:cs="Times New Roman"/>
                <w:color w:val="000000"/>
                <w:sz w:val="20"/>
                <w:szCs w:val="20"/>
                <w:lang w:eastAsia="es-HN"/>
              </w:rPr>
              <w:t xml:space="preserve">34,000.00 </w:t>
            </w:r>
          </w:p>
        </w:tc>
      </w:tr>
      <w:tr w:rsidR="00CF44BA" w:rsidRPr="00CF44BA" w14:paraId="2E6139D9" w14:textId="77777777" w:rsidTr="00CF44BA">
        <w:trPr>
          <w:trHeight w:val="326"/>
          <w:jc w:val="center"/>
        </w:trPr>
        <w:tc>
          <w:tcPr>
            <w:tcW w:w="1320"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14:paraId="2EA17F64"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1.3</w:t>
            </w:r>
          </w:p>
        </w:tc>
        <w:tc>
          <w:tcPr>
            <w:tcW w:w="13640" w:type="dxa"/>
            <w:gridSpan w:val="8"/>
            <w:tcBorders>
              <w:top w:val="single" w:sz="8" w:space="0" w:color="auto"/>
              <w:left w:val="nil"/>
              <w:bottom w:val="single" w:sz="8" w:space="0" w:color="auto"/>
              <w:right w:val="single" w:sz="8" w:space="0" w:color="000000"/>
            </w:tcBorders>
            <w:shd w:val="clear" w:color="000000" w:fill="D9D9D9"/>
            <w:noWrap/>
            <w:vAlign w:val="center"/>
            <w:hideMark/>
          </w:tcPr>
          <w:p w14:paraId="04A0F846"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Plan de Supervisión y Mantenimiento de Maquinaria </w:t>
            </w:r>
          </w:p>
        </w:tc>
      </w:tr>
      <w:tr w:rsidR="00CF44BA" w:rsidRPr="00CF44BA" w14:paraId="104247EA" w14:textId="77777777" w:rsidTr="00CF44BA">
        <w:trPr>
          <w:trHeight w:val="318"/>
          <w:jc w:val="center"/>
        </w:trPr>
        <w:tc>
          <w:tcPr>
            <w:tcW w:w="1320" w:type="dxa"/>
            <w:tcBorders>
              <w:top w:val="nil"/>
              <w:left w:val="single" w:sz="8" w:space="0" w:color="auto"/>
              <w:bottom w:val="single" w:sz="4" w:space="0" w:color="auto"/>
              <w:right w:val="single" w:sz="4" w:space="0" w:color="auto"/>
            </w:tcBorders>
            <w:shd w:val="clear" w:color="000000" w:fill="F2F2F2"/>
            <w:noWrap/>
            <w:vAlign w:val="center"/>
            <w:hideMark/>
          </w:tcPr>
          <w:p w14:paraId="62F4F7F2"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1.3.1</w:t>
            </w:r>
          </w:p>
        </w:tc>
        <w:tc>
          <w:tcPr>
            <w:tcW w:w="2620" w:type="dxa"/>
            <w:tcBorders>
              <w:top w:val="nil"/>
              <w:left w:val="nil"/>
              <w:bottom w:val="single" w:sz="4" w:space="0" w:color="auto"/>
              <w:right w:val="single" w:sz="4" w:space="0" w:color="auto"/>
            </w:tcBorders>
            <w:shd w:val="clear" w:color="000000" w:fill="F2F2F2"/>
            <w:vAlign w:val="center"/>
            <w:hideMark/>
          </w:tcPr>
          <w:p w14:paraId="6AD8EF01"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 Instructivos de trabajo</w:t>
            </w:r>
          </w:p>
        </w:tc>
        <w:tc>
          <w:tcPr>
            <w:tcW w:w="980" w:type="dxa"/>
            <w:tcBorders>
              <w:top w:val="nil"/>
              <w:left w:val="nil"/>
              <w:bottom w:val="single" w:sz="4" w:space="0" w:color="auto"/>
              <w:right w:val="single" w:sz="4" w:space="0" w:color="auto"/>
            </w:tcBorders>
            <w:shd w:val="clear" w:color="000000" w:fill="F2F2F2"/>
            <w:noWrap/>
            <w:vAlign w:val="center"/>
            <w:hideMark/>
          </w:tcPr>
          <w:p w14:paraId="1F55EF61"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26-jun</w:t>
            </w:r>
          </w:p>
        </w:tc>
        <w:tc>
          <w:tcPr>
            <w:tcW w:w="980" w:type="dxa"/>
            <w:tcBorders>
              <w:top w:val="nil"/>
              <w:left w:val="nil"/>
              <w:bottom w:val="single" w:sz="4" w:space="0" w:color="auto"/>
              <w:right w:val="single" w:sz="4" w:space="0" w:color="auto"/>
            </w:tcBorders>
            <w:shd w:val="clear" w:color="000000" w:fill="F2F2F2"/>
            <w:noWrap/>
            <w:vAlign w:val="center"/>
            <w:hideMark/>
          </w:tcPr>
          <w:p w14:paraId="3ECD1303"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02-jul</w:t>
            </w:r>
          </w:p>
        </w:tc>
        <w:tc>
          <w:tcPr>
            <w:tcW w:w="1820" w:type="dxa"/>
            <w:tcBorders>
              <w:top w:val="nil"/>
              <w:left w:val="nil"/>
              <w:bottom w:val="single" w:sz="4" w:space="0" w:color="auto"/>
              <w:right w:val="single" w:sz="4" w:space="0" w:color="auto"/>
            </w:tcBorders>
            <w:shd w:val="clear" w:color="000000" w:fill="F2F2F2"/>
            <w:vAlign w:val="center"/>
            <w:hideMark/>
          </w:tcPr>
          <w:p w14:paraId="5C5F2B76"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1.3.1.2</w:t>
            </w:r>
          </w:p>
        </w:tc>
        <w:tc>
          <w:tcPr>
            <w:tcW w:w="1280" w:type="dxa"/>
            <w:tcBorders>
              <w:top w:val="nil"/>
              <w:left w:val="nil"/>
              <w:bottom w:val="single" w:sz="4" w:space="0" w:color="auto"/>
              <w:right w:val="single" w:sz="4" w:space="0" w:color="auto"/>
            </w:tcBorders>
            <w:shd w:val="clear" w:color="000000" w:fill="F2F2F2"/>
            <w:noWrap/>
            <w:vAlign w:val="center"/>
            <w:hideMark/>
          </w:tcPr>
          <w:p w14:paraId="4A1331BF"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5 días </w:t>
            </w:r>
          </w:p>
        </w:tc>
        <w:tc>
          <w:tcPr>
            <w:tcW w:w="900" w:type="dxa"/>
            <w:tcBorders>
              <w:top w:val="nil"/>
              <w:left w:val="nil"/>
              <w:bottom w:val="single" w:sz="4" w:space="0" w:color="auto"/>
              <w:right w:val="single" w:sz="4" w:space="0" w:color="auto"/>
            </w:tcBorders>
            <w:shd w:val="clear" w:color="000000" w:fill="F2F2F2"/>
            <w:noWrap/>
            <w:vAlign w:val="center"/>
            <w:hideMark/>
          </w:tcPr>
          <w:p w14:paraId="5D684B18" w14:textId="4F185B51"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36 </w:t>
            </w:r>
            <w:r w:rsidR="00102C1C" w:rsidRPr="00CF44BA">
              <w:rPr>
                <w:rFonts w:ascii="Times New Roman" w:eastAsia="Times New Roman" w:hAnsi="Times New Roman" w:cs="Times New Roman"/>
                <w:b/>
                <w:bCs/>
                <w:color w:val="000000"/>
                <w:sz w:val="20"/>
                <w:szCs w:val="20"/>
                <w:lang w:eastAsia="es-HN"/>
              </w:rPr>
              <w:t>horas</w:t>
            </w:r>
            <w:r w:rsidRPr="00CF44BA">
              <w:rPr>
                <w:rFonts w:ascii="Times New Roman" w:eastAsia="Times New Roman" w:hAnsi="Times New Roman" w:cs="Times New Roman"/>
                <w:b/>
                <w:bCs/>
                <w:color w:val="000000"/>
                <w:sz w:val="20"/>
                <w:szCs w:val="20"/>
                <w:lang w:eastAsia="es-HN"/>
              </w:rPr>
              <w:t xml:space="preserve"> </w:t>
            </w:r>
          </w:p>
        </w:tc>
        <w:tc>
          <w:tcPr>
            <w:tcW w:w="3400" w:type="dxa"/>
            <w:tcBorders>
              <w:top w:val="nil"/>
              <w:left w:val="nil"/>
              <w:bottom w:val="single" w:sz="4" w:space="0" w:color="auto"/>
              <w:right w:val="single" w:sz="4" w:space="0" w:color="auto"/>
            </w:tcBorders>
            <w:shd w:val="clear" w:color="000000" w:fill="F2F2F2"/>
            <w:vAlign w:val="center"/>
            <w:hideMark/>
          </w:tcPr>
          <w:p w14:paraId="0515C857"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w:t>
            </w:r>
          </w:p>
        </w:tc>
        <w:tc>
          <w:tcPr>
            <w:tcW w:w="1660" w:type="dxa"/>
            <w:tcBorders>
              <w:top w:val="nil"/>
              <w:left w:val="nil"/>
              <w:bottom w:val="single" w:sz="4" w:space="0" w:color="auto"/>
              <w:right w:val="single" w:sz="8" w:space="0" w:color="auto"/>
            </w:tcBorders>
            <w:shd w:val="clear" w:color="000000" w:fill="F2F2F2"/>
            <w:noWrap/>
            <w:vAlign w:val="center"/>
            <w:hideMark/>
          </w:tcPr>
          <w:p w14:paraId="2FB3654F" w14:textId="4EFA49CA"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 L</w:t>
            </w:r>
            <w:r w:rsidR="00962607">
              <w:rPr>
                <w:rFonts w:ascii="Times New Roman" w:eastAsia="Times New Roman" w:hAnsi="Times New Roman" w:cs="Times New Roman"/>
                <w:b/>
                <w:bCs/>
                <w:color w:val="000000"/>
                <w:sz w:val="20"/>
                <w:szCs w:val="20"/>
                <w:lang w:eastAsia="es-HN"/>
              </w:rPr>
              <w:t xml:space="preserve">. </w:t>
            </w:r>
            <w:r w:rsidRPr="00CF44BA">
              <w:rPr>
                <w:rFonts w:ascii="Times New Roman" w:eastAsia="Times New Roman" w:hAnsi="Times New Roman" w:cs="Times New Roman"/>
                <w:b/>
                <w:bCs/>
                <w:color w:val="000000"/>
                <w:sz w:val="20"/>
                <w:szCs w:val="20"/>
                <w:lang w:eastAsia="es-HN"/>
              </w:rPr>
              <w:t xml:space="preserve">42,000.00 </w:t>
            </w:r>
          </w:p>
        </w:tc>
      </w:tr>
      <w:tr w:rsidR="00CF44BA" w:rsidRPr="00CF44BA" w14:paraId="0430A540" w14:textId="77777777" w:rsidTr="00CF44BA">
        <w:trPr>
          <w:trHeight w:val="515"/>
          <w:jc w:val="center"/>
        </w:trPr>
        <w:tc>
          <w:tcPr>
            <w:tcW w:w="1320" w:type="dxa"/>
            <w:tcBorders>
              <w:top w:val="nil"/>
              <w:left w:val="single" w:sz="8" w:space="0" w:color="auto"/>
              <w:bottom w:val="single" w:sz="4" w:space="0" w:color="auto"/>
              <w:right w:val="single" w:sz="4" w:space="0" w:color="auto"/>
            </w:tcBorders>
            <w:shd w:val="clear" w:color="auto" w:fill="auto"/>
            <w:noWrap/>
            <w:vAlign w:val="center"/>
            <w:hideMark/>
          </w:tcPr>
          <w:p w14:paraId="59CDA908"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1.3.1.1</w:t>
            </w:r>
          </w:p>
        </w:tc>
        <w:tc>
          <w:tcPr>
            <w:tcW w:w="2620" w:type="dxa"/>
            <w:tcBorders>
              <w:top w:val="nil"/>
              <w:left w:val="nil"/>
              <w:bottom w:val="single" w:sz="4" w:space="0" w:color="auto"/>
              <w:right w:val="single" w:sz="4" w:space="0" w:color="auto"/>
            </w:tcBorders>
            <w:shd w:val="clear" w:color="auto" w:fill="auto"/>
            <w:vAlign w:val="center"/>
            <w:hideMark/>
          </w:tcPr>
          <w:p w14:paraId="41DA8D9E"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Formatos a utilizar</w:t>
            </w:r>
          </w:p>
        </w:tc>
        <w:tc>
          <w:tcPr>
            <w:tcW w:w="980" w:type="dxa"/>
            <w:tcBorders>
              <w:top w:val="nil"/>
              <w:left w:val="nil"/>
              <w:bottom w:val="single" w:sz="4" w:space="0" w:color="auto"/>
              <w:right w:val="single" w:sz="4" w:space="0" w:color="auto"/>
            </w:tcBorders>
            <w:shd w:val="clear" w:color="auto" w:fill="auto"/>
            <w:noWrap/>
            <w:vAlign w:val="center"/>
            <w:hideMark/>
          </w:tcPr>
          <w:p w14:paraId="7877CDF2"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26-jun</w:t>
            </w:r>
          </w:p>
        </w:tc>
        <w:tc>
          <w:tcPr>
            <w:tcW w:w="980" w:type="dxa"/>
            <w:tcBorders>
              <w:top w:val="nil"/>
              <w:left w:val="nil"/>
              <w:bottom w:val="single" w:sz="4" w:space="0" w:color="auto"/>
              <w:right w:val="single" w:sz="4" w:space="0" w:color="auto"/>
            </w:tcBorders>
            <w:shd w:val="clear" w:color="auto" w:fill="auto"/>
            <w:noWrap/>
            <w:vAlign w:val="center"/>
            <w:hideMark/>
          </w:tcPr>
          <w:p w14:paraId="2724BE2B"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27-jun</w:t>
            </w:r>
          </w:p>
        </w:tc>
        <w:tc>
          <w:tcPr>
            <w:tcW w:w="1820" w:type="dxa"/>
            <w:tcBorders>
              <w:top w:val="nil"/>
              <w:left w:val="nil"/>
              <w:bottom w:val="single" w:sz="4" w:space="0" w:color="auto"/>
              <w:right w:val="single" w:sz="4" w:space="0" w:color="auto"/>
            </w:tcBorders>
            <w:shd w:val="clear" w:color="auto" w:fill="auto"/>
            <w:vAlign w:val="center"/>
            <w:hideMark/>
          </w:tcPr>
          <w:p w14:paraId="47A037D6"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Ninguna </w:t>
            </w:r>
          </w:p>
        </w:tc>
        <w:tc>
          <w:tcPr>
            <w:tcW w:w="1280" w:type="dxa"/>
            <w:tcBorders>
              <w:top w:val="nil"/>
              <w:left w:val="nil"/>
              <w:bottom w:val="single" w:sz="4" w:space="0" w:color="auto"/>
              <w:right w:val="single" w:sz="4" w:space="0" w:color="auto"/>
            </w:tcBorders>
            <w:shd w:val="clear" w:color="auto" w:fill="auto"/>
            <w:noWrap/>
            <w:vAlign w:val="center"/>
            <w:hideMark/>
          </w:tcPr>
          <w:p w14:paraId="688AD9C4"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2 días </w:t>
            </w:r>
          </w:p>
        </w:tc>
        <w:tc>
          <w:tcPr>
            <w:tcW w:w="900" w:type="dxa"/>
            <w:tcBorders>
              <w:top w:val="nil"/>
              <w:left w:val="nil"/>
              <w:bottom w:val="single" w:sz="4" w:space="0" w:color="auto"/>
              <w:right w:val="single" w:sz="4" w:space="0" w:color="auto"/>
            </w:tcBorders>
            <w:shd w:val="clear" w:color="auto" w:fill="auto"/>
            <w:noWrap/>
            <w:vAlign w:val="center"/>
            <w:hideMark/>
          </w:tcPr>
          <w:p w14:paraId="31D129EB" w14:textId="2507075B"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12 </w:t>
            </w:r>
            <w:r w:rsidR="00102C1C" w:rsidRPr="00CF44BA">
              <w:rPr>
                <w:rFonts w:ascii="Times New Roman" w:eastAsia="Times New Roman" w:hAnsi="Times New Roman" w:cs="Times New Roman"/>
                <w:color w:val="000000"/>
                <w:sz w:val="20"/>
                <w:szCs w:val="20"/>
                <w:lang w:eastAsia="es-HN"/>
              </w:rPr>
              <w:t>horas</w:t>
            </w:r>
            <w:r w:rsidRPr="00CF44BA">
              <w:rPr>
                <w:rFonts w:ascii="Times New Roman" w:eastAsia="Times New Roman" w:hAnsi="Times New Roman" w:cs="Times New Roman"/>
                <w:color w:val="000000"/>
                <w:sz w:val="20"/>
                <w:szCs w:val="20"/>
                <w:lang w:eastAsia="es-HN"/>
              </w:rPr>
              <w:t xml:space="preserve"> </w:t>
            </w:r>
          </w:p>
        </w:tc>
        <w:tc>
          <w:tcPr>
            <w:tcW w:w="3400" w:type="dxa"/>
            <w:tcBorders>
              <w:top w:val="nil"/>
              <w:left w:val="nil"/>
              <w:bottom w:val="single" w:sz="4" w:space="0" w:color="auto"/>
              <w:right w:val="single" w:sz="4" w:space="0" w:color="auto"/>
            </w:tcBorders>
            <w:shd w:val="clear" w:color="auto" w:fill="auto"/>
            <w:vAlign w:val="center"/>
            <w:hideMark/>
          </w:tcPr>
          <w:p w14:paraId="4041DD8F" w14:textId="5D225D05"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Ingeniero de Mejora </w:t>
            </w:r>
            <w:r w:rsidR="00102C1C" w:rsidRPr="00CF44BA">
              <w:rPr>
                <w:rFonts w:ascii="Times New Roman" w:eastAsia="Times New Roman" w:hAnsi="Times New Roman" w:cs="Times New Roman"/>
                <w:color w:val="000000"/>
                <w:sz w:val="20"/>
                <w:szCs w:val="20"/>
                <w:lang w:eastAsia="es-HN"/>
              </w:rPr>
              <w:t>Continua</w:t>
            </w:r>
            <w:r w:rsidRPr="00CF44BA">
              <w:rPr>
                <w:rFonts w:ascii="Times New Roman" w:eastAsia="Times New Roman" w:hAnsi="Times New Roman" w:cs="Times New Roman"/>
                <w:color w:val="000000"/>
                <w:sz w:val="20"/>
                <w:szCs w:val="20"/>
                <w:lang w:eastAsia="es-HN"/>
              </w:rPr>
              <w:t>- Empresa Consultora (Estrategia Focalizada)</w:t>
            </w:r>
          </w:p>
        </w:tc>
        <w:tc>
          <w:tcPr>
            <w:tcW w:w="1660" w:type="dxa"/>
            <w:tcBorders>
              <w:top w:val="nil"/>
              <w:left w:val="nil"/>
              <w:bottom w:val="single" w:sz="4" w:space="0" w:color="auto"/>
              <w:right w:val="single" w:sz="8" w:space="0" w:color="auto"/>
            </w:tcBorders>
            <w:shd w:val="clear" w:color="auto" w:fill="auto"/>
            <w:noWrap/>
            <w:vAlign w:val="center"/>
            <w:hideMark/>
          </w:tcPr>
          <w:p w14:paraId="39DD91D7" w14:textId="677A5AF5"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 xml:space="preserve">. </w:t>
            </w:r>
            <w:r w:rsidRPr="00CF44BA">
              <w:rPr>
                <w:rFonts w:ascii="Times New Roman" w:eastAsia="Times New Roman" w:hAnsi="Times New Roman" w:cs="Times New Roman"/>
                <w:color w:val="000000"/>
                <w:sz w:val="20"/>
                <w:szCs w:val="20"/>
                <w:lang w:eastAsia="es-HN"/>
              </w:rPr>
              <w:t xml:space="preserve">7,500.00 </w:t>
            </w:r>
          </w:p>
        </w:tc>
      </w:tr>
      <w:tr w:rsidR="00CF44BA" w:rsidRPr="00CF44BA" w14:paraId="31C510FD" w14:textId="77777777" w:rsidTr="00CF44BA">
        <w:trPr>
          <w:trHeight w:val="1038"/>
          <w:jc w:val="center"/>
        </w:trPr>
        <w:tc>
          <w:tcPr>
            <w:tcW w:w="1320" w:type="dxa"/>
            <w:tcBorders>
              <w:top w:val="nil"/>
              <w:left w:val="single" w:sz="8" w:space="0" w:color="auto"/>
              <w:bottom w:val="single" w:sz="8" w:space="0" w:color="auto"/>
              <w:right w:val="single" w:sz="4" w:space="0" w:color="auto"/>
            </w:tcBorders>
            <w:shd w:val="clear" w:color="auto" w:fill="auto"/>
            <w:noWrap/>
            <w:vAlign w:val="center"/>
            <w:hideMark/>
          </w:tcPr>
          <w:p w14:paraId="594027F2"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1.3.1.2</w:t>
            </w:r>
          </w:p>
        </w:tc>
        <w:tc>
          <w:tcPr>
            <w:tcW w:w="2620" w:type="dxa"/>
            <w:tcBorders>
              <w:top w:val="nil"/>
              <w:left w:val="nil"/>
              <w:bottom w:val="single" w:sz="8" w:space="0" w:color="auto"/>
              <w:right w:val="single" w:sz="4" w:space="0" w:color="auto"/>
            </w:tcBorders>
            <w:shd w:val="clear" w:color="auto" w:fill="auto"/>
            <w:vAlign w:val="center"/>
            <w:hideMark/>
          </w:tcPr>
          <w:p w14:paraId="0D494263"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Instructivo por proceso requerido</w:t>
            </w:r>
          </w:p>
        </w:tc>
        <w:tc>
          <w:tcPr>
            <w:tcW w:w="980" w:type="dxa"/>
            <w:tcBorders>
              <w:top w:val="nil"/>
              <w:left w:val="nil"/>
              <w:bottom w:val="single" w:sz="8" w:space="0" w:color="auto"/>
              <w:right w:val="single" w:sz="4" w:space="0" w:color="auto"/>
            </w:tcBorders>
            <w:shd w:val="clear" w:color="auto" w:fill="auto"/>
            <w:noWrap/>
            <w:vAlign w:val="center"/>
            <w:hideMark/>
          </w:tcPr>
          <w:p w14:paraId="4E8490C7"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28-jun</w:t>
            </w:r>
          </w:p>
        </w:tc>
        <w:tc>
          <w:tcPr>
            <w:tcW w:w="980" w:type="dxa"/>
            <w:tcBorders>
              <w:top w:val="nil"/>
              <w:left w:val="nil"/>
              <w:bottom w:val="single" w:sz="8" w:space="0" w:color="auto"/>
              <w:right w:val="single" w:sz="4" w:space="0" w:color="auto"/>
            </w:tcBorders>
            <w:shd w:val="clear" w:color="auto" w:fill="auto"/>
            <w:noWrap/>
            <w:vAlign w:val="center"/>
            <w:hideMark/>
          </w:tcPr>
          <w:p w14:paraId="4EB300B4"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02-jul</w:t>
            </w:r>
          </w:p>
        </w:tc>
        <w:tc>
          <w:tcPr>
            <w:tcW w:w="1820" w:type="dxa"/>
            <w:tcBorders>
              <w:top w:val="nil"/>
              <w:left w:val="nil"/>
              <w:bottom w:val="single" w:sz="8" w:space="0" w:color="auto"/>
              <w:right w:val="single" w:sz="4" w:space="0" w:color="auto"/>
            </w:tcBorders>
            <w:shd w:val="clear" w:color="auto" w:fill="auto"/>
            <w:vAlign w:val="center"/>
            <w:hideMark/>
          </w:tcPr>
          <w:p w14:paraId="442ECE22" w14:textId="571FC54E" w:rsidR="00CF44BA" w:rsidRPr="00CF44BA" w:rsidRDefault="00102C1C"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1.3.1.1,</w:t>
            </w:r>
            <w:r w:rsidR="00CF44BA" w:rsidRPr="00CF44BA">
              <w:rPr>
                <w:rFonts w:ascii="Times New Roman" w:eastAsia="Times New Roman" w:hAnsi="Times New Roman" w:cs="Times New Roman"/>
                <w:color w:val="000000"/>
                <w:sz w:val="20"/>
                <w:szCs w:val="20"/>
                <w:lang w:eastAsia="es-HN"/>
              </w:rPr>
              <w:t xml:space="preserve"> 1.2.2 </w:t>
            </w:r>
          </w:p>
        </w:tc>
        <w:tc>
          <w:tcPr>
            <w:tcW w:w="1280" w:type="dxa"/>
            <w:tcBorders>
              <w:top w:val="nil"/>
              <w:left w:val="nil"/>
              <w:bottom w:val="single" w:sz="8" w:space="0" w:color="auto"/>
              <w:right w:val="single" w:sz="4" w:space="0" w:color="auto"/>
            </w:tcBorders>
            <w:shd w:val="clear" w:color="auto" w:fill="auto"/>
            <w:noWrap/>
            <w:vAlign w:val="center"/>
            <w:hideMark/>
          </w:tcPr>
          <w:p w14:paraId="52A6D8E6"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3 días </w:t>
            </w:r>
          </w:p>
        </w:tc>
        <w:tc>
          <w:tcPr>
            <w:tcW w:w="900" w:type="dxa"/>
            <w:tcBorders>
              <w:top w:val="nil"/>
              <w:left w:val="nil"/>
              <w:bottom w:val="single" w:sz="8" w:space="0" w:color="auto"/>
              <w:right w:val="single" w:sz="4" w:space="0" w:color="auto"/>
            </w:tcBorders>
            <w:shd w:val="clear" w:color="auto" w:fill="auto"/>
            <w:noWrap/>
            <w:vAlign w:val="center"/>
            <w:hideMark/>
          </w:tcPr>
          <w:p w14:paraId="65DBD4A2"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24 horas </w:t>
            </w:r>
          </w:p>
        </w:tc>
        <w:tc>
          <w:tcPr>
            <w:tcW w:w="3400" w:type="dxa"/>
            <w:tcBorders>
              <w:top w:val="nil"/>
              <w:left w:val="nil"/>
              <w:bottom w:val="single" w:sz="8" w:space="0" w:color="auto"/>
              <w:right w:val="single" w:sz="4" w:space="0" w:color="auto"/>
            </w:tcBorders>
            <w:shd w:val="clear" w:color="auto" w:fill="auto"/>
            <w:vAlign w:val="center"/>
            <w:hideMark/>
          </w:tcPr>
          <w:p w14:paraId="3D7925F7"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Gerente de Ingeniería-Gerente mecánico- Gerente de Producción-Gerente de Calidad- Empresa Consultora (Estrategia Focalizada)</w:t>
            </w:r>
          </w:p>
        </w:tc>
        <w:tc>
          <w:tcPr>
            <w:tcW w:w="1660" w:type="dxa"/>
            <w:tcBorders>
              <w:top w:val="nil"/>
              <w:left w:val="nil"/>
              <w:bottom w:val="single" w:sz="8" w:space="0" w:color="auto"/>
              <w:right w:val="single" w:sz="8" w:space="0" w:color="auto"/>
            </w:tcBorders>
            <w:shd w:val="clear" w:color="auto" w:fill="auto"/>
            <w:noWrap/>
            <w:vAlign w:val="center"/>
            <w:hideMark/>
          </w:tcPr>
          <w:p w14:paraId="6BB249C6" w14:textId="0B2ECC08"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 xml:space="preserve">. </w:t>
            </w:r>
            <w:r w:rsidRPr="00CF44BA">
              <w:rPr>
                <w:rFonts w:ascii="Times New Roman" w:eastAsia="Times New Roman" w:hAnsi="Times New Roman" w:cs="Times New Roman"/>
                <w:color w:val="000000"/>
                <w:sz w:val="20"/>
                <w:szCs w:val="20"/>
                <w:lang w:eastAsia="es-HN"/>
              </w:rPr>
              <w:t xml:space="preserve">34,500.00 </w:t>
            </w:r>
          </w:p>
        </w:tc>
      </w:tr>
    </w:tbl>
    <w:p w14:paraId="696B904D" w14:textId="77777777" w:rsidR="00CF44BA" w:rsidRPr="003B7D8B" w:rsidRDefault="00CF44BA" w:rsidP="00CF44BA">
      <w:pPr>
        <w:tabs>
          <w:tab w:val="left" w:pos="2613"/>
        </w:tabs>
        <w:rPr>
          <w:rFonts w:ascii="Times New Roman" w:hAnsi="Times New Roman" w:cs="Times New Roman"/>
          <w:bCs/>
          <w:sz w:val="20"/>
          <w:szCs w:val="20"/>
        </w:rPr>
      </w:pPr>
      <w:r w:rsidRPr="00517086">
        <w:rPr>
          <w:rFonts w:ascii="Times New Roman" w:hAnsi="Times New Roman" w:cs="Times New Roman"/>
          <w:bCs/>
          <w:sz w:val="20"/>
          <w:szCs w:val="20"/>
        </w:rPr>
        <w:t>Fuente: (Elaboración propia, 2024)</w:t>
      </w:r>
    </w:p>
    <w:p w14:paraId="1B93B78B" w14:textId="6B7144FE" w:rsidR="00CF44BA" w:rsidRDefault="00CF44BA" w:rsidP="003B7D8B">
      <w:pPr>
        <w:tabs>
          <w:tab w:val="left" w:pos="2508"/>
        </w:tabs>
        <w:rPr>
          <w:rFonts w:ascii="Times New Roman" w:hAnsi="Times New Roman" w:cs="Times New Roman"/>
          <w:sz w:val="24"/>
          <w:szCs w:val="24"/>
        </w:rPr>
      </w:pPr>
    </w:p>
    <w:p w14:paraId="51C8E4F6" w14:textId="77777777" w:rsidR="002429BB" w:rsidRPr="00CF44BA" w:rsidRDefault="002429BB" w:rsidP="002429BB">
      <w:pPr>
        <w:tabs>
          <w:tab w:val="left" w:pos="2306"/>
        </w:tabs>
        <w:ind w:firstLine="567"/>
        <w:jc w:val="both"/>
        <w:rPr>
          <w:rFonts w:ascii="Times New Roman" w:hAnsi="Times New Roman" w:cs="Times New Roman"/>
          <w:b/>
          <w:bCs/>
          <w:sz w:val="24"/>
          <w:szCs w:val="24"/>
        </w:rPr>
      </w:pPr>
      <w:r>
        <w:rPr>
          <w:rFonts w:ascii="Times New Roman" w:hAnsi="Times New Roman" w:cs="Times New Roman"/>
          <w:b/>
          <w:bCs/>
          <w:sz w:val="24"/>
          <w:szCs w:val="24"/>
        </w:rPr>
        <w:lastRenderedPageBreak/>
        <w:t>(Continuación Anexo 3)</w:t>
      </w:r>
    </w:p>
    <w:tbl>
      <w:tblPr>
        <w:tblW w:w="14960" w:type="dxa"/>
        <w:jc w:val="center"/>
        <w:tblCellMar>
          <w:left w:w="70" w:type="dxa"/>
          <w:right w:w="70" w:type="dxa"/>
        </w:tblCellMar>
        <w:tblLook w:val="04A0" w:firstRow="1" w:lastRow="0" w:firstColumn="1" w:lastColumn="0" w:noHBand="0" w:noVBand="1"/>
      </w:tblPr>
      <w:tblGrid>
        <w:gridCol w:w="1320"/>
        <w:gridCol w:w="2620"/>
        <w:gridCol w:w="980"/>
        <w:gridCol w:w="980"/>
        <w:gridCol w:w="1820"/>
        <w:gridCol w:w="1280"/>
        <w:gridCol w:w="900"/>
        <w:gridCol w:w="3400"/>
        <w:gridCol w:w="1660"/>
      </w:tblGrid>
      <w:tr w:rsidR="00CF44BA" w:rsidRPr="00CF44BA" w14:paraId="271F6F36" w14:textId="77777777" w:rsidTr="00CF44BA">
        <w:trPr>
          <w:trHeight w:val="326"/>
          <w:jc w:val="center"/>
        </w:trPr>
        <w:tc>
          <w:tcPr>
            <w:tcW w:w="14960" w:type="dxa"/>
            <w:gridSpan w:val="9"/>
            <w:tcBorders>
              <w:top w:val="single" w:sz="8" w:space="0" w:color="auto"/>
              <w:left w:val="single" w:sz="8" w:space="0" w:color="auto"/>
              <w:bottom w:val="single" w:sz="8" w:space="0" w:color="auto"/>
              <w:right w:val="single" w:sz="8" w:space="0" w:color="000000"/>
            </w:tcBorders>
            <w:shd w:val="clear" w:color="000000" w:fill="BFBFBF"/>
            <w:noWrap/>
            <w:vAlign w:val="center"/>
            <w:hideMark/>
          </w:tcPr>
          <w:p w14:paraId="47732356" w14:textId="6E24674B"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Planta </w:t>
            </w:r>
            <w:r w:rsidR="00102C1C" w:rsidRPr="00CF44BA">
              <w:rPr>
                <w:rFonts w:ascii="Times New Roman" w:eastAsia="Times New Roman" w:hAnsi="Times New Roman" w:cs="Times New Roman"/>
                <w:color w:val="000000"/>
                <w:sz w:val="20"/>
                <w:szCs w:val="20"/>
                <w:lang w:eastAsia="es-HN"/>
              </w:rPr>
              <w:t>Modelo: Plan</w:t>
            </w:r>
            <w:r w:rsidRPr="00CF44BA">
              <w:rPr>
                <w:rFonts w:ascii="Times New Roman" w:eastAsia="Times New Roman" w:hAnsi="Times New Roman" w:cs="Times New Roman"/>
                <w:color w:val="000000"/>
                <w:sz w:val="20"/>
                <w:szCs w:val="20"/>
                <w:lang w:eastAsia="es-HN"/>
              </w:rPr>
              <w:t xml:space="preserve"> de Gestión y entrenamiento en TOC</w:t>
            </w:r>
          </w:p>
        </w:tc>
      </w:tr>
      <w:tr w:rsidR="00CF44BA" w:rsidRPr="00CF44BA" w14:paraId="4FF4C2DD" w14:textId="77777777" w:rsidTr="00CF44BA">
        <w:trPr>
          <w:trHeight w:val="103"/>
          <w:jc w:val="center"/>
        </w:trPr>
        <w:tc>
          <w:tcPr>
            <w:tcW w:w="1320" w:type="dxa"/>
            <w:tcBorders>
              <w:top w:val="nil"/>
              <w:left w:val="nil"/>
              <w:bottom w:val="nil"/>
              <w:right w:val="nil"/>
            </w:tcBorders>
            <w:shd w:val="clear" w:color="auto" w:fill="auto"/>
            <w:noWrap/>
            <w:vAlign w:val="center"/>
            <w:hideMark/>
          </w:tcPr>
          <w:p w14:paraId="7BFA43B4"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p>
        </w:tc>
        <w:tc>
          <w:tcPr>
            <w:tcW w:w="2620" w:type="dxa"/>
            <w:tcBorders>
              <w:top w:val="nil"/>
              <w:left w:val="nil"/>
              <w:bottom w:val="nil"/>
              <w:right w:val="nil"/>
            </w:tcBorders>
            <w:shd w:val="clear" w:color="auto" w:fill="auto"/>
            <w:vAlign w:val="center"/>
            <w:hideMark/>
          </w:tcPr>
          <w:p w14:paraId="4B044F78"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980" w:type="dxa"/>
            <w:tcBorders>
              <w:top w:val="nil"/>
              <w:left w:val="nil"/>
              <w:bottom w:val="nil"/>
              <w:right w:val="nil"/>
            </w:tcBorders>
            <w:shd w:val="clear" w:color="auto" w:fill="auto"/>
            <w:noWrap/>
            <w:vAlign w:val="center"/>
            <w:hideMark/>
          </w:tcPr>
          <w:p w14:paraId="7F698AD4"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980" w:type="dxa"/>
            <w:tcBorders>
              <w:top w:val="nil"/>
              <w:left w:val="nil"/>
              <w:bottom w:val="nil"/>
              <w:right w:val="nil"/>
            </w:tcBorders>
            <w:shd w:val="clear" w:color="auto" w:fill="auto"/>
            <w:noWrap/>
            <w:vAlign w:val="center"/>
            <w:hideMark/>
          </w:tcPr>
          <w:p w14:paraId="0EFFD7DC"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1820" w:type="dxa"/>
            <w:tcBorders>
              <w:top w:val="nil"/>
              <w:left w:val="nil"/>
              <w:bottom w:val="nil"/>
              <w:right w:val="nil"/>
            </w:tcBorders>
            <w:shd w:val="clear" w:color="auto" w:fill="auto"/>
            <w:noWrap/>
            <w:vAlign w:val="center"/>
            <w:hideMark/>
          </w:tcPr>
          <w:p w14:paraId="0808DBAE"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1280" w:type="dxa"/>
            <w:tcBorders>
              <w:top w:val="nil"/>
              <w:left w:val="nil"/>
              <w:bottom w:val="nil"/>
              <w:right w:val="nil"/>
            </w:tcBorders>
            <w:shd w:val="clear" w:color="auto" w:fill="auto"/>
            <w:noWrap/>
            <w:vAlign w:val="center"/>
            <w:hideMark/>
          </w:tcPr>
          <w:p w14:paraId="56E063FF"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900" w:type="dxa"/>
            <w:tcBorders>
              <w:top w:val="nil"/>
              <w:left w:val="nil"/>
              <w:bottom w:val="nil"/>
              <w:right w:val="nil"/>
            </w:tcBorders>
            <w:shd w:val="clear" w:color="auto" w:fill="auto"/>
            <w:noWrap/>
            <w:vAlign w:val="center"/>
            <w:hideMark/>
          </w:tcPr>
          <w:p w14:paraId="796919E8"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3400" w:type="dxa"/>
            <w:tcBorders>
              <w:top w:val="nil"/>
              <w:left w:val="nil"/>
              <w:bottom w:val="nil"/>
              <w:right w:val="nil"/>
            </w:tcBorders>
            <w:shd w:val="clear" w:color="auto" w:fill="auto"/>
            <w:vAlign w:val="center"/>
            <w:hideMark/>
          </w:tcPr>
          <w:p w14:paraId="5013C52D"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1660" w:type="dxa"/>
            <w:tcBorders>
              <w:top w:val="nil"/>
              <w:left w:val="nil"/>
              <w:bottom w:val="nil"/>
              <w:right w:val="nil"/>
            </w:tcBorders>
            <w:shd w:val="clear" w:color="auto" w:fill="auto"/>
            <w:noWrap/>
            <w:vAlign w:val="center"/>
            <w:hideMark/>
          </w:tcPr>
          <w:p w14:paraId="21803EC5"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r>
      <w:tr w:rsidR="00CF44BA" w:rsidRPr="00CF44BA" w14:paraId="141FD2AA" w14:textId="77777777" w:rsidTr="00CF44BA">
        <w:trPr>
          <w:trHeight w:val="506"/>
          <w:jc w:val="center"/>
        </w:trPr>
        <w:tc>
          <w:tcPr>
            <w:tcW w:w="1320" w:type="dxa"/>
            <w:tcBorders>
              <w:top w:val="single" w:sz="8" w:space="0" w:color="auto"/>
              <w:left w:val="single" w:sz="8" w:space="0" w:color="auto"/>
              <w:bottom w:val="single" w:sz="8" w:space="0" w:color="auto"/>
              <w:right w:val="nil"/>
            </w:tcBorders>
            <w:shd w:val="clear" w:color="auto" w:fill="auto"/>
            <w:noWrap/>
            <w:vAlign w:val="center"/>
            <w:hideMark/>
          </w:tcPr>
          <w:p w14:paraId="7BE47412"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Código</w:t>
            </w:r>
          </w:p>
        </w:tc>
        <w:tc>
          <w:tcPr>
            <w:tcW w:w="262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645C3F0"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Nombre de la Actividad </w:t>
            </w:r>
          </w:p>
        </w:tc>
        <w:tc>
          <w:tcPr>
            <w:tcW w:w="980" w:type="dxa"/>
            <w:tcBorders>
              <w:top w:val="single" w:sz="8" w:space="0" w:color="auto"/>
              <w:left w:val="nil"/>
              <w:bottom w:val="single" w:sz="8" w:space="0" w:color="auto"/>
              <w:right w:val="single" w:sz="4" w:space="0" w:color="auto"/>
            </w:tcBorders>
            <w:shd w:val="clear" w:color="auto" w:fill="auto"/>
            <w:noWrap/>
            <w:vAlign w:val="center"/>
            <w:hideMark/>
          </w:tcPr>
          <w:p w14:paraId="3D7A8928"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Inicio </w:t>
            </w:r>
          </w:p>
        </w:tc>
        <w:tc>
          <w:tcPr>
            <w:tcW w:w="980" w:type="dxa"/>
            <w:tcBorders>
              <w:top w:val="single" w:sz="8" w:space="0" w:color="auto"/>
              <w:left w:val="nil"/>
              <w:bottom w:val="single" w:sz="8" w:space="0" w:color="auto"/>
              <w:right w:val="nil"/>
            </w:tcBorders>
            <w:shd w:val="clear" w:color="auto" w:fill="auto"/>
            <w:noWrap/>
            <w:vAlign w:val="center"/>
            <w:hideMark/>
          </w:tcPr>
          <w:p w14:paraId="20EC9B80"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Final </w:t>
            </w:r>
          </w:p>
        </w:tc>
        <w:tc>
          <w:tcPr>
            <w:tcW w:w="182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0163A6B"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Predecesor</w:t>
            </w:r>
          </w:p>
        </w:tc>
        <w:tc>
          <w:tcPr>
            <w:tcW w:w="1280" w:type="dxa"/>
            <w:tcBorders>
              <w:top w:val="single" w:sz="8" w:space="0" w:color="auto"/>
              <w:left w:val="nil"/>
              <w:bottom w:val="single" w:sz="8" w:space="0" w:color="auto"/>
              <w:right w:val="single" w:sz="8" w:space="0" w:color="auto"/>
            </w:tcBorders>
            <w:shd w:val="clear" w:color="auto" w:fill="auto"/>
            <w:noWrap/>
            <w:vAlign w:val="center"/>
            <w:hideMark/>
          </w:tcPr>
          <w:p w14:paraId="5FCBE832"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 Duración </w:t>
            </w:r>
          </w:p>
        </w:tc>
        <w:tc>
          <w:tcPr>
            <w:tcW w:w="900" w:type="dxa"/>
            <w:tcBorders>
              <w:top w:val="single" w:sz="8" w:space="0" w:color="auto"/>
              <w:left w:val="nil"/>
              <w:bottom w:val="single" w:sz="8" w:space="0" w:color="auto"/>
              <w:right w:val="single" w:sz="8" w:space="0" w:color="auto"/>
            </w:tcBorders>
            <w:shd w:val="clear" w:color="auto" w:fill="auto"/>
            <w:vAlign w:val="center"/>
            <w:hideMark/>
          </w:tcPr>
          <w:p w14:paraId="2C97B163"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Horas de Trabajo </w:t>
            </w:r>
          </w:p>
        </w:tc>
        <w:tc>
          <w:tcPr>
            <w:tcW w:w="3400" w:type="dxa"/>
            <w:tcBorders>
              <w:top w:val="single" w:sz="8" w:space="0" w:color="auto"/>
              <w:left w:val="nil"/>
              <w:bottom w:val="single" w:sz="8" w:space="0" w:color="auto"/>
              <w:right w:val="single" w:sz="8" w:space="0" w:color="auto"/>
            </w:tcBorders>
            <w:shd w:val="clear" w:color="auto" w:fill="auto"/>
            <w:vAlign w:val="center"/>
            <w:hideMark/>
          </w:tcPr>
          <w:p w14:paraId="527CFA08"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Recursos </w:t>
            </w:r>
          </w:p>
        </w:tc>
        <w:tc>
          <w:tcPr>
            <w:tcW w:w="1660" w:type="dxa"/>
            <w:tcBorders>
              <w:top w:val="single" w:sz="8" w:space="0" w:color="auto"/>
              <w:left w:val="nil"/>
              <w:bottom w:val="single" w:sz="8" w:space="0" w:color="auto"/>
              <w:right w:val="single" w:sz="8" w:space="0" w:color="auto"/>
            </w:tcBorders>
            <w:shd w:val="clear" w:color="auto" w:fill="auto"/>
            <w:vAlign w:val="center"/>
            <w:hideMark/>
          </w:tcPr>
          <w:p w14:paraId="1F90E14C"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 Costos  </w:t>
            </w:r>
          </w:p>
        </w:tc>
      </w:tr>
      <w:tr w:rsidR="00CF44BA" w:rsidRPr="00CF44BA" w14:paraId="18E3661D" w14:textId="77777777" w:rsidTr="00CF44BA">
        <w:trPr>
          <w:trHeight w:val="88"/>
          <w:jc w:val="center"/>
        </w:trPr>
        <w:tc>
          <w:tcPr>
            <w:tcW w:w="1320" w:type="dxa"/>
            <w:tcBorders>
              <w:top w:val="nil"/>
              <w:left w:val="single" w:sz="8" w:space="0" w:color="auto"/>
              <w:bottom w:val="nil"/>
              <w:right w:val="single" w:sz="4" w:space="0" w:color="auto"/>
            </w:tcBorders>
            <w:shd w:val="clear" w:color="auto" w:fill="auto"/>
            <w:noWrap/>
            <w:vAlign w:val="center"/>
            <w:hideMark/>
          </w:tcPr>
          <w:p w14:paraId="23E18420"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2620" w:type="dxa"/>
            <w:tcBorders>
              <w:top w:val="nil"/>
              <w:left w:val="nil"/>
              <w:bottom w:val="nil"/>
              <w:right w:val="single" w:sz="4" w:space="0" w:color="auto"/>
            </w:tcBorders>
            <w:shd w:val="clear" w:color="auto" w:fill="auto"/>
            <w:vAlign w:val="center"/>
            <w:hideMark/>
          </w:tcPr>
          <w:p w14:paraId="1D96743A"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980" w:type="dxa"/>
            <w:tcBorders>
              <w:top w:val="nil"/>
              <w:left w:val="nil"/>
              <w:bottom w:val="nil"/>
              <w:right w:val="single" w:sz="4" w:space="0" w:color="auto"/>
            </w:tcBorders>
            <w:shd w:val="clear" w:color="auto" w:fill="auto"/>
            <w:noWrap/>
            <w:vAlign w:val="center"/>
            <w:hideMark/>
          </w:tcPr>
          <w:p w14:paraId="2FF59C2E"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980" w:type="dxa"/>
            <w:tcBorders>
              <w:top w:val="nil"/>
              <w:left w:val="nil"/>
              <w:bottom w:val="nil"/>
              <w:right w:val="single" w:sz="4" w:space="0" w:color="auto"/>
            </w:tcBorders>
            <w:shd w:val="clear" w:color="auto" w:fill="auto"/>
            <w:noWrap/>
            <w:vAlign w:val="center"/>
            <w:hideMark/>
          </w:tcPr>
          <w:p w14:paraId="7C7552A5"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1820" w:type="dxa"/>
            <w:tcBorders>
              <w:top w:val="nil"/>
              <w:left w:val="nil"/>
              <w:bottom w:val="nil"/>
              <w:right w:val="single" w:sz="4" w:space="0" w:color="auto"/>
            </w:tcBorders>
            <w:shd w:val="clear" w:color="auto" w:fill="auto"/>
            <w:noWrap/>
            <w:vAlign w:val="center"/>
            <w:hideMark/>
          </w:tcPr>
          <w:p w14:paraId="3BF07E26"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1280" w:type="dxa"/>
            <w:tcBorders>
              <w:top w:val="nil"/>
              <w:left w:val="nil"/>
              <w:bottom w:val="nil"/>
              <w:right w:val="single" w:sz="4" w:space="0" w:color="auto"/>
            </w:tcBorders>
            <w:shd w:val="clear" w:color="auto" w:fill="auto"/>
            <w:noWrap/>
            <w:vAlign w:val="center"/>
            <w:hideMark/>
          </w:tcPr>
          <w:p w14:paraId="14245B8A"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900" w:type="dxa"/>
            <w:tcBorders>
              <w:top w:val="nil"/>
              <w:left w:val="nil"/>
              <w:bottom w:val="nil"/>
              <w:right w:val="single" w:sz="8" w:space="0" w:color="auto"/>
            </w:tcBorders>
            <w:shd w:val="clear" w:color="auto" w:fill="auto"/>
            <w:noWrap/>
            <w:vAlign w:val="center"/>
            <w:hideMark/>
          </w:tcPr>
          <w:p w14:paraId="51D8678B"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3400" w:type="dxa"/>
            <w:tcBorders>
              <w:top w:val="nil"/>
              <w:left w:val="nil"/>
              <w:bottom w:val="nil"/>
              <w:right w:val="nil"/>
            </w:tcBorders>
            <w:shd w:val="clear" w:color="auto" w:fill="auto"/>
            <w:vAlign w:val="center"/>
            <w:hideMark/>
          </w:tcPr>
          <w:p w14:paraId="760911FD"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p>
        </w:tc>
        <w:tc>
          <w:tcPr>
            <w:tcW w:w="1660" w:type="dxa"/>
            <w:tcBorders>
              <w:top w:val="nil"/>
              <w:left w:val="nil"/>
              <w:bottom w:val="nil"/>
              <w:right w:val="nil"/>
            </w:tcBorders>
            <w:shd w:val="clear" w:color="auto" w:fill="auto"/>
            <w:noWrap/>
            <w:vAlign w:val="center"/>
            <w:hideMark/>
          </w:tcPr>
          <w:p w14:paraId="55041696"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r>
      <w:tr w:rsidR="00CF44BA" w:rsidRPr="00CF44BA" w14:paraId="3E1A8457" w14:textId="77777777" w:rsidTr="00CF44BA">
        <w:trPr>
          <w:trHeight w:val="498"/>
          <w:jc w:val="center"/>
        </w:trPr>
        <w:tc>
          <w:tcPr>
            <w:tcW w:w="1320" w:type="dxa"/>
            <w:tcBorders>
              <w:top w:val="single" w:sz="8" w:space="0" w:color="auto"/>
              <w:left w:val="single" w:sz="8" w:space="0" w:color="auto"/>
              <w:bottom w:val="single" w:sz="4" w:space="0" w:color="auto"/>
              <w:right w:val="single" w:sz="4" w:space="0" w:color="auto"/>
            </w:tcBorders>
            <w:shd w:val="clear" w:color="000000" w:fill="F2F2F2"/>
            <w:noWrap/>
            <w:vAlign w:val="center"/>
            <w:hideMark/>
          </w:tcPr>
          <w:p w14:paraId="66D13668"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1.3.2</w:t>
            </w:r>
          </w:p>
        </w:tc>
        <w:tc>
          <w:tcPr>
            <w:tcW w:w="2620" w:type="dxa"/>
            <w:tcBorders>
              <w:top w:val="single" w:sz="8" w:space="0" w:color="auto"/>
              <w:left w:val="nil"/>
              <w:bottom w:val="single" w:sz="4" w:space="0" w:color="auto"/>
              <w:right w:val="single" w:sz="4" w:space="0" w:color="auto"/>
            </w:tcBorders>
            <w:shd w:val="clear" w:color="000000" w:fill="F2F2F2"/>
            <w:vAlign w:val="center"/>
            <w:hideMark/>
          </w:tcPr>
          <w:p w14:paraId="032125C0"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Cronograma de mantenimientos </w:t>
            </w:r>
          </w:p>
        </w:tc>
        <w:tc>
          <w:tcPr>
            <w:tcW w:w="980" w:type="dxa"/>
            <w:tcBorders>
              <w:top w:val="single" w:sz="8" w:space="0" w:color="auto"/>
              <w:left w:val="nil"/>
              <w:bottom w:val="single" w:sz="4" w:space="0" w:color="auto"/>
              <w:right w:val="single" w:sz="4" w:space="0" w:color="auto"/>
            </w:tcBorders>
            <w:shd w:val="clear" w:color="000000" w:fill="F2F2F2"/>
            <w:noWrap/>
            <w:vAlign w:val="center"/>
            <w:hideMark/>
          </w:tcPr>
          <w:p w14:paraId="29B1F4CB"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03-jul</w:t>
            </w:r>
          </w:p>
        </w:tc>
        <w:tc>
          <w:tcPr>
            <w:tcW w:w="980" w:type="dxa"/>
            <w:tcBorders>
              <w:top w:val="single" w:sz="8" w:space="0" w:color="auto"/>
              <w:left w:val="nil"/>
              <w:bottom w:val="single" w:sz="4" w:space="0" w:color="auto"/>
              <w:right w:val="single" w:sz="4" w:space="0" w:color="auto"/>
            </w:tcBorders>
            <w:shd w:val="clear" w:color="000000" w:fill="F2F2F2"/>
            <w:noWrap/>
            <w:vAlign w:val="center"/>
            <w:hideMark/>
          </w:tcPr>
          <w:p w14:paraId="2B08D283"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18-jul</w:t>
            </w:r>
          </w:p>
        </w:tc>
        <w:tc>
          <w:tcPr>
            <w:tcW w:w="1820" w:type="dxa"/>
            <w:tcBorders>
              <w:top w:val="single" w:sz="8" w:space="0" w:color="auto"/>
              <w:left w:val="nil"/>
              <w:bottom w:val="single" w:sz="4" w:space="0" w:color="auto"/>
              <w:right w:val="single" w:sz="4" w:space="0" w:color="auto"/>
            </w:tcBorders>
            <w:shd w:val="clear" w:color="000000" w:fill="F2F2F2"/>
            <w:vAlign w:val="center"/>
            <w:hideMark/>
          </w:tcPr>
          <w:p w14:paraId="0C80B001"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1.3.2.4</w:t>
            </w:r>
          </w:p>
        </w:tc>
        <w:tc>
          <w:tcPr>
            <w:tcW w:w="1280" w:type="dxa"/>
            <w:tcBorders>
              <w:top w:val="single" w:sz="8" w:space="0" w:color="auto"/>
              <w:left w:val="nil"/>
              <w:bottom w:val="single" w:sz="4" w:space="0" w:color="auto"/>
              <w:right w:val="single" w:sz="4" w:space="0" w:color="auto"/>
            </w:tcBorders>
            <w:shd w:val="clear" w:color="000000" w:fill="F2F2F2"/>
            <w:noWrap/>
            <w:vAlign w:val="center"/>
            <w:hideMark/>
          </w:tcPr>
          <w:p w14:paraId="3FECC39F"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12 días </w:t>
            </w:r>
          </w:p>
        </w:tc>
        <w:tc>
          <w:tcPr>
            <w:tcW w:w="900" w:type="dxa"/>
            <w:tcBorders>
              <w:top w:val="single" w:sz="8" w:space="0" w:color="auto"/>
              <w:left w:val="nil"/>
              <w:bottom w:val="single" w:sz="4" w:space="0" w:color="auto"/>
              <w:right w:val="single" w:sz="4" w:space="0" w:color="auto"/>
            </w:tcBorders>
            <w:shd w:val="clear" w:color="000000" w:fill="F2F2F2"/>
            <w:noWrap/>
            <w:vAlign w:val="center"/>
            <w:hideMark/>
          </w:tcPr>
          <w:p w14:paraId="79197982" w14:textId="3ED69E52"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64 </w:t>
            </w:r>
            <w:r w:rsidR="00102C1C" w:rsidRPr="00CF44BA">
              <w:rPr>
                <w:rFonts w:ascii="Times New Roman" w:eastAsia="Times New Roman" w:hAnsi="Times New Roman" w:cs="Times New Roman"/>
                <w:b/>
                <w:bCs/>
                <w:color w:val="000000"/>
                <w:sz w:val="20"/>
                <w:szCs w:val="20"/>
                <w:lang w:eastAsia="es-HN"/>
              </w:rPr>
              <w:t>horas</w:t>
            </w:r>
          </w:p>
        </w:tc>
        <w:tc>
          <w:tcPr>
            <w:tcW w:w="3400" w:type="dxa"/>
            <w:tcBorders>
              <w:top w:val="single" w:sz="8" w:space="0" w:color="auto"/>
              <w:left w:val="nil"/>
              <w:bottom w:val="single" w:sz="4" w:space="0" w:color="auto"/>
              <w:right w:val="single" w:sz="4" w:space="0" w:color="auto"/>
            </w:tcBorders>
            <w:shd w:val="clear" w:color="000000" w:fill="F2F2F2"/>
            <w:vAlign w:val="center"/>
            <w:hideMark/>
          </w:tcPr>
          <w:p w14:paraId="61576CC1"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w:t>
            </w:r>
          </w:p>
        </w:tc>
        <w:tc>
          <w:tcPr>
            <w:tcW w:w="1660" w:type="dxa"/>
            <w:tcBorders>
              <w:top w:val="single" w:sz="8" w:space="0" w:color="auto"/>
              <w:left w:val="nil"/>
              <w:bottom w:val="single" w:sz="4" w:space="0" w:color="auto"/>
              <w:right w:val="single" w:sz="8" w:space="0" w:color="auto"/>
            </w:tcBorders>
            <w:shd w:val="clear" w:color="000000" w:fill="F2F2F2"/>
            <w:noWrap/>
            <w:vAlign w:val="center"/>
            <w:hideMark/>
          </w:tcPr>
          <w:p w14:paraId="71F4241E" w14:textId="684B25C4"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 L</w:t>
            </w:r>
            <w:r w:rsidR="00962607">
              <w:rPr>
                <w:rFonts w:ascii="Times New Roman" w:eastAsia="Times New Roman" w:hAnsi="Times New Roman" w:cs="Times New Roman"/>
                <w:b/>
                <w:bCs/>
                <w:color w:val="000000"/>
                <w:sz w:val="20"/>
                <w:szCs w:val="20"/>
                <w:lang w:eastAsia="es-HN"/>
              </w:rPr>
              <w:t xml:space="preserve">. </w:t>
            </w:r>
            <w:r w:rsidRPr="00CF44BA">
              <w:rPr>
                <w:rFonts w:ascii="Times New Roman" w:eastAsia="Times New Roman" w:hAnsi="Times New Roman" w:cs="Times New Roman"/>
                <w:b/>
                <w:bCs/>
                <w:color w:val="000000"/>
                <w:sz w:val="20"/>
                <w:szCs w:val="20"/>
                <w:lang w:eastAsia="es-HN"/>
              </w:rPr>
              <w:t xml:space="preserve">30,400.00 </w:t>
            </w:r>
          </w:p>
        </w:tc>
      </w:tr>
      <w:tr w:rsidR="00CF44BA" w:rsidRPr="00CF44BA" w14:paraId="19CF693F" w14:textId="77777777" w:rsidTr="00CF44BA">
        <w:trPr>
          <w:trHeight w:val="515"/>
          <w:jc w:val="center"/>
        </w:trPr>
        <w:tc>
          <w:tcPr>
            <w:tcW w:w="1320" w:type="dxa"/>
            <w:tcBorders>
              <w:top w:val="nil"/>
              <w:left w:val="single" w:sz="8" w:space="0" w:color="auto"/>
              <w:bottom w:val="single" w:sz="4" w:space="0" w:color="auto"/>
              <w:right w:val="single" w:sz="4" w:space="0" w:color="auto"/>
            </w:tcBorders>
            <w:shd w:val="clear" w:color="auto" w:fill="auto"/>
            <w:noWrap/>
            <w:vAlign w:val="center"/>
            <w:hideMark/>
          </w:tcPr>
          <w:p w14:paraId="1A53D7BF"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1.3.2.1</w:t>
            </w:r>
          </w:p>
        </w:tc>
        <w:tc>
          <w:tcPr>
            <w:tcW w:w="2620" w:type="dxa"/>
            <w:tcBorders>
              <w:top w:val="nil"/>
              <w:left w:val="nil"/>
              <w:bottom w:val="single" w:sz="4" w:space="0" w:color="auto"/>
              <w:right w:val="single" w:sz="4" w:space="0" w:color="auto"/>
            </w:tcBorders>
            <w:shd w:val="clear" w:color="auto" w:fill="auto"/>
            <w:vAlign w:val="center"/>
            <w:hideMark/>
          </w:tcPr>
          <w:p w14:paraId="1D888192"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Data sobre la tendencia de fallas de máquinas</w:t>
            </w:r>
          </w:p>
        </w:tc>
        <w:tc>
          <w:tcPr>
            <w:tcW w:w="980" w:type="dxa"/>
            <w:tcBorders>
              <w:top w:val="nil"/>
              <w:left w:val="nil"/>
              <w:bottom w:val="single" w:sz="4" w:space="0" w:color="auto"/>
              <w:right w:val="single" w:sz="4" w:space="0" w:color="auto"/>
            </w:tcBorders>
            <w:shd w:val="clear" w:color="auto" w:fill="auto"/>
            <w:noWrap/>
            <w:vAlign w:val="center"/>
            <w:hideMark/>
          </w:tcPr>
          <w:p w14:paraId="18DF86F2"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03-jul</w:t>
            </w:r>
          </w:p>
        </w:tc>
        <w:tc>
          <w:tcPr>
            <w:tcW w:w="980" w:type="dxa"/>
            <w:tcBorders>
              <w:top w:val="nil"/>
              <w:left w:val="nil"/>
              <w:bottom w:val="single" w:sz="4" w:space="0" w:color="auto"/>
              <w:right w:val="single" w:sz="4" w:space="0" w:color="auto"/>
            </w:tcBorders>
            <w:shd w:val="clear" w:color="auto" w:fill="auto"/>
            <w:noWrap/>
            <w:vAlign w:val="center"/>
            <w:hideMark/>
          </w:tcPr>
          <w:p w14:paraId="5248C1A3"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09-jul</w:t>
            </w:r>
          </w:p>
        </w:tc>
        <w:tc>
          <w:tcPr>
            <w:tcW w:w="1820" w:type="dxa"/>
            <w:tcBorders>
              <w:top w:val="nil"/>
              <w:left w:val="nil"/>
              <w:bottom w:val="single" w:sz="4" w:space="0" w:color="auto"/>
              <w:right w:val="single" w:sz="4" w:space="0" w:color="auto"/>
            </w:tcBorders>
            <w:shd w:val="clear" w:color="auto" w:fill="auto"/>
            <w:vAlign w:val="center"/>
            <w:hideMark/>
          </w:tcPr>
          <w:p w14:paraId="4C396E3E"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Ninguna</w:t>
            </w:r>
          </w:p>
        </w:tc>
        <w:tc>
          <w:tcPr>
            <w:tcW w:w="1280" w:type="dxa"/>
            <w:tcBorders>
              <w:top w:val="nil"/>
              <w:left w:val="nil"/>
              <w:bottom w:val="single" w:sz="4" w:space="0" w:color="auto"/>
              <w:right w:val="single" w:sz="4" w:space="0" w:color="auto"/>
            </w:tcBorders>
            <w:shd w:val="clear" w:color="auto" w:fill="auto"/>
            <w:noWrap/>
            <w:vAlign w:val="center"/>
            <w:hideMark/>
          </w:tcPr>
          <w:p w14:paraId="52472D2B"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5 días </w:t>
            </w:r>
          </w:p>
        </w:tc>
        <w:tc>
          <w:tcPr>
            <w:tcW w:w="900" w:type="dxa"/>
            <w:tcBorders>
              <w:top w:val="nil"/>
              <w:left w:val="nil"/>
              <w:bottom w:val="single" w:sz="4" w:space="0" w:color="auto"/>
              <w:right w:val="single" w:sz="4" w:space="0" w:color="auto"/>
            </w:tcBorders>
            <w:shd w:val="clear" w:color="auto" w:fill="auto"/>
            <w:noWrap/>
            <w:vAlign w:val="center"/>
            <w:hideMark/>
          </w:tcPr>
          <w:p w14:paraId="0F9CB300" w14:textId="569B79F3"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30 </w:t>
            </w:r>
            <w:r w:rsidR="00102C1C" w:rsidRPr="00CF44BA">
              <w:rPr>
                <w:rFonts w:ascii="Times New Roman" w:eastAsia="Times New Roman" w:hAnsi="Times New Roman" w:cs="Times New Roman"/>
                <w:color w:val="000000"/>
                <w:sz w:val="20"/>
                <w:szCs w:val="20"/>
                <w:lang w:eastAsia="es-HN"/>
              </w:rPr>
              <w:t>horas</w:t>
            </w:r>
          </w:p>
        </w:tc>
        <w:tc>
          <w:tcPr>
            <w:tcW w:w="3400" w:type="dxa"/>
            <w:tcBorders>
              <w:top w:val="nil"/>
              <w:left w:val="nil"/>
              <w:bottom w:val="single" w:sz="4" w:space="0" w:color="auto"/>
              <w:right w:val="single" w:sz="4" w:space="0" w:color="auto"/>
            </w:tcBorders>
            <w:shd w:val="clear" w:color="auto" w:fill="auto"/>
            <w:vAlign w:val="center"/>
            <w:hideMark/>
          </w:tcPr>
          <w:p w14:paraId="098BBB74"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Coordinador de mecánica- Gerente de mecánica</w:t>
            </w:r>
          </w:p>
        </w:tc>
        <w:tc>
          <w:tcPr>
            <w:tcW w:w="1660" w:type="dxa"/>
            <w:tcBorders>
              <w:top w:val="nil"/>
              <w:left w:val="nil"/>
              <w:bottom w:val="single" w:sz="4" w:space="0" w:color="auto"/>
              <w:right w:val="single" w:sz="8" w:space="0" w:color="auto"/>
            </w:tcBorders>
            <w:shd w:val="clear" w:color="auto" w:fill="auto"/>
            <w:noWrap/>
            <w:vAlign w:val="center"/>
            <w:hideMark/>
          </w:tcPr>
          <w:p w14:paraId="50A30A4F" w14:textId="042B23D4"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 xml:space="preserve">. </w:t>
            </w:r>
            <w:r w:rsidRPr="00CF44BA">
              <w:rPr>
                <w:rFonts w:ascii="Times New Roman" w:eastAsia="Times New Roman" w:hAnsi="Times New Roman" w:cs="Times New Roman"/>
                <w:color w:val="000000"/>
                <w:sz w:val="20"/>
                <w:szCs w:val="20"/>
                <w:lang w:eastAsia="es-HN"/>
              </w:rPr>
              <w:t xml:space="preserve">14,250.00 </w:t>
            </w:r>
          </w:p>
        </w:tc>
      </w:tr>
      <w:tr w:rsidR="00CF44BA" w:rsidRPr="00CF44BA" w14:paraId="5411EB31" w14:textId="77777777" w:rsidTr="00CF44BA">
        <w:trPr>
          <w:trHeight w:val="772"/>
          <w:jc w:val="center"/>
        </w:trPr>
        <w:tc>
          <w:tcPr>
            <w:tcW w:w="1320" w:type="dxa"/>
            <w:tcBorders>
              <w:top w:val="nil"/>
              <w:left w:val="single" w:sz="8" w:space="0" w:color="auto"/>
              <w:bottom w:val="single" w:sz="4" w:space="0" w:color="auto"/>
              <w:right w:val="single" w:sz="4" w:space="0" w:color="auto"/>
            </w:tcBorders>
            <w:shd w:val="clear" w:color="auto" w:fill="auto"/>
            <w:noWrap/>
            <w:vAlign w:val="center"/>
            <w:hideMark/>
          </w:tcPr>
          <w:p w14:paraId="4505429E"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1.3.2.2</w:t>
            </w:r>
          </w:p>
        </w:tc>
        <w:tc>
          <w:tcPr>
            <w:tcW w:w="2620" w:type="dxa"/>
            <w:tcBorders>
              <w:top w:val="nil"/>
              <w:left w:val="nil"/>
              <w:bottom w:val="single" w:sz="4" w:space="0" w:color="auto"/>
              <w:right w:val="single" w:sz="4" w:space="0" w:color="auto"/>
            </w:tcBorders>
            <w:shd w:val="clear" w:color="auto" w:fill="auto"/>
            <w:vAlign w:val="center"/>
            <w:hideMark/>
          </w:tcPr>
          <w:p w14:paraId="75D99218" w14:textId="5ACC6D33" w:rsidR="00CF44BA" w:rsidRPr="00CF44BA" w:rsidRDefault="00102C1C"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Guía</w:t>
            </w:r>
            <w:r w:rsidR="00CF44BA" w:rsidRPr="00CF44BA">
              <w:rPr>
                <w:rFonts w:ascii="Times New Roman" w:eastAsia="Times New Roman" w:hAnsi="Times New Roman" w:cs="Times New Roman"/>
                <w:color w:val="000000"/>
                <w:sz w:val="20"/>
                <w:szCs w:val="20"/>
                <w:lang w:eastAsia="es-HN"/>
              </w:rPr>
              <w:t xml:space="preserve"> de la maquinaria de reemplazo en el mantenimiento correctivo   </w:t>
            </w:r>
          </w:p>
        </w:tc>
        <w:tc>
          <w:tcPr>
            <w:tcW w:w="980" w:type="dxa"/>
            <w:tcBorders>
              <w:top w:val="nil"/>
              <w:left w:val="nil"/>
              <w:bottom w:val="single" w:sz="4" w:space="0" w:color="auto"/>
              <w:right w:val="single" w:sz="4" w:space="0" w:color="auto"/>
            </w:tcBorders>
            <w:shd w:val="clear" w:color="auto" w:fill="auto"/>
            <w:vAlign w:val="center"/>
            <w:hideMark/>
          </w:tcPr>
          <w:p w14:paraId="36C695BC"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10-jul</w:t>
            </w:r>
          </w:p>
        </w:tc>
        <w:tc>
          <w:tcPr>
            <w:tcW w:w="980" w:type="dxa"/>
            <w:tcBorders>
              <w:top w:val="nil"/>
              <w:left w:val="nil"/>
              <w:bottom w:val="single" w:sz="4" w:space="0" w:color="auto"/>
              <w:right w:val="single" w:sz="4" w:space="0" w:color="auto"/>
            </w:tcBorders>
            <w:shd w:val="clear" w:color="auto" w:fill="auto"/>
            <w:vAlign w:val="center"/>
            <w:hideMark/>
          </w:tcPr>
          <w:p w14:paraId="7B6B203D"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10-jul</w:t>
            </w:r>
          </w:p>
        </w:tc>
        <w:tc>
          <w:tcPr>
            <w:tcW w:w="1820" w:type="dxa"/>
            <w:tcBorders>
              <w:top w:val="nil"/>
              <w:left w:val="nil"/>
              <w:bottom w:val="single" w:sz="4" w:space="0" w:color="auto"/>
              <w:right w:val="single" w:sz="4" w:space="0" w:color="auto"/>
            </w:tcBorders>
            <w:shd w:val="clear" w:color="auto" w:fill="auto"/>
            <w:vAlign w:val="center"/>
            <w:hideMark/>
          </w:tcPr>
          <w:p w14:paraId="57C0C749"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1.3.2.1</w:t>
            </w:r>
          </w:p>
        </w:tc>
        <w:tc>
          <w:tcPr>
            <w:tcW w:w="1280" w:type="dxa"/>
            <w:tcBorders>
              <w:top w:val="nil"/>
              <w:left w:val="nil"/>
              <w:bottom w:val="single" w:sz="4" w:space="0" w:color="auto"/>
              <w:right w:val="single" w:sz="4" w:space="0" w:color="auto"/>
            </w:tcBorders>
            <w:shd w:val="clear" w:color="auto" w:fill="auto"/>
            <w:vAlign w:val="center"/>
            <w:hideMark/>
          </w:tcPr>
          <w:p w14:paraId="19AA1091"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1 día </w:t>
            </w:r>
          </w:p>
        </w:tc>
        <w:tc>
          <w:tcPr>
            <w:tcW w:w="900" w:type="dxa"/>
            <w:tcBorders>
              <w:top w:val="nil"/>
              <w:left w:val="nil"/>
              <w:bottom w:val="single" w:sz="4" w:space="0" w:color="auto"/>
              <w:right w:val="single" w:sz="4" w:space="0" w:color="auto"/>
            </w:tcBorders>
            <w:shd w:val="clear" w:color="auto" w:fill="auto"/>
            <w:vAlign w:val="center"/>
            <w:hideMark/>
          </w:tcPr>
          <w:p w14:paraId="2C4A445F"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6 horas </w:t>
            </w:r>
          </w:p>
        </w:tc>
        <w:tc>
          <w:tcPr>
            <w:tcW w:w="3400" w:type="dxa"/>
            <w:tcBorders>
              <w:top w:val="nil"/>
              <w:left w:val="nil"/>
              <w:bottom w:val="single" w:sz="4" w:space="0" w:color="auto"/>
              <w:right w:val="single" w:sz="4" w:space="0" w:color="auto"/>
            </w:tcBorders>
            <w:shd w:val="clear" w:color="auto" w:fill="auto"/>
            <w:vAlign w:val="center"/>
            <w:hideMark/>
          </w:tcPr>
          <w:p w14:paraId="382DC51B"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Coordinador de mecánica- Gerente de mecánica</w:t>
            </w:r>
          </w:p>
        </w:tc>
        <w:tc>
          <w:tcPr>
            <w:tcW w:w="1660" w:type="dxa"/>
            <w:tcBorders>
              <w:top w:val="nil"/>
              <w:left w:val="nil"/>
              <w:bottom w:val="single" w:sz="4" w:space="0" w:color="auto"/>
              <w:right w:val="single" w:sz="8" w:space="0" w:color="auto"/>
            </w:tcBorders>
            <w:shd w:val="clear" w:color="auto" w:fill="auto"/>
            <w:vAlign w:val="center"/>
            <w:hideMark/>
          </w:tcPr>
          <w:p w14:paraId="4EEF796B" w14:textId="5E4078B6"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 xml:space="preserve">. </w:t>
            </w:r>
            <w:r w:rsidRPr="00CF44BA">
              <w:rPr>
                <w:rFonts w:ascii="Times New Roman" w:eastAsia="Times New Roman" w:hAnsi="Times New Roman" w:cs="Times New Roman"/>
                <w:color w:val="000000"/>
                <w:sz w:val="20"/>
                <w:szCs w:val="20"/>
                <w:lang w:eastAsia="es-HN"/>
              </w:rPr>
              <w:t xml:space="preserve">2,850.00 </w:t>
            </w:r>
          </w:p>
        </w:tc>
      </w:tr>
      <w:tr w:rsidR="00CF44BA" w:rsidRPr="00CF44BA" w14:paraId="06D59241" w14:textId="77777777" w:rsidTr="00CF44BA">
        <w:trPr>
          <w:trHeight w:val="772"/>
          <w:jc w:val="center"/>
        </w:trPr>
        <w:tc>
          <w:tcPr>
            <w:tcW w:w="1320" w:type="dxa"/>
            <w:tcBorders>
              <w:top w:val="nil"/>
              <w:left w:val="single" w:sz="8" w:space="0" w:color="auto"/>
              <w:bottom w:val="single" w:sz="4" w:space="0" w:color="auto"/>
              <w:right w:val="single" w:sz="4" w:space="0" w:color="auto"/>
            </w:tcBorders>
            <w:shd w:val="clear" w:color="auto" w:fill="auto"/>
            <w:noWrap/>
            <w:vAlign w:val="center"/>
            <w:hideMark/>
          </w:tcPr>
          <w:p w14:paraId="4E78912A"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1.3.2.3</w:t>
            </w:r>
          </w:p>
        </w:tc>
        <w:tc>
          <w:tcPr>
            <w:tcW w:w="2620" w:type="dxa"/>
            <w:tcBorders>
              <w:top w:val="nil"/>
              <w:left w:val="nil"/>
              <w:bottom w:val="single" w:sz="4" w:space="0" w:color="auto"/>
              <w:right w:val="single" w:sz="4" w:space="0" w:color="auto"/>
            </w:tcBorders>
            <w:shd w:val="clear" w:color="auto" w:fill="auto"/>
            <w:vAlign w:val="center"/>
            <w:hideMark/>
          </w:tcPr>
          <w:p w14:paraId="0265D459"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Prueba conocimientos de mecánicos por medio de categoría A, B y C</w:t>
            </w:r>
          </w:p>
        </w:tc>
        <w:tc>
          <w:tcPr>
            <w:tcW w:w="980" w:type="dxa"/>
            <w:tcBorders>
              <w:top w:val="nil"/>
              <w:left w:val="nil"/>
              <w:bottom w:val="single" w:sz="4" w:space="0" w:color="auto"/>
              <w:right w:val="single" w:sz="4" w:space="0" w:color="auto"/>
            </w:tcBorders>
            <w:shd w:val="clear" w:color="auto" w:fill="auto"/>
            <w:vAlign w:val="center"/>
            <w:hideMark/>
          </w:tcPr>
          <w:p w14:paraId="179016E0"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11-jul</w:t>
            </w:r>
          </w:p>
        </w:tc>
        <w:tc>
          <w:tcPr>
            <w:tcW w:w="980" w:type="dxa"/>
            <w:tcBorders>
              <w:top w:val="nil"/>
              <w:left w:val="nil"/>
              <w:bottom w:val="single" w:sz="4" w:space="0" w:color="auto"/>
              <w:right w:val="single" w:sz="4" w:space="0" w:color="auto"/>
            </w:tcBorders>
            <w:shd w:val="clear" w:color="auto" w:fill="auto"/>
            <w:vAlign w:val="center"/>
            <w:hideMark/>
          </w:tcPr>
          <w:p w14:paraId="0DCA603A"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15-jul</w:t>
            </w:r>
          </w:p>
        </w:tc>
        <w:tc>
          <w:tcPr>
            <w:tcW w:w="1820" w:type="dxa"/>
            <w:tcBorders>
              <w:top w:val="nil"/>
              <w:left w:val="nil"/>
              <w:bottom w:val="single" w:sz="4" w:space="0" w:color="auto"/>
              <w:right w:val="single" w:sz="4" w:space="0" w:color="auto"/>
            </w:tcBorders>
            <w:shd w:val="clear" w:color="auto" w:fill="auto"/>
            <w:vAlign w:val="center"/>
            <w:hideMark/>
          </w:tcPr>
          <w:p w14:paraId="27DA5B2D"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Ninguna</w:t>
            </w:r>
          </w:p>
        </w:tc>
        <w:tc>
          <w:tcPr>
            <w:tcW w:w="1280" w:type="dxa"/>
            <w:tcBorders>
              <w:top w:val="nil"/>
              <w:left w:val="nil"/>
              <w:bottom w:val="single" w:sz="4" w:space="0" w:color="auto"/>
              <w:right w:val="single" w:sz="4" w:space="0" w:color="auto"/>
            </w:tcBorders>
            <w:shd w:val="clear" w:color="auto" w:fill="auto"/>
            <w:vAlign w:val="center"/>
            <w:hideMark/>
          </w:tcPr>
          <w:p w14:paraId="7EE89979"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3 días </w:t>
            </w:r>
          </w:p>
        </w:tc>
        <w:tc>
          <w:tcPr>
            <w:tcW w:w="900" w:type="dxa"/>
            <w:tcBorders>
              <w:top w:val="nil"/>
              <w:left w:val="nil"/>
              <w:bottom w:val="single" w:sz="4" w:space="0" w:color="auto"/>
              <w:right w:val="single" w:sz="4" w:space="0" w:color="auto"/>
            </w:tcBorders>
            <w:shd w:val="clear" w:color="auto" w:fill="auto"/>
            <w:vAlign w:val="center"/>
            <w:hideMark/>
          </w:tcPr>
          <w:p w14:paraId="3C54A5C7"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24 horas </w:t>
            </w:r>
          </w:p>
        </w:tc>
        <w:tc>
          <w:tcPr>
            <w:tcW w:w="3400" w:type="dxa"/>
            <w:tcBorders>
              <w:top w:val="nil"/>
              <w:left w:val="nil"/>
              <w:bottom w:val="single" w:sz="4" w:space="0" w:color="auto"/>
              <w:right w:val="single" w:sz="4" w:space="0" w:color="auto"/>
            </w:tcBorders>
            <w:shd w:val="clear" w:color="auto" w:fill="auto"/>
            <w:vAlign w:val="center"/>
            <w:hideMark/>
          </w:tcPr>
          <w:p w14:paraId="16688FA6"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Coordinador de mecánica- Gerente de mecánica</w:t>
            </w:r>
          </w:p>
        </w:tc>
        <w:tc>
          <w:tcPr>
            <w:tcW w:w="1660" w:type="dxa"/>
            <w:tcBorders>
              <w:top w:val="nil"/>
              <w:left w:val="nil"/>
              <w:bottom w:val="single" w:sz="4" w:space="0" w:color="auto"/>
              <w:right w:val="single" w:sz="8" w:space="0" w:color="auto"/>
            </w:tcBorders>
            <w:shd w:val="clear" w:color="auto" w:fill="auto"/>
            <w:vAlign w:val="center"/>
            <w:hideMark/>
          </w:tcPr>
          <w:p w14:paraId="445B8A4D" w14:textId="22DDCBBB"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 xml:space="preserve">. </w:t>
            </w:r>
            <w:r w:rsidRPr="00CF44BA">
              <w:rPr>
                <w:rFonts w:ascii="Times New Roman" w:eastAsia="Times New Roman" w:hAnsi="Times New Roman" w:cs="Times New Roman"/>
                <w:color w:val="000000"/>
                <w:sz w:val="20"/>
                <w:szCs w:val="20"/>
                <w:lang w:eastAsia="es-HN"/>
              </w:rPr>
              <w:t xml:space="preserve">11,400.00 </w:t>
            </w:r>
          </w:p>
        </w:tc>
      </w:tr>
      <w:tr w:rsidR="00CF44BA" w:rsidRPr="00CF44BA" w14:paraId="2F6D9714" w14:textId="77777777" w:rsidTr="00CF44BA">
        <w:trPr>
          <w:trHeight w:val="772"/>
          <w:jc w:val="center"/>
        </w:trPr>
        <w:tc>
          <w:tcPr>
            <w:tcW w:w="1320" w:type="dxa"/>
            <w:tcBorders>
              <w:top w:val="nil"/>
              <w:left w:val="single" w:sz="8" w:space="0" w:color="auto"/>
              <w:bottom w:val="single" w:sz="4" w:space="0" w:color="auto"/>
              <w:right w:val="single" w:sz="4" w:space="0" w:color="auto"/>
            </w:tcBorders>
            <w:shd w:val="clear" w:color="auto" w:fill="auto"/>
            <w:noWrap/>
            <w:vAlign w:val="center"/>
            <w:hideMark/>
          </w:tcPr>
          <w:p w14:paraId="4A5878C4"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1.3.2.4</w:t>
            </w:r>
          </w:p>
        </w:tc>
        <w:tc>
          <w:tcPr>
            <w:tcW w:w="2620" w:type="dxa"/>
            <w:tcBorders>
              <w:top w:val="nil"/>
              <w:left w:val="nil"/>
              <w:bottom w:val="single" w:sz="4" w:space="0" w:color="auto"/>
              <w:right w:val="single" w:sz="4" w:space="0" w:color="auto"/>
            </w:tcBorders>
            <w:shd w:val="clear" w:color="auto" w:fill="auto"/>
            <w:vAlign w:val="center"/>
            <w:hideMark/>
          </w:tcPr>
          <w:p w14:paraId="3F1DD709"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Cronograma de mantenimientos preventivos y correctivos</w:t>
            </w:r>
          </w:p>
        </w:tc>
        <w:tc>
          <w:tcPr>
            <w:tcW w:w="980" w:type="dxa"/>
            <w:tcBorders>
              <w:top w:val="nil"/>
              <w:left w:val="nil"/>
              <w:bottom w:val="single" w:sz="4" w:space="0" w:color="auto"/>
              <w:right w:val="single" w:sz="4" w:space="0" w:color="auto"/>
            </w:tcBorders>
            <w:shd w:val="clear" w:color="auto" w:fill="auto"/>
            <w:vAlign w:val="center"/>
            <w:hideMark/>
          </w:tcPr>
          <w:p w14:paraId="76CF5A52"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16-jul</w:t>
            </w:r>
          </w:p>
        </w:tc>
        <w:tc>
          <w:tcPr>
            <w:tcW w:w="980" w:type="dxa"/>
            <w:tcBorders>
              <w:top w:val="nil"/>
              <w:left w:val="nil"/>
              <w:bottom w:val="single" w:sz="4" w:space="0" w:color="auto"/>
              <w:right w:val="single" w:sz="4" w:space="0" w:color="auto"/>
            </w:tcBorders>
            <w:shd w:val="clear" w:color="auto" w:fill="auto"/>
            <w:vAlign w:val="center"/>
            <w:hideMark/>
          </w:tcPr>
          <w:p w14:paraId="0BC8E4C4"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18-jul</w:t>
            </w:r>
          </w:p>
        </w:tc>
        <w:tc>
          <w:tcPr>
            <w:tcW w:w="1820" w:type="dxa"/>
            <w:tcBorders>
              <w:top w:val="nil"/>
              <w:left w:val="nil"/>
              <w:bottom w:val="single" w:sz="4" w:space="0" w:color="auto"/>
              <w:right w:val="single" w:sz="4" w:space="0" w:color="auto"/>
            </w:tcBorders>
            <w:shd w:val="clear" w:color="auto" w:fill="auto"/>
            <w:vAlign w:val="center"/>
            <w:hideMark/>
          </w:tcPr>
          <w:p w14:paraId="34FCF91D"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1.3.2.1 ,1.3.2.2 ,1.3.2.3</w:t>
            </w:r>
          </w:p>
        </w:tc>
        <w:tc>
          <w:tcPr>
            <w:tcW w:w="1280" w:type="dxa"/>
            <w:tcBorders>
              <w:top w:val="nil"/>
              <w:left w:val="nil"/>
              <w:bottom w:val="single" w:sz="4" w:space="0" w:color="auto"/>
              <w:right w:val="single" w:sz="4" w:space="0" w:color="auto"/>
            </w:tcBorders>
            <w:shd w:val="clear" w:color="auto" w:fill="auto"/>
            <w:vAlign w:val="center"/>
            <w:hideMark/>
          </w:tcPr>
          <w:p w14:paraId="67ED9311"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3 das </w:t>
            </w:r>
          </w:p>
        </w:tc>
        <w:tc>
          <w:tcPr>
            <w:tcW w:w="900" w:type="dxa"/>
            <w:tcBorders>
              <w:top w:val="nil"/>
              <w:left w:val="nil"/>
              <w:bottom w:val="single" w:sz="4" w:space="0" w:color="auto"/>
              <w:right w:val="single" w:sz="4" w:space="0" w:color="auto"/>
            </w:tcBorders>
            <w:shd w:val="clear" w:color="auto" w:fill="auto"/>
            <w:vAlign w:val="center"/>
            <w:hideMark/>
          </w:tcPr>
          <w:p w14:paraId="202FE299" w14:textId="081B4D3A"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4 </w:t>
            </w:r>
            <w:r w:rsidR="00102C1C" w:rsidRPr="00CF44BA">
              <w:rPr>
                <w:rFonts w:ascii="Times New Roman" w:eastAsia="Times New Roman" w:hAnsi="Times New Roman" w:cs="Times New Roman"/>
                <w:color w:val="000000"/>
                <w:sz w:val="20"/>
                <w:szCs w:val="20"/>
                <w:lang w:eastAsia="es-HN"/>
              </w:rPr>
              <w:t>horas</w:t>
            </w:r>
            <w:r w:rsidRPr="00CF44BA">
              <w:rPr>
                <w:rFonts w:ascii="Times New Roman" w:eastAsia="Times New Roman" w:hAnsi="Times New Roman" w:cs="Times New Roman"/>
                <w:color w:val="000000"/>
                <w:sz w:val="20"/>
                <w:szCs w:val="20"/>
                <w:lang w:eastAsia="es-HN"/>
              </w:rPr>
              <w:t xml:space="preserve"> </w:t>
            </w:r>
          </w:p>
        </w:tc>
        <w:tc>
          <w:tcPr>
            <w:tcW w:w="3400" w:type="dxa"/>
            <w:tcBorders>
              <w:top w:val="nil"/>
              <w:left w:val="nil"/>
              <w:bottom w:val="single" w:sz="4" w:space="0" w:color="auto"/>
              <w:right w:val="single" w:sz="4" w:space="0" w:color="auto"/>
            </w:tcBorders>
            <w:shd w:val="clear" w:color="auto" w:fill="auto"/>
            <w:vAlign w:val="center"/>
            <w:hideMark/>
          </w:tcPr>
          <w:p w14:paraId="6814BEE1"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Coordinador de mecánica- Gerente de mecánica</w:t>
            </w:r>
          </w:p>
        </w:tc>
        <w:tc>
          <w:tcPr>
            <w:tcW w:w="1660" w:type="dxa"/>
            <w:tcBorders>
              <w:top w:val="nil"/>
              <w:left w:val="nil"/>
              <w:bottom w:val="single" w:sz="4" w:space="0" w:color="auto"/>
              <w:right w:val="single" w:sz="8" w:space="0" w:color="auto"/>
            </w:tcBorders>
            <w:shd w:val="clear" w:color="auto" w:fill="auto"/>
            <w:vAlign w:val="center"/>
            <w:hideMark/>
          </w:tcPr>
          <w:p w14:paraId="7EEB9986" w14:textId="222D5FB5"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 xml:space="preserve">. </w:t>
            </w:r>
            <w:r w:rsidRPr="00CF44BA">
              <w:rPr>
                <w:rFonts w:ascii="Times New Roman" w:eastAsia="Times New Roman" w:hAnsi="Times New Roman" w:cs="Times New Roman"/>
                <w:color w:val="000000"/>
                <w:sz w:val="20"/>
                <w:szCs w:val="20"/>
                <w:lang w:eastAsia="es-HN"/>
              </w:rPr>
              <w:t xml:space="preserve">1,900.00 </w:t>
            </w:r>
          </w:p>
        </w:tc>
      </w:tr>
      <w:tr w:rsidR="00CF44BA" w:rsidRPr="00CF44BA" w14:paraId="65B739FD" w14:textId="77777777" w:rsidTr="00CF44BA">
        <w:trPr>
          <w:trHeight w:val="318"/>
          <w:jc w:val="center"/>
        </w:trPr>
        <w:tc>
          <w:tcPr>
            <w:tcW w:w="1320" w:type="dxa"/>
            <w:tcBorders>
              <w:top w:val="nil"/>
              <w:left w:val="single" w:sz="8" w:space="0" w:color="auto"/>
              <w:bottom w:val="single" w:sz="4" w:space="0" w:color="auto"/>
              <w:right w:val="single" w:sz="4" w:space="0" w:color="auto"/>
            </w:tcBorders>
            <w:shd w:val="clear" w:color="000000" w:fill="F2F2F2"/>
            <w:noWrap/>
            <w:vAlign w:val="center"/>
            <w:hideMark/>
          </w:tcPr>
          <w:p w14:paraId="1A49953D"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1.3.3</w:t>
            </w:r>
          </w:p>
        </w:tc>
        <w:tc>
          <w:tcPr>
            <w:tcW w:w="2620" w:type="dxa"/>
            <w:tcBorders>
              <w:top w:val="nil"/>
              <w:left w:val="nil"/>
              <w:bottom w:val="single" w:sz="4" w:space="0" w:color="auto"/>
              <w:right w:val="single" w:sz="4" w:space="0" w:color="auto"/>
            </w:tcBorders>
            <w:shd w:val="clear" w:color="000000" w:fill="F2F2F2"/>
            <w:vAlign w:val="center"/>
            <w:hideMark/>
          </w:tcPr>
          <w:p w14:paraId="13EEF6C4"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Presupuesto mensual</w:t>
            </w:r>
          </w:p>
        </w:tc>
        <w:tc>
          <w:tcPr>
            <w:tcW w:w="980" w:type="dxa"/>
            <w:tcBorders>
              <w:top w:val="nil"/>
              <w:left w:val="nil"/>
              <w:bottom w:val="single" w:sz="4" w:space="0" w:color="auto"/>
              <w:right w:val="single" w:sz="4" w:space="0" w:color="auto"/>
            </w:tcBorders>
            <w:shd w:val="clear" w:color="000000" w:fill="F2F2F2"/>
            <w:noWrap/>
            <w:vAlign w:val="center"/>
            <w:hideMark/>
          </w:tcPr>
          <w:p w14:paraId="517D7A1E"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19-jul</w:t>
            </w:r>
          </w:p>
        </w:tc>
        <w:tc>
          <w:tcPr>
            <w:tcW w:w="980" w:type="dxa"/>
            <w:tcBorders>
              <w:top w:val="nil"/>
              <w:left w:val="nil"/>
              <w:bottom w:val="single" w:sz="4" w:space="0" w:color="auto"/>
              <w:right w:val="single" w:sz="4" w:space="0" w:color="auto"/>
            </w:tcBorders>
            <w:shd w:val="clear" w:color="000000" w:fill="F2F2F2"/>
            <w:noWrap/>
            <w:vAlign w:val="center"/>
            <w:hideMark/>
          </w:tcPr>
          <w:p w14:paraId="55C2C496"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05-ago</w:t>
            </w:r>
          </w:p>
        </w:tc>
        <w:tc>
          <w:tcPr>
            <w:tcW w:w="1820" w:type="dxa"/>
            <w:tcBorders>
              <w:top w:val="nil"/>
              <w:left w:val="nil"/>
              <w:bottom w:val="single" w:sz="4" w:space="0" w:color="auto"/>
              <w:right w:val="single" w:sz="4" w:space="0" w:color="auto"/>
            </w:tcBorders>
            <w:shd w:val="clear" w:color="000000" w:fill="F2F2F2"/>
            <w:vAlign w:val="center"/>
            <w:hideMark/>
          </w:tcPr>
          <w:p w14:paraId="2BFC99B7"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1.3.3.3</w:t>
            </w:r>
          </w:p>
        </w:tc>
        <w:tc>
          <w:tcPr>
            <w:tcW w:w="1280" w:type="dxa"/>
            <w:tcBorders>
              <w:top w:val="nil"/>
              <w:left w:val="nil"/>
              <w:bottom w:val="single" w:sz="4" w:space="0" w:color="auto"/>
              <w:right w:val="single" w:sz="4" w:space="0" w:color="auto"/>
            </w:tcBorders>
            <w:shd w:val="clear" w:color="000000" w:fill="F2F2F2"/>
            <w:noWrap/>
            <w:vAlign w:val="center"/>
            <w:hideMark/>
          </w:tcPr>
          <w:p w14:paraId="14A1D88D"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12 días </w:t>
            </w:r>
          </w:p>
        </w:tc>
        <w:tc>
          <w:tcPr>
            <w:tcW w:w="900" w:type="dxa"/>
            <w:tcBorders>
              <w:top w:val="nil"/>
              <w:left w:val="nil"/>
              <w:bottom w:val="single" w:sz="4" w:space="0" w:color="auto"/>
              <w:right w:val="single" w:sz="4" w:space="0" w:color="auto"/>
            </w:tcBorders>
            <w:shd w:val="clear" w:color="000000" w:fill="F2F2F2"/>
            <w:noWrap/>
            <w:vAlign w:val="center"/>
            <w:hideMark/>
          </w:tcPr>
          <w:p w14:paraId="1FFD4F40" w14:textId="1752522C"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64 </w:t>
            </w:r>
            <w:r w:rsidR="00102C1C" w:rsidRPr="00CF44BA">
              <w:rPr>
                <w:rFonts w:ascii="Times New Roman" w:eastAsia="Times New Roman" w:hAnsi="Times New Roman" w:cs="Times New Roman"/>
                <w:b/>
                <w:bCs/>
                <w:color w:val="000000"/>
                <w:sz w:val="20"/>
                <w:szCs w:val="20"/>
                <w:lang w:eastAsia="es-HN"/>
              </w:rPr>
              <w:t>horas</w:t>
            </w:r>
          </w:p>
        </w:tc>
        <w:tc>
          <w:tcPr>
            <w:tcW w:w="3400" w:type="dxa"/>
            <w:tcBorders>
              <w:top w:val="nil"/>
              <w:left w:val="nil"/>
              <w:bottom w:val="single" w:sz="4" w:space="0" w:color="auto"/>
              <w:right w:val="single" w:sz="4" w:space="0" w:color="auto"/>
            </w:tcBorders>
            <w:shd w:val="clear" w:color="000000" w:fill="F2F2F2"/>
            <w:vAlign w:val="center"/>
            <w:hideMark/>
          </w:tcPr>
          <w:p w14:paraId="53D5FC4D"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w:t>
            </w:r>
          </w:p>
        </w:tc>
        <w:tc>
          <w:tcPr>
            <w:tcW w:w="1660" w:type="dxa"/>
            <w:tcBorders>
              <w:top w:val="nil"/>
              <w:left w:val="nil"/>
              <w:bottom w:val="single" w:sz="4" w:space="0" w:color="auto"/>
              <w:right w:val="single" w:sz="8" w:space="0" w:color="auto"/>
            </w:tcBorders>
            <w:shd w:val="clear" w:color="000000" w:fill="F2F2F2"/>
            <w:noWrap/>
            <w:vAlign w:val="center"/>
            <w:hideMark/>
          </w:tcPr>
          <w:p w14:paraId="533CFCB3" w14:textId="0F2A2C0B"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 L</w:t>
            </w:r>
            <w:r w:rsidR="00962607">
              <w:rPr>
                <w:rFonts w:ascii="Times New Roman" w:eastAsia="Times New Roman" w:hAnsi="Times New Roman" w:cs="Times New Roman"/>
                <w:b/>
                <w:bCs/>
                <w:color w:val="000000"/>
                <w:sz w:val="20"/>
                <w:szCs w:val="20"/>
                <w:lang w:eastAsia="es-HN"/>
              </w:rPr>
              <w:t xml:space="preserve">. </w:t>
            </w:r>
            <w:r w:rsidRPr="00CF44BA">
              <w:rPr>
                <w:rFonts w:ascii="Times New Roman" w:eastAsia="Times New Roman" w:hAnsi="Times New Roman" w:cs="Times New Roman"/>
                <w:b/>
                <w:bCs/>
                <w:color w:val="000000"/>
                <w:sz w:val="20"/>
                <w:szCs w:val="20"/>
                <w:lang w:eastAsia="es-HN"/>
              </w:rPr>
              <w:t xml:space="preserve">32,300.00 </w:t>
            </w:r>
          </w:p>
        </w:tc>
      </w:tr>
      <w:tr w:rsidR="00CF44BA" w:rsidRPr="00CF44BA" w14:paraId="526314CC" w14:textId="77777777" w:rsidTr="00CF44BA">
        <w:trPr>
          <w:trHeight w:val="772"/>
          <w:jc w:val="center"/>
        </w:trPr>
        <w:tc>
          <w:tcPr>
            <w:tcW w:w="1320" w:type="dxa"/>
            <w:tcBorders>
              <w:top w:val="nil"/>
              <w:left w:val="single" w:sz="8" w:space="0" w:color="auto"/>
              <w:bottom w:val="single" w:sz="4" w:space="0" w:color="auto"/>
              <w:right w:val="single" w:sz="4" w:space="0" w:color="auto"/>
            </w:tcBorders>
            <w:shd w:val="clear" w:color="auto" w:fill="auto"/>
            <w:vAlign w:val="center"/>
            <w:hideMark/>
          </w:tcPr>
          <w:p w14:paraId="41388C61"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1.3.3.1</w:t>
            </w:r>
          </w:p>
        </w:tc>
        <w:tc>
          <w:tcPr>
            <w:tcW w:w="2620" w:type="dxa"/>
            <w:tcBorders>
              <w:top w:val="nil"/>
              <w:left w:val="nil"/>
              <w:bottom w:val="single" w:sz="4" w:space="0" w:color="auto"/>
              <w:right w:val="single" w:sz="4" w:space="0" w:color="auto"/>
            </w:tcBorders>
            <w:shd w:val="clear" w:color="auto" w:fill="auto"/>
            <w:vAlign w:val="center"/>
            <w:hideMark/>
          </w:tcPr>
          <w:p w14:paraId="316E4D8A"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Ficha de las horas hombre durante horario laboral y tiempo extraordinario</w:t>
            </w:r>
          </w:p>
        </w:tc>
        <w:tc>
          <w:tcPr>
            <w:tcW w:w="980" w:type="dxa"/>
            <w:tcBorders>
              <w:top w:val="nil"/>
              <w:left w:val="nil"/>
              <w:bottom w:val="single" w:sz="4" w:space="0" w:color="auto"/>
              <w:right w:val="single" w:sz="4" w:space="0" w:color="auto"/>
            </w:tcBorders>
            <w:shd w:val="clear" w:color="auto" w:fill="auto"/>
            <w:vAlign w:val="center"/>
            <w:hideMark/>
          </w:tcPr>
          <w:p w14:paraId="6FA17AFA"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19-jul</w:t>
            </w:r>
          </w:p>
        </w:tc>
        <w:tc>
          <w:tcPr>
            <w:tcW w:w="980" w:type="dxa"/>
            <w:tcBorders>
              <w:top w:val="nil"/>
              <w:left w:val="nil"/>
              <w:bottom w:val="single" w:sz="4" w:space="0" w:color="auto"/>
              <w:right w:val="single" w:sz="4" w:space="0" w:color="auto"/>
            </w:tcBorders>
            <w:shd w:val="clear" w:color="auto" w:fill="auto"/>
            <w:vAlign w:val="center"/>
            <w:hideMark/>
          </w:tcPr>
          <w:p w14:paraId="20F7AC7A"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22-jul</w:t>
            </w:r>
          </w:p>
        </w:tc>
        <w:tc>
          <w:tcPr>
            <w:tcW w:w="1820" w:type="dxa"/>
            <w:tcBorders>
              <w:top w:val="nil"/>
              <w:left w:val="nil"/>
              <w:bottom w:val="single" w:sz="4" w:space="0" w:color="auto"/>
              <w:right w:val="single" w:sz="4" w:space="0" w:color="auto"/>
            </w:tcBorders>
            <w:shd w:val="clear" w:color="auto" w:fill="auto"/>
            <w:vAlign w:val="center"/>
            <w:hideMark/>
          </w:tcPr>
          <w:p w14:paraId="58A08E46" w14:textId="138E949C" w:rsidR="00CF44BA" w:rsidRPr="00CF44BA" w:rsidRDefault="00102C1C"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1.3.2.2,</w:t>
            </w:r>
            <w:r w:rsidR="00CF44BA" w:rsidRPr="00CF44BA">
              <w:rPr>
                <w:rFonts w:ascii="Times New Roman" w:eastAsia="Times New Roman" w:hAnsi="Times New Roman" w:cs="Times New Roman"/>
                <w:color w:val="000000"/>
                <w:sz w:val="20"/>
                <w:szCs w:val="20"/>
                <w:lang w:eastAsia="es-HN"/>
              </w:rPr>
              <w:t xml:space="preserve"> 1.3.2.3</w:t>
            </w:r>
          </w:p>
        </w:tc>
        <w:tc>
          <w:tcPr>
            <w:tcW w:w="1280" w:type="dxa"/>
            <w:tcBorders>
              <w:top w:val="nil"/>
              <w:left w:val="nil"/>
              <w:bottom w:val="single" w:sz="4" w:space="0" w:color="auto"/>
              <w:right w:val="single" w:sz="4" w:space="0" w:color="auto"/>
            </w:tcBorders>
            <w:shd w:val="clear" w:color="auto" w:fill="auto"/>
            <w:vAlign w:val="center"/>
            <w:hideMark/>
          </w:tcPr>
          <w:p w14:paraId="227EF7FC"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2 días </w:t>
            </w:r>
          </w:p>
        </w:tc>
        <w:tc>
          <w:tcPr>
            <w:tcW w:w="900" w:type="dxa"/>
            <w:tcBorders>
              <w:top w:val="nil"/>
              <w:left w:val="nil"/>
              <w:bottom w:val="single" w:sz="4" w:space="0" w:color="auto"/>
              <w:right w:val="single" w:sz="4" w:space="0" w:color="auto"/>
            </w:tcBorders>
            <w:shd w:val="clear" w:color="auto" w:fill="auto"/>
            <w:vAlign w:val="center"/>
            <w:hideMark/>
          </w:tcPr>
          <w:p w14:paraId="7BFC4F3E" w14:textId="5DC62B2E"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12 </w:t>
            </w:r>
            <w:r w:rsidR="00102C1C" w:rsidRPr="00CF44BA">
              <w:rPr>
                <w:rFonts w:ascii="Times New Roman" w:eastAsia="Times New Roman" w:hAnsi="Times New Roman" w:cs="Times New Roman"/>
                <w:color w:val="000000"/>
                <w:sz w:val="20"/>
                <w:szCs w:val="20"/>
                <w:lang w:eastAsia="es-HN"/>
              </w:rPr>
              <w:t>horas</w:t>
            </w:r>
            <w:r w:rsidRPr="00CF44BA">
              <w:rPr>
                <w:rFonts w:ascii="Times New Roman" w:eastAsia="Times New Roman" w:hAnsi="Times New Roman" w:cs="Times New Roman"/>
                <w:color w:val="000000"/>
                <w:sz w:val="20"/>
                <w:szCs w:val="20"/>
                <w:lang w:eastAsia="es-HN"/>
              </w:rPr>
              <w:t xml:space="preserve"> </w:t>
            </w:r>
          </w:p>
        </w:tc>
        <w:tc>
          <w:tcPr>
            <w:tcW w:w="3400" w:type="dxa"/>
            <w:tcBorders>
              <w:top w:val="nil"/>
              <w:left w:val="nil"/>
              <w:bottom w:val="single" w:sz="4" w:space="0" w:color="auto"/>
              <w:right w:val="single" w:sz="4" w:space="0" w:color="auto"/>
            </w:tcBorders>
            <w:shd w:val="clear" w:color="auto" w:fill="auto"/>
            <w:vAlign w:val="center"/>
            <w:hideMark/>
          </w:tcPr>
          <w:p w14:paraId="1978EF6B"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Coordinador de mecánica- Gerente de mecánica</w:t>
            </w:r>
          </w:p>
        </w:tc>
        <w:tc>
          <w:tcPr>
            <w:tcW w:w="1660" w:type="dxa"/>
            <w:tcBorders>
              <w:top w:val="nil"/>
              <w:left w:val="nil"/>
              <w:bottom w:val="single" w:sz="4" w:space="0" w:color="auto"/>
              <w:right w:val="single" w:sz="8" w:space="0" w:color="auto"/>
            </w:tcBorders>
            <w:shd w:val="clear" w:color="auto" w:fill="auto"/>
            <w:vAlign w:val="center"/>
            <w:hideMark/>
          </w:tcPr>
          <w:p w14:paraId="4F8592F1" w14:textId="0F7B53FA"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 xml:space="preserve">. </w:t>
            </w:r>
            <w:r w:rsidRPr="00CF44BA">
              <w:rPr>
                <w:rFonts w:ascii="Times New Roman" w:eastAsia="Times New Roman" w:hAnsi="Times New Roman" w:cs="Times New Roman"/>
                <w:color w:val="000000"/>
                <w:sz w:val="20"/>
                <w:szCs w:val="20"/>
                <w:lang w:eastAsia="es-HN"/>
              </w:rPr>
              <w:t xml:space="preserve">5,700.00 </w:t>
            </w:r>
          </w:p>
        </w:tc>
      </w:tr>
      <w:tr w:rsidR="00CF44BA" w:rsidRPr="00CF44BA" w14:paraId="3148FBAA" w14:textId="77777777" w:rsidTr="00CF44BA">
        <w:trPr>
          <w:trHeight w:val="515"/>
          <w:jc w:val="center"/>
        </w:trPr>
        <w:tc>
          <w:tcPr>
            <w:tcW w:w="1320" w:type="dxa"/>
            <w:tcBorders>
              <w:top w:val="nil"/>
              <w:left w:val="single" w:sz="8" w:space="0" w:color="auto"/>
              <w:bottom w:val="single" w:sz="4" w:space="0" w:color="auto"/>
              <w:right w:val="single" w:sz="4" w:space="0" w:color="auto"/>
            </w:tcBorders>
            <w:shd w:val="clear" w:color="auto" w:fill="auto"/>
            <w:vAlign w:val="center"/>
            <w:hideMark/>
          </w:tcPr>
          <w:p w14:paraId="3E21A981"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1.3.3.2</w:t>
            </w:r>
          </w:p>
        </w:tc>
        <w:tc>
          <w:tcPr>
            <w:tcW w:w="2620" w:type="dxa"/>
            <w:tcBorders>
              <w:top w:val="nil"/>
              <w:left w:val="nil"/>
              <w:bottom w:val="single" w:sz="4" w:space="0" w:color="auto"/>
              <w:right w:val="single" w:sz="4" w:space="0" w:color="auto"/>
            </w:tcBorders>
            <w:shd w:val="clear" w:color="auto" w:fill="auto"/>
            <w:vAlign w:val="center"/>
            <w:hideMark/>
          </w:tcPr>
          <w:p w14:paraId="2C709A13"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Tabla de actividades según las competencias de mecánicos</w:t>
            </w:r>
          </w:p>
        </w:tc>
        <w:tc>
          <w:tcPr>
            <w:tcW w:w="980" w:type="dxa"/>
            <w:tcBorders>
              <w:top w:val="nil"/>
              <w:left w:val="nil"/>
              <w:bottom w:val="single" w:sz="4" w:space="0" w:color="auto"/>
              <w:right w:val="single" w:sz="4" w:space="0" w:color="auto"/>
            </w:tcBorders>
            <w:shd w:val="clear" w:color="auto" w:fill="auto"/>
            <w:vAlign w:val="center"/>
            <w:hideMark/>
          </w:tcPr>
          <w:p w14:paraId="76D38711"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23-jul</w:t>
            </w:r>
          </w:p>
        </w:tc>
        <w:tc>
          <w:tcPr>
            <w:tcW w:w="980" w:type="dxa"/>
            <w:tcBorders>
              <w:top w:val="nil"/>
              <w:left w:val="nil"/>
              <w:bottom w:val="single" w:sz="4" w:space="0" w:color="auto"/>
              <w:right w:val="single" w:sz="4" w:space="0" w:color="auto"/>
            </w:tcBorders>
            <w:shd w:val="clear" w:color="auto" w:fill="auto"/>
            <w:vAlign w:val="center"/>
            <w:hideMark/>
          </w:tcPr>
          <w:p w14:paraId="2BF191E9"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24-jul</w:t>
            </w:r>
          </w:p>
        </w:tc>
        <w:tc>
          <w:tcPr>
            <w:tcW w:w="1820" w:type="dxa"/>
            <w:tcBorders>
              <w:top w:val="nil"/>
              <w:left w:val="nil"/>
              <w:bottom w:val="single" w:sz="4" w:space="0" w:color="auto"/>
              <w:right w:val="single" w:sz="4" w:space="0" w:color="auto"/>
            </w:tcBorders>
            <w:shd w:val="clear" w:color="auto" w:fill="auto"/>
            <w:vAlign w:val="center"/>
            <w:hideMark/>
          </w:tcPr>
          <w:p w14:paraId="6D775F80"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1.3.2.3</w:t>
            </w:r>
          </w:p>
        </w:tc>
        <w:tc>
          <w:tcPr>
            <w:tcW w:w="1280" w:type="dxa"/>
            <w:tcBorders>
              <w:top w:val="nil"/>
              <w:left w:val="nil"/>
              <w:bottom w:val="single" w:sz="4" w:space="0" w:color="auto"/>
              <w:right w:val="single" w:sz="4" w:space="0" w:color="auto"/>
            </w:tcBorders>
            <w:shd w:val="clear" w:color="auto" w:fill="auto"/>
            <w:vAlign w:val="center"/>
            <w:hideMark/>
          </w:tcPr>
          <w:p w14:paraId="179792C2"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2 días </w:t>
            </w:r>
          </w:p>
        </w:tc>
        <w:tc>
          <w:tcPr>
            <w:tcW w:w="900" w:type="dxa"/>
            <w:tcBorders>
              <w:top w:val="nil"/>
              <w:left w:val="nil"/>
              <w:bottom w:val="single" w:sz="4" w:space="0" w:color="auto"/>
              <w:right w:val="single" w:sz="4" w:space="0" w:color="auto"/>
            </w:tcBorders>
            <w:shd w:val="clear" w:color="auto" w:fill="auto"/>
            <w:vAlign w:val="center"/>
            <w:hideMark/>
          </w:tcPr>
          <w:p w14:paraId="2CE5EDA0" w14:textId="65739DE4"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16 </w:t>
            </w:r>
            <w:r w:rsidR="00102C1C" w:rsidRPr="00CF44BA">
              <w:rPr>
                <w:rFonts w:ascii="Times New Roman" w:eastAsia="Times New Roman" w:hAnsi="Times New Roman" w:cs="Times New Roman"/>
                <w:color w:val="000000"/>
                <w:sz w:val="20"/>
                <w:szCs w:val="20"/>
                <w:lang w:eastAsia="es-HN"/>
              </w:rPr>
              <w:t>horas</w:t>
            </w:r>
            <w:r w:rsidRPr="00CF44BA">
              <w:rPr>
                <w:rFonts w:ascii="Times New Roman" w:eastAsia="Times New Roman" w:hAnsi="Times New Roman" w:cs="Times New Roman"/>
                <w:color w:val="000000"/>
                <w:sz w:val="20"/>
                <w:szCs w:val="20"/>
                <w:lang w:eastAsia="es-HN"/>
              </w:rPr>
              <w:t xml:space="preserve"> </w:t>
            </w:r>
          </w:p>
        </w:tc>
        <w:tc>
          <w:tcPr>
            <w:tcW w:w="3400" w:type="dxa"/>
            <w:tcBorders>
              <w:top w:val="nil"/>
              <w:left w:val="nil"/>
              <w:bottom w:val="single" w:sz="4" w:space="0" w:color="auto"/>
              <w:right w:val="single" w:sz="4" w:space="0" w:color="auto"/>
            </w:tcBorders>
            <w:shd w:val="clear" w:color="auto" w:fill="auto"/>
            <w:vAlign w:val="center"/>
            <w:hideMark/>
          </w:tcPr>
          <w:p w14:paraId="0BD9E21A"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Coordinador de mecánica- Gerente de mecánica</w:t>
            </w:r>
          </w:p>
        </w:tc>
        <w:tc>
          <w:tcPr>
            <w:tcW w:w="1660" w:type="dxa"/>
            <w:tcBorders>
              <w:top w:val="nil"/>
              <w:left w:val="nil"/>
              <w:bottom w:val="single" w:sz="4" w:space="0" w:color="auto"/>
              <w:right w:val="single" w:sz="8" w:space="0" w:color="auto"/>
            </w:tcBorders>
            <w:shd w:val="clear" w:color="auto" w:fill="auto"/>
            <w:vAlign w:val="center"/>
            <w:hideMark/>
          </w:tcPr>
          <w:p w14:paraId="40C3C428" w14:textId="4B4E78DD"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 xml:space="preserve">. </w:t>
            </w:r>
            <w:r w:rsidRPr="00CF44BA">
              <w:rPr>
                <w:rFonts w:ascii="Times New Roman" w:eastAsia="Times New Roman" w:hAnsi="Times New Roman" w:cs="Times New Roman"/>
                <w:color w:val="000000"/>
                <w:sz w:val="20"/>
                <w:szCs w:val="20"/>
                <w:lang w:eastAsia="es-HN"/>
              </w:rPr>
              <w:t xml:space="preserve">7,600.00 </w:t>
            </w:r>
          </w:p>
        </w:tc>
      </w:tr>
      <w:tr w:rsidR="00CF44BA" w:rsidRPr="00CF44BA" w14:paraId="011CA276" w14:textId="77777777" w:rsidTr="00CF44BA">
        <w:trPr>
          <w:trHeight w:val="780"/>
          <w:jc w:val="center"/>
        </w:trPr>
        <w:tc>
          <w:tcPr>
            <w:tcW w:w="1320" w:type="dxa"/>
            <w:tcBorders>
              <w:top w:val="nil"/>
              <w:left w:val="single" w:sz="8" w:space="0" w:color="auto"/>
              <w:bottom w:val="single" w:sz="8" w:space="0" w:color="auto"/>
              <w:right w:val="single" w:sz="4" w:space="0" w:color="auto"/>
            </w:tcBorders>
            <w:shd w:val="clear" w:color="auto" w:fill="auto"/>
            <w:vAlign w:val="center"/>
            <w:hideMark/>
          </w:tcPr>
          <w:p w14:paraId="57EB6706"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1.3.3.3</w:t>
            </w:r>
          </w:p>
        </w:tc>
        <w:tc>
          <w:tcPr>
            <w:tcW w:w="2620" w:type="dxa"/>
            <w:tcBorders>
              <w:top w:val="nil"/>
              <w:left w:val="nil"/>
              <w:bottom w:val="single" w:sz="8" w:space="0" w:color="auto"/>
              <w:right w:val="single" w:sz="4" w:space="0" w:color="auto"/>
            </w:tcBorders>
            <w:shd w:val="clear" w:color="auto" w:fill="auto"/>
            <w:vAlign w:val="center"/>
            <w:hideMark/>
          </w:tcPr>
          <w:p w14:paraId="7CDC28D8"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Presupuesto mensual de recursos materiales y horas hombre</w:t>
            </w:r>
          </w:p>
        </w:tc>
        <w:tc>
          <w:tcPr>
            <w:tcW w:w="980" w:type="dxa"/>
            <w:tcBorders>
              <w:top w:val="nil"/>
              <w:left w:val="nil"/>
              <w:bottom w:val="single" w:sz="8" w:space="0" w:color="auto"/>
              <w:right w:val="single" w:sz="4" w:space="0" w:color="auto"/>
            </w:tcBorders>
            <w:shd w:val="clear" w:color="auto" w:fill="auto"/>
            <w:vAlign w:val="center"/>
            <w:hideMark/>
          </w:tcPr>
          <w:p w14:paraId="2517D43E"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25-jul</w:t>
            </w:r>
          </w:p>
        </w:tc>
        <w:tc>
          <w:tcPr>
            <w:tcW w:w="980" w:type="dxa"/>
            <w:tcBorders>
              <w:top w:val="nil"/>
              <w:left w:val="nil"/>
              <w:bottom w:val="single" w:sz="8" w:space="0" w:color="auto"/>
              <w:right w:val="single" w:sz="4" w:space="0" w:color="auto"/>
            </w:tcBorders>
            <w:shd w:val="clear" w:color="auto" w:fill="auto"/>
            <w:vAlign w:val="center"/>
            <w:hideMark/>
          </w:tcPr>
          <w:p w14:paraId="1E36060C"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05-ago</w:t>
            </w:r>
          </w:p>
        </w:tc>
        <w:tc>
          <w:tcPr>
            <w:tcW w:w="1820" w:type="dxa"/>
            <w:tcBorders>
              <w:top w:val="nil"/>
              <w:left w:val="nil"/>
              <w:bottom w:val="single" w:sz="8" w:space="0" w:color="auto"/>
              <w:right w:val="single" w:sz="4" w:space="0" w:color="auto"/>
            </w:tcBorders>
            <w:shd w:val="clear" w:color="auto" w:fill="auto"/>
            <w:vAlign w:val="center"/>
            <w:hideMark/>
          </w:tcPr>
          <w:p w14:paraId="1992C4B1" w14:textId="1BE3E666" w:rsidR="00CF44BA" w:rsidRPr="00CF44BA" w:rsidRDefault="00102C1C"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1.3.2.1,</w:t>
            </w:r>
            <w:r w:rsidR="00CF44BA" w:rsidRPr="00CF44BA">
              <w:rPr>
                <w:rFonts w:ascii="Times New Roman" w:eastAsia="Times New Roman" w:hAnsi="Times New Roman" w:cs="Times New Roman"/>
                <w:color w:val="000000"/>
                <w:sz w:val="20"/>
                <w:szCs w:val="20"/>
                <w:lang w:eastAsia="es-HN"/>
              </w:rPr>
              <w:t xml:space="preserve"> 1.3.3.1, 1.3.3.2</w:t>
            </w:r>
          </w:p>
        </w:tc>
        <w:tc>
          <w:tcPr>
            <w:tcW w:w="1280" w:type="dxa"/>
            <w:tcBorders>
              <w:top w:val="nil"/>
              <w:left w:val="nil"/>
              <w:bottom w:val="single" w:sz="8" w:space="0" w:color="auto"/>
              <w:right w:val="single" w:sz="4" w:space="0" w:color="auto"/>
            </w:tcBorders>
            <w:shd w:val="clear" w:color="auto" w:fill="auto"/>
            <w:vAlign w:val="center"/>
            <w:hideMark/>
          </w:tcPr>
          <w:p w14:paraId="2E9074F9"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8 días </w:t>
            </w:r>
          </w:p>
        </w:tc>
        <w:tc>
          <w:tcPr>
            <w:tcW w:w="900" w:type="dxa"/>
            <w:tcBorders>
              <w:top w:val="nil"/>
              <w:left w:val="nil"/>
              <w:bottom w:val="single" w:sz="8" w:space="0" w:color="auto"/>
              <w:right w:val="single" w:sz="4" w:space="0" w:color="auto"/>
            </w:tcBorders>
            <w:shd w:val="clear" w:color="auto" w:fill="auto"/>
            <w:vAlign w:val="center"/>
            <w:hideMark/>
          </w:tcPr>
          <w:p w14:paraId="76E4308C" w14:textId="5E5FBED5"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40 </w:t>
            </w:r>
            <w:r w:rsidR="00102C1C" w:rsidRPr="00CF44BA">
              <w:rPr>
                <w:rFonts w:ascii="Times New Roman" w:eastAsia="Times New Roman" w:hAnsi="Times New Roman" w:cs="Times New Roman"/>
                <w:color w:val="000000"/>
                <w:sz w:val="20"/>
                <w:szCs w:val="20"/>
                <w:lang w:eastAsia="es-HN"/>
              </w:rPr>
              <w:t>horas</w:t>
            </w:r>
          </w:p>
        </w:tc>
        <w:tc>
          <w:tcPr>
            <w:tcW w:w="3400" w:type="dxa"/>
            <w:tcBorders>
              <w:top w:val="nil"/>
              <w:left w:val="nil"/>
              <w:bottom w:val="single" w:sz="8" w:space="0" w:color="auto"/>
              <w:right w:val="single" w:sz="4" w:space="0" w:color="auto"/>
            </w:tcBorders>
            <w:shd w:val="clear" w:color="auto" w:fill="auto"/>
            <w:vAlign w:val="center"/>
            <w:hideMark/>
          </w:tcPr>
          <w:p w14:paraId="2B275EA0"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Coordinador de mecánica- Gerente de mecánica</w:t>
            </w:r>
          </w:p>
        </w:tc>
        <w:tc>
          <w:tcPr>
            <w:tcW w:w="1660" w:type="dxa"/>
            <w:tcBorders>
              <w:top w:val="nil"/>
              <w:left w:val="nil"/>
              <w:bottom w:val="single" w:sz="8" w:space="0" w:color="auto"/>
              <w:right w:val="single" w:sz="8" w:space="0" w:color="auto"/>
            </w:tcBorders>
            <w:shd w:val="clear" w:color="auto" w:fill="auto"/>
            <w:vAlign w:val="center"/>
            <w:hideMark/>
          </w:tcPr>
          <w:p w14:paraId="2065EC08" w14:textId="11565984"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 xml:space="preserve">. </w:t>
            </w:r>
            <w:r w:rsidRPr="00CF44BA">
              <w:rPr>
                <w:rFonts w:ascii="Times New Roman" w:eastAsia="Times New Roman" w:hAnsi="Times New Roman" w:cs="Times New Roman"/>
                <w:color w:val="000000"/>
                <w:sz w:val="20"/>
                <w:szCs w:val="20"/>
                <w:lang w:eastAsia="es-HN"/>
              </w:rPr>
              <w:t xml:space="preserve">19,000.00 </w:t>
            </w:r>
          </w:p>
        </w:tc>
      </w:tr>
    </w:tbl>
    <w:p w14:paraId="742932FE" w14:textId="77777777" w:rsidR="00CF44BA" w:rsidRPr="003B7D8B" w:rsidRDefault="00CF44BA" w:rsidP="00CF44BA">
      <w:pPr>
        <w:tabs>
          <w:tab w:val="left" w:pos="2613"/>
        </w:tabs>
        <w:rPr>
          <w:rFonts w:ascii="Times New Roman" w:hAnsi="Times New Roman" w:cs="Times New Roman"/>
          <w:bCs/>
          <w:sz w:val="20"/>
          <w:szCs w:val="20"/>
        </w:rPr>
      </w:pPr>
      <w:r w:rsidRPr="00517086">
        <w:rPr>
          <w:rFonts w:ascii="Times New Roman" w:hAnsi="Times New Roman" w:cs="Times New Roman"/>
          <w:bCs/>
          <w:sz w:val="20"/>
          <w:szCs w:val="20"/>
        </w:rPr>
        <w:t>Fuente: (Elaboración propia, 2024)</w:t>
      </w:r>
    </w:p>
    <w:p w14:paraId="2C186C91" w14:textId="7531FFFE" w:rsidR="00CF44BA" w:rsidRDefault="00CF44BA" w:rsidP="003B7D8B">
      <w:pPr>
        <w:tabs>
          <w:tab w:val="left" w:pos="2508"/>
        </w:tabs>
        <w:rPr>
          <w:rFonts w:ascii="Times New Roman" w:hAnsi="Times New Roman" w:cs="Times New Roman"/>
          <w:sz w:val="24"/>
          <w:szCs w:val="24"/>
        </w:rPr>
      </w:pPr>
    </w:p>
    <w:p w14:paraId="0F3964DB" w14:textId="01672483" w:rsidR="00CF44BA" w:rsidRDefault="00CF44BA" w:rsidP="003B7D8B">
      <w:pPr>
        <w:tabs>
          <w:tab w:val="left" w:pos="2508"/>
        </w:tabs>
        <w:rPr>
          <w:rFonts w:ascii="Times New Roman" w:hAnsi="Times New Roman" w:cs="Times New Roman"/>
          <w:sz w:val="24"/>
          <w:szCs w:val="24"/>
        </w:rPr>
      </w:pPr>
    </w:p>
    <w:p w14:paraId="70BC3A6E" w14:textId="77777777" w:rsidR="002429BB" w:rsidRPr="00CF44BA" w:rsidRDefault="002429BB" w:rsidP="002429BB">
      <w:pPr>
        <w:tabs>
          <w:tab w:val="left" w:pos="2306"/>
        </w:tabs>
        <w:ind w:firstLine="567"/>
        <w:jc w:val="both"/>
        <w:rPr>
          <w:rFonts w:ascii="Times New Roman" w:hAnsi="Times New Roman" w:cs="Times New Roman"/>
          <w:b/>
          <w:bCs/>
          <w:sz w:val="24"/>
          <w:szCs w:val="24"/>
        </w:rPr>
      </w:pPr>
      <w:r>
        <w:rPr>
          <w:rFonts w:ascii="Times New Roman" w:hAnsi="Times New Roman" w:cs="Times New Roman"/>
          <w:b/>
          <w:bCs/>
          <w:sz w:val="24"/>
          <w:szCs w:val="24"/>
        </w:rPr>
        <w:lastRenderedPageBreak/>
        <w:t>(Continuación Anexo 3)</w:t>
      </w:r>
    </w:p>
    <w:tbl>
      <w:tblPr>
        <w:tblW w:w="14961" w:type="dxa"/>
        <w:jc w:val="center"/>
        <w:tblCellMar>
          <w:left w:w="70" w:type="dxa"/>
          <w:right w:w="70" w:type="dxa"/>
        </w:tblCellMar>
        <w:tblLook w:val="04A0" w:firstRow="1" w:lastRow="0" w:firstColumn="1" w:lastColumn="0" w:noHBand="0" w:noVBand="1"/>
      </w:tblPr>
      <w:tblGrid>
        <w:gridCol w:w="900"/>
        <w:gridCol w:w="2605"/>
        <w:gridCol w:w="837"/>
        <w:gridCol w:w="837"/>
        <w:gridCol w:w="1958"/>
        <w:gridCol w:w="1233"/>
        <w:gridCol w:w="1193"/>
        <w:gridCol w:w="3112"/>
        <w:gridCol w:w="2286"/>
      </w:tblGrid>
      <w:tr w:rsidR="00CF44BA" w:rsidRPr="00CF44BA" w14:paraId="0EB6882C" w14:textId="77777777" w:rsidTr="00CF44BA">
        <w:trPr>
          <w:trHeight w:val="326"/>
          <w:jc w:val="center"/>
        </w:trPr>
        <w:tc>
          <w:tcPr>
            <w:tcW w:w="14961" w:type="dxa"/>
            <w:gridSpan w:val="9"/>
            <w:tcBorders>
              <w:top w:val="single" w:sz="8" w:space="0" w:color="auto"/>
              <w:left w:val="single" w:sz="8" w:space="0" w:color="auto"/>
              <w:bottom w:val="single" w:sz="8" w:space="0" w:color="auto"/>
              <w:right w:val="single" w:sz="8" w:space="0" w:color="000000"/>
            </w:tcBorders>
            <w:shd w:val="clear" w:color="000000" w:fill="BFBFBF"/>
            <w:noWrap/>
            <w:vAlign w:val="center"/>
            <w:hideMark/>
          </w:tcPr>
          <w:p w14:paraId="2BA5B251" w14:textId="2CFA1322"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Planta </w:t>
            </w:r>
            <w:r w:rsidR="00102C1C" w:rsidRPr="00CF44BA">
              <w:rPr>
                <w:rFonts w:ascii="Times New Roman" w:eastAsia="Times New Roman" w:hAnsi="Times New Roman" w:cs="Times New Roman"/>
                <w:color w:val="000000"/>
                <w:sz w:val="20"/>
                <w:szCs w:val="20"/>
                <w:lang w:eastAsia="es-HN"/>
              </w:rPr>
              <w:t>Modelo: Plan</w:t>
            </w:r>
            <w:r w:rsidRPr="00CF44BA">
              <w:rPr>
                <w:rFonts w:ascii="Times New Roman" w:eastAsia="Times New Roman" w:hAnsi="Times New Roman" w:cs="Times New Roman"/>
                <w:color w:val="000000"/>
                <w:sz w:val="20"/>
                <w:szCs w:val="20"/>
                <w:lang w:eastAsia="es-HN"/>
              </w:rPr>
              <w:t xml:space="preserve"> de Gestión y entrenamiento en TOC</w:t>
            </w:r>
          </w:p>
        </w:tc>
      </w:tr>
      <w:tr w:rsidR="00CF44BA" w:rsidRPr="00CF44BA" w14:paraId="2676282E" w14:textId="77777777" w:rsidTr="00CF44BA">
        <w:trPr>
          <w:trHeight w:val="103"/>
          <w:jc w:val="center"/>
        </w:trPr>
        <w:tc>
          <w:tcPr>
            <w:tcW w:w="900" w:type="dxa"/>
            <w:tcBorders>
              <w:top w:val="nil"/>
              <w:left w:val="nil"/>
              <w:bottom w:val="nil"/>
              <w:right w:val="nil"/>
            </w:tcBorders>
            <w:shd w:val="clear" w:color="auto" w:fill="auto"/>
            <w:noWrap/>
            <w:vAlign w:val="center"/>
            <w:hideMark/>
          </w:tcPr>
          <w:p w14:paraId="0B92C30C"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p>
        </w:tc>
        <w:tc>
          <w:tcPr>
            <w:tcW w:w="2605" w:type="dxa"/>
            <w:tcBorders>
              <w:top w:val="nil"/>
              <w:left w:val="nil"/>
              <w:bottom w:val="nil"/>
              <w:right w:val="nil"/>
            </w:tcBorders>
            <w:shd w:val="clear" w:color="auto" w:fill="auto"/>
            <w:vAlign w:val="center"/>
            <w:hideMark/>
          </w:tcPr>
          <w:p w14:paraId="18516CA4"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837" w:type="dxa"/>
            <w:tcBorders>
              <w:top w:val="nil"/>
              <w:left w:val="nil"/>
              <w:bottom w:val="nil"/>
              <w:right w:val="nil"/>
            </w:tcBorders>
            <w:shd w:val="clear" w:color="auto" w:fill="auto"/>
            <w:noWrap/>
            <w:vAlign w:val="center"/>
            <w:hideMark/>
          </w:tcPr>
          <w:p w14:paraId="06C19BC9"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837" w:type="dxa"/>
            <w:tcBorders>
              <w:top w:val="nil"/>
              <w:left w:val="nil"/>
              <w:bottom w:val="nil"/>
              <w:right w:val="nil"/>
            </w:tcBorders>
            <w:shd w:val="clear" w:color="auto" w:fill="auto"/>
            <w:noWrap/>
            <w:vAlign w:val="center"/>
            <w:hideMark/>
          </w:tcPr>
          <w:p w14:paraId="4C821714"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1958" w:type="dxa"/>
            <w:tcBorders>
              <w:top w:val="nil"/>
              <w:left w:val="nil"/>
              <w:bottom w:val="nil"/>
              <w:right w:val="nil"/>
            </w:tcBorders>
            <w:shd w:val="clear" w:color="auto" w:fill="auto"/>
            <w:noWrap/>
            <w:vAlign w:val="center"/>
            <w:hideMark/>
          </w:tcPr>
          <w:p w14:paraId="35BC48C9"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1233" w:type="dxa"/>
            <w:tcBorders>
              <w:top w:val="nil"/>
              <w:left w:val="nil"/>
              <w:bottom w:val="nil"/>
              <w:right w:val="nil"/>
            </w:tcBorders>
            <w:shd w:val="clear" w:color="auto" w:fill="auto"/>
            <w:noWrap/>
            <w:vAlign w:val="center"/>
            <w:hideMark/>
          </w:tcPr>
          <w:p w14:paraId="13411DCA"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1193" w:type="dxa"/>
            <w:tcBorders>
              <w:top w:val="nil"/>
              <w:left w:val="nil"/>
              <w:bottom w:val="nil"/>
              <w:right w:val="nil"/>
            </w:tcBorders>
            <w:shd w:val="clear" w:color="auto" w:fill="auto"/>
            <w:noWrap/>
            <w:vAlign w:val="center"/>
            <w:hideMark/>
          </w:tcPr>
          <w:p w14:paraId="44208EE5"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3112" w:type="dxa"/>
            <w:tcBorders>
              <w:top w:val="nil"/>
              <w:left w:val="nil"/>
              <w:bottom w:val="nil"/>
              <w:right w:val="nil"/>
            </w:tcBorders>
            <w:shd w:val="clear" w:color="auto" w:fill="auto"/>
            <w:vAlign w:val="center"/>
            <w:hideMark/>
          </w:tcPr>
          <w:p w14:paraId="3016D018"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2286" w:type="dxa"/>
            <w:tcBorders>
              <w:top w:val="nil"/>
              <w:left w:val="nil"/>
              <w:bottom w:val="nil"/>
              <w:right w:val="nil"/>
            </w:tcBorders>
            <w:shd w:val="clear" w:color="auto" w:fill="auto"/>
            <w:noWrap/>
            <w:vAlign w:val="center"/>
            <w:hideMark/>
          </w:tcPr>
          <w:p w14:paraId="7639E795"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r>
      <w:tr w:rsidR="00CF44BA" w:rsidRPr="00CF44BA" w14:paraId="35761DC1" w14:textId="77777777" w:rsidTr="00CF44BA">
        <w:trPr>
          <w:trHeight w:val="506"/>
          <w:jc w:val="center"/>
        </w:trPr>
        <w:tc>
          <w:tcPr>
            <w:tcW w:w="900" w:type="dxa"/>
            <w:tcBorders>
              <w:top w:val="single" w:sz="8" w:space="0" w:color="auto"/>
              <w:left w:val="single" w:sz="8" w:space="0" w:color="auto"/>
              <w:bottom w:val="single" w:sz="8" w:space="0" w:color="auto"/>
              <w:right w:val="nil"/>
            </w:tcBorders>
            <w:shd w:val="clear" w:color="auto" w:fill="auto"/>
            <w:noWrap/>
            <w:vAlign w:val="center"/>
            <w:hideMark/>
          </w:tcPr>
          <w:p w14:paraId="1DF039AA"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Código</w:t>
            </w:r>
          </w:p>
        </w:tc>
        <w:tc>
          <w:tcPr>
            <w:tcW w:w="260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3E0F724"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Nombre de la Actividad </w:t>
            </w:r>
          </w:p>
        </w:tc>
        <w:tc>
          <w:tcPr>
            <w:tcW w:w="837" w:type="dxa"/>
            <w:tcBorders>
              <w:top w:val="single" w:sz="8" w:space="0" w:color="auto"/>
              <w:left w:val="nil"/>
              <w:bottom w:val="single" w:sz="8" w:space="0" w:color="auto"/>
              <w:right w:val="single" w:sz="4" w:space="0" w:color="auto"/>
            </w:tcBorders>
            <w:shd w:val="clear" w:color="auto" w:fill="auto"/>
            <w:noWrap/>
            <w:vAlign w:val="center"/>
            <w:hideMark/>
          </w:tcPr>
          <w:p w14:paraId="0875E564"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Inicio </w:t>
            </w:r>
          </w:p>
        </w:tc>
        <w:tc>
          <w:tcPr>
            <w:tcW w:w="837" w:type="dxa"/>
            <w:tcBorders>
              <w:top w:val="single" w:sz="8" w:space="0" w:color="auto"/>
              <w:left w:val="nil"/>
              <w:bottom w:val="single" w:sz="8" w:space="0" w:color="auto"/>
              <w:right w:val="nil"/>
            </w:tcBorders>
            <w:shd w:val="clear" w:color="auto" w:fill="auto"/>
            <w:noWrap/>
            <w:vAlign w:val="center"/>
            <w:hideMark/>
          </w:tcPr>
          <w:p w14:paraId="2DEDE17B"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Final </w:t>
            </w:r>
          </w:p>
        </w:tc>
        <w:tc>
          <w:tcPr>
            <w:tcW w:w="1958"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9EFEF59"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Predecesor</w:t>
            </w:r>
          </w:p>
        </w:tc>
        <w:tc>
          <w:tcPr>
            <w:tcW w:w="1233" w:type="dxa"/>
            <w:tcBorders>
              <w:top w:val="single" w:sz="8" w:space="0" w:color="auto"/>
              <w:left w:val="nil"/>
              <w:bottom w:val="single" w:sz="8" w:space="0" w:color="auto"/>
              <w:right w:val="single" w:sz="8" w:space="0" w:color="auto"/>
            </w:tcBorders>
            <w:shd w:val="clear" w:color="auto" w:fill="auto"/>
            <w:noWrap/>
            <w:vAlign w:val="center"/>
            <w:hideMark/>
          </w:tcPr>
          <w:p w14:paraId="24BDDDA2"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 Duración </w:t>
            </w:r>
          </w:p>
        </w:tc>
        <w:tc>
          <w:tcPr>
            <w:tcW w:w="1193" w:type="dxa"/>
            <w:tcBorders>
              <w:top w:val="single" w:sz="8" w:space="0" w:color="auto"/>
              <w:left w:val="nil"/>
              <w:bottom w:val="single" w:sz="8" w:space="0" w:color="auto"/>
              <w:right w:val="single" w:sz="8" w:space="0" w:color="auto"/>
            </w:tcBorders>
            <w:shd w:val="clear" w:color="auto" w:fill="auto"/>
            <w:vAlign w:val="center"/>
            <w:hideMark/>
          </w:tcPr>
          <w:p w14:paraId="22EC6173"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Horas de Trabajo </w:t>
            </w:r>
          </w:p>
        </w:tc>
        <w:tc>
          <w:tcPr>
            <w:tcW w:w="3112" w:type="dxa"/>
            <w:tcBorders>
              <w:top w:val="single" w:sz="8" w:space="0" w:color="auto"/>
              <w:left w:val="nil"/>
              <w:bottom w:val="single" w:sz="8" w:space="0" w:color="auto"/>
              <w:right w:val="single" w:sz="8" w:space="0" w:color="auto"/>
            </w:tcBorders>
            <w:shd w:val="clear" w:color="auto" w:fill="auto"/>
            <w:vAlign w:val="center"/>
            <w:hideMark/>
          </w:tcPr>
          <w:p w14:paraId="61634B32"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Recursos </w:t>
            </w:r>
          </w:p>
        </w:tc>
        <w:tc>
          <w:tcPr>
            <w:tcW w:w="2286" w:type="dxa"/>
            <w:tcBorders>
              <w:top w:val="single" w:sz="8" w:space="0" w:color="auto"/>
              <w:left w:val="nil"/>
              <w:bottom w:val="single" w:sz="8" w:space="0" w:color="auto"/>
              <w:right w:val="single" w:sz="8" w:space="0" w:color="auto"/>
            </w:tcBorders>
            <w:shd w:val="clear" w:color="auto" w:fill="auto"/>
            <w:vAlign w:val="center"/>
            <w:hideMark/>
          </w:tcPr>
          <w:p w14:paraId="3948B5E0"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 Costos  </w:t>
            </w:r>
          </w:p>
        </w:tc>
      </w:tr>
      <w:tr w:rsidR="00CF44BA" w:rsidRPr="00CF44BA" w14:paraId="751A4883" w14:textId="77777777" w:rsidTr="00CF44BA">
        <w:trPr>
          <w:trHeight w:val="88"/>
          <w:jc w:val="center"/>
        </w:trPr>
        <w:tc>
          <w:tcPr>
            <w:tcW w:w="900" w:type="dxa"/>
            <w:tcBorders>
              <w:top w:val="nil"/>
              <w:left w:val="single" w:sz="8" w:space="0" w:color="auto"/>
              <w:bottom w:val="nil"/>
              <w:right w:val="single" w:sz="4" w:space="0" w:color="auto"/>
            </w:tcBorders>
            <w:shd w:val="clear" w:color="auto" w:fill="auto"/>
            <w:noWrap/>
            <w:vAlign w:val="center"/>
            <w:hideMark/>
          </w:tcPr>
          <w:p w14:paraId="0F60449E"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2605" w:type="dxa"/>
            <w:tcBorders>
              <w:top w:val="nil"/>
              <w:left w:val="nil"/>
              <w:bottom w:val="nil"/>
              <w:right w:val="single" w:sz="4" w:space="0" w:color="auto"/>
            </w:tcBorders>
            <w:shd w:val="clear" w:color="auto" w:fill="auto"/>
            <w:vAlign w:val="center"/>
            <w:hideMark/>
          </w:tcPr>
          <w:p w14:paraId="7B350A28"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837" w:type="dxa"/>
            <w:tcBorders>
              <w:top w:val="nil"/>
              <w:left w:val="nil"/>
              <w:bottom w:val="nil"/>
              <w:right w:val="single" w:sz="4" w:space="0" w:color="auto"/>
            </w:tcBorders>
            <w:shd w:val="clear" w:color="auto" w:fill="auto"/>
            <w:noWrap/>
            <w:vAlign w:val="center"/>
            <w:hideMark/>
          </w:tcPr>
          <w:p w14:paraId="3CD3998A"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837" w:type="dxa"/>
            <w:tcBorders>
              <w:top w:val="nil"/>
              <w:left w:val="nil"/>
              <w:bottom w:val="nil"/>
              <w:right w:val="single" w:sz="4" w:space="0" w:color="auto"/>
            </w:tcBorders>
            <w:shd w:val="clear" w:color="auto" w:fill="auto"/>
            <w:noWrap/>
            <w:vAlign w:val="center"/>
            <w:hideMark/>
          </w:tcPr>
          <w:p w14:paraId="1CB62A76"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1958" w:type="dxa"/>
            <w:tcBorders>
              <w:top w:val="nil"/>
              <w:left w:val="nil"/>
              <w:bottom w:val="nil"/>
              <w:right w:val="single" w:sz="4" w:space="0" w:color="auto"/>
            </w:tcBorders>
            <w:shd w:val="clear" w:color="auto" w:fill="auto"/>
            <w:noWrap/>
            <w:vAlign w:val="center"/>
            <w:hideMark/>
          </w:tcPr>
          <w:p w14:paraId="1387B6DA"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1233" w:type="dxa"/>
            <w:tcBorders>
              <w:top w:val="nil"/>
              <w:left w:val="nil"/>
              <w:bottom w:val="nil"/>
              <w:right w:val="single" w:sz="4" w:space="0" w:color="auto"/>
            </w:tcBorders>
            <w:shd w:val="clear" w:color="auto" w:fill="auto"/>
            <w:noWrap/>
            <w:vAlign w:val="center"/>
            <w:hideMark/>
          </w:tcPr>
          <w:p w14:paraId="587E95B2"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1193" w:type="dxa"/>
            <w:tcBorders>
              <w:top w:val="nil"/>
              <w:left w:val="nil"/>
              <w:bottom w:val="nil"/>
              <w:right w:val="single" w:sz="8" w:space="0" w:color="auto"/>
            </w:tcBorders>
            <w:shd w:val="clear" w:color="auto" w:fill="auto"/>
            <w:noWrap/>
            <w:vAlign w:val="center"/>
            <w:hideMark/>
          </w:tcPr>
          <w:p w14:paraId="0B41B8F7"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3112" w:type="dxa"/>
            <w:tcBorders>
              <w:top w:val="nil"/>
              <w:left w:val="nil"/>
              <w:bottom w:val="nil"/>
              <w:right w:val="nil"/>
            </w:tcBorders>
            <w:shd w:val="clear" w:color="auto" w:fill="auto"/>
            <w:vAlign w:val="center"/>
            <w:hideMark/>
          </w:tcPr>
          <w:p w14:paraId="73619366"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p>
        </w:tc>
        <w:tc>
          <w:tcPr>
            <w:tcW w:w="2286" w:type="dxa"/>
            <w:tcBorders>
              <w:top w:val="nil"/>
              <w:left w:val="nil"/>
              <w:bottom w:val="nil"/>
              <w:right w:val="nil"/>
            </w:tcBorders>
            <w:shd w:val="clear" w:color="auto" w:fill="auto"/>
            <w:noWrap/>
            <w:vAlign w:val="center"/>
            <w:hideMark/>
          </w:tcPr>
          <w:p w14:paraId="0160AEB0"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r>
      <w:tr w:rsidR="00CF44BA" w:rsidRPr="00CF44BA" w14:paraId="7D906451" w14:textId="77777777" w:rsidTr="00CF44BA">
        <w:trPr>
          <w:trHeight w:val="326"/>
          <w:jc w:val="center"/>
        </w:trPr>
        <w:tc>
          <w:tcPr>
            <w:tcW w:w="900"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14:paraId="0C5CBABC"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1.4</w:t>
            </w:r>
          </w:p>
        </w:tc>
        <w:tc>
          <w:tcPr>
            <w:tcW w:w="14061" w:type="dxa"/>
            <w:gridSpan w:val="8"/>
            <w:tcBorders>
              <w:top w:val="single" w:sz="8" w:space="0" w:color="auto"/>
              <w:left w:val="nil"/>
              <w:bottom w:val="single" w:sz="8" w:space="0" w:color="auto"/>
              <w:right w:val="single" w:sz="8" w:space="0" w:color="000000"/>
            </w:tcBorders>
            <w:shd w:val="clear" w:color="000000" w:fill="D9D9D9"/>
            <w:noWrap/>
            <w:vAlign w:val="center"/>
            <w:hideMark/>
          </w:tcPr>
          <w:p w14:paraId="5C7487F3"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Programa de formación en Calidad en la Fuente </w:t>
            </w:r>
          </w:p>
        </w:tc>
      </w:tr>
      <w:tr w:rsidR="00CF44BA" w:rsidRPr="00CF44BA" w14:paraId="31DD82AE" w14:textId="77777777" w:rsidTr="00CF44BA">
        <w:trPr>
          <w:trHeight w:val="318"/>
          <w:jc w:val="center"/>
        </w:trPr>
        <w:tc>
          <w:tcPr>
            <w:tcW w:w="900" w:type="dxa"/>
            <w:tcBorders>
              <w:top w:val="nil"/>
              <w:left w:val="single" w:sz="8" w:space="0" w:color="auto"/>
              <w:bottom w:val="single" w:sz="4" w:space="0" w:color="auto"/>
              <w:right w:val="single" w:sz="4" w:space="0" w:color="auto"/>
            </w:tcBorders>
            <w:shd w:val="clear" w:color="000000" w:fill="F2F2F2"/>
            <w:noWrap/>
            <w:vAlign w:val="center"/>
            <w:hideMark/>
          </w:tcPr>
          <w:p w14:paraId="27657EF9"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1.4.1</w:t>
            </w:r>
          </w:p>
        </w:tc>
        <w:tc>
          <w:tcPr>
            <w:tcW w:w="2605" w:type="dxa"/>
            <w:tcBorders>
              <w:top w:val="nil"/>
              <w:left w:val="nil"/>
              <w:bottom w:val="single" w:sz="4" w:space="0" w:color="auto"/>
              <w:right w:val="single" w:sz="4" w:space="0" w:color="auto"/>
            </w:tcBorders>
            <w:shd w:val="clear" w:color="000000" w:fill="F2F2F2"/>
            <w:vAlign w:val="center"/>
            <w:hideMark/>
          </w:tcPr>
          <w:p w14:paraId="7BC4E08F"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Protocolos de calidad</w:t>
            </w:r>
          </w:p>
        </w:tc>
        <w:tc>
          <w:tcPr>
            <w:tcW w:w="837" w:type="dxa"/>
            <w:tcBorders>
              <w:top w:val="nil"/>
              <w:left w:val="nil"/>
              <w:bottom w:val="single" w:sz="4" w:space="0" w:color="auto"/>
              <w:right w:val="single" w:sz="4" w:space="0" w:color="auto"/>
            </w:tcBorders>
            <w:shd w:val="clear" w:color="000000" w:fill="F2F2F2"/>
            <w:noWrap/>
            <w:vAlign w:val="center"/>
            <w:hideMark/>
          </w:tcPr>
          <w:p w14:paraId="4AE7C070"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06-ago</w:t>
            </w:r>
          </w:p>
        </w:tc>
        <w:tc>
          <w:tcPr>
            <w:tcW w:w="837" w:type="dxa"/>
            <w:tcBorders>
              <w:top w:val="nil"/>
              <w:left w:val="nil"/>
              <w:bottom w:val="single" w:sz="4" w:space="0" w:color="auto"/>
              <w:right w:val="single" w:sz="4" w:space="0" w:color="auto"/>
            </w:tcBorders>
            <w:shd w:val="clear" w:color="000000" w:fill="F2F2F2"/>
            <w:noWrap/>
            <w:vAlign w:val="center"/>
            <w:hideMark/>
          </w:tcPr>
          <w:p w14:paraId="37CE7782"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12-ago</w:t>
            </w:r>
          </w:p>
        </w:tc>
        <w:tc>
          <w:tcPr>
            <w:tcW w:w="1958" w:type="dxa"/>
            <w:tcBorders>
              <w:top w:val="nil"/>
              <w:left w:val="nil"/>
              <w:bottom w:val="single" w:sz="4" w:space="0" w:color="auto"/>
              <w:right w:val="single" w:sz="4" w:space="0" w:color="auto"/>
            </w:tcBorders>
            <w:shd w:val="clear" w:color="000000" w:fill="F2F2F2"/>
            <w:vAlign w:val="center"/>
            <w:hideMark/>
          </w:tcPr>
          <w:p w14:paraId="06CB8282"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1.4.1.2</w:t>
            </w:r>
          </w:p>
        </w:tc>
        <w:tc>
          <w:tcPr>
            <w:tcW w:w="1233" w:type="dxa"/>
            <w:tcBorders>
              <w:top w:val="nil"/>
              <w:left w:val="nil"/>
              <w:bottom w:val="single" w:sz="4" w:space="0" w:color="auto"/>
              <w:right w:val="single" w:sz="4" w:space="0" w:color="auto"/>
            </w:tcBorders>
            <w:shd w:val="clear" w:color="000000" w:fill="F2F2F2"/>
            <w:noWrap/>
            <w:vAlign w:val="center"/>
            <w:hideMark/>
          </w:tcPr>
          <w:p w14:paraId="485A6541"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5 días </w:t>
            </w:r>
          </w:p>
        </w:tc>
        <w:tc>
          <w:tcPr>
            <w:tcW w:w="1193" w:type="dxa"/>
            <w:tcBorders>
              <w:top w:val="nil"/>
              <w:left w:val="nil"/>
              <w:bottom w:val="single" w:sz="4" w:space="0" w:color="auto"/>
              <w:right w:val="single" w:sz="4" w:space="0" w:color="auto"/>
            </w:tcBorders>
            <w:shd w:val="clear" w:color="000000" w:fill="F2F2F2"/>
            <w:noWrap/>
            <w:vAlign w:val="center"/>
            <w:hideMark/>
          </w:tcPr>
          <w:p w14:paraId="4EEB5903" w14:textId="36FF08D2"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31 </w:t>
            </w:r>
            <w:r w:rsidR="00102C1C" w:rsidRPr="00CF44BA">
              <w:rPr>
                <w:rFonts w:ascii="Times New Roman" w:eastAsia="Times New Roman" w:hAnsi="Times New Roman" w:cs="Times New Roman"/>
                <w:b/>
                <w:bCs/>
                <w:color w:val="000000"/>
                <w:sz w:val="20"/>
                <w:szCs w:val="20"/>
                <w:lang w:eastAsia="es-HN"/>
              </w:rPr>
              <w:t>horas</w:t>
            </w:r>
          </w:p>
        </w:tc>
        <w:tc>
          <w:tcPr>
            <w:tcW w:w="3112" w:type="dxa"/>
            <w:tcBorders>
              <w:top w:val="nil"/>
              <w:left w:val="nil"/>
              <w:bottom w:val="single" w:sz="4" w:space="0" w:color="auto"/>
              <w:right w:val="single" w:sz="4" w:space="0" w:color="auto"/>
            </w:tcBorders>
            <w:shd w:val="clear" w:color="000000" w:fill="F2F2F2"/>
            <w:vAlign w:val="center"/>
            <w:hideMark/>
          </w:tcPr>
          <w:p w14:paraId="35C29F3B"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w:t>
            </w:r>
          </w:p>
        </w:tc>
        <w:tc>
          <w:tcPr>
            <w:tcW w:w="2286" w:type="dxa"/>
            <w:tcBorders>
              <w:top w:val="nil"/>
              <w:left w:val="nil"/>
              <w:bottom w:val="single" w:sz="4" w:space="0" w:color="auto"/>
              <w:right w:val="single" w:sz="8" w:space="0" w:color="auto"/>
            </w:tcBorders>
            <w:shd w:val="clear" w:color="000000" w:fill="F2F2F2"/>
            <w:noWrap/>
            <w:vAlign w:val="center"/>
            <w:hideMark/>
          </w:tcPr>
          <w:p w14:paraId="06637DCB" w14:textId="105F2078"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 L</w:t>
            </w:r>
            <w:r w:rsidR="00962607">
              <w:rPr>
                <w:rFonts w:ascii="Times New Roman" w:eastAsia="Times New Roman" w:hAnsi="Times New Roman" w:cs="Times New Roman"/>
                <w:b/>
                <w:bCs/>
                <w:color w:val="000000"/>
                <w:sz w:val="20"/>
                <w:szCs w:val="20"/>
                <w:lang w:eastAsia="es-HN"/>
              </w:rPr>
              <w:t xml:space="preserve">. </w:t>
            </w:r>
            <w:r w:rsidRPr="00CF44BA">
              <w:rPr>
                <w:rFonts w:ascii="Times New Roman" w:eastAsia="Times New Roman" w:hAnsi="Times New Roman" w:cs="Times New Roman"/>
                <w:b/>
                <w:bCs/>
                <w:color w:val="000000"/>
                <w:sz w:val="20"/>
                <w:szCs w:val="20"/>
                <w:lang w:eastAsia="es-HN"/>
              </w:rPr>
              <w:t xml:space="preserve">18,600.00 </w:t>
            </w:r>
          </w:p>
        </w:tc>
      </w:tr>
      <w:tr w:rsidR="00CF44BA" w:rsidRPr="00CF44BA" w14:paraId="64CE8AC2" w14:textId="77777777" w:rsidTr="00CF44BA">
        <w:trPr>
          <w:trHeight w:val="969"/>
          <w:jc w:val="center"/>
        </w:trPr>
        <w:tc>
          <w:tcPr>
            <w:tcW w:w="900" w:type="dxa"/>
            <w:tcBorders>
              <w:top w:val="nil"/>
              <w:left w:val="single" w:sz="8" w:space="0" w:color="auto"/>
              <w:bottom w:val="single" w:sz="4" w:space="0" w:color="auto"/>
              <w:right w:val="single" w:sz="4" w:space="0" w:color="auto"/>
            </w:tcBorders>
            <w:shd w:val="clear" w:color="auto" w:fill="auto"/>
            <w:noWrap/>
            <w:vAlign w:val="center"/>
            <w:hideMark/>
          </w:tcPr>
          <w:p w14:paraId="19EB0DF4"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1.4.1.1</w:t>
            </w:r>
          </w:p>
        </w:tc>
        <w:tc>
          <w:tcPr>
            <w:tcW w:w="2605" w:type="dxa"/>
            <w:tcBorders>
              <w:top w:val="nil"/>
              <w:left w:val="nil"/>
              <w:bottom w:val="single" w:sz="4" w:space="0" w:color="auto"/>
              <w:right w:val="single" w:sz="4" w:space="0" w:color="auto"/>
            </w:tcBorders>
            <w:shd w:val="clear" w:color="auto" w:fill="auto"/>
            <w:vAlign w:val="center"/>
            <w:hideMark/>
          </w:tcPr>
          <w:p w14:paraId="6982FAB7"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Sistemas de control actualizados </w:t>
            </w:r>
          </w:p>
        </w:tc>
        <w:tc>
          <w:tcPr>
            <w:tcW w:w="837" w:type="dxa"/>
            <w:tcBorders>
              <w:top w:val="nil"/>
              <w:left w:val="nil"/>
              <w:bottom w:val="single" w:sz="4" w:space="0" w:color="auto"/>
              <w:right w:val="single" w:sz="4" w:space="0" w:color="auto"/>
            </w:tcBorders>
            <w:shd w:val="clear" w:color="auto" w:fill="auto"/>
            <w:noWrap/>
            <w:vAlign w:val="center"/>
            <w:hideMark/>
          </w:tcPr>
          <w:p w14:paraId="60D93DB5"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06-ago</w:t>
            </w:r>
          </w:p>
        </w:tc>
        <w:tc>
          <w:tcPr>
            <w:tcW w:w="837" w:type="dxa"/>
            <w:tcBorders>
              <w:top w:val="nil"/>
              <w:left w:val="nil"/>
              <w:bottom w:val="single" w:sz="4" w:space="0" w:color="auto"/>
              <w:right w:val="single" w:sz="4" w:space="0" w:color="auto"/>
            </w:tcBorders>
            <w:shd w:val="clear" w:color="auto" w:fill="auto"/>
            <w:noWrap/>
            <w:vAlign w:val="center"/>
            <w:hideMark/>
          </w:tcPr>
          <w:p w14:paraId="092132EE"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07-ago</w:t>
            </w:r>
          </w:p>
        </w:tc>
        <w:tc>
          <w:tcPr>
            <w:tcW w:w="1958" w:type="dxa"/>
            <w:tcBorders>
              <w:top w:val="nil"/>
              <w:left w:val="nil"/>
              <w:bottom w:val="single" w:sz="4" w:space="0" w:color="auto"/>
              <w:right w:val="single" w:sz="4" w:space="0" w:color="auto"/>
            </w:tcBorders>
            <w:shd w:val="clear" w:color="auto" w:fill="auto"/>
            <w:vAlign w:val="center"/>
            <w:hideMark/>
          </w:tcPr>
          <w:p w14:paraId="59AB96B2"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Ninguna</w:t>
            </w:r>
          </w:p>
        </w:tc>
        <w:tc>
          <w:tcPr>
            <w:tcW w:w="1233" w:type="dxa"/>
            <w:tcBorders>
              <w:top w:val="nil"/>
              <w:left w:val="nil"/>
              <w:bottom w:val="single" w:sz="4" w:space="0" w:color="auto"/>
              <w:right w:val="single" w:sz="4" w:space="0" w:color="auto"/>
            </w:tcBorders>
            <w:shd w:val="clear" w:color="auto" w:fill="auto"/>
            <w:noWrap/>
            <w:vAlign w:val="center"/>
            <w:hideMark/>
          </w:tcPr>
          <w:p w14:paraId="26C11A62"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2 días</w:t>
            </w:r>
          </w:p>
        </w:tc>
        <w:tc>
          <w:tcPr>
            <w:tcW w:w="1193" w:type="dxa"/>
            <w:tcBorders>
              <w:top w:val="nil"/>
              <w:left w:val="nil"/>
              <w:bottom w:val="single" w:sz="4" w:space="0" w:color="auto"/>
              <w:right w:val="single" w:sz="4" w:space="0" w:color="auto"/>
            </w:tcBorders>
            <w:shd w:val="clear" w:color="auto" w:fill="auto"/>
            <w:noWrap/>
            <w:vAlign w:val="center"/>
            <w:hideMark/>
          </w:tcPr>
          <w:p w14:paraId="591DF4C5" w14:textId="7B15B155"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10 </w:t>
            </w:r>
            <w:r w:rsidR="00102C1C" w:rsidRPr="00CF44BA">
              <w:rPr>
                <w:rFonts w:ascii="Times New Roman" w:eastAsia="Times New Roman" w:hAnsi="Times New Roman" w:cs="Times New Roman"/>
                <w:color w:val="000000"/>
                <w:sz w:val="20"/>
                <w:szCs w:val="20"/>
                <w:lang w:eastAsia="es-HN"/>
              </w:rPr>
              <w:t>horas</w:t>
            </w:r>
          </w:p>
        </w:tc>
        <w:tc>
          <w:tcPr>
            <w:tcW w:w="3112" w:type="dxa"/>
            <w:tcBorders>
              <w:top w:val="nil"/>
              <w:left w:val="nil"/>
              <w:bottom w:val="single" w:sz="4" w:space="0" w:color="auto"/>
              <w:right w:val="single" w:sz="4" w:space="0" w:color="auto"/>
            </w:tcBorders>
            <w:shd w:val="clear" w:color="auto" w:fill="auto"/>
            <w:vAlign w:val="center"/>
            <w:hideMark/>
          </w:tcPr>
          <w:p w14:paraId="6D441B3B"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Gerente de Calidad- Coordinador de Calidad- Líder de Calidad</w:t>
            </w:r>
          </w:p>
        </w:tc>
        <w:tc>
          <w:tcPr>
            <w:tcW w:w="2286" w:type="dxa"/>
            <w:tcBorders>
              <w:top w:val="nil"/>
              <w:left w:val="nil"/>
              <w:bottom w:val="single" w:sz="4" w:space="0" w:color="auto"/>
              <w:right w:val="single" w:sz="8" w:space="0" w:color="auto"/>
            </w:tcBorders>
            <w:shd w:val="clear" w:color="auto" w:fill="auto"/>
            <w:noWrap/>
            <w:vAlign w:val="center"/>
            <w:hideMark/>
          </w:tcPr>
          <w:p w14:paraId="68D59553" w14:textId="1FE7813E"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 xml:space="preserve">. </w:t>
            </w:r>
            <w:r w:rsidRPr="00CF44BA">
              <w:rPr>
                <w:rFonts w:ascii="Times New Roman" w:eastAsia="Times New Roman" w:hAnsi="Times New Roman" w:cs="Times New Roman"/>
                <w:color w:val="000000"/>
                <w:sz w:val="20"/>
                <w:szCs w:val="20"/>
                <w:lang w:eastAsia="es-HN"/>
              </w:rPr>
              <w:t xml:space="preserve">6,000.00 </w:t>
            </w:r>
          </w:p>
        </w:tc>
      </w:tr>
      <w:tr w:rsidR="00CF44BA" w:rsidRPr="00CF44BA" w14:paraId="2AB7B19F" w14:textId="77777777" w:rsidTr="00CF44BA">
        <w:trPr>
          <w:trHeight w:val="1080"/>
          <w:jc w:val="center"/>
        </w:trPr>
        <w:tc>
          <w:tcPr>
            <w:tcW w:w="900" w:type="dxa"/>
            <w:tcBorders>
              <w:top w:val="nil"/>
              <w:left w:val="single" w:sz="8" w:space="0" w:color="auto"/>
              <w:bottom w:val="single" w:sz="4" w:space="0" w:color="auto"/>
              <w:right w:val="single" w:sz="4" w:space="0" w:color="auto"/>
            </w:tcBorders>
            <w:shd w:val="clear" w:color="auto" w:fill="auto"/>
            <w:noWrap/>
            <w:vAlign w:val="center"/>
            <w:hideMark/>
          </w:tcPr>
          <w:p w14:paraId="62AE2D1C"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1.4.1.2</w:t>
            </w:r>
          </w:p>
        </w:tc>
        <w:tc>
          <w:tcPr>
            <w:tcW w:w="2605" w:type="dxa"/>
            <w:tcBorders>
              <w:top w:val="nil"/>
              <w:left w:val="nil"/>
              <w:bottom w:val="single" w:sz="4" w:space="0" w:color="auto"/>
              <w:right w:val="single" w:sz="4" w:space="0" w:color="auto"/>
            </w:tcBorders>
            <w:shd w:val="clear" w:color="auto" w:fill="auto"/>
            <w:vAlign w:val="center"/>
            <w:hideMark/>
          </w:tcPr>
          <w:p w14:paraId="4F0575F2"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Protocolos de las políticas de calidad</w:t>
            </w:r>
          </w:p>
        </w:tc>
        <w:tc>
          <w:tcPr>
            <w:tcW w:w="837" w:type="dxa"/>
            <w:tcBorders>
              <w:top w:val="nil"/>
              <w:left w:val="nil"/>
              <w:bottom w:val="single" w:sz="4" w:space="0" w:color="auto"/>
              <w:right w:val="single" w:sz="4" w:space="0" w:color="auto"/>
            </w:tcBorders>
            <w:shd w:val="clear" w:color="auto" w:fill="auto"/>
            <w:noWrap/>
            <w:vAlign w:val="center"/>
            <w:hideMark/>
          </w:tcPr>
          <w:p w14:paraId="1F8A9889"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08-ago</w:t>
            </w:r>
          </w:p>
        </w:tc>
        <w:tc>
          <w:tcPr>
            <w:tcW w:w="837" w:type="dxa"/>
            <w:tcBorders>
              <w:top w:val="nil"/>
              <w:left w:val="nil"/>
              <w:bottom w:val="single" w:sz="4" w:space="0" w:color="auto"/>
              <w:right w:val="single" w:sz="4" w:space="0" w:color="auto"/>
            </w:tcBorders>
            <w:shd w:val="clear" w:color="auto" w:fill="auto"/>
            <w:noWrap/>
            <w:vAlign w:val="center"/>
            <w:hideMark/>
          </w:tcPr>
          <w:p w14:paraId="230A8E85"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12-ago</w:t>
            </w:r>
          </w:p>
        </w:tc>
        <w:tc>
          <w:tcPr>
            <w:tcW w:w="1958" w:type="dxa"/>
            <w:tcBorders>
              <w:top w:val="nil"/>
              <w:left w:val="nil"/>
              <w:bottom w:val="single" w:sz="4" w:space="0" w:color="auto"/>
              <w:right w:val="single" w:sz="4" w:space="0" w:color="auto"/>
            </w:tcBorders>
            <w:shd w:val="clear" w:color="auto" w:fill="auto"/>
            <w:vAlign w:val="center"/>
            <w:hideMark/>
          </w:tcPr>
          <w:p w14:paraId="670A5A7B"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1.4.1.1</w:t>
            </w:r>
          </w:p>
        </w:tc>
        <w:tc>
          <w:tcPr>
            <w:tcW w:w="1233" w:type="dxa"/>
            <w:tcBorders>
              <w:top w:val="nil"/>
              <w:left w:val="nil"/>
              <w:bottom w:val="single" w:sz="4" w:space="0" w:color="auto"/>
              <w:right w:val="single" w:sz="4" w:space="0" w:color="auto"/>
            </w:tcBorders>
            <w:shd w:val="clear" w:color="auto" w:fill="auto"/>
            <w:noWrap/>
            <w:vAlign w:val="center"/>
            <w:hideMark/>
          </w:tcPr>
          <w:p w14:paraId="133E1C8B"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3 días </w:t>
            </w:r>
          </w:p>
        </w:tc>
        <w:tc>
          <w:tcPr>
            <w:tcW w:w="1193" w:type="dxa"/>
            <w:tcBorders>
              <w:top w:val="nil"/>
              <w:left w:val="nil"/>
              <w:bottom w:val="single" w:sz="4" w:space="0" w:color="auto"/>
              <w:right w:val="single" w:sz="4" w:space="0" w:color="auto"/>
            </w:tcBorders>
            <w:shd w:val="clear" w:color="auto" w:fill="auto"/>
            <w:noWrap/>
            <w:vAlign w:val="center"/>
            <w:hideMark/>
          </w:tcPr>
          <w:p w14:paraId="50D9BDA3" w14:textId="7C0A1AED"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21 </w:t>
            </w:r>
            <w:r w:rsidR="00102C1C" w:rsidRPr="00CF44BA">
              <w:rPr>
                <w:rFonts w:ascii="Times New Roman" w:eastAsia="Times New Roman" w:hAnsi="Times New Roman" w:cs="Times New Roman"/>
                <w:color w:val="000000"/>
                <w:sz w:val="20"/>
                <w:szCs w:val="20"/>
                <w:lang w:eastAsia="es-HN"/>
              </w:rPr>
              <w:t>horas</w:t>
            </w:r>
          </w:p>
        </w:tc>
        <w:tc>
          <w:tcPr>
            <w:tcW w:w="3112" w:type="dxa"/>
            <w:tcBorders>
              <w:top w:val="nil"/>
              <w:left w:val="nil"/>
              <w:bottom w:val="single" w:sz="4" w:space="0" w:color="auto"/>
              <w:right w:val="single" w:sz="4" w:space="0" w:color="auto"/>
            </w:tcBorders>
            <w:shd w:val="clear" w:color="auto" w:fill="auto"/>
            <w:vAlign w:val="center"/>
            <w:hideMark/>
          </w:tcPr>
          <w:p w14:paraId="4C4CF872"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Gerente de Calidad- Coordinador de Calidad- Líder de Calidad</w:t>
            </w:r>
          </w:p>
        </w:tc>
        <w:tc>
          <w:tcPr>
            <w:tcW w:w="2286" w:type="dxa"/>
            <w:tcBorders>
              <w:top w:val="nil"/>
              <w:left w:val="nil"/>
              <w:bottom w:val="single" w:sz="4" w:space="0" w:color="auto"/>
              <w:right w:val="single" w:sz="8" w:space="0" w:color="auto"/>
            </w:tcBorders>
            <w:shd w:val="clear" w:color="auto" w:fill="auto"/>
            <w:noWrap/>
            <w:vAlign w:val="center"/>
            <w:hideMark/>
          </w:tcPr>
          <w:p w14:paraId="3FE40C46" w14:textId="75586EC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 xml:space="preserve">. </w:t>
            </w:r>
            <w:r w:rsidRPr="00CF44BA">
              <w:rPr>
                <w:rFonts w:ascii="Times New Roman" w:eastAsia="Times New Roman" w:hAnsi="Times New Roman" w:cs="Times New Roman"/>
                <w:color w:val="000000"/>
                <w:sz w:val="20"/>
                <w:szCs w:val="20"/>
                <w:lang w:eastAsia="es-HN"/>
              </w:rPr>
              <w:t xml:space="preserve">12,600.00 </w:t>
            </w:r>
          </w:p>
        </w:tc>
      </w:tr>
      <w:tr w:rsidR="00CF44BA" w:rsidRPr="00CF44BA" w14:paraId="2A00FB35" w14:textId="77777777" w:rsidTr="00CF44BA">
        <w:trPr>
          <w:trHeight w:val="318"/>
          <w:jc w:val="center"/>
        </w:trPr>
        <w:tc>
          <w:tcPr>
            <w:tcW w:w="900" w:type="dxa"/>
            <w:tcBorders>
              <w:top w:val="nil"/>
              <w:left w:val="single" w:sz="8" w:space="0" w:color="auto"/>
              <w:bottom w:val="single" w:sz="4" w:space="0" w:color="auto"/>
              <w:right w:val="single" w:sz="4" w:space="0" w:color="auto"/>
            </w:tcBorders>
            <w:shd w:val="clear" w:color="000000" w:fill="F2F2F2"/>
            <w:noWrap/>
            <w:vAlign w:val="center"/>
            <w:hideMark/>
          </w:tcPr>
          <w:p w14:paraId="6425F295"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1.4.2</w:t>
            </w:r>
          </w:p>
        </w:tc>
        <w:tc>
          <w:tcPr>
            <w:tcW w:w="2605" w:type="dxa"/>
            <w:tcBorders>
              <w:top w:val="nil"/>
              <w:left w:val="nil"/>
              <w:bottom w:val="single" w:sz="4" w:space="0" w:color="auto"/>
              <w:right w:val="single" w:sz="4" w:space="0" w:color="auto"/>
            </w:tcBorders>
            <w:shd w:val="clear" w:color="000000" w:fill="F2F2F2"/>
            <w:vAlign w:val="center"/>
            <w:hideMark/>
          </w:tcPr>
          <w:p w14:paraId="1ED82575"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Criterios de calidad.</w:t>
            </w:r>
          </w:p>
        </w:tc>
        <w:tc>
          <w:tcPr>
            <w:tcW w:w="837" w:type="dxa"/>
            <w:tcBorders>
              <w:top w:val="nil"/>
              <w:left w:val="nil"/>
              <w:bottom w:val="single" w:sz="4" w:space="0" w:color="auto"/>
              <w:right w:val="single" w:sz="4" w:space="0" w:color="auto"/>
            </w:tcBorders>
            <w:shd w:val="clear" w:color="000000" w:fill="F2F2F2"/>
            <w:noWrap/>
            <w:vAlign w:val="center"/>
            <w:hideMark/>
          </w:tcPr>
          <w:p w14:paraId="6521BF7C"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13-ago</w:t>
            </w:r>
          </w:p>
        </w:tc>
        <w:tc>
          <w:tcPr>
            <w:tcW w:w="837" w:type="dxa"/>
            <w:tcBorders>
              <w:top w:val="nil"/>
              <w:left w:val="nil"/>
              <w:bottom w:val="single" w:sz="4" w:space="0" w:color="auto"/>
              <w:right w:val="single" w:sz="4" w:space="0" w:color="auto"/>
            </w:tcBorders>
            <w:shd w:val="clear" w:color="000000" w:fill="F2F2F2"/>
            <w:noWrap/>
            <w:vAlign w:val="center"/>
            <w:hideMark/>
          </w:tcPr>
          <w:p w14:paraId="5ABBEAE9"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16-ago</w:t>
            </w:r>
          </w:p>
        </w:tc>
        <w:tc>
          <w:tcPr>
            <w:tcW w:w="1958" w:type="dxa"/>
            <w:tcBorders>
              <w:top w:val="nil"/>
              <w:left w:val="nil"/>
              <w:bottom w:val="single" w:sz="4" w:space="0" w:color="auto"/>
              <w:right w:val="single" w:sz="4" w:space="0" w:color="auto"/>
            </w:tcBorders>
            <w:shd w:val="clear" w:color="000000" w:fill="F2F2F2"/>
            <w:vAlign w:val="center"/>
            <w:hideMark/>
          </w:tcPr>
          <w:p w14:paraId="762FD7F0"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1.4.2.2</w:t>
            </w:r>
          </w:p>
        </w:tc>
        <w:tc>
          <w:tcPr>
            <w:tcW w:w="1233" w:type="dxa"/>
            <w:tcBorders>
              <w:top w:val="nil"/>
              <w:left w:val="nil"/>
              <w:bottom w:val="single" w:sz="4" w:space="0" w:color="auto"/>
              <w:right w:val="single" w:sz="4" w:space="0" w:color="auto"/>
            </w:tcBorders>
            <w:shd w:val="clear" w:color="000000" w:fill="F2F2F2"/>
            <w:noWrap/>
            <w:vAlign w:val="center"/>
            <w:hideMark/>
          </w:tcPr>
          <w:p w14:paraId="247C1696"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4 días </w:t>
            </w:r>
          </w:p>
        </w:tc>
        <w:tc>
          <w:tcPr>
            <w:tcW w:w="1193" w:type="dxa"/>
            <w:tcBorders>
              <w:top w:val="nil"/>
              <w:left w:val="nil"/>
              <w:bottom w:val="single" w:sz="4" w:space="0" w:color="auto"/>
              <w:right w:val="single" w:sz="4" w:space="0" w:color="auto"/>
            </w:tcBorders>
            <w:shd w:val="clear" w:color="000000" w:fill="F2F2F2"/>
            <w:noWrap/>
            <w:vAlign w:val="center"/>
            <w:hideMark/>
          </w:tcPr>
          <w:p w14:paraId="477B50D5" w14:textId="6B547D9E"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20 </w:t>
            </w:r>
            <w:r w:rsidR="00102C1C" w:rsidRPr="00CF44BA">
              <w:rPr>
                <w:rFonts w:ascii="Times New Roman" w:eastAsia="Times New Roman" w:hAnsi="Times New Roman" w:cs="Times New Roman"/>
                <w:b/>
                <w:bCs/>
                <w:color w:val="000000"/>
                <w:sz w:val="20"/>
                <w:szCs w:val="20"/>
                <w:lang w:eastAsia="es-HN"/>
              </w:rPr>
              <w:t>horas</w:t>
            </w:r>
          </w:p>
        </w:tc>
        <w:tc>
          <w:tcPr>
            <w:tcW w:w="3112" w:type="dxa"/>
            <w:tcBorders>
              <w:top w:val="nil"/>
              <w:left w:val="nil"/>
              <w:bottom w:val="single" w:sz="4" w:space="0" w:color="auto"/>
              <w:right w:val="single" w:sz="4" w:space="0" w:color="auto"/>
            </w:tcBorders>
            <w:shd w:val="clear" w:color="000000" w:fill="F2F2F2"/>
            <w:vAlign w:val="center"/>
            <w:hideMark/>
          </w:tcPr>
          <w:p w14:paraId="60D8DB23"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w:t>
            </w:r>
          </w:p>
        </w:tc>
        <w:tc>
          <w:tcPr>
            <w:tcW w:w="2286" w:type="dxa"/>
            <w:tcBorders>
              <w:top w:val="nil"/>
              <w:left w:val="nil"/>
              <w:bottom w:val="single" w:sz="4" w:space="0" w:color="auto"/>
              <w:right w:val="single" w:sz="8" w:space="0" w:color="auto"/>
            </w:tcBorders>
            <w:shd w:val="clear" w:color="000000" w:fill="F2F2F2"/>
            <w:noWrap/>
            <w:vAlign w:val="center"/>
            <w:hideMark/>
          </w:tcPr>
          <w:p w14:paraId="7A5BACCC" w14:textId="4D095C60"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 L</w:t>
            </w:r>
            <w:r w:rsidR="00962607">
              <w:rPr>
                <w:rFonts w:ascii="Times New Roman" w:eastAsia="Times New Roman" w:hAnsi="Times New Roman" w:cs="Times New Roman"/>
                <w:b/>
                <w:bCs/>
                <w:color w:val="000000"/>
                <w:sz w:val="20"/>
                <w:szCs w:val="20"/>
                <w:lang w:eastAsia="es-HN"/>
              </w:rPr>
              <w:t xml:space="preserve">. </w:t>
            </w:r>
            <w:r w:rsidRPr="00CF44BA">
              <w:rPr>
                <w:rFonts w:ascii="Times New Roman" w:eastAsia="Times New Roman" w:hAnsi="Times New Roman" w:cs="Times New Roman"/>
                <w:b/>
                <w:bCs/>
                <w:color w:val="000000"/>
                <w:sz w:val="20"/>
                <w:szCs w:val="20"/>
                <w:lang w:eastAsia="es-HN"/>
              </w:rPr>
              <w:t xml:space="preserve">20,125.00 </w:t>
            </w:r>
          </w:p>
        </w:tc>
      </w:tr>
      <w:tr w:rsidR="00CF44BA" w:rsidRPr="00CF44BA" w14:paraId="46779A98" w14:textId="77777777" w:rsidTr="00CF44BA">
        <w:trPr>
          <w:trHeight w:val="1140"/>
          <w:jc w:val="center"/>
        </w:trPr>
        <w:tc>
          <w:tcPr>
            <w:tcW w:w="900" w:type="dxa"/>
            <w:tcBorders>
              <w:top w:val="nil"/>
              <w:left w:val="single" w:sz="8" w:space="0" w:color="auto"/>
              <w:bottom w:val="single" w:sz="4" w:space="0" w:color="auto"/>
              <w:right w:val="single" w:sz="4" w:space="0" w:color="auto"/>
            </w:tcBorders>
            <w:shd w:val="clear" w:color="auto" w:fill="auto"/>
            <w:noWrap/>
            <w:vAlign w:val="center"/>
            <w:hideMark/>
          </w:tcPr>
          <w:p w14:paraId="02B1E5B7"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1.4.2.1</w:t>
            </w:r>
          </w:p>
        </w:tc>
        <w:tc>
          <w:tcPr>
            <w:tcW w:w="2605" w:type="dxa"/>
            <w:tcBorders>
              <w:top w:val="nil"/>
              <w:left w:val="nil"/>
              <w:bottom w:val="single" w:sz="4" w:space="0" w:color="auto"/>
              <w:right w:val="single" w:sz="4" w:space="0" w:color="auto"/>
            </w:tcBorders>
            <w:shd w:val="clear" w:color="auto" w:fill="auto"/>
            <w:vAlign w:val="center"/>
            <w:hideMark/>
          </w:tcPr>
          <w:p w14:paraId="7DC65F90"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Criterios de calidad para el reglamento interno</w:t>
            </w:r>
          </w:p>
        </w:tc>
        <w:tc>
          <w:tcPr>
            <w:tcW w:w="837" w:type="dxa"/>
            <w:tcBorders>
              <w:top w:val="nil"/>
              <w:left w:val="nil"/>
              <w:bottom w:val="single" w:sz="4" w:space="0" w:color="auto"/>
              <w:right w:val="single" w:sz="4" w:space="0" w:color="auto"/>
            </w:tcBorders>
            <w:shd w:val="clear" w:color="auto" w:fill="auto"/>
            <w:noWrap/>
            <w:vAlign w:val="center"/>
            <w:hideMark/>
          </w:tcPr>
          <w:p w14:paraId="3E4D1F76"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13-ago</w:t>
            </w:r>
          </w:p>
        </w:tc>
        <w:tc>
          <w:tcPr>
            <w:tcW w:w="837" w:type="dxa"/>
            <w:tcBorders>
              <w:top w:val="nil"/>
              <w:left w:val="nil"/>
              <w:bottom w:val="single" w:sz="4" w:space="0" w:color="auto"/>
              <w:right w:val="single" w:sz="4" w:space="0" w:color="auto"/>
            </w:tcBorders>
            <w:shd w:val="clear" w:color="auto" w:fill="auto"/>
            <w:noWrap/>
            <w:vAlign w:val="center"/>
            <w:hideMark/>
          </w:tcPr>
          <w:p w14:paraId="2FBCBDEC"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14-ago</w:t>
            </w:r>
          </w:p>
        </w:tc>
        <w:tc>
          <w:tcPr>
            <w:tcW w:w="1958" w:type="dxa"/>
            <w:tcBorders>
              <w:top w:val="nil"/>
              <w:left w:val="nil"/>
              <w:bottom w:val="single" w:sz="4" w:space="0" w:color="auto"/>
              <w:right w:val="single" w:sz="4" w:space="0" w:color="auto"/>
            </w:tcBorders>
            <w:shd w:val="clear" w:color="auto" w:fill="auto"/>
            <w:noWrap/>
            <w:vAlign w:val="center"/>
            <w:hideMark/>
          </w:tcPr>
          <w:p w14:paraId="76CEC838"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1.4.1</w:t>
            </w:r>
          </w:p>
        </w:tc>
        <w:tc>
          <w:tcPr>
            <w:tcW w:w="1233" w:type="dxa"/>
            <w:tcBorders>
              <w:top w:val="nil"/>
              <w:left w:val="nil"/>
              <w:bottom w:val="single" w:sz="4" w:space="0" w:color="auto"/>
              <w:right w:val="single" w:sz="4" w:space="0" w:color="auto"/>
            </w:tcBorders>
            <w:shd w:val="clear" w:color="auto" w:fill="auto"/>
            <w:noWrap/>
            <w:vAlign w:val="center"/>
            <w:hideMark/>
          </w:tcPr>
          <w:p w14:paraId="75E4031A"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2 días </w:t>
            </w:r>
          </w:p>
        </w:tc>
        <w:tc>
          <w:tcPr>
            <w:tcW w:w="1193" w:type="dxa"/>
            <w:tcBorders>
              <w:top w:val="nil"/>
              <w:left w:val="nil"/>
              <w:bottom w:val="single" w:sz="4" w:space="0" w:color="auto"/>
              <w:right w:val="single" w:sz="4" w:space="0" w:color="auto"/>
            </w:tcBorders>
            <w:shd w:val="clear" w:color="auto" w:fill="auto"/>
            <w:noWrap/>
            <w:vAlign w:val="center"/>
            <w:hideMark/>
          </w:tcPr>
          <w:p w14:paraId="4757F8E7"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8 horas </w:t>
            </w:r>
          </w:p>
        </w:tc>
        <w:tc>
          <w:tcPr>
            <w:tcW w:w="3112" w:type="dxa"/>
            <w:tcBorders>
              <w:top w:val="nil"/>
              <w:left w:val="nil"/>
              <w:bottom w:val="single" w:sz="4" w:space="0" w:color="auto"/>
              <w:right w:val="single" w:sz="4" w:space="0" w:color="auto"/>
            </w:tcBorders>
            <w:shd w:val="clear" w:color="auto" w:fill="auto"/>
            <w:vAlign w:val="center"/>
            <w:hideMark/>
          </w:tcPr>
          <w:p w14:paraId="14F48485"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Gerente Regional de Calidad- Gerente de Calidad- Coordinador de Calidad- Líder de Calidad-</w:t>
            </w:r>
          </w:p>
        </w:tc>
        <w:tc>
          <w:tcPr>
            <w:tcW w:w="2286" w:type="dxa"/>
            <w:tcBorders>
              <w:top w:val="nil"/>
              <w:left w:val="nil"/>
              <w:bottom w:val="single" w:sz="4" w:space="0" w:color="auto"/>
              <w:right w:val="single" w:sz="8" w:space="0" w:color="auto"/>
            </w:tcBorders>
            <w:shd w:val="clear" w:color="auto" w:fill="auto"/>
            <w:noWrap/>
            <w:vAlign w:val="center"/>
            <w:hideMark/>
          </w:tcPr>
          <w:p w14:paraId="038CAA8D" w14:textId="54994674"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 xml:space="preserve">. </w:t>
            </w:r>
            <w:r w:rsidRPr="00CF44BA">
              <w:rPr>
                <w:rFonts w:ascii="Times New Roman" w:eastAsia="Times New Roman" w:hAnsi="Times New Roman" w:cs="Times New Roman"/>
                <w:color w:val="000000"/>
                <w:sz w:val="20"/>
                <w:szCs w:val="20"/>
                <w:lang w:eastAsia="es-HN"/>
              </w:rPr>
              <w:t xml:space="preserve">8,050.00 </w:t>
            </w:r>
          </w:p>
        </w:tc>
      </w:tr>
      <w:tr w:rsidR="00CF44BA" w:rsidRPr="00CF44BA" w14:paraId="7F1A64F9" w14:textId="77777777" w:rsidTr="00CF44BA">
        <w:trPr>
          <w:trHeight w:val="780"/>
          <w:jc w:val="center"/>
        </w:trPr>
        <w:tc>
          <w:tcPr>
            <w:tcW w:w="900" w:type="dxa"/>
            <w:tcBorders>
              <w:top w:val="nil"/>
              <w:left w:val="single" w:sz="8" w:space="0" w:color="auto"/>
              <w:bottom w:val="single" w:sz="8" w:space="0" w:color="auto"/>
              <w:right w:val="single" w:sz="4" w:space="0" w:color="auto"/>
            </w:tcBorders>
            <w:shd w:val="clear" w:color="auto" w:fill="auto"/>
            <w:noWrap/>
            <w:vAlign w:val="center"/>
            <w:hideMark/>
          </w:tcPr>
          <w:p w14:paraId="75729BF9"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1.4.2.2</w:t>
            </w:r>
          </w:p>
        </w:tc>
        <w:tc>
          <w:tcPr>
            <w:tcW w:w="2605" w:type="dxa"/>
            <w:tcBorders>
              <w:top w:val="nil"/>
              <w:left w:val="nil"/>
              <w:bottom w:val="single" w:sz="8" w:space="0" w:color="auto"/>
              <w:right w:val="single" w:sz="4" w:space="0" w:color="auto"/>
            </w:tcBorders>
            <w:shd w:val="clear" w:color="auto" w:fill="auto"/>
            <w:vAlign w:val="center"/>
            <w:hideMark/>
          </w:tcPr>
          <w:p w14:paraId="48D688BB"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Criterios de calidad en concordancia con ISO 9001 </w:t>
            </w:r>
          </w:p>
        </w:tc>
        <w:tc>
          <w:tcPr>
            <w:tcW w:w="837" w:type="dxa"/>
            <w:tcBorders>
              <w:top w:val="nil"/>
              <w:left w:val="nil"/>
              <w:bottom w:val="single" w:sz="8" w:space="0" w:color="auto"/>
              <w:right w:val="single" w:sz="4" w:space="0" w:color="auto"/>
            </w:tcBorders>
            <w:shd w:val="clear" w:color="auto" w:fill="auto"/>
            <w:noWrap/>
            <w:vAlign w:val="center"/>
            <w:hideMark/>
          </w:tcPr>
          <w:p w14:paraId="69484FB6"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15-ago</w:t>
            </w:r>
          </w:p>
        </w:tc>
        <w:tc>
          <w:tcPr>
            <w:tcW w:w="837" w:type="dxa"/>
            <w:tcBorders>
              <w:top w:val="nil"/>
              <w:left w:val="nil"/>
              <w:bottom w:val="single" w:sz="8" w:space="0" w:color="auto"/>
              <w:right w:val="single" w:sz="4" w:space="0" w:color="auto"/>
            </w:tcBorders>
            <w:shd w:val="clear" w:color="auto" w:fill="auto"/>
            <w:noWrap/>
            <w:vAlign w:val="center"/>
            <w:hideMark/>
          </w:tcPr>
          <w:p w14:paraId="1626FAE5"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16-ago</w:t>
            </w:r>
          </w:p>
        </w:tc>
        <w:tc>
          <w:tcPr>
            <w:tcW w:w="1958" w:type="dxa"/>
            <w:tcBorders>
              <w:top w:val="nil"/>
              <w:left w:val="nil"/>
              <w:bottom w:val="single" w:sz="8" w:space="0" w:color="auto"/>
              <w:right w:val="single" w:sz="4" w:space="0" w:color="auto"/>
            </w:tcBorders>
            <w:shd w:val="clear" w:color="auto" w:fill="auto"/>
            <w:vAlign w:val="center"/>
            <w:hideMark/>
          </w:tcPr>
          <w:p w14:paraId="7073EDBE"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1.4.2.1</w:t>
            </w:r>
          </w:p>
        </w:tc>
        <w:tc>
          <w:tcPr>
            <w:tcW w:w="1233" w:type="dxa"/>
            <w:tcBorders>
              <w:top w:val="nil"/>
              <w:left w:val="nil"/>
              <w:bottom w:val="single" w:sz="8" w:space="0" w:color="auto"/>
              <w:right w:val="single" w:sz="4" w:space="0" w:color="auto"/>
            </w:tcBorders>
            <w:shd w:val="clear" w:color="auto" w:fill="auto"/>
            <w:noWrap/>
            <w:vAlign w:val="center"/>
            <w:hideMark/>
          </w:tcPr>
          <w:p w14:paraId="2A7487F6"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2 días </w:t>
            </w:r>
          </w:p>
        </w:tc>
        <w:tc>
          <w:tcPr>
            <w:tcW w:w="1193" w:type="dxa"/>
            <w:tcBorders>
              <w:top w:val="nil"/>
              <w:left w:val="nil"/>
              <w:bottom w:val="single" w:sz="8" w:space="0" w:color="auto"/>
              <w:right w:val="single" w:sz="4" w:space="0" w:color="auto"/>
            </w:tcBorders>
            <w:shd w:val="clear" w:color="auto" w:fill="auto"/>
            <w:noWrap/>
            <w:vAlign w:val="center"/>
            <w:hideMark/>
          </w:tcPr>
          <w:p w14:paraId="5390BE9C"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12 horas </w:t>
            </w:r>
          </w:p>
        </w:tc>
        <w:tc>
          <w:tcPr>
            <w:tcW w:w="3112" w:type="dxa"/>
            <w:tcBorders>
              <w:top w:val="nil"/>
              <w:left w:val="nil"/>
              <w:bottom w:val="single" w:sz="8" w:space="0" w:color="auto"/>
              <w:right w:val="single" w:sz="4" w:space="0" w:color="auto"/>
            </w:tcBorders>
            <w:shd w:val="clear" w:color="auto" w:fill="auto"/>
            <w:vAlign w:val="center"/>
            <w:hideMark/>
          </w:tcPr>
          <w:p w14:paraId="72ED4321"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Gerente Regional de Calidad- Gerente de Calidad- Coordinador de Calidad- Líder de Calidad-</w:t>
            </w:r>
          </w:p>
        </w:tc>
        <w:tc>
          <w:tcPr>
            <w:tcW w:w="2286" w:type="dxa"/>
            <w:tcBorders>
              <w:top w:val="nil"/>
              <w:left w:val="nil"/>
              <w:bottom w:val="single" w:sz="8" w:space="0" w:color="auto"/>
              <w:right w:val="single" w:sz="8" w:space="0" w:color="auto"/>
            </w:tcBorders>
            <w:shd w:val="clear" w:color="auto" w:fill="auto"/>
            <w:noWrap/>
            <w:vAlign w:val="center"/>
            <w:hideMark/>
          </w:tcPr>
          <w:p w14:paraId="13354EBD" w14:textId="168EBD23"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 xml:space="preserve">. </w:t>
            </w:r>
            <w:r w:rsidRPr="00CF44BA">
              <w:rPr>
                <w:rFonts w:ascii="Times New Roman" w:eastAsia="Times New Roman" w:hAnsi="Times New Roman" w:cs="Times New Roman"/>
                <w:color w:val="000000"/>
                <w:sz w:val="20"/>
                <w:szCs w:val="20"/>
                <w:lang w:eastAsia="es-HN"/>
              </w:rPr>
              <w:t xml:space="preserve">12,075.00 </w:t>
            </w:r>
          </w:p>
        </w:tc>
      </w:tr>
    </w:tbl>
    <w:p w14:paraId="6BF84FD8" w14:textId="77777777" w:rsidR="00CF44BA" w:rsidRPr="003B7D8B" w:rsidRDefault="00CF44BA" w:rsidP="00CF44BA">
      <w:pPr>
        <w:tabs>
          <w:tab w:val="left" w:pos="2613"/>
        </w:tabs>
        <w:rPr>
          <w:rFonts w:ascii="Times New Roman" w:hAnsi="Times New Roman" w:cs="Times New Roman"/>
          <w:bCs/>
          <w:sz w:val="20"/>
          <w:szCs w:val="20"/>
        </w:rPr>
      </w:pPr>
      <w:r w:rsidRPr="00517086">
        <w:rPr>
          <w:rFonts w:ascii="Times New Roman" w:hAnsi="Times New Roman" w:cs="Times New Roman"/>
          <w:bCs/>
          <w:sz w:val="20"/>
          <w:szCs w:val="20"/>
        </w:rPr>
        <w:t>Fuente: (Elaboración propia, 2024)</w:t>
      </w:r>
    </w:p>
    <w:p w14:paraId="29A0D24F" w14:textId="2DC44A71" w:rsidR="00CF44BA" w:rsidRDefault="00CF44BA" w:rsidP="003B7D8B">
      <w:pPr>
        <w:tabs>
          <w:tab w:val="left" w:pos="2508"/>
        </w:tabs>
        <w:rPr>
          <w:rFonts w:ascii="Times New Roman" w:hAnsi="Times New Roman" w:cs="Times New Roman"/>
          <w:sz w:val="24"/>
          <w:szCs w:val="24"/>
        </w:rPr>
      </w:pPr>
    </w:p>
    <w:p w14:paraId="5E689F20" w14:textId="6EAD72CD" w:rsidR="00CF44BA" w:rsidRDefault="00CF44BA" w:rsidP="003B7D8B">
      <w:pPr>
        <w:tabs>
          <w:tab w:val="left" w:pos="2508"/>
        </w:tabs>
        <w:rPr>
          <w:rFonts w:ascii="Times New Roman" w:hAnsi="Times New Roman" w:cs="Times New Roman"/>
          <w:sz w:val="24"/>
          <w:szCs w:val="24"/>
        </w:rPr>
      </w:pPr>
    </w:p>
    <w:p w14:paraId="3BABAA46" w14:textId="77777777" w:rsidR="008B683B" w:rsidRDefault="008B683B" w:rsidP="003B7D8B">
      <w:pPr>
        <w:tabs>
          <w:tab w:val="left" w:pos="2508"/>
        </w:tabs>
        <w:rPr>
          <w:rFonts w:ascii="Times New Roman" w:hAnsi="Times New Roman" w:cs="Times New Roman"/>
          <w:sz w:val="24"/>
          <w:szCs w:val="24"/>
        </w:rPr>
      </w:pPr>
    </w:p>
    <w:p w14:paraId="0F1A1D0F" w14:textId="5D8E51CB" w:rsidR="00CF44BA" w:rsidRDefault="00CF44BA" w:rsidP="003B7D8B">
      <w:pPr>
        <w:tabs>
          <w:tab w:val="left" w:pos="2508"/>
        </w:tabs>
        <w:rPr>
          <w:rFonts w:ascii="Times New Roman" w:hAnsi="Times New Roman" w:cs="Times New Roman"/>
          <w:sz w:val="24"/>
          <w:szCs w:val="24"/>
        </w:rPr>
      </w:pPr>
    </w:p>
    <w:p w14:paraId="34551FEA" w14:textId="77777777" w:rsidR="002429BB" w:rsidRPr="00CF44BA" w:rsidRDefault="002429BB" w:rsidP="002429BB">
      <w:pPr>
        <w:tabs>
          <w:tab w:val="left" w:pos="2306"/>
        </w:tabs>
        <w:ind w:firstLine="567"/>
        <w:jc w:val="both"/>
        <w:rPr>
          <w:rFonts w:ascii="Times New Roman" w:hAnsi="Times New Roman" w:cs="Times New Roman"/>
          <w:b/>
          <w:bCs/>
          <w:sz w:val="24"/>
          <w:szCs w:val="24"/>
        </w:rPr>
      </w:pPr>
      <w:r>
        <w:rPr>
          <w:rFonts w:ascii="Times New Roman" w:hAnsi="Times New Roman" w:cs="Times New Roman"/>
          <w:b/>
          <w:bCs/>
          <w:sz w:val="24"/>
          <w:szCs w:val="24"/>
        </w:rPr>
        <w:lastRenderedPageBreak/>
        <w:t>(Continuación Anexo 3)</w:t>
      </w:r>
    </w:p>
    <w:tbl>
      <w:tblPr>
        <w:tblW w:w="14960" w:type="dxa"/>
        <w:jc w:val="center"/>
        <w:tblCellMar>
          <w:left w:w="70" w:type="dxa"/>
          <w:right w:w="70" w:type="dxa"/>
        </w:tblCellMar>
        <w:tblLook w:val="04A0" w:firstRow="1" w:lastRow="0" w:firstColumn="1" w:lastColumn="0" w:noHBand="0" w:noVBand="1"/>
      </w:tblPr>
      <w:tblGrid>
        <w:gridCol w:w="1320"/>
        <w:gridCol w:w="2620"/>
        <w:gridCol w:w="980"/>
        <w:gridCol w:w="980"/>
        <w:gridCol w:w="1820"/>
        <w:gridCol w:w="1280"/>
        <w:gridCol w:w="900"/>
        <w:gridCol w:w="3400"/>
        <w:gridCol w:w="1660"/>
      </w:tblGrid>
      <w:tr w:rsidR="00CF44BA" w:rsidRPr="00CF44BA" w14:paraId="73DBAF02" w14:textId="77777777" w:rsidTr="00CF44BA">
        <w:trPr>
          <w:trHeight w:val="326"/>
          <w:jc w:val="center"/>
        </w:trPr>
        <w:tc>
          <w:tcPr>
            <w:tcW w:w="14960" w:type="dxa"/>
            <w:gridSpan w:val="9"/>
            <w:tcBorders>
              <w:top w:val="single" w:sz="8" w:space="0" w:color="auto"/>
              <w:left w:val="single" w:sz="8" w:space="0" w:color="auto"/>
              <w:bottom w:val="single" w:sz="8" w:space="0" w:color="auto"/>
              <w:right w:val="single" w:sz="8" w:space="0" w:color="000000"/>
            </w:tcBorders>
            <w:shd w:val="clear" w:color="000000" w:fill="BFBFBF"/>
            <w:noWrap/>
            <w:vAlign w:val="center"/>
            <w:hideMark/>
          </w:tcPr>
          <w:p w14:paraId="709DE15D" w14:textId="4CA23EDE" w:rsidR="00CF44BA" w:rsidRPr="00CF44BA" w:rsidRDefault="00CF44BA" w:rsidP="00CF44BA">
            <w:pPr>
              <w:spacing w:after="0" w:line="240" w:lineRule="auto"/>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Planta </w:t>
            </w:r>
            <w:r w:rsidR="00102C1C" w:rsidRPr="00CF44BA">
              <w:rPr>
                <w:rFonts w:ascii="Times New Roman" w:eastAsia="Times New Roman" w:hAnsi="Times New Roman" w:cs="Times New Roman"/>
                <w:color w:val="000000"/>
                <w:sz w:val="20"/>
                <w:szCs w:val="20"/>
                <w:lang w:eastAsia="es-HN"/>
              </w:rPr>
              <w:t>Modelo: Plan</w:t>
            </w:r>
            <w:r w:rsidRPr="00CF44BA">
              <w:rPr>
                <w:rFonts w:ascii="Times New Roman" w:eastAsia="Times New Roman" w:hAnsi="Times New Roman" w:cs="Times New Roman"/>
                <w:color w:val="000000"/>
                <w:sz w:val="20"/>
                <w:szCs w:val="20"/>
                <w:lang w:eastAsia="es-HN"/>
              </w:rPr>
              <w:t xml:space="preserve"> de Gestión y entrenamiento en TOC</w:t>
            </w:r>
          </w:p>
        </w:tc>
      </w:tr>
      <w:tr w:rsidR="00CF44BA" w:rsidRPr="00CF44BA" w14:paraId="7DF497B8" w14:textId="77777777" w:rsidTr="00CF44BA">
        <w:trPr>
          <w:trHeight w:val="103"/>
          <w:jc w:val="center"/>
        </w:trPr>
        <w:tc>
          <w:tcPr>
            <w:tcW w:w="1320" w:type="dxa"/>
            <w:tcBorders>
              <w:top w:val="nil"/>
              <w:left w:val="nil"/>
              <w:bottom w:val="nil"/>
              <w:right w:val="nil"/>
            </w:tcBorders>
            <w:shd w:val="clear" w:color="auto" w:fill="auto"/>
            <w:noWrap/>
            <w:vAlign w:val="center"/>
            <w:hideMark/>
          </w:tcPr>
          <w:p w14:paraId="4DD5D43D"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p>
        </w:tc>
        <w:tc>
          <w:tcPr>
            <w:tcW w:w="2620" w:type="dxa"/>
            <w:tcBorders>
              <w:top w:val="nil"/>
              <w:left w:val="nil"/>
              <w:bottom w:val="nil"/>
              <w:right w:val="nil"/>
            </w:tcBorders>
            <w:shd w:val="clear" w:color="auto" w:fill="auto"/>
            <w:vAlign w:val="center"/>
            <w:hideMark/>
          </w:tcPr>
          <w:p w14:paraId="1F3C1363"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980" w:type="dxa"/>
            <w:tcBorders>
              <w:top w:val="nil"/>
              <w:left w:val="nil"/>
              <w:bottom w:val="nil"/>
              <w:right w:val="nil"/>
            </w:tcBorders>
            <w:shd w:val="clear" w:color="auto" w:fill="auto"/>
            <w:noWrap/>
            <w:vAlign w:val="center"/>
            <w:hideMark/>
          </w:tcPr>
          <w:p w14:paraId="5EC06DAB"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980" w:type="dxa"/>
            <w:tcBorders>
              <w:top w:val="nil"/>
              <w:left w:val="nil"/>
              <w:bottom w:val="nil"/>
              <w:right w:val="nil"/>
            </w:tcBorders>
            <w:shd w:val="clear" w:color="auto" w:fill="auto"/>
            <w:noWrap/>
            <w:vAlign w:val="center"/>
            <w:hideMark/>
          </w:tcPr>
          <w:p w14:paraId="173C1583"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1820" w:type="dxa"/>
            <w:tcBorders>
              <w:top w:val="nil"/>
              <w:left w:val="nil"/>
              <w:bottom w:val="nil"/>
              <w:right w:val="nil"/>
            </w:tcBorders>
            <w:shd w:val="clear" w:color="auto" w:fill="auto"/>
            <w:noWrap/>
            <w:vAlign w:val="center"/>
            <w:hideMark/>
          </w:tcPr>
          <w:p w14:paraId="7711F4A4"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1280" w:type="dxa"/>
            <w:tcBorders>
              <w:top w:val="nil"/>
              <w:left w:val="nil"/>
              <w:bottom w:val="nil"/>
              <w:right w:val="nil"/>
            </w:tcBorders>
            <w:shd w:val="clear" w:color="auto" w:fill="auto"/>
            <w:noWrap/>
            <w:vAlign w:val="center"/>
            <w:hideMark/>
          </w:tcPr>
          <w:p w14:paraId="06E31E4F"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900" w:type="dxa"/>
            <w:tcBorders>
              <w:top w:val="nil"/>
              <w:left w:val="nil"/>
              <w:bottom w:val="nil"/>
              <w:right w:val="nil"/>
            </w:tcBorders>
            <w:shd w:val="clear" w:color="auto" w:fill="auto"/>
            <w:noWrap/>
            <w:vAlign w:val="center"/>
            <w:hideMark/>
          </w:tcPr>
          <w:p w14:paraId="520E715F"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3400" w:type="dxa"/>
            <w:tcBorders>
              <w:top w:val="nil"/>
              <w:left w:val="nil"/>
              <w:bottom w:val="nil"/>
              <w:right w:val="nil"/>
            </w:tcBorders>
            <w:shd w:val="clear" w:color="auto" w:fill="auto"/>
            <w:vAlign w:val="center"/>
            <w:hideMark/>
          </w:tcPr>
          <w:p w14:paraId="0F203DF4"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1660" w:type="dxa"/>
            <w:tcBorders>
              <w:top w:val="nil"/>
              <w:left w:val="nil"/>
              <w:bottom w:val="nil"/>
              <w:right w:val="nil"/>
            </w:tcBorders>
            <w:shd w:val="clear" w:color="auto" w:fill="auto"/>
            <w:noWrap/>
            <w:vAlign w:val="center"/>
            <w:hideMark/>
          </w:tcPr>
          <w:p w14:paraId="62F57774"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r>
      <w:tr w:rsidR="00CF44BA" w:rsidRPr="00CF44BA" w14:paraId="27E42E45" w14:textId="77777777" w:rsidTr="00CF44BA">
        <w:trPr>
          <w:trHeight w:val="506"/>
          <w:jc w:val="center"/>
        </w:trPr>
        <w:tc>
          <w:tcPr>
            <w:tcW w:w="1320" w:type="dxa"/>
            <w:tcBorders>
              <w:top w:val="single" w:sz="8" w:space="0" w:color="auto"/>
              <w:left w:val="single" w:sz="8" w:space="0" w:color="auto"/>
              <w:bottom w:val="single" w:sz="8" w:space="0" w:color="auto"/>
              <w:right w:val="nil"/>
            </w:tcBorders>
            <w:shd w:val="clear" w:color="auto" w:fill="auto"/>
            <w:noWrap/>
            <w:vAlign w:val="center"/>
            <w:hideMark/>
          </w:tcPr>
          <w:p w14:paraId="2B6D7457"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Código</w:t>
            </w:r>
          </w:p>
        </w:tc>
        <w:tc>
          <w:tcPr>
            <w:tcW w:w="262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115093F"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Nombre de la Actividad </w:t>
            </w:r>
          </w:p>
        </w:tc>
        <w:tc>
          <w:tcPr>
            <w:tcW w:w="980" w:type="dxa"/>
            <w:tcBorders>
              <w:top w:val="single" w:sz="8" w:space="0" w:color="auto"/>
              <w:left w:val="nil"/>
              <w:bottom w:val="single" w:sz="8" w:space="0" w:color="auto"/>
              <w:right w:val="single" w:sz="4" w:space="0" w:color="auto"/>
            </w:tcBorders>
            <w:shd w:val="clear" w:color="auto" w:fill="auto"/>
            <w:noWrap/>
            <w:vAlign w:val="center"/>
            <w:hideMark/>
          </w:tcPr>
          <w:p w14:paraId="3F106EFC"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Inicio </w:t>
            </w:r>
          </w:p>
        </w:tc>
        <w:tc>
          <w:tcPr>
            <w:tcW w:w="980" w:type="dxa"/>
            <w:tcBorders>
              <w:top w:val="single" w:sz="8" w:space="0" w:color="auto"/>
              <w:left w:val="nil"/>
              <w:bottom w:val="single" w:sz="8" w:space="0" w:color="auto"/>
              <w:right w:val="nil"/>
            </w:tcBorders>
            <w:shd w:val="clear" w:color="auto" w:fill="auto"/>
            <w:noWrap/>
            <w:vAlign w:val="center"/>
            <w:hideMark/>
          </w:tcPr>
          <w:p w14:paraId="747E7CC1"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Final </w:t>
            </w:r>
          </w:p>
        </w:tc>
        <w:tc>
          <w:tcPr>
            <w:tcW w:w="182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384F5B2"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Predecesor</w:t>
            </w:r>
          </w:p>
        </w:tc>
        <w:tc>
          <w:tcPr>
            <w:tcW w:w="1280" w:type="dxa"/>
            <w:tcBorders>
              <w:top w:val="single" w:sz="8" w:space="0" w:color="auto"/>
              <w:left w:val="nil"/>
              <w:bottom w:val="single" w:sz="8" w:space="0" w:color="auto"/>
              <w:right w:val="single" w:sz="8" w:space="0" w:color="auto"/>
            </w:tcBorders>
            <w:shd w:val="clear" w:color="auto" w:fill="auto"/>
            <w:noWrap/>
            <w:vAlign w:val="center"/>
            <w:hideMark/>
          </w:tcPr>
          <w:p w14:paraId="0ED271A1"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 Duración </w:t>
            </w:r>
          </w:p>
        </w:tc>
        <w:tc>
          <w:tcPr>
            <w:tcW w:w="900" w:type="dxa"/>
            <w:tcBorders>
              <w:top w:val="single" w:sz="8" w:space="0" w:color="auto"/>
              <w:left w:val="nil"/>
              <w:bottom w:val="single" w:sz="8" w:space="0" w:color="auto"/>
              <w:right w:val="single" w:sz="8" w:space="0" w:color="auto"/>
            </w:tcBorders>
            <w:shd w:val="clear" w:color="auto" w:fill="auto"/>
            <w:vAlign w:val="center"/>
            <w:hideMark/>
          </w:tcPr>
          <w:p w14:paraId="3A5DD74D"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Horas de Trabajo </w:t>
            </w:r>
          </w:p>
        </w:tc>
        <w:tc>
          <w:tcPr>
            <w:tcW w:w="3400" w:type="dxa"/>
            <w:tcBorders>
              <w:top w:val="single" w:sz="8" w:space="0" w:color="auto"/>
              <w:left w:val="nil"/>
              <w:bottom w:val="single" w:sz="8" w:space="0" w:color="auto"/>
              <w:right w:val="single" w:sz="8" w:space="0" w:color="auto"/>
            </w:tcBorders>
            <w:shd w:val="clear" w:color="auto" w:fill="auto"/>
            <w:vAlign w:val="center"/>
            <w:hideMark/>
          </w:tcPr>
          <w:p w14:paraId="3D196616"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Recursos </w:t>
            </w:r>
          </w:p>
        </w:tc>
        <w:tc>
          <w:tcPr>
            <w:tcW w:w="1660" w:type="dxa"/>
            <w:tcBorders>
              <w:top w:val="single" w:sz="8" w:space="0" w:color="auto"/>
              <w:left w:val="nil"/>
              <w:bottom w:val="single" w:sz="8" w:space="0" w:color="auto"/>
              <w:right w:val="single" w:sz="8" w:space="0" w:color="auto"/>
            </w:tcBorders>
            <w:shd w:val="clear" w:color="auto" w:fill="auto"/>
            <w:vAlign w:val="center"/>
            <w:hideMark/>
          </w:tcPr>
          <w:p w14:paraId="126E2DEA"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 Costos  </w:t>
            </w:r>
          </w:p>
        </w:tc>
      </w:tr>
      <w:tr w:rsidR="00CF44BA" w:rsidRPr="00CF44BA" w14:paraId="79E26525" w14:textId="77777777" w:rsidTr="00CF44BA">
        <w:trPr>
          <w:trHeight w:val="88"/>
          <w:jc w:val="center"/>
        </w:trPr>
        <w:tc>
          <w:tcPr>
            <w:tcW w:w="1320" w:type="dxa"/>
            <w:tcBorders>
              <w:top w:val="nil"/>
              <w:left w:val="single" w:sz="8" w:space="0" w:color="auto"/>
              <w:bottom w:val="nil"/>
              <w:right w:val="single" w:sz="4" w:space="0" w:color="auto"/>
            </w:tcBorders>
            <w:shd w:val="clear" w:color="auto" w:fill="auto"/>
            <w:noWrap/>
            <w:vAlign w:val="center"/>
            <w:hideMark/>
          </w:tcPr>
          <w:p w14:paraId="77CFD2BF"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2620" w:type="dxa"/>
            <w:tcBorders>
              <w:top w:val="nil"/>
              <w:left w:val="nil"/>
              <w:bottom w:val="nil"/>
              <w:right w:val="single" w:sz="4" w:space="0" w:color="auto"/>
            </w:tcBorders>
            <w:shd w:val="clear" w:color="auto" w:fill="auto"/>
            <w:vAlign w:val="center"/>
            <w:hideMark/>
          </w:tcPr>
          <w:p w14:paraId="7AD4E6BD"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980" w:type="dxa"/>
            <w:tcBorders>
              <w:top w:val="nil"/>
              <w:left w:val="nil"/>
              <w:bottom w:val="nil"/>
              <w:right w:val="single" w:sz="4" w:space="0" w:color="auto"/>
            </w:tcBorders>
            <w:shd w:val="clear" w:color="auto" w:fill="auto"/>
            <w:noWrap/>
            <w:vAlign w:val="center"/>
            <w:hideMark/>
          </w:tcPr>
          <w:p w14:paraId="54A4DC84"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980" w:type="dxa"/>
            <w:tcBorders>
              <w:top w:val="nil"/>
              <w:left w:val="nil"/>
              <w:bottom w:val="nil"/>
              <w:right w:val="single" w:sz="4" w:space="0" w:color="auto"/>
            </w:tcBorders>
            <w:shd w:val="clear" w:color="auto" w:fill="auto"/>
            <w:noWrap/>
            <w:vAlign w:val="center"/>
            <w:hideMark/>
          </w:tcPr>
          <w:p w14:paraId="53AC9788"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1820" w:type="dxa"/>
            <w:tcBorders>
              <w:top w:val="nil"/>
              <w:left w:val="nil"/>
              <w:bottom w:val="nil"/>
              <w:right w:val="single" w:sz="4" w:space="0" w:color="auto"/>
            </w:tcBorders>
            <w:shd w:val="clear" w:color="auto" w:fill="auto"/>
            <w:noWrap/>
            <w:vAlign w:val="center"/>
            <w:hideMark/>
          </w:tcPr>
          <w:p w14:paraId="1F3E259C"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1280" w:type="dxa"/>
            <w:tcBorders>
              <w:top w:val="nil"/>
              <w:left w:val="nil"/>
              <w:bottom w:val="nil"/>
              <w:right w:val="single" w:sz="4" w:space="0" w:color="auto"/>
            </w:tcBorders>
            <w:shd w:val="clear" w:color="auto" w:fill="auto"/>
            <w:noWrap/>
            <w:vAlign w:val="center"/>
            <w:hideMark/>
          </w:tcPr>
          <w:p w14:paraId="2E35860C"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900" w:type="dxa"/>
            <w:tcBorders>
              <w:top w:val="nil"/>
              <w:left w:val="nil"/>
              <w:bottom w:val="nil"/>
              <w:right w:val="single" w:sz="8" w:space="0" w:color="auto"/>
            </w:tcBorders>
            <w:shd w:val="clear" w:color="auto" w:fill="auto"/>
            <w:noWrap/>
            <w:vAlign w:val="center"/>
            <w:hideMark/>
          </w:tcPr>
          <w:p w14:paraId="566452EC"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3400" w:type="dxa"/>
            <w:tcBorders>
              <w:top w:val="nil"/>
              <w:left w:val="nil"/>
              <w:bottom w:val="nil"/>
              <w:right w:val="nil"/>
            </w:tcBorders>
            <w:shd w:val="clear" w:color="auto" w:fill="auto"/>
            <w:vAlign w:val="center"/>
            <w:hideMark/>
          </w:tcPr>
          <w:p w14:paraId="61CE1C65"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p>
        </w:tc>
        <w:tc>
          <w:tcPr>
            <w:tcW w:w="1660" w:type="dxa"/>
            <w:tcBorders>
              <w:top w:val="nil"/>
              <w:left w:val="nil"/>
              <w:bottom w:val="nil"/>
              <w:right w:val="nil"/>
            </w:tcBorders>
            <w:shd w:val="clear" w:color="auto" w:fill="auto"/>
            <w:noWrap/>
            <w:vAlign w:val="center"/>
            <w:hideMark/>
          </w:tcPr>
          <w:p w14:paraId="3B2447C7"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r>
      <w:tr w:rsidR="00CF44BA" w:rsidRPr="00CF44BA" w14:paraId="562CAE6A" w14:textId="77777777" w:rsidTr="00CF44BA">
        <w:trPr>
          <w:trHeight w:val="326"/>
          <w:jc w:val="center"/>
        </w:trPr>
        <w:tc>
          <w:tcPr>
            <w:tcW w:w="1320" w:type="dxa"/>
            <w:tcBorders>
              <w:top w:val="single" w:sz="8" w:space="0" w:color="auto"/>
              <w:left w:val="single" w:sz="8" w:space="0" w:color="auto"/>
              <w:bottom w:val="single" w:sz="8" w:space="0" w:color="auto"/>
              <w:right w:val="single" w:sz="4" w:space="0" w:color="auto"/>
            </w:tcBorders>
            <w:shd w:val="clear" w:color="000000" w:fill="D9D9D9"/>
            <w:noWrap/>
            <w:vAlign w:val="center"/>
            <w:hideMark/>
          </w:tcPr>
          <w:p w14:paraId="7D4F440F"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1.5</w:t>
            </w:r>
          </w:p>
        </w:tc>
        <w:tc>
          <w:tcPr>
            <w:tcW w:w="13640" w:type="dxa"/>
            <w:gridSpan w:val="8"/>
            <w:tcBorders>
              <w:top w:val="single" w:sz="8" w:space="0" w:color="auto"/>
              <w:left w:val="nil"/>
              <w:bottom w:val="single" w:sz="8" w:space="0" w:color="auto"/>
              <w:right w:val="single" w:sz="8" w:space="0" w:color="000000"/>
            </w:tcBorders>
            <w:shd w:val="clear" w:color="000000" w:fill="D9D9D9"/>
            <w:noWrap/>
            <w:vAlign w:val="center"/>
            <w:hideMark/>
          </w:tcPr>
          <w:p w14:paraId="64F2EAF5"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Despliegue y entrenamiento</w:t>
            </w:r>
          </w:p>
        </w:tc>
      </w:tr>
      <w:tr w:rsidR="00CF44BA" w:rsidRPr="00CF44BA" w14:paraId="03A02E6F" w14:textId="77777777" w:rsidTr="00CF44BA">
        <w:trPr>
          <w:trHeight w:val="498"/>
          <w:jc w:val="center"/>
        </w:trPr>
        <w:tc>
          <w:tcPr>
            <w:tcW w:w="1320" w:type="dxa"/>
            <w:tcBorders>
              <w:top w:val="nil"/>
              <w:left w:val="single" w:sz="8" w:space="0" w:color="auto"/>
              <w:bottom w:val="single" w:sz="4" w:space="0" w:color="auto"/>
              <w:right w:val="single" w:sz="4" w:space="0" w:color="auto"/>
            </w:tcBorders>
            <w:shd w:val="clear" w:color="000000" w:fill="F2F2F2"/>
            <w:noWrap/>
            <w:vAlign w:val="center"/>
            <w:hideMark/>
          </w:tcPr>
          <w:p w14:paraId="0B2C0A8D"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1.5.1</w:t>
            </w:r>
          </w:p>
        </w:tc>
        <w:tc>
          <w:tcPr>
            <w:tcW w:w="2620" w:type="dxa"/>
            <w:tcBorders>
              <w:top w:val="nil"/>
              <w:left w:val="nil"/>
              <w:bottom w:val="single" w:sz="4" w:space="0" w:color="auto"/>
              <w:right w:val="single" w:sz="4" w:space="0" w:color="auto"/>
            </w:tcBorders>
            <w:shd w:val="clear" w:color="000000" w:fill="F2F2F2"/>
            <w:vAlign w:val="center"/>
            <w:hideMark/>
          </w:tcPr>
          <w:p w14:paraId="339D883C"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Entrenamiento a Altos mandos</w:t>
            </w:r>
          </w:p>
        </w:tc>
        <w:tc>
          <w:tcPr>
            <w:tcW w:w="980" w:type="dxa"/>
            <w:tcBorders>
              <w:top w:val="nil"/>
              <w:left w:val="nil"/>
              <w:bottom w:val="single" w:sz="4" w:space="0" w:color="auto"/>
              <w:right w:val="single" w:sz="4" w:space="0" w:color="auto"/>
            </w:tcBorders>
            <w:shd w:val="clear" w:color="000000" w:fill="F2F2F2"/>
            <w:noWrap/>
            <w:vAlign w:val="center"/>
            <w:hideMark/>
          </w:tcPr>
          <w:p w14:paraId="3D802470"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19-ago</w:t>
            </w:r>
          </w:p>
        </w:tc>
        <w:tc>
          <w:tcPr>
            <w:tcW w:w="980" w:type="dxa"/>
            <w:tcBorders>
              <w:top w:val="nil"/>
              <w:left w:val="nil"/>
              <w:bottom w:val="single" w:sz="4" w:space="0" w:color="auto"/>
              <w:right w:val="single" w:sz="4" w:space="0" w:color="auto"/>
            </w:tcBorders>
            <w:shd w:val="clear" w:color="000000" w:fill="F2F2F2"/>
            <w:noWrap/>
            <w:vAlign w:val="center"/>
            <w:hideMark/>
          </w:tcPr>
          <w:p w14:paraId="7802B0D4"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21-ago</w:t>
            </w:r>
          </w:p>
        </w:tc>
        <w:tc>
          <w:tcPr>
            <w:tcW w:w="1820" w:type="dxa"/>
            <w:tcBorders>
              <w:top w:val="nil"/>
              <w:left w:val="nil"/>
              <w:bottom w:val="single" w:sz="4" w:space="0" w:color="auto"/>
              <w:right w:val="single" w:sz="4" w:space="0" w:color="auto"/>
            </w:tcBorders>
            <w:shd w:val="clear" w:color="000000" w:fill="F2F2F2"/>
            <w:vAlign w:val="center"/>
            <w:hideMark/>
          </w:tcPr>
          <w:p w14:paraId="1A46B48C" w14:textId="0B09A3BB" w:rsidR="00CF44BA" w:rsidRPr="00CF44BA" w:rsidRDefault="00102C1C"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1.2.1,</w:t>
            </w:r>
            <w:r w:rsidR="00CF44BA" w:rsidRPr="00CF44BA">
              <w:rPr>
                <w:rFonts w:ascii="Times New Roman" w:eastAsia="Times New Roman" w:hAnsi="Times New Roman" w:cs="Times New Roman"/>
                <w:b/>
                <w:bCs/>
                <w:color w:val="000000"/>
                <w:sz w:val="20"/>
                <w:szCs w:val="20"/>
                <w:lang w:eastAsia="es-HN"/>
              </w:rPr>
              <w:t xml:space="preserve"> 1.5.1.2</w:t>
            </w:r>
          </w:p>
        </w:tc>
        <w:tc>
          <w:tcPr>
            <w:tcW w:w="1280" w:type="dxa"/>
            <w:tcBorders>
              <w:top w:val="nil"/>
              <w:left w:val="nil"/>
              <w:bottom w:val="single" w:sz="4" w:space="0" w:color="auto"/>
              <w:right w:val="single" w:sz="4" w:space="0" w:color="auto"/>
            </w:tcBorders>
            <w:shd w:val="clear" w:color="000000" w:fill="F2F2F2"/>
            <w:noWrap/>
            <w:vAlign w:val="center"/>
            <w:hideMark/>
          </w:tcPr>
          <w:p w14:paraId="25891855"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3 días</w:t>
            </w:r>
          </w:p>
        </w:tc>
        <w:tc>
          <w:tcPr>
            <w:tcW w:w="900" w:type="dxa"/>
            <w:tcBorders>
              <w:top w:val="nil"/>
              <w:left w:val="nil"/>
              <w:bottom w:val="single" w:sz="4" w:space="0" w:color="auto"/>
              <w:right w:val="single" w:sz="4" w:space="0" w:color="auto"/>
            </w:tcBorders>
            <w:shd w:val="clear" w:color="000000" w:fill="F2F2F2"/>
            <w:noWrap/>
            <w:vAlign w:val="center"/>
            <w:hideMark/>
          </w:tcPr>
          <w:p w14:paraId="17773492" w14:textId="66FE3811"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9 </w:t>
            </w:r>
            <w:r w:rsidR="00102C1C" w:rsidRPr="00CF44BA">
              <w:rPr>
                <w:rFonts w:ascii="Times New Roman" w:eastAsia="Times New Roman" w:hAnsi="Times New Roman" w:cs="Times New Roman"/>
                <w:b/>
                <w:bCs/>
                <w:color w:val="000000"/>
                <w:sz w:val="20"/>
                <w:szCs w:val="20"/>
                <w:lang w:eastAsia="es-HN"/>
              </w:rPr>
              <w:t>horas</w:t>
            </w:r>
          </w:p>
        </w:tc>
        <w:tc>
          <w:tcPr>
            <w:tcW w:w="3400" w:type="dxa"/>
            <w:tcBorders>
              <w:top w:val="nil"/>
              <w:left w:val="nil"/>
              <w:bottom w:val="single" w:sz="4" w:space="0" w:color="auto"/>
              <w:right w:val="single" w:sz="4" w:space="0" w:color="auto"/>
            </w:tcBorders>
            <w:shd w:val="clear" w:color="000000" w:fill="F2F2F2"/>
            <w:vAlign w:val="center"/>
            <w:hideMark/>
          </w:tcPr>
          <w:p w14:paraId="532887A6"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w:t>
            </w:r>
          </w:p>
        </w:tc>
        <w:tc>
          <w:tcPr>
            <w:tcW w:w="1660" w:type="dxa"/>
            <w:tcBorders>
              <w:top w:val="nil"/>
              <w:left w:val="nil"/>
              <w:bottom w:val="single" w:sz="4" w:space="0" w:color="auto"/>
              <w:right w:val="single" w:sz="8" w:space="0" w:color="auto"/>
            </w:tcBorders>
            <w:shd w:val="clear" w:color="000000" w:fill="F2F2F2"/>
            <w:noWrap/>
            <w:vAlign w:val="center"/>
            <w:hideMark/>
          </w:tcPr>
          <w:p w14:paraId="54E8D780" w14:textId="6D8D0AEC"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 L</w:t>
            </w:r>
            <w:r w:rsidR="00962607">
              <w:rPr>
                <w:rFonts w:ascii="Times New Roman" w:eastAsia="Times New Roman" w:hAnsi="Times New Roman" w:cs="Times New Roman"/>
                <w:b/>
                <w:bCs/>
                <w:color w:val="000000"/>
                <w:sz w:val="20"/>
                <w:szCs w:val="20"/>
                <w:lang w:eastAsia="es-HN"/>
              </w:rPr>
              <w:t xml:space="preserve">. </w:t>
            </w:r>
            <w:r w:rsidRPr="00CF44BA">
              <w:rPr>
                <w:rFonts w:ascii="Times New Roman" w:eastAsia="Times New Roman" w:hAnsi="Times New Roman" w:cs="Times New Roman"/>
                <w:b/>
                <w:bCs/>
                <w:color w:val="000000"/>
                <w:sz w:val="20"/>
                <w:szCs w:val="20"/>
                <w:lang w:eastAsia="es-HN"/>
              </w:rPr>
              <w:t xml:space="preserve">6,375.00 </w:t>
            </w:r>
          </w:p>
        </w:tc>
      </w:tr>
      <w:tr w:rsidR="00CF44BA" w:rsidRPr="00CF44BA" w14:paraId="3134D36E" w14:textId="77777777" w:rsidTr="00CF44BA">
        <w:trPr>
          <w:trHeight w:val="772"/>
          <w:jc w:val="center"/>
        </w:trPr>
        <w:tc>
          <w:tcPr>
            <w:tcW w:w="1320" w:type="dxa"/>
            <w:tcBorders>
              <w:top w:val="nil"/>
              <w:left w:val="single" w:sz="8" w:space="0" w:color="auto"/>
              <w:bottom w:val="single" w:sz="4" w:space="0" w:color="auto"/>
              <w:right w:val="single" w:sz="4" w:space="0" w:color="auto"/>
            </w:tcBorders>
            <w:shd w:val="clear" w:color="auto" w:fill="auto"/>
            <w:noWrap/>
            <w:vAlign w:val="center"/>
            <w:hideMark/>
          </w:tcPr>
          <w:p w14:paraId="3321FF23"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1.5.1.1</w:t>
            </w:r>
          </w:p>
        </w:tc>
        <w:tc>
          <w:tcPr>
            <w:tcW w:w="2620" w:type="dxa"/>
            <w:tcBorders>
              <w:top w:val="nil"/>
              <w:left w:val="nil"/>
              <w:bottom w:val="single" w:sz="4" w:space="0" w:color="auto"/>
              <w:right w:val="single" w:sz="4" w:space="0" w:color="auto"/>
            </w:tcBorders>
            <w:shd w:val="clear" w:color="auto" w:fill="auto"/>
            <w:vAlign w:val="center"/>
            <w:hideMark/>
          </w:tcPr>
          <w:p w14:paraId="3A45BF00"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Cronograma para los entrenamientos de Gerentes </w:t>
            </w:r>
          </w:p>
        </w:tc>
        <w:tc>
          <w:tcPr>
            <w:tcW w:w="980" w:type="dxa"/>
            <w:tcBorders>
              <w:top w:val="nil"/>
              <w:left w:val="nil"/>
              <w:bottom w:val="single" w:sz="4" w:space="0" w:color="auto"/>
              <w:right w:val="single" w:sz="4" w:space="0" w:color="auto"/>
            </w:tcBorders>
            <w:shd w:val="clear" w:color="auto" w:fill="auto"/>
            <w:noWrap/>
            <w:vAlign w:val="center"/>
            <w:hideMark/>
          </w:tcPr>
          <w:p w14:paraId="20BD4250"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19-ago</w:t>
            </w:r>
          </w:p>
        </w:tc>
        <w:tc>
          <w:tcPr>
            <w:tcW w:w="980" w:type="dxa"/>
            <w:tcBorders>
              <w:top w:val="nil"/>
              <w:left w:val="nil"/>
              <w:bottom w:val="single" w:sz="4" w:space="0" w:color="auto"/>
              <w:right w:val="single" w:sz="4" w:space="0" w:color="auto"/>
            </w:tcBorders>
            <w:shd w:val="clear" w:color="auto" w:fill="auto"/>
            <w:noWrap/>
            <w:vAlign w:val="center"/>
            <w:hideMark/>
          </w:tcPr>
          <w:p w14:paraId="17A5AC57"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19-ago</w:t>
            </w:r>
          </w:p>
        </w:tc>
        <w:tc>
          <w:tcPr>
            <w:tcW w:w="1820" w:type="dxa"/>
            <w:tcBorders>
              <w:top w:val="nil"/>
              <w:left w:val="nil"/>
              <w:bottom w:val="single" w:sz="4" w:space="0" w:color="auto"/>
              <w:right w:val="single" w:sz="4" w:space="0" w:color="auto"/>
            </w:tcBorders>
            <w:shd w:val="clear" w:color="auto" w:fill="auto"/>
            <w:vAlign w:val="center"/>
            <w:hideMark/>
          </w:tcPr>
          <w:p w14:paraId="49D13EB3"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Ninguna </w:t>
            </w:r>
          </w:p>
        </w:tc>
        <w:tc>
          <w:tcPr>
            <w:tcW w:w="1280" w:type="dxa"/>
            <w:tcBorders>
              <w:top w:val="nil"/>
              <w:left w:val="nil"/>
              <w:bottom w:val="single" w:sz="4" w:space="0" w:color="auto"/>
              <w:right w:val="single" w:sz="4" w:space="0" w:color="auto"/>
            </w:tcBorders>
            <w:shd w:val="clear" w:color="auto" w:fill="auto"/>
            <w:noWrap/>
            <w:vAlign w:val="center"/>
            <w:hideMark/>
          </w:tcPr>
          <w:p w14:paraId="7B5F4299"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1 día </w:t>
            </w:r>
          </w:p>
        </w:tc>
        <w:tc>
          <w:tcPr>
            <w:tcW w:w="900" w:type="dxa"/>
            <w:tcBorders>
              <w:top w:val="nil"/>
              <w:left w:val="nil"/>
              <w:bottom w:val="single" w:sz="4" w:space="0" w:color="auto"/>
              <w:right w:val="single" w:sz="4" w:space="0" w:color="auto"/>
            </w:tcBorders>
            <w:shd w:val="clear" w:color="auto" w:fill="auto"/>
            <w:noWrap/>
            <w:vAlign w:val="center"/>
            <w:hideMark/>
          </w:tcPr>
          <w:p w14:paraId="108AE52A" w14:textId="124D5C7E"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3 </w:t>
            </w:r>
            <w:r w:rsidR="00102C1C" w:rsidRPr="00CF44BA">
              <w:rPr>
                <w:rFonts w:ascii="Times New Roman" w:eastAsia="Times New Roman" w:hAnsi="Times New Roman" w:cs="Times New Roman"/>
                <w:color w:val="000000"/>
                <w:sz w:val="20"/>
                <w:szCs w:val="20"/>
                <w:lang w:eastAsia="es-HN"/>
              </w:rPr>
              <w:t>horas</w:t>
            </w:r>
            <w:r w:rsidRPr="00CF44BA">
              <w:rPr>
                <w:rFonts w:ascii="Times New Roman" w:eastAsia="Times New Roman" w:hAnsi="Times New Roman" w:cs="Times New Roman"/>
                <w:color w:val="000000"/>
                <w:sz w:val="20"/>
                <w:szCs w:val="20"/>
                <w:lang w:eastAsia="es-HN"/>
              </w:rPr>
              <w:t xml:space="preserve"> </w:t>
            </w:r>
          </w:p>
        </w:tc>
        <w:tc>
          <w:tcPr>
            <w:tcW w:w="3400" w:type="dxa"/>
            <w:tcBorders>
              <w:top w:val="nil"/>
              <w:left w:val="nil"/>
              <w:bottom w:val="single" w:sz="4" w:space="0" w:color="auto"/>
              <w:right w:val="single" w:sz="4" w:space="0" w:color="auto"/>
            </w:tcBorders>
            <w:shd w:val="clear" w:color="auto" w:fill="auto"/>
            <w:vAlign w:val="center"/>
            <w:hideMark/>
          </w:tcPr>
          <w:p w14:paraId="3B864038" w14:textId="46E09434"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Ingeniero de Mejora </w:t>
            </w:r>
            <w:r w:rsidR="00102C1C" w:rsidRPr="00CF44BA">
              <w:rPr>
                <w:rFonts w:ascii="Times New Roman" w:eastAsia="Times New Roman" w:hAnsi="Times New Roman" w:cs="Times New Roman"/>
                <w:color w:val="000000"/>
                <w:sz w:val="20"/>
                <w:szCs w:val="20"/>
                <w:lang w:eastAsia="es-HN"/>
              </w:rPr>
              <w:t>Continua</w:t>
            </w:r>
            <w:r w:rsidRPr="00CF44BA">
              <w:rPr>
                <w:rFonts w:ascii="Times New Roman" w:eastAsia="Times New Roman" w:hAnsi="Times New Roman" w:cs="Times New Roman"/>
                <w:color w:val="000000"/>
                <w:sz w:val="20"/>
                <w:szCs w:val="20"/>
                <w:lang w:eastAsia="es-HN"/>
              </w:rPr>
              <w:t>- Gerente de Ingeniería- Empresa Consultora (Estrategia Focalizada)</w:t>
            </w:r>
          </w:p>
        </w:tc>
        <w:tc>
          <w:tcPr>
            <w:tcW w:w="1660" w:type="dxa"/>
            <w:tcBorders>
              <w:top w:val="nil"/>
              <w:left w:val="nil"/>
              <w:bottom w:val="single" w:sz="4" w:space="0" w:color="auto"/>
              <w:right w:val="single" w:sz="8" w:space="0" w:color="auto"/>
            </w:tcBorders>
            <w:shd w:val="clear" w:color="auto" w:fill="auto"/>
            <w:noWrap/>
            <w:vAlign w:val="center"/>
            <w:hideMark/>
          </w:tcPr>
          <w:p w14:paraId="285A7485" w14:textId="5251002C"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 xml:space="preserve">. </w:t>
            </w:r>
            <w:r w:rsidRPr="00CF44BA">
              <w:rPr>
                <w:rFonts w:ascii="Times New Roman" w:eastAsia="Times New Roman" w:hAnsi="Times New Roman" w:cs="Times New Roman"/>
                <w:color w:val="000000"/>
                <w:sz w:val="20"/>
                <w:szCs w:val="20"/>
                <w:lang w:eastAsia="es-HN"/>
              </w:rPr>
              <w:t xml:space="preserve">2,625.00 </w:t>
            </w:r>
          </w:p>
        </w:tc>
      </w:tr>
      <w:tr w:rsidR="00CF44BA" w:rsidRPr="00CF44BA" w14:paraId="0F144317" w14:textId="77777777" w:rsidTr="00CF44BA">
        <w:trPr>
          <w:trHeight w:val="515"/>
          <w:jc w:val="center"/>
        </w:trPr>
        <w:tc>
          <w:tcPr>
            <w:tcW w:w="1320" w:type="dxa"/>
            <w:tcBorders>
              <w:top w:val="nil"/>
              <w:left w:val="single" w:sz="8" w:space="0" w:color="auto"/>
              <w:bottom w:val="single" w:sz="4" w:space="0" w:color="auto"/>
              <w:right w:val="single" w:sz="4" w:space="0" w:color="auto"/>
            </w:tcBorders>
            <w:shd w:val="clear" w:color="auto" w:fill="auto"/>
            <w:noWrap/>
            <w:vAlign w:val="center"/>
            <w:hideMark/>
          </w:tcPr>
          <w:p w14:paraId="529FF6E1"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1.5.1.2</w:t>
            </w:r>
          </w:p>
        </w:tc>
        <w:tc>
          <w:tcPr>
            <w:tcW w:w="2620" w:type="dxa"/>
            <w:tcBorders>
              <w:top w:val="nil"/>
              <w:left w:val="nil"/>
              <w:bottom w:val="single" w:sz="4" w:space="0" w:color="auto"/>
              <w:right w:val="single" w:sz="4" w:space="0" w:color="auto"/>
            </w:tcBorders>
            <w:shd w:val="clear" w:color="auto" w:fill="auto"/>
            <w:vAlign w:val="center"/>
            <w:hideMark/>
          </w:tcPr>
          <w:p w14:paraId="5DCF005C" w14:textId="63282DA1" w:rsidR="00CF44BA" w:rsidRPr="00CF44BA" w:rsidRDefault="00102C1C"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Entrenamiento</w:t>
            </w:r>
            <w:r w:rsidR="00CF44BA" w:rsidRPr="00CF44BA">
              <w:rPr>
                <w:rFonts w:ascii="Times New Roman" w:eastAsia="Times New Roman" w:hAnsi="Times New Roman" w:cs="Times New Roman"/>
                <w:color w:val="000000"/>
                <w:sz w:val="20"/>
                <w:szCs w:val="20"/>
                <w:lang w:eastAsia="es-HN"/>
              </w:rPr>
              <w:t xml:space="preserve"> Gerentes </w:t>
            </w:r>
          </w:p>
        </w:tc>
        <w:tc>
          <w:tcPr>
            <w:tcW w:w="980" w:type="dxa"/>
            <w:tcBorders>
              <w:top w:val="nil"/>
              <w:left w:val="nil"/>
              <w:bottom w:val="single" w:sz="4" w:space="0" w:color="auto"/>
              <w:right w:val="single" w:sz="4" w:space="0" w:color="auto"/>
            </w:tcBorders>
            <w:shd w:val="clear" w:color="auto" w:fill="auto"/>
            <w:noWrap/>
            <w:vAlign w:val="center"/>
            <w:hideMark/>
          </w:tcPr>
          <w:p w14:paraId="694DB577"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20-ago</w:t>
            </w:r>
          </w:p>
        </w:tc>
        <w:tc>
          <w:tcPr>
            <w:tcW w:w="980" w:type="dxa"/>
            <w:tcBorders>
              <w:top w:val="nil"/>
              <w:left w:val="nil"/>
              <w:bottom w:val="single" w:sz="4" w:space="0" w:color="auto"/>
              <w:right w:val="single" w:sz="4" w:space="0" w:color="auto"/>
            </w:tcBorders>
            <w:shd w:val="clear" w:color="auto" w:fill="auto"/>
            <w:noWrap/>
            <w:vAlign w:val="center"/>
            <w:hideMark/>
          </w:tcPr>
          <w:p w14:paraId="65379395"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21-ago</w:t>
            </w:r>
          </w:p>
        </w:tc>
        <w:tc>
          <w:tcPr>
            <w:tcW w:w="1820" w:type="dxa"/>
            <w:tcBorders>
              <w:top w:val="nil"/>
              <w:left w:val="nil"/>
              <w:bottom w:val="single" w:sz="4" w:space="0" w:color="auto"/>
              <w:right w:val="single" w:sz="4" w:space="0" w:color="auto"/>
            </w:tcBorders>
            <w:shd w:val="clear" w:color="auto" w:fill="auto"/>
            <w:vAlign w:val="center"/>
            <w:hideMark/>
          </w:tcPr>
          <w:p w14:paraId="2025B6EA"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1.5.1.1</w:t>
            </w:r>
          </w:p>
        </w:tc>
        <w:tc>
          <w:tcPr>
            <w:tcW w:w="1280" w:type="dxa"/>
            <w:tcBorders>
              <w:top w:val="nil"/>
              <w:left w:val="nil"/>
              <w:bottom w:val="single" w:sz="4" w:space="0" w:color="auto"/>
              <w:right w:val="single" w:sz="4" w:space="0" w:color="auto"/>
            </w:tcBorders>
            <w:shd w:val="clear" w:color="auto" w:fill="auto"/>
            <w:noWrap/>
            <w:vAlign w:val="center"/>
            <w:hideMark/>
          </w:tcPr>
          <w:p w14:paraId="61E6E52E"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2 días </w:t>
            </w:r>
          </w:p>
        </w:tc>
        <w:tc>
          <w:tcPr>
            <w:tcW w:w="900" w:type="dxa"/>
            <w:tcBorders>
              <w:top w:val="nil"/>
              <w:left w:val="nil"/>
              <w:bottom w:val="single" w:sz="4" w:space="0" w:color="auto"/>
              <w:right w:val="single" w:sz="4" w:space="0" w:color="auto"/>
            </w:tcBorders>
            <w:shd w:val="clear" w:color="auto" w:fill="auto"/>
            <w:noWrap/>
            <w:vAlign w:val="center"/>
            <w:hideMark/>
          </w:tcPr>
          <w:p w14:paraId="71F2FC0F"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6 horas </w:t>
            </w:r>
          </w:p>
        </w:tc>
        <w:tc>
          <w:tcPr>
            <w:tcW w:w="3400" w:type="dxa"/>
            <w:tcBorders>
              <w:top w:val="nil"/>
              <w:left w:val="nil"/>
              <w:bottom w:val="single" w:sz="4" w:space="0" w:color="auto"/>
              <w:right w:val="single" w:sz="4" w:space="0" w:color="auto"/>
            </w:tcBorders>
            <w:shd w:val="clear" w:color="auto" w:fill="auto"/>
            <w:vAlign w:val="center"/>
            <w:hideMark/>
          </w:tcPr>
          <w:p w14:paraId="11BCD04D" w14:textId="0BBBEB71"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Ingeniero de Mejora </w:t>
            </w:r>
            <w:r w:rsidR="00102C1C" w:rsidRPr="00CF44BA">
              <w:rPr>
                <w:rFonts w:ascii="Times New Roman" w:eastAsia="Times New Roman" w:hAnsi="Times New Roman" w:cs="Times New Roman"/>
                <w:color w:val="000000"/>
                <w:sz w:val="20"/>
                <w:szCs w:val="20"/>
                <w:lang w:eastAsia="es-HN"/>
              </w:rPr>
              <w:t>Continua</w:t>
            </w:r>
            <w:r w:rsidRPr="00CF44BA">
              <w:rPr>
                <w:rFonts w:ascii="Times New Roman" w:eastAsia="Times New Roman" w:hAnsi="Times New Roman" w:cs="Times New Roman"/>
                <w:color w:val="000000"/>
                <w:sz w:val="20"/>
                <w:szCs w:val="20"/>
                <w:lang w:eastAsia="es-HN"/>
              </w:rPr>
              <w:t>- Empresa Consultora (Estrategia Focalizada)</w:t>
            </w:r>
          </w:p>
        </w:tc>
        <w:tc>
          <w:tcPr>
            <w:tcW w:w="1660" w:type="dxa"/>
            <w:tcBorders>
              <w:top w:val="nil"/>
              <w:left w:val="nil"/>
              <w:bottom w:val="single" w:sz="4" w:space="0" w:color="auto"/>
              <w:right w:val="single" w:sz="8" w:space="0" w:color="auto"/>
            </w:tcBorders>
            <w:shd w:val="clear" w:color="auto" w:fill="auto"/>
            <w:noWrap/>
            <w:vAlign w:val="center"/>
            <w:hideMark/>
          </w:tcPr>
          <w:p w14:paraId="138FCF66" w14:textId="6A13F551"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 xml:space="preserve">. </w:t>
            </w:r>
            <w:r w:rsidRPr="00CF44BA">
              <w:rPr>
                <w:rFonts w:ascii="Times New Roman" w:eastAsia="Times New Roman" w:hAnsi="Times New Roman" w:cs="Times New Roman"/>
                <w:color w:val="000000"/>
                <w:sz w:val="20"/>
                <w:szCs w:val="20"/>
                <w:lang w:eastAsia="es-HN"/>
              </w:rPr>
              <w:t xml:space="preserve">3,750.00 </w:t>
            </w:r>
          </w:p>
        </w:tc>
      </w:tr>
      <w:tr w:rsidR="00CF44BA" w:rsidRPr="00CF44BA" w14:paraId="1D22A039" w14:textId="77777777" w:rsidTr="00CF44BA">
        <w:trPr>
          <w:trHeight w:val="498"/>
          <w:jc w:val="center"/>
        </w:trPr>
        <w:tc>
          <w:tcPr>
            <w:tcW w:w="1320" w:type="dxa"/>
            <w:tcBorders>
              <w:top w:val="nil"/>
              <w:left w:val="single" w:sz="8" w:space="0" w:color="auto"/>
              <w:bottom w:val="single" w:sz="4" w:space="0" w:color="auto"/>
              <w:right w:val="single" w:sz="4" w:space="0" w:color="auto"/>
            </w:tcBorders>
            <w:shd w:val="clear" w:color="000000" w:fill="F2F2F2"/>
            <w:noWrap/>
            <w:vAlign w:val="center"/>
            <w:hideMark/>
          </w:tcPr>
          <w:p w14:paraId="175E8454"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1.5.2</w:t>
            </w:r>
          </w:p>
        </w:tc>
        <w:tc>
          <w:tcPr>
            <w:tcW w:w="2620" w:type="dxa"/>
            <w:tcBorders>
              <w:top w:val="nil"/>
              <w:left w:val="nil"/>
              <w:bottom w:val="single" w:sz="4" w:space="0" w:color="auto"/>
              <w:right w:val="single" w:sz="4" w:space="0" w:color="auto"/>
            </w:tcBorders>
            <w:shd w:val="clear" w:color="000000" w:fill="F2F2F2"/>
            <w:vAlign w:val="center"/>
            <w:hideMark/>
          </w:tcPr>
          <w:p w14:paraId="20073C1F"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Entrenamiento a Mandos medios </w:t>
            </w:r>
          </w:p>
        </w:tc>
        <w:tc>
          <w:tcPr>
            <w:tcW w:w="980" w:type="dxa"/>
            <w:tcBorders>
              <w:top w:val="nil"/>
              <w:left w:val="nil"/>
              <w:bottom w:val="single" w:sz="4" w:space="0" w:color="auto"/>
              <w:right w:val="single" w:sz="4" w:space="0" w:color="auto"/>
            </w:tcBorders>
            <w:shd w:val="clear" w:color="000000" w:fill="F2F2F2"/>
            <w:noWrap/>
            <w:vAlign w:val="center"/>
            <w:hideMark/>
          </w:tcPr>
          <w:p w14:paraId="509A2E2E"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22-ago</w:t>
            </w:r>
          </w:p>
        </w:tc>
        <w:tc>
          <w:tcPr>
            <w:tcW w:w="980" w:type="dxa"/>
            <w:tcBorders>
              <w:top w:val="nil"/>
              <w:left w:val="nil"/>
              <w:bottom w:val="single" w:sz="4" w:space="0" w:color="auto"/>
              <w:right w:val="single" w:sz="4" w:space="0" w:color="auto"/>
            </w:tcBorders>
            <w:shd w:val="clear" w:color="000000" w:fill="F2F2F2"/>
            <w:noWrap/>
            <w:vAlign w:val="center"/>
            <w:hideMark/>
          </w:tcPr>
          <w:p w14:paraId="45EA6809"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27-ago</w:t>
            </w:r>
          </w:p>
        </w:tc>
        <w:tc>
          <w:tcPr>
            <w:tcW w:w="1820" w:type="dxa"/>
            <w:tcBorders>
              <w:top w:val="nil"/>
              <w:left w:val="nil"/>
              <w:bottom w:val="single" w:sz="4" w:space="0" w:color="auto"/>
              <w:right w:val="single" w:sz="4" w:space="0" w:color="auto"/>
            </w:tcBorders>
            <w:shd w:val="clear" w:color="000000" w:fill="F2F2F2"/>
            <w:vAlign w:val="center"/>
            <w:hideMark/>
          </w:tcPr>
          <w:p w14:paraId="4CA60C7E"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1.2.2, 1.2.1 ,1.5.1, 1.5.2.2</w:t>
            </w:r>
          </w:p>
        </w:tc>
        <w:tc>
          <w:tcPr>
            <w:tcW w:w="1280" w:type="dxa"/>
            <w:tcBorders>
              <w:top w:val="nil"/>
              <w:left w:val="nil"/>
              <w:bottom w:val="single" w:sz="4" w:space="0" w:color="auto"/>
              <w:right w:val="single" w:sz="4" w:space="0" w:color="auto"/>
            </w:tcBorders>
            <w:shd w:val="clear" w:color="000000" w:fill="F2F2F2"/>
            <w:noWrap/>
            <w:vAlign w:val="center"/>
            <w:hideMark/>
          </w:tcPr>
          <w:p w14:paraId="193A14D8"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4 días </w:t>
            </w:r>
          </w:p>
        </w:tc>
        <w:tc>
          <w:tcPr>
            <w:tcW w:w="900" w:type="dxa"/>
            <w:tcBorders>
              <w:top w:val="nil"/>
              <w:left w:val="nil"/>
              <w:bottom w:val="single" w:sz="4" w:space="0" w:color="auto"/>
              <w:right w:val="single" w:sz="4" w:space="0" w:color="auto"/>
            </w:tcBorders>
            <w:shd w:val="clear" w:color="000000" w:fill="F2F2F2"/>
            <w:noWrap/>
            <w:vAlign w:val="center"/>
            <w:hideMark/>
          </w:tcPr>
          <w:p w14:paraId="643E587D"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12 horas </w:t>
            </w:r>
          </w:p>
        </w:tc>
        <w:tc>
          <w:tcPr>
            <w:tcW w:w="3400" w:type="dxa"/>
            <w:tcBorders>
              <w:top w:val="nil"/>
              <w:left w:val="nil"/>
              <w:bottom w:val="single" w:sz="4" w:space="0" w:color="auto"/>
              <w:right w:val="single" w:sz="4" w:space="0" w:color="auto"/>
            </w:tcBorders>
            <w:shd w:val="clear" w:color="000000" w:fill="F2F2F2"/>
            <w:vAlign w:val="center"/>
            <w:hideMark/>
          </w:tcPr>
          <w:p w14:paraId="46D5B230"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w:t>
            </w:r>
          </w:p>
        </w:tc>
        <w:tc>
          <w:tcPr>
            <w:tcW w:w="1660" w:type="dxa"/>
            <w:tcBorders>
              <w:top w:val="nil"/>
              <w:left w:val="nil"/>
              <w:bottom w:val="single" w:sz="4" w:space="0" w:color="auto"/>
              <w:right w:val="single" w:sz="8" w:space="0" w:color="auto"/>
            </w:tcBorders>
            <w:shd w:val="clear" w:color="000000" w:fill="F2F2F2"/>
            <w:noWrap/>
            <w:vAlign w:val="center"/>
            <w:hideMark/>
          </w:tcPr>
          <w:p w14:paraId="0F21C22B" w14:textId="65315A5D"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 L</w:t>
            </w:r>
            <w:r w:rsidR="00962607">
              <w:rPr>
                <w:rFonts w:ascii="Times New Roman" w:eastAsia="Times New Roman" w:hAnsi="Times New Roman" w:cs="Times New Roman"/>
                <w:b/>
                <w:bCs/>
                <w:color w:val="000000"/>
                <w:sz w:val="20"/>
                <w:szCs w:val="20"/>
                <w:lang w:eastAsia="es-HN"/>
              </w:rPr>
              <w:t xml:space="preserve">. </w:t>
            </w:r>
            <w:r w:rsidRPr="00CF44BA">
              <w:rPr>
                <w:rFonts w:ascii="Times New Roman" w:eastAsia="Times New Roman" w:hAnsi="Times New Roman" w:cs="Times New Roman"/>
                <w:b/>
                <w:bCs/>
                <w:color w:val="000000"/>
                <w:sz w:val="20"/>
                <w:szCs w:val="20"/>
                <w:lang w:eastAsia="es-HN"/>
              </w:rPr>
              <w:t xml:space="preserve">17,625.00 </w:t>
            </w:r>
          </w:p>
        </w:tc>
      </w:tr>
      <w:tr w:rsidR="00CF44BA" w:rsidRPr="00CF44BA" w14:paraId="0A00FFB3" w14:textId="77777777" w:rsidTr="00CF44BA">
        <w:trPr>
          <w:trHeight w:val="772"/>
          <w:jc w:val="center"/>
        </w:trPr>
        <w:tc>
          <w:tcPr>
            <w:tcW w:w="1320" w:type="dxa"/>
            <w:tcBorders>
              <w:top w:val="nil"/>
              <w:left w:val="single" w:sz="8" w:space="0" w:color="auto"/>
              <w:bottom w:val="single" w:sz="4" w:space="0" w:color="auto"/>
              <w:right w:val="single" w:sz="4" w:space="0" w:color="auto"/>
            </w:tcBorders>
            <w:shd w:val="clear" w:color="auto" w:fill="auto"/>
            <w:noWrap/>
            <w:vAlign w:val="center"/>
            <w:hideMark/>
          </w:tcPr>
          <w:p w14:paraId="546971D0"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1.5.2.1</w:t>
            </w:r>
          </w:p>
        </w:tc>
        <w:tc>
          <w:tcPr>
            <w:tcW w:w="2620" w:type="dxa"/>
            <w:tcBorders>
              <w:top w:val="nil"/>
              <w:left w:val="nil"/>
              <w:bottom w:val="single" w:sz="4" w:space="0" w:color="auto"/>
              <w:right w:val="single" w:sz="4" w:space="0" w:color="auto"/>
            </w:tcBorders>
            <w:shd w:val="clear" w:color="auto" w:fill="auto"/>
            <w:vAlign w:val="center"/>
            <w:hideMark/>
          </w:tcPr>
          <w:p w14:paraId="6C4020DC" w14:textId="223287FB"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Cronograma para </w:t>
            </w:r>
            <w:r w:rsidR="00102C1C" w:rsidRPr="00CF44BA">
              <w:rPr>
                <w:rFonts w:ascii="Times New Roman" w:eastAsia="Times New Roman" w:hAnsi="Times New Roman" w:cs="Times New Roman"/>
                <w:color w:val="000000"/>
                <w:sz w:val="20"/>
                <w:szCs w:val="20"/>
                <w:lang w:eastAsia="es-HN"/>
              </w:rPr>
              <w:t>los entrenamientos</w:t>
            </w:r>
            <w:r w:rsidRPr="00CF44BA">
              <w:rPr>
                <w:rFonts w:ascii="Times New Roman" w:eastAsia="Times New Roman" w:hAnsi="Times New Roman" w:cs="Times New Roman"/>
                <w:color w:val="000000"/>
                <w:sz w:val="20"/>
                <w:szCs w:val="20"/>
                <w:lang w:eastAsia="es-HN"/>
              </w:rPr>
              <w:t xml:space="preserve"> de mandos medios </w:t>
            </w:r>
          </w:p>
        </w:tc>
        <w:tc>
          <w:tcPr>
            <w:tcW w:w="980" w:type="dxa"/>
            <w:tcBorders>
              <w:top w:val="nil"/>
              <w:left w:val="nil"/>
              <w:bottom w:val="single" w:sz="4" w:space="0" w:color="auto"/>
              <w:right w:val="single" w:sz="4" w:space="0" w:color="auto"/>
            </w:tcBorders>
            <w:shd w:val="clear" w:color="auto" w:fill="auto"/>
            <w:noWrap/>
            <w:vAlign w:val="center"/>
            <w:hideMark/>
          </w:tcPr>
          <w:p w14:paraId="73399221"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22-ago</w:t>
            </w:r>
          </w:p>
        </w:tc>
        <w:tc>
          <w:tcPr>
            <w:tcW w:w="980" w:type="dxa"/>
            <w:tcBorders>
              <w:top w:val="nil"/>
              <w:left w:val="nil"/>
              <w:bottom w:val="single" w:sz="4" w:space="0" w:color="auto"/>
              <w:right w:val="single" w:sz="4" w:space="0" w:color="auto"/>
            </w:tcBorders>
            <w:shd w:val="clear" w:color="auto" w:fill="auto"/>
            <w:noWrap/>
            <w:vAlign w:val="center"/>
            <w:hideMark/>
          </w:tcPr>
          <w:p w14:paraId="02A7DFB9"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22-ago</w:t>
            </w:r>
          </w:p>
        </w:tc>
        <w:tc>
          <w:tcPr>
            <w:tcW w:w="1820" w:type="dxa"/>
            <w:tcBorders>
              <w:top w:val="nil"/>
              <w:left w:val="nil"/>
              <w:bottom w:val="single" w:sz="4" w:space="0" w:color="auto"/>
              <w:right w:val="single" w:sz="4" w:space="0" w:color="auto"/>
            </w:tcBorders>
            <w:shd w:val="clear" w:color="auto" w:fill="auto"/>
            <w:vAlign w:val="center"/>
            <w:hideMark/>
          </w:tcPr>
          <w:p w14:paraId="7D3E66B0"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1.5.1.1</w:t>
            </w:r>
          </w:p>
        </w:tc>
        <w:tc>
          <w:tcPr>
            <w:tcW w:w="1280" w:type="dxa"/>
            <w:tcBorders>
              <w:top w:val="nil"/>
              <w:left w:val="nil"/>
              <w:bottom w:val="single" w:sz="4" w:space="0" w:color="auto"/>
              <w:right w:val="single" w:sz="4" w:space="0" w:color="auto"/>
            </w:tcBorders>
            <w:shd w:val="clear" w:color="auto" w:fill="auto"/>
            <w:noWrap/>
            <w:vAlign w:val="center"/>
            <w:hideMark/>
          </w:tcPr>
          <w:p w14:paraId="5DF66DC4"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1 día </w:t>
            </w:r>
          </w:p>
        </w:tc>
        <w:tc>
          <w:tcPr>
            <w:tcW w:w="900" w:type="dxa"/>
            <w:tcBorders>
              <w:top w:val="nil"/>
              <w:left w:val="nil"/>
              <w:bottom w:val="single" w:sz="4" w:space="0" w:color="auto"/>
              <w:right w:val="single" w:sz="4" w:space="0" w:color="auto"/>
            </w:tcBorders>
            <w:shd w:val="clear" w:color="auto" w:fill="auto"/>
            <w:noWrap/>
            <w:vAlign w:val="center"/>
            <w:hideMark/>
          </w:tcPr>
          <w:p w14:paraId="51DDE479" w14:textId="55002FED"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3 </w:t>
            </w:r>
            <w:r w:rsidR="00102C1C" w:rsidRPr="00CF44BA">
              <w:rPr>
                <w:rFonts w:ascii="Times New Roman" w:eastAsia="Times New Roman" w:hAnsi="Times New Roman" w:cs="Times New Roman"/>
                <w:color w:val="000000"/>
                <w:sz w:val="20"/>
                <w:szCs w:val="20"/>
                <w:lang w:eastAsia="es-HN"/>
              </w:rPr>
              <w:t>horas</w:t>
            </w:r>
            <w:r w:rsidRPr="00CF44BA">
              <w:rPr>
                <w:rFonts w:ascii="Times New Roman" w:eastAsia="Times New Roman" w:hAnsi="Times New Roman" w:cs="Times New Roman"/>
                <w:color w:val="000000"/>
                <w:sz w:val="20"/>
                <w:szCs w:val="20"/>
                <w:lang w:eastAsia="es-HN"/>
              </w:rPr>
              <w:t xml:space="preserve"> </w:t>
            </w:r>
          </w:p>
        </w:tc>
        <w:tc>
          <w:tcPr>
            <w:tcW w:w="3400" w:type="dxa"/>
            <w:tcBorders>
              <w:top w:val="nil"/>
              <w:left w:val="nil"/>
              <w:bottom w:val="single" w:sz="4" w:space="0" w:color="auto"/>
              <w:right w:val="single" w:sz="4" w:space="0" w:color="auto"/>
            </w:tcBorders>
            <w:shd w:val="clear" w:color="auto" w:fill="auto"/>
            <w:vAlign w:val="center"/>
            <w:hideMark/>
          </w:tcPr>
          <w:p w14:paraId="4892E1DB"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Gerente de RRHH- Gerente de Ingeniería- Gerente de Calidad- Gerente de Mecánica- Gerente de Producción</w:t>
            </w:r>
          </w:p>
        </w:tc>
        <w:tc>
          <w:tcPr>
            <w:tcW w:w="1660" w:type="dxa"/>
            <w:tcBorders>
              <w:top w:val="nil"/>
              <w:left w:val="nil"/>
              <w:bottom w:val="single" w:sz="4" w:space="0" w:color="auto"/>
              <w:right w:val="single" w:sz="8" w:space="0" w:color="auto"/>
            </w:tcBorders>
            <w:shd w:val="clear" w:color="auto" w:fill="auto"/>
            <w:noWrap/>
            <w:vAlign w:val="center"/>
            <w:hideMark/>
          </w:tcPr>
          <w:p w14:paraId="45EF579D" w14:textId="59E8174D"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 xml:space="preserve">. </w:t>
            </w:r>
            <w:r w:rsidRPr="00CF44BA">
              <w:rPr>
                <w:rFonts w:ascii="Times New Roman" w:eastAsia="Times New Roman" w:hAnsi="Times New Roman" w:cs="Times New Roman"/>
                <w:color w:val="000000"/>
                <w:sz w:val="20"/>
                <w:szCs w:val="20"/>
                <w:lang w:eastAsia="es-HN"/>
              </w:rPr>
              <w:t xml:space="preserve">4,406.25 </w:t>
            </w:r>
          </w:p>
        </w:tc>
      </w:tr>
      <w:tr w:rsidR="00CF44BA" w:rsidRPr="00CF44BA" w14:paraId="68FBCC64" w14:textId="77777777" w:rsidTr="00CF44BA">
        <w:trPr>
          <w:trHeight w:val="772"/>
          <w:jc w:val="center"/>
        </w:trPr>
        <w:tc>
          <w:tcPr>
            <w:tcW w:w="1320" w:type="dxa"/>
            <w:tcBorders>
              <w:top w:val="nil"/>
              <w:left w:val="single" w:sz="8" w:space="0" w:color="auto"/>
              <w:bottom w:val="single" w:sz="4" w:space="0" w:color="auto"/>
              <w:right w:val="single" w:sz="4" w:space="0" w:color="auto"/>
            </w:tcBorders>
            <w:shd w:val="clear" w:color="auto" w:fill="auto"/>
            <w:noWrap/>
            <w:vAlign w:val="center"/>
            <w:hideMark/>
          </w:tcPr>
          <w:p w14:paraId="635E2B73"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1.5.2.2</w:t>
            </w:r>
          </w:p>
        </w:tc>
        <w:tc>
          <w:tcPr>
            <w:tcW w:w="2620" w:type="dxa"/>
            <w:tcBorders>
              <w:top w:val="nil"/>
              <w:left w:val="nil"/>
              <w:bottom w:val="single" w:sz="4" w:space="0" w:color="auto"/>
              <w:right w:val="single" w:sz="4" w:space="0" w:color="auto"/>
            </w:tcBorders>
            <w:shd w:val="clear" w:color="auto" w:fill="auto"/>
            <w:vAlign w:val="center"/>
            <w:hideMark/>
          </w:tcPr>
          <w:p w14:paraId="2EB5C82D" w14:textId="1D931464"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Entrenamiento a Lideres y </w:t>
            </w:r>
            <w:r w:rsidR="00102C1C" w:rsidRPr="00CF44BA">
              <w:rPr>
                <w:rFonts w:ascii="Times New Roman" w:eastAsia="Times New Roman" w:hAnsi="Times New Roman" w:cs="Times New Roman"/>
                <w:color w:val="000000"/>
                <w:sz w:val="20"/>
                <w:szCs w:val="20"/>
                <w:lang w:eastAsia="es-HN"/>
              </w:rPr>
              <w:t>Subgerentes</w:t>
            </w:r>
          </w:p>
        </w:tc>
        <w:tc>
          <w:tcPr>
            <w:tcW w:w="980" w:type="dxa"/>
            <w:tcBorders>
              <w:top w:val="nil"/>
              <w:left w:val="nil"/>
              <w:bottom w:val="single" w:sz="4" w:space="0" w:color="auto"/>
              <w:right w:val="single" w:sz="4" w:space="0" w:color="auto"/>
            </w:tcBorders>
            <w:shd w:val="clear" w:color="auto" w:fill="auto"/>
            <w:noWrap/>
            <w:vAlign w:val="center"/>
            <w:hideMark/>
          </w:tcPr>
          <w:p w14:paraId="0ECD2152"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23-ago</w:t>
            </w:r>
          </w:p>
        </w:tc>
        <w:tc>
          <w:tcPr>
            <w:tcW w:w="980" w:type="dxa"/>
            <w:tcBorders>
              <w:top w:val="nil"/>
              <w:left w:val="nil"/>
              <w:bottom w:val="single" w:sz="4" w:space="0" w:color="auto"/>
              <w:right w:val="single" w:sz="4" w:space="0" w:color="auto"/>
            </w:tcBorders>
            <w:shd w:val="clear" w:color="auto" w:fill="auto"/>
            <w:noWrap/>
            <w:vAlign w:val="center"/>
            <w:hideMark/>
          </w:tcPr>
          <w:p w14:paraId="6E83F864"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27-ago</w:t>
            </w:r>
          </w:p>
        </w:tc>
        <w:tc>
          <w:tcPr>
            <w:tcW w:w="1820" w:type="dxa"/>
            <w:tcBorders>
              <w:top w:val="nil"/>
              <w:left w:val="nil"/>
              <w:bottom w:val="single" w:sz="4" w:space="0" w:color="auto"/>
              <w:right w:val="single" w:sz="4" w:space="0" w:color="auto"/>
            </w:tcBorders>
            <w:shd w:val="clear" w:color="auto" w:fill="auto"/>
            <w:vAlign w:val="center"/>
            <w:hideMark/>
          </w:tcPr>
          <w:p w14:paraId="57DCF79B"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1.5.1.2</w:t>
            </w:r>
          </w:p>
        </w:tc>
        <w:tc>
          <w:tcPr>
            <w:tcW w:w="1280" w:type="dxa"/>
            <w:tcBorders>
              <w:top w:val="nil"/>
              <w:left w:val="nil"/>
              <w:bottom w:val="single" w:sz="4" w:space="0" w:color="auto"/>
              <w:right w:val="single" w:sz="4" w:space="0" w:color="auto"/>
            </w:tcBorders>
            <w:shd w:val="clear" w:color="auto" w:fill="auto"/>
            <w:noWrap/>
            <w:vAlign w:val="center"/>
            <w:hideMark/>
          </w:tcPr>
          <w:p w14:paraId="5313E912"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3 días </w:t>
            </w:r>
          </w:p>
        </w:tc>
        <w:tc>
          <w:tcPr>
            <w:tcW w:w="900" w:type="dxa"/>
            <w:tcBorders>
              <w:top w:val="nil"/>
              <w:left w:val="nil"/>
              <w:bottom w:val="single" w:sz="4" w:space="0" w:color="auto"/>
              <w:right w:val="single" w:sz="4" w:space="0" w:color="auto"/>
            </w:tcBorders>
            <w:shd w:val="clear" w:color="auto" w:fill="auto"/>
            <w:noWrap/>
            <w:vAlign w:val="center"/>
            <w:hideMark/>
          </w:tcPr>
          <w:p w14:paraId="3DE149BB" w14:textId="4E726078"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9 </w:t>
            </w:r>
            <w:r w:rsidR="00102C1C" w:rsidRPr="00CF44BA">
              <w:rPr>
                <w:rFonts w:ascii="Times New Roman" w:eastAsia="Times New Roman" w:hAnsi="Times New Roman" w:cs="Times New Roman"/>
                <w:color w:val="000000"/>
                <w:sz w:val="20"/>
                <w:szCs w:val="20"/>
                <w:lang w:eastAsia="es-HN"/>
              </w:rPr>
              <w:t>horas</w:t>
            </w:r>
          </w:p>
        </w:tc>
        <w:tc>
          <w:tcPr>
            <w:tcW w:w="3400" w:type="dxa"/>
            <w:tcBorders>
              <w:top w:val="nil"/>
              <w:left w:val="nil"/>
              <w:bottom w:val="single" w:sz="4" w:space="0" w:color="auto"/>
              <w:right w:val="single" w:sz="4" w:space="0" w:color="auto"/>
            </w:tcBorders>
            <w:shd w:val="clear" w:color="auto" w:fill="auto"/>
            <w:vAlign w:val="center"/>
            <w:hideMark/>
          </w:tcPr>
          <w:p w14:paraId="06D65DE2"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Gerente de RRHH- Gerente de Ingeniería- Gerente de Calidad- Gerente de Mecánica- Gerente de Producción</w:t>
            </w:r>
          </w:p>
        </w:tc>
        <w:tc>
          <w:tcPr>
            <w:tcW w:w="1660" w:type="dxa"/>
            <w:tcBorders>
              <w:top w:val="nil"/>
              <w:left w:val="nil"/>
              <w:bottom w:val="single" w:sz="4" w:space="0" w:color="auto"/>
              <w:right w:val="single" w:sz="8" w:space="0" w:color="auto"/>
            </w:tcBorders>
            <w:shd w:val="clear" w:color="auto" w:fill="auto"/>
            <w:noWrap/>
            <w:vAlign w:val="center"/>
            <w:hideMark/>
          </w:tcPr>
          <w:p w14:paraId="68DC5D7F" w14:textId="52C910C1"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w:t>
            </w:r>
            <w:r w:rsidRPr="00CF44BA">
              <w:rPr>
                <w:rFonts w:ascii="Times New Roman" w:eastAsia="Times New Roman" w:hAnsi="Times New Roman" w:cs="Times New Roman"/>
                <w:color w:val="000000"/>
                <w:sz w:val="20"/>
                <w:szCs w:val="20"/>
                <w:lang w:eastAsia="es-HN"/>
              </w:rPr>
              <w:t xml:space="preserve">13,218.75 </w:t>
            </w:r>
          </w:p>
        </w:tc>
      </w:tr>
      <w:tr w:rsidR="00CF44BA" w:rsidRPr="00CF44BA" w14:paraId="550FAA0F" w14:textId="77777777" w:rsidTr="00CF44BA">
        <w:trPr>
          <w:trHeight w:val="746"/>
          <w:jc w:val="center"/>
        </w:trPr>
        <w:tc>
          <w:tcPr>
            <w:tcW w:w="1320" w:type="dxa"/>
            <w:tcBorders>
              <w:top w:val="nil"/>
              <w:left w:val="single" w:sz="8" w:space="0" w:color="auto"/>
              <w:bottom w:val="single" w:sz="4" w:space="0" w:color="auto"/>
              <w:right w:val="single" w:sz="4" w:space="0" w:color="auto"/>
            </w:tcBorders>
            <w:shd w:val="clear" w:color="000000" w:fill="F2F2F2"/>
            <w:vAlign w:val="center"/>
            <w:hideMark/>
          </w:tcPr>
          <w:p w14:paraId="1EDD10D1"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1.5.3</w:t>
            </w:r>
          </w:p>
        </w:tc>
        <w:tc>
          <w:tcPr>
            <w:tcW w:w="2620" w:type="dxa"/>
            <w:tcBorders>
              <w:top w:val="nil"/>
              <w:left w:val="nil"/>
              <w:bottom w:val="single" w:sz="4" w:space="0" w:color="auto"/>
              <w:right w:val="single" w:sz="4" w:space="0" w:color="auto"/>
            </w:tcBorders>
            <w:shd w:val="clear" w:color="000000" w:fill="F2F2F2"/>
            <w:vAlign w:val="center"/>
            <w:hideMark/>
          </w:tcPr>
          <w:p w14:paraId="21DAD867"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Pilotaje</w:t>
            </w:r>
          </w:p>
        </w:tc>
        <w:tc>
          <w:tcPr>
            <w:tcW w:w="980" w:type="dxa"/>
            <w:tcBorders>
              <w:top w:val="nil"/>
              <w:left w:val="nil"/>
              <w:bottom w:val="single" w:sz="4" w:space="0" w:color="auto"/>
              <w:right w:val="single" w:sz="4" w:space="0" w:color="auto"/>
            </w:tcBorders>
            <w:shd w:val="clear" w:color="000000" w:fill="F2F2F2"/>
            <w:vAlign w:val="center"/>
            <w:hideMark/>
          </w:tcPr>
          <w:p w14:paraId="63AC9CEA"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28-ago</w:t>
            </w:r>
          </w:p>
        </w:tc>
        <w:tc>
          <w:tcPr>
            <w:tcW w:w="980" w:type="dxa"/>
            <w:tcBorders>
              <w:top w:val="nil"/>
              <w:left w:val="nil"/>
              <w:bottom w:val="single" w:sz="4" w:space="0" w:color="auto"/>
              <w:right w:val="single" w:sz="4" w:space="0" w:color="auto"/>
            </w:tcBorders>
            <w:shd w:val="clear" w:color="000000" w:fill="F2F2F2"/>
            <w:vAlign w:val="center"/>
            <w:hideMark/>
          </w:tcPr>
          <w:p w14:paraId="700CB15E"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13-nov</w:t>
            </w:r>
          </w:p>
        </w:tc>
        <w:tc>
          <w:tcPr>
            <w:tcW w:w="1820" w:type="dxa"/>
            <w:tcBorders>
              <w:top w:val="nil"/>
              <w:left w:val="nil"/>
              <w:bottom w:val="single" w:sz="4" w:space="0" w:color="auto"/>
              <w:right w:val="single" w:sz="4" w:space="0" w:color="auto"/>
            </w:tcBorders>
            <w:shd w:val="clear" w:color="000000" w:fill="F2F2F2"/>
            <w:vAlign w:val="center"/>
            <w:hideMark/>
          </w:tcPr>
          <w:p w14:paraId="31FD66B9"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1.2.2, 1.3.1 ,1.5.2, 1.5.3.1, 1.5.3.2, 1.5.3.3</w:t>
            </w:r>
          </w:p>
        </w:tc>
        <w:tc>
          <w:tcPr>
            <w:tcW w:w="1280" w:type="dxa"/>
            <w:tcBorders>
              <w:top w:val="nil"/>
              <w:left w:val="nil"/>
              <w:bottom w:val="single" w:sz="4" w:space="0" w:color="auto"/>
              <w:right w:val="single" w:sz="4" w:space="0" w:color="auto"/>
            </w:tcBorders>
            <w:shd w:val="clear" w:color="000000" w:fill="F2F2F2"/>
            <w:vAlign w:val="center"/>
            <w:hideMark/>
          </w:tcPr>
          <w:p w14:paraId="615A9F8C"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52 días </w:t>
            </w:r>
          </w:p>
        </w:tc>
        <w:tc>
          <w:tcPr>
            <w:tcW w:w="900" w:type="dxa"/>
            <w:tcBorders>
              <w:top w:val="nil"/>
              <w:left w:val="nil"/>
              <w:bottom w:val="single" w:sz="4" w:space="0" w:color="auto"/>
              <w:right w:val="single" w:sz="4" w:space="0" w:color="auto"/>
            </w:tcBorders>
            <w:shd w:val="clear" w:color="000000" w:fill="F2F2F2"/>
            <w:vAlign w:val="center"/>
            <w:hideMark/>
          </w:tcPr>
          <w:p w14:paraId="6CA79D9E" w14:textId="348A733E"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168 </w:t>
            </w:r>
            <w:r w:rsidR="00102C1C" w:rsidRPr="00CF44BA">
              <w:rPr>
                <w:rFonts w:ascii="Times New Roman" w:eastAsia="Times New Roman" w:hAnsi="Times New Roman" w:cs="Times New Roman"/>
                <w:b/>
                <w:bCs/>
                <w:color w:val="000000"/>
                <w:sz w:val="20"/>
                <w:szCs w:val="20"/>
                <w:lang w:eastAsia="es-HN"/>
              </w:rPr>
              <w:t>horas</w:t>
            </w:r>
          </w:p>
        </w:tc>
        <w:tc>
          <w:tcPr>
            <w:tcW w:w="3400" w:type="dxa"/>
            <w:tcBorders>
              <w:top w:val="nil"/>
              <w:left w:val="nil"/>
              <w:bottom w:val="single" w:sz="4" w:space="0" w:color="auto"/>
              <w:right w:val="single" w:sz="4" w:space="0" w:color="auto"/>
            </w:tcBorders>
            <w:shd w:val="clear" w:color="000000" w:fill="F2F2F2"/>
            <w:vAlign w:val="center"/>
            <w:hideMark/>
          </w:tcPr>
          <w:p w14:paraId="7556957B"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w:t>
            </w:r>
          </w:p>
        </w:tc>
        <w:tc>
          <w:tcPr>
            <w:tcW w:w="1660" w:type="dxa"/>
            <w:tcBorders>
              <w:top w:val="nil"/>
              <w:left w:val="nil"/>
              <w:bottom w:val="single" w:sz="4" w:space="0" w:color="auto"/>
              <w:right w:val="single" w:sz="8" w:space="0" w:color="auto"/>
            </w:tcBorders>
            <w:shd w:val="clear" w:color="000000" w:fill="F2F2F2"/>
            <w:vAlign w:val="center"/>
            <w:hideMark/>
          </w:tcPr>
          <w:p w14:paraId="15B17CDB" w14:textId="277F5A00"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 L</w:t>
            </w:r>
            <w:r w:rsidR="00962607">
              <w:rPr>
                <w:rFonts w:ascii="Times New Roman" w:eastAsia="Times New Roman" w:hAnsi="Times New Roman" w:cs="Times New Roman"/>
                <w:b/>
                <w:bCs/>
                <w:color w:val="000000"/>
                <w:sz w:val="20"/>
                <w:szCs w:val="20"/>
                <w:lang w:eastAsia="es-HN"/>
              </w:rPr>
              <w:t xml:space="preserve">. </w:t>
            </w:r>
            <w:r w:rsidRPr="00CF44BA">
              <w:rPr>
                <w:rFonts w:ascii="Times New Roman" w:eastAsia="Times New Roman" w:hAnsi="Times New Roman" w:cs="Times New Roman"/>
                <w:b/>
                <w:bCs/>
                <w:color w:val="000000"/>
                <w:sz w:val="20"/>
                <w:szCs w:val="20"/>
                <w:lang w:eastAsia="es-HN"/>
              </w:rPr>
              <w:t xml:space="preserve">178,750.00 </w:t>
            </w:r>
          </w:p>
        </w:tc>
      </w:tr>
      <w:tr w:rsidR="00CF44BA" w:rsidRPr="00CF44BA" w14:paraId="07116CBB" w14:textId="77777777" w:rsidTr="00CF44BA">
        <w:trPr>
          <w:trHeight w:val="1067"/>
          <w:jc w:val="center"/>
        </w:trPr>
        <w:tc>
          <w:tcPr>
            <w:tcW w:w="1320" w:type="dxa"/>
            <w:tcBorders>
              <w:top w:val="nil"/>
              <w:left w:val="single" w:sz="8" w:space="0" w:color="auto"/>
              <w:bottom w:val="single" w:sz="4" w:space="0" w:color="auto"/>
              <w:right w:val="single" w:sz="4" w:space="0" w:color="auto"/>
            </w:tcBorders>
            <w:shd w:val="clear" w:color="auto" w:fill="auto"/>
            <w:noWrap/>
            <w:vAlign w:val="center"/>
            <w:hideMark/>
          </w:tcPr>
          <w:p w14:paraId="54FBECBF"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1.5.3.1</w:t>
            </w:r>
          </w:p>
        </w:tc>
        <w:tc>
          <w:tcPr>
            <w:tcW w:w="2620" w:type="dxa"/>
            <w:tcBorders>
              <w:top w:val="nil"/>
              <w:left w:val="nil"/>
              <w:bottom w:val="single" w:sz="4" w:space="0" w:color="auto"/>
              <w:right w:val="single" w:sz="4" w:space="0" w:color="auto"/>
            </w:tcBorders>
            <w:shd w:val="clear" w:color="auto" w:fill="auto"/>
            <w:vAlign w:val="center"/>
            <w:hideMark/>
          </w:tcPr>
          <w:p w14:paraId="5FB6396C"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Prueba piloto a un equipo productivo</w:t>
            </w:r>
          </w:p>
        </w:tc>
        <w:tc>
          <w:tcPr>
            <w:tcW w:w="980" w:type="dxa"/>
            <w:tcBorders>
              <w:top w:val="nil"/>
              <w:left w:val="nil"/>
              <w:bottom w:val="single" w:sz="4" w:space="0" w:color="auto"/>
              <w:right w:val="single" w:sz="4" w:space="0" w:color="auto"/>
            </w:tcBorders>
            <w:shd w:val="clear" w:color="auto" w:fill="auto"/>
            <w:noWrap/>
            <w:vAlign w:val="center"/>
            <w:hideMark/>
          </w:tcPr>
          <w:p w14:paraId="6CC5BC7F"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28-ago</w:t>
            </w:r>
          </w:p>
        </w:tc>
        <w:tc>
          <w:tcPr>
            <w:tcW w:w="980" w:type="dxa"/>
            <w:tcBorders>
              <w:top w:val="nil"/>
              <w:left w:val="nil"/>
              <w:bottom w:val="single" w:sz="4" w:space="0" w:color="auto"/>
              <w:right w:val="single" w:sz="4" w:space="0" w:color="auto"/>
            </w:tcBorders>
            <w:shd w:val="clear" w:color="auto" w:fill="auto"/>
            <w:noWrap/>
            <w:vAlign w:val="center"/>
            <w:hideMark/>
          </w:tcPr>
          <w:p w14:paraId="78DD5349"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09-sep</w:t>
            </w:r>
          </w:p>
        </w:tc>
        <w:tc>
          <w:tcPr>
            <w:tcW w:w="1820" w:type="dxa"/>
            <w:tcBorders>
              <w:top w:val="nil"/>
              <w:left w:val="nil"/>
              <w:bottom w:val="single" w:sz="4" w:space="0" w:color="auto"/>
              <w:right w:val="single" w:sz="4" w:space="0" w:color="auto"/>
            </w:tcBorders>
            <w:shd w:val="clear" w:color="auto" w:fill="auto"/>
            <w:vAlign w:val="center"/>
            <w:hideMark/>
          </w:tcPr>
          <w:p w14:paraId="5DD12129"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1.2.2, 1.3.1 ,1.5.2, 1.5.3.1, 1.5.3.2</w:t>
            </w:r>
          </w:p>
        </w:tc>
        <w:tc>
          <w:tcPr>
            <w:tcW w:w="1280" w:type="dxa"/>
            <w:tcBorders>
              <w:top w:val="nil"/>
              <w:left w:val="nil"/>
              <w:bottom w:val="single" w:sz="4" w:space="0" w:color="auto"/>
              <w:right w:val="single" w:sz="4" w:space="0" w:color="auto"/>
            </w:tcBorders>
            <w:shd w:val="clear" w:color="auto" w:fill="auto"/>
            <w:noWrap/>
            <w:vAlign w:val="center"/>
            <w:hideMark/>
          </w:tcPr>
          <w:p w14:paraId="3AF215A9"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10 días </w:t>
            </w:r>
          </w:p>
        </w:tc>
        <w:tc>
          <w:tcPr>
            <w:tcW w:w="900" w:type="dxa"/>
            <w:tcBorders>
              <w:top w:val="nil"/>
              <w:left w:val="nil"/>
              <w:bottom w:val="single" w:sz="4" w:space="0" w:color="auto"/>
              <w:right w:val="single" w:sz="4" w:space="0" w:color="auto"/>
            </w:tcBorders>
            <w:shd w:val="clear" w:color="auto" w:fill="auto"/>
            <w:noWrap/>
            <w:vAlign w:val="center"/>
            <w:hideMark/>
          </w:tcPr>
          <w:p w14:paraId="7435C038" w14:textId="7FD143B0"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80 </w:t>
            </w:r>
            <w:r w:rsidR="00102C1C" w:rsidRPr="00CF44BA">
              <w:rPr>
                <w:rFonts w:ascii="Times New Roman" w:eastAsia="Times New Roman" w:hAnsi="Times New Roman" w:cs="Times New Roman"/>
                <w:color w:val="000000"/>
                <w:sz w:val="20"/>
                <w:szCs w:val="20"/>
                <w:lang w:eastAsia="es-HN"/>
              </w:rPr>
              <w:t>horas</w:t>
            </w:r>
          </w:p>
        </w:tc>
        <w:tc>
          <w:tcPr>
            <w:tcW w:w="3400" w:type="dxa"/>
            <w:tcBorders>
              <w:top w:val="nil"/>
              <w:left w:val="nil"/>
              <w:bottom w:val="single" w:sz="4" w:space="0" w:color="auto"/>
              <w:right w:val="single" w:sz="4" w:space="0" w:color="auto"/>
            </w:tcBorders>
            <w:shd w:val="clear" w:color="auto" w:fill="auto"/>
            <w:vAlign w:val="center"/>
            <w:hideMark/>
          </w:tcPr>
          <w:p w14:paraId="4D1C1DA7"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Gerente de RRHH- Gerente de Ingeniería- Gerente de Calidad- Gerente de Mecánica- Gerente de Producción- Empresa Consultora (Estrategia Focalizada)</w:t>
            </w:r>
          </w:p>
        </w:tc>
        <w:tc>
          <w:tcPr>
            <w:tcW w:w="1660" w:type="dxa"/>
            <w:tcBorders>
              <w:top w:val="nil"/>
              <w:left w:val="nil"/>
              <w:bottom w:val="single" w:sz="4" w:space="0" w:color="auto"/>
              <w:right w:val="single" w:sz="8" w:space="0" w:color="auto"/>
            </w:tcBorders>
            <w:shd w:val="clear" w:color="auto" w:fill="auto"/>
            <w:noWrap/>
            <w:vAlign w:val="center"/>
            <w:hideMark/>
          </w:tcPr>
          <w:p w14:paraId="4AAA6C81" w14:textId="543D2670"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 xml:space="preserve">. </w:t>
            </w:r>
            <w:r w:rsidRPr="00CF44BA">
              <w:rPr>
                <w:rFonts w:ascii="Times New Roman" w:eastAsia="Times New Roman" w:hAnsi="Times New Roman" w:cs="Times New Roman"/>
                <w:color w:val="000000"/>
                <w:sz w:val="20"/>
                <w:szCs w:val="20"/>
                <w:lang w:eastAsia="es-HN"/>
              </w:rPr>
              <w:t xml:space="preserve">152,500.00 </w:t>
            </w:r>
          </w:p>
        </w:tc>
      </w:tr>
    </w:tbl>
    <w:p w14:paraId="78B0185D" w14:textId="1F146ACC" w:rsidR="00CF44BA" w:rsidRDefault="00CF44BA" w:rsidP="00CF44BA">
      <w:pPr>
        <w:tabs>
          <w:tab w:val="left" w:pos="2306"/>
        </w:tabs>
        <w:rPr>
          <w:rFonts w:ascii="Times New Roman" w:hAnsi="Times New Roman" w:cs="Times New Roman"/>
          <w:b/>
          <w:bCs/>
          <w:sz w:val="24"/>
          <w:szCs w:val="24"/>
        </w:rPr>
      </w:pPr>
      <w:r w:rsidRPr="00517086">
        <w:rPr>
          <w:rFonts w:ascii="Times New Roman" w:hAnsi="Times New Roman" w:cs="Times New Roman"/>
          <w:bCs/>
          <w:sz w:val="20"/>
          <w:szCs w:val="20"/>
        </w:rPr>
        <w:t>Fuente: (Elaboración propia, 2024)</w:t>
      </w:r>
    </w:p>
    <w:p w14:paraId="554AA34C" w14:textId="77777777" w:rsidR="008B683B" w:rsidRDefault="008B683B" w:rsidP="00CF44BA">
      <w:pPr>
        <w:tabs>
          <w:tab w:val="left" w:pos="2306"/>
        </w:tabs>
        <w:rPr>
          <w:rFonts w:ascii="Times New Roman" w:hAnsi="Times New Roman" w:cs="Times New Roman"/>
          <w:b/>
          <w:bCs/>
          <w:sz w:val="24"/>
          <w:szCs w:val="24"/>
        </w:rPr>
      </w:pPr>
    </w:p>
    <w:p w14:paraId="5142A54F" w14:textId="77777777" w:rsidR="002429BB" w:rsidRPr="00CF44BA" w:rsidRDefault="002429BB" w:rsidP="002429BB">
      <w:pPr>
        <w:tabs>
          <w:tab w:val="left" w:pos="2306"/>
        </w:tabs>
        <w:ind w:firstLine="567"/>
        <w:jc w:val="both"/>
        <w:rPr>
          <w:rFonts w:ascii="Times New Roman" w:hAnsi="Times New Roman" w:cs="Times New Roman"/>
          <w:b/>
          <w:bCs/>
          <w:sz w:val="24"/>
          <w:szCs w:val="24"/>
        </w:rPr>
      </w:pPr>
      <w:r>
        <w:rPr>
          <w:rFonts w:ascii="Times New Roman" w:hAnsi="Times New Roman" w:cs="Times New Roman"/>
          <w:b/>
          <w:bCs/>
          <w:sz w:val="24"/>
          <w:szCs w:val="24"/>
        </w:rPr>
        <w:lastRenderedPageBreak/>
        <w:t>(Continuación Anexo 3)</w:t>
      </w:r>
    </w:p>
    <w:tbl>
      <w:tblPr>
        <w:tblW w:w="14960" w:type="dxa"/>
        <w:jc w:val="center"/>
        <w:tblCellMar>
          <w:left w:w="70" w:type="dxa"/>
          <w:right w:w="70" w:type="dxa"/>
        </w:tblCellMar>
        <w:tblLook w:val="04A0" w:firstRow="1" w:lastRow="0" w:firstColumn="1" w:lastColumn="0" w:noHBand="0" w:noVBand="1"/>
      </w:tblPr>
      <w:tblGrid>
        <w:gridCol w:w="892"/>
        <w:gridCol w:w="2655"/>
        <w:gridCol w:w="782"/>
        <w:gridCol w:w="828"/>
        <w:gridCol w:w="1938"/>
        <w:gridCol w:w="1221"/>
        <w:gridCol w:w="1185"/>
        <w:gridCol w:w="3196"/>
        <w:gridCol w:w="2263"/>
      </w:tblGrid>
      <w:tr w:rsidR="00CF44BA" w:rsidRPr="00CF44BA" w14:paraId="75A5B947" w14:textId="77777777" w:rsidTr="00CF44BA">
        <w:trPr>
          <w:trHeight w:val="326"/>
          <w:jc w:val="center"/>
        </w:trPr>
        <w:tc>
          <w:tcPr>
            <w:tcW w:w="14960" w:type="dxa"/>
            <w:gridSpan w:val="9"/>
            <w:tcBorders>
              <w:top w:val="single" w:sz="8" w:space="0" w:color="auto"/>
              <w:left w:val="single" w:sz="8" w:space="0" w:color="auto"/>
              <w:bottom w:val="single" w:sz="8" w:space="0" w:color="auto"/>
              <w:right w:val="single" w:sz="8" w:space="0" w:color="000000"/>
            </w:tcBorders>
            <w:shd w:val="clear" w:color="000000" w:fill="BFBFBF"/>
            <w:noWrap/>
            <w:vAlign w:val="center"/>
            <w:hideMark/>
          </w:tcPr>
          <w:p w14:paraId="3C46728F" w14:textId="2584A759"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Planta </w:t>
            </w:r>
            <w:r w:rsidR="00102C1C" w:rsidRPr="00CF44BA">
              <w:rPr>
                <w:rFonts w:ascii="Times New Roman" w:eastAsia="Times New Roman" w:hAnsi="Times New Roman" w:cs="Times New Roman"/>
                <w:color w:val="000000"/>
                <w:sz w:val="20"/>
                <w:szCs w:val="20"/>
                <w:lang w:eastAsia="es-HN"/>
              </w:rPr>
              <w:t>Modelo: Plan</w:t>
            </w:r>
            <w:r w:rsidRPr="00CF44BA">
              <w:rPr>
                <w:rFonts w:ascii="Times New Roman" w:eastAsia="Times New Roman" w:hAnsi="Times New Roman" w:cs="Times New Roman"/>
                <w:color w:val="000000"/>
                <w:sz w:val="20"/>
                <w:szCs w:val="20"/>
                <w:lang w:eastAsia="es-HN"/>
              </w:rPr>
              <w:t xml:space="preserve"> de Gestión y entrenamiento en TOC</w:t>
            </w:r>
          </w:p>
        </w:tc>
      </w:tr>
      <w:tr w:rsidR="00CF44BA" w:rsidRPr="00CF44BA" w14:paraId="272431D3" w14:textId="77777777" w:rsidTr="00CF44BA">
        <w:trPr>
          <w:trHeight w:val="103"/>
          <w:jc w:val="center"/>
        </w:trPr>
        <w:tc>
          <w:tcPr>
            <w:tcW w:w="892" w:type="dxa"/>
            <w:tcBorders>
              <w:top w:val="nil"/>
              <w:left w:val="nil"/>
              <w:bottom w:val="nil"/>
              <w:right w:val="nil"/>
            </w:tcBorders>
            <w:shd w:val="clear" w:color="auto" w:fill="auto"/>
            <w:noWrap/>
            <w:vAlign w:val="center"/>
            <w:hideMark/>
          </w:tcPr>
          <w:p w14:paraId="71C1D71F"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p>
        </w:tc>
        <w:tc>
          <w:tcPr>
            <w:tcW w:w="2655" w:type="dxa"/>
            <w:tcBorders>
              <w:top w:val="nil"/>
              <w:left w:val="nil"/>
              <w:bottom w:val="nil"/>
              <w:right w:val="nil"/>
            </w:tcBorders>
            <w:shd w:val="clear" w:color="auto" w:fill="auto"/>
            <w:vAlign w:val="center"/>
            <w:hideMark/>
          </w:tcPr>
          <w:p w14:paraId="3466A3B1"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782" w:type="dxa"/>
            <w:tcBorders>
              <w:top w:val="nil"/>
              <w:left w:val="nil"/>
              <w:bottom w:val="nil"/>
              <w:right w:val="nil"/>
            </w:tcBorders>
            <w:shd w:val="clear" w:color="auto" w:fill="auto"/>
            <w:noWrap/>
            <w:vAlign w:val="center"/>
            <w:hideMark/>
          </w:tcPr>
          <w:p w14:paraId="60A298A3"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828" w:type="dxa"/>
            <w:tcBorders>
              <w:top w:val="nil"/>
              <w:left w:val="nil"/>
              <w:bottom w:val="nil"/>
              <w:right w:val="nil"/>
            </w:tcBorders>
            <w:shd w:val="clear" w:color="auto" w:fill="auto"/>
            <w:noWrap/>
            <w:vAlign w:val="center"/>
            <w:hideMark/>
          </w:tcPr>
          <w:p w14:paraId="58C68F2A"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1938" w:type="dxa"/>
            <w:tcBorders>
              <w:top w:val="nil"/>
              <w:left w:val="nil"/>
              <w:bottom w:val="nil"/>
              <w:right w:val="nil"/>
            </w:tcBorders>
            <w:shd w:val="clear" w:color="auto" w:fill="auto"/>
            <w:noWrap/>
            <w:vAlign w:val="center"/>
            <w:hideMark/>
          </w:tcPr>
          <w:p w14:paraId="546F11F4"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1221" w:type="dxa"/>
            <w:tcBorders>
              <w:top w:val="nil"/>
              <w:left w:val="nil"/>
              <w:bottom w:val="nil"/>
              <w:right w:val="nil"/>
            </w:tcBorders>
            <w:shd w:val="clear" w:color="auto" w:fill="auto"/>
            <w:noWrap/>
            <w:vAlign w:val="center"/>
            <w:hideMark/>
          </w:tcPr>
          <w:p w14:paraId="4410935C"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1185" w:type="dxa"/>
            <w:tcBorders>
              <w:top w:val="nil"/>
              <w:left w:val="nil"/>
              <w:bottom w:val="nil"/>
              <w:right w:val="nil"/>
            </w:tcBorders>
            <w:shd w:val="clear" w:color="auto" w:fill="auto"/>
            <w:noWrap/>
            <w:vAlign w:val="center"/>
            <w:hideMark/>
          </w:tcPr>
          <w:p w14:paraId="4AF20278"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3196" w:type="dxa"/>
            <w:tcBorders>
              <w:top w:val="nil"/>
              <w:left w:val="nil"/>
              <w:bottom w:val="nil"/>
              <w:right w:val="nil"/>
            </w:tcBorders>
            <w:shd w:val="clear" w:color="auto" w:fill="auto"/>
            <w:vAlign w:val="center"/>
            <w:hideMark/>
          </w:tcPr>
          <w:p w14:paraId="41558B76"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c>
          <w:tcPr>
            <w:tcW w:w="2263" w:type="dxa"/>
            <w:tcBorders>
              <w:top w:val="nil"/>
              <w:left w:val="nil"/>
              <w:bottom w:val="nil"/>
              <w:right w:val="nil"/>
            </w:tcBorders>
            <w:shd w:val="clear" w:color="auto" w:fill="auto"/>
            <w:noWrap/>
            <w:vAlign w:val="center"/>
            <w:hideMark/>
          </w:tcPr>
          <w:p w14:paraId="09D40DDB"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r>
      <w:tr w:rsidR="00CF44BA" w:rsidRPr="00CF44BA" w14:paraId="0E50056C" w14:textId="77777777" w:rsidTr="00CF44BA">
        <w:trPr>
          <w:trHeight w:val="506"/>
          <w:jc w:val="center"/>
        </w:trPr>
        <w:tc>
          <w:tcPr>
            <w:tcW w:w="892" w:type="dxa"/>
            <w:tcBorders>
              <w:top w:val="single" w:sz="8" w:space="0" w:color="auto"/>
              <w:left w:val="single" w:sz="8" w:space="0" w:color="auto"/>
              <w:bottom w:val="single" w:sz="8" w:space="0" w:color="auto"/>
              <w:right w:val="nil"/>
            </w:tcBorders>
            <w:shd w:val="clear" w:color="auto" w:fill="auto"/>
            <w:noWrap/>
            <w:vAlign w:val="center"/>
            <w:hideMark/>
          </w:tcPr>
          <w:p w14:paraId="32982606"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Código</w:t>
            </w:r>
          </w:p>
        </w:tc>
        <w:tc>
          <w:tcPr>
            <w:tcW w:w="265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1F77AC4"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Nombre de la Actividad </w:t>
            </w:r>
          </w:p>
        </w:tc>
        <w:tc>
          <w:tcPr>
            <w:tcW w:w="782" w:type="dxa"/>
            <w:tcBorders>
              <w:top w:val="single" w:sz="8" w:space="0" w:color="auto"/>
              <w:left w:val="nil"/>
              <w:bottom w:val="single" w:sz="8" w:space="0" w:color="auto"/>
              <w:right w:val="single" w:sz="4" w:space="0" w:color="auto"/>
            </w:tcBorders>
            <w:shd w:val="clear" w:color="auto" w:fill="auto"/>
            <w:noWrap/>
            <w:vAlign w:val="center"/>
            <w:hideMark/>
          </w:tcPr>
          <w:p w14:paraId="5E2D68B9"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Inicio </w:t>
            </w:r>
          </w:p>
        </w:tc>
        <w:tc>
          <w:tcPr>
            <w:tcW w:w="828" w:type="dxa"/>
            <w:tcBorders>
              <w:top w:val="single" w:sz="8" w:space="0" w:color="auto"/>
              <w:left w:val="nil"/>
              <w:bottom w:val="single" w:sz="8" w:space="0" w:color="auto"/>
              <w:right w:val="nil"/>
            </w:tcBorders>
            <w:shd w:val="clear" w:color="auto" w:fill="auto"/>
            <w:noWrap/>
            <w:vAlign w:val="center"/>
            <w:hideMark/>
          </w:tcPr>
          <w:p w14:paraId="0F1771E7"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Final </w:t>
            </w:r>
          </w:p>
        </w:tc>
        <w:tc>
          <w:tcPr>
            <w:tcW w:w="1938"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1796597"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Predecesor</w:t>
            </w:r>
          </w:p>
        </w:tc>
        <w:tc>
          <w:tcPr>
            <w:tcW w:w="1221" w:type="dxa"/>
            <w:tcBorders>
              <w:top w:val="single" w:sz="8" w:space="0" w:color="auto"/>
              <w:left w:val="nil"/>
              <w:bottom w:val="single" w:sz="8" w:space="0" w:color="auto"/>
              <w:right w:val="single" w:sz="8" w:space="0" w:color="auto"/>
            </w:tcBorders>
            <w:shd w:val="clear" w:color="auto" w:fill="auto"/>
            <w:noWrap/>
            <w:vAlign w:val="center"/>
            <w:hideMark/>
          </w:tcPr>
          <w:p w14:paraId="793B0DF2"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 Duración </w:t>
            </w:r>
          </w:p>
        </w:tc>
        <w:tc>
          <w:tcPr>
            <w:tcW w:w="1185" w:type="dxa"/>
            <w:tcBorders>
              <w:top w:val="single" w:sz="8" w:space="0" w:color="auto"/>
              <w:left w:val="nil"/>
              <w:bottom w:val="single" w:sz="8" w:space="0" w:color="auto"/>
              <w:right w:val="single" w:sz="8" w:space="0" w:color="auto"/>
            </w:tcBorders>
            <w:shd w:val="clear" w:color="auto" w:fill="auto"/>
            <w:vAlign w:val="center"/>
            <w:hideMark/>
          </w:tcPr>
          <w:p w14:paraId="6992F0AD"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Horas de Trabajo </w:t>
            </w:r>
          </w:p>
        </w:tc>
        <w:tc>
          <w:tcPr>
            <w:tcW w:w="3196" w:type="dxa"/>
            <w:tcBorders>
              <w:top w:val="single" w:sz="8" w:space="0" w:color="auto"/>
              <w:left w:val="nil"/>
              <w:bottom w:val="single" w:sz="8" w:space="0" w:color="auto"/>
              <w:right w:val="single" w:sz="8" w:space="0" w:color="auto"/>
            </w:tcBorders>
            <w:shd w:val="clear" w:color="auto" w:fill="auto"/>
            <w:vAlign w:val="center"/>
            <w:hideMark/>
          </w:tcPr>
          <w:p w14:paraId="45280F1D"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Recursos </w:t>
            </w:r>
          </w:p>
        </w:tc>
        <w:tc>
          <w:tcPr>
            <w:tcW w:w="2263" w:type="dxa"/>
            <w:tcBorders>
              <w:top w:val="single" w:sz="8" w:space="0" w:color="auto"/>
              <w:left w:val="nil"/>
              <w:bottom w:val="single" w:sz="8" w:space="0" w:color="auto"/>
              <w:right w:val="single" w:sz="8" w:space="0" w:color="auto"/>
            </w:tcBorders>
            <w:shd w:val="clear" w:color="auto" w:fill="auto"/>
            <w:vAlign w:val="center"/>
            <w:hideMark/>
          </w:tcPr>
          <w:p w14:paraId="2CD8A573" w14:textId="77777777" w:rsidR="00CF44BA" w:rsidRPr="00CF44BA" w:rsidRDefault="00CF44BA" w:rsidP="00CF44BA">
            <w:pPr>
              <w:spacing w:after="0" w:line="240" w:lineRule="auto"/>
              <w:jc w:val="center"/>
              <w:rPr>
                <w:rFonts w:ascii="Times New Roman" w:eastAsia="Times New Roman" w:hAnsi="Times New Roman" w:cs="Times New Roman"/>
                <w:b/>
                <w:bCs/>
                <w:color w:val="000000"/>
                <w:sz w:val="20"/>
                <w:szCs w:val="20"/>
                <w:lang w:eastAsia="es-HN"/>
              </w:rPr>
            </w:pPr>
            <w:r w:rsidRPr="00CF44BA">
              <w:rPr>
                <w:rFonts w:ascii="Times New Roman" w:eastAsia="Times New Roman" w:hAnsi="Times New Roman" w:cs="Times New Roman"/>
                <w:b/>
                <w:bCs/>
                <w:color w:val="000000"/>
                <w:sz w:val="20"/>
                <w:szCs w:val="20"/>
                <w:lang w:eastAsia="es-HN"/>
              </w:rPr>
              <w:t xml:space="preserve"> Costos  </w:t>
            </w:r>
          </w:p>
        </w:tc>
      </w:tr>
      <w:tr w:rsidR="00CF44BA" w:rsidRPr="00CF44BA" w14:paraId="21A4BBBF" w14:textId="77777777" w:rsidTr="00CF44BA">
        <w:trPr>
          <w:trHeight w:val="88"/>
          <w:jc w:val="center"/>
        </w:trPr>
        <w:tc>
          <w:tcPr>
            <w:tcW w:w="892" w:type="dxa"/>
            <w:tcBorders>
              <w:top w:val="nil"/>
              <w:left w:val="single" w:sz="8" w:space="0" w:color="auto"/>
              <w:bottom w:val="nil"/>
              <w:right w:val="single" w:sz="4" w:space="0" w:color="auto"/>
            </w:tcBorders>
            <w:shd w:val="clear" w:color="auto" w:fill="auto"/>
            <w:noWrap/>
            <w:vAlign w:val="center"/>
            <w:hideMark/>
          </w:tcPr>
          <w:p w14:paraId="2EECAF24"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2655" w:type="dxa"/>
            <w:tcBorders>
              <w:top w:val="nil"/>
              <w:left w:val="nil"/>
              <w:bottom w:val="nil"/>
              <w:right w:val="single" w:sz="4" w:space="0" w:color="auto"/>
            </w:tcBorders>
            <w:shd w:val="clear" w:color="auto" w:fill="auto"/>
            <w:vAlign w:val="center"/>
            <w:hideMark/>
          </w:tcPr>
          <w:p w14:paraId="4907C6AD"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782" w:type="dxa"/>
            <w:tcBorders>
              <w:top w:val="nil"/>
              <w:left w:val="nil"/>
              <w:bottom w:val="nil"/>
              <w:right w:val="single" w:sz="4" w:space="0" w:color="auto"/>
            </w:tcBorders>
            <w:shd w:val="clear" w:color="auto" w:fill="auto"/>
            <w:noWrap/>
            <w:vAlign w:val="center"/>
            <w:hideMark/>
          </w:tcPr>
          <w:p w14:paraId="4A5DC971"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828" w:type="dxa"/>
            <w:tcBorders>
              <w:top w:val="nil"/>
              <w:left w:val="nil"/>
              <w:bottom w:val="nil"/>
              <w:right w:val="single" w:sz="4" w:space="0" w:color="auto"/>
            </w:tcBorders>
            <w:shd w:val="clear" w:color="auto" w:fill="auto"/>
            <w:noWrap/>
            <w:vAlign w:val="center"/>
            <w:hideMark/>
          </w:tcPr>
          <w:p w14:paraId="0B05D1CA"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1938" w:type="dxa"/>
            <w:tcBorders>
              <w:top w:val="nil"/>
              <w:left w:val="nil"/>
              <w:bottom w:val="nil"/>
              <w:right w:val="single" w:sz="4" w:space="0" w:color="auto"/>
            </w:tcBorders>
            <w:shd w:val="clear" w:color="auto" w:fill="auto"/>
            <w:noWrap/>
            <w:vAlign w:val="center"/>
            <w:hideMark/>
          </w:tcPr>
          <w:p w14:paraId="794DEEC6"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1221" w:type="dxa"/>
            <w:tcBorders>
              <w:top w:val="nil"/>
              <w:left w:val="nil"/>
              <w:bottom w:val="nil"/>
              <w:right w:val="single" w:sz="4" w:space="0" w:color="auto"/>
            </w:tcBorders>
            <w:shd w:val="clear" w:color="auto" w:fill="auto"/>
            <w:noWrap/>
            <w:vAlign w:val="center"/>
            <w:hideMark/>
          </w:tcPr>
          <w:p w14:paraId="3DCE0B34"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1185" w:type="dxa"/>
            <w:tcBorders>
              <w:top w:val="nil"/>
              <w:left w:val="nil"/>
              <w:bottom w:val="nil"/>
              <w:right w:val="single" w:sz="8" w:space="0" w:color="auto"/>
            </w:tcBorders>
            <w:shd w:val="clear" w:color="auto" w:fill="auto"/>
            <w:noWrap/>
            <w:vAlign w:val="center"/>
            <w:hideMark/>
          </w:tcPr>
          <w:p w14:paraId="2490ABAD"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w:t>
            </w:r>
          </w:p>
        </w:tc>
        <w:tc>
          <w:tcPr>
            <w:tcW w:w="3196" w:type="dxa"/>
            <w:tcBorders>
              <w:top w:val="nil"/>
              <w:left w:val="nil"/>
              <w:bottom w:val="nil"/>
              <w:right w:val="nil"/>
            </w:tcBorders>
            <w:shd w:val="clear" w:color="auto" w:fill="auto"/>
            <w:vAlign w:val="center"/>
            <w:hideMark/>
          </w:tcPr>
          <w:p w14:paraId="5D16C0E5"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p>
        </w:tc>
        <w:tc>
          <w:tcPr>
            <w:tcW w:w="2263" w:type="dxa"/>
            <w:tcBorders>
              <w:top w:val="nil"/>
              <w:left w:val="nil"/>
              <w:bottom w:val="nil"/>
              <w:right w:val="nil"/>
            </w:tcBorders>
            <w:shd w:val="clear" w:color="auto" w:fill="auto"/>
            <w:noWrap/>
            <w:vAlign w:val="center"/>
            <w:hideMark/>
          </w:tcPr>
          <w:p w14:paraId="4CF3021C" w14:textId="77777777" w:rsidR="00CF44BA" w:rsidRPr="00CF44BA" w:rsidRDefault="00CF44BA" w:rsidP="00CF44BA">
            <w:pPr>
              <w:spacing w:after="0" w:line="240" w:lineRule="auto"/>
              <w:jc w:val="center"/>
              <w:rPr>
                <w:rFonts w:ascii="Times New Roman" w:eastAsia="Times New Roman" w:hAnsi="Times New Roman" w:cs="Times New Roman"/>
                <w:sz w:val="20"/>
                <w:szCs w:val="20"/>
                <w:lang w:eastAsia="es-HN"/>
              </w:rPr>
            </w:pPr>
          </w:p>
        </w:tc>
      </w:tr>
      <w:tr w:rsidR="00CF44BA" w:rsidRPr="00CF44BA" w14:paraId="4D7AB93A" w14:textId="77777777" w:rsidTr="00CF44BA">
        <w:trPr>
          <w:trHeight w:val="892"/>
          <w:jc w:val="center"/>
        </w:trPr>
        <w:tc>
          <w:tcPr>
            <w:tcW w:w="892"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47C3647B"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1.5.3.2</w:t>
            </w:r>
          </w:p>
        </w:tc>
        <w:tc>
          <w:tcPr>
            <w:tcW w:w="2655" w:type="dxa"/>
            <w:tcBorders>
              <w:top w:val="single" w:sz="8" w:space="0" w:color="auto"/>
              <w:left w:val="nil"/>
              <w:bottom w:val="single" w:sz="4" w:space="0" w:color="auto"/>
              <w:right w:val="single" w:sz="4" w:space="0" w:color="auto"/>
            </w:tcBorders>
            <w:shd w:val="clear" w:color="auto" w:fill="auto"/>
            <w:vAlign w:val="center"/>
            <w:hideMark/>
          </w:tcPr>
          <w:p w14:paraId="2DF29136" w14:textId="53BE9D71"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Cronograma con el resto de los equipos de </w:t>
            </w:r>
            <w:r w:rsidR="00102C1C" w:rsidRPr="00CF44BA">
              <w:rPr>
                <w:rFonts w:ascii="Times New Roman" w:eastAsia="Times New Roman" w:hAnsi="Times New Roman" w:cs="Times New Roman"/>
                <w:color w:val="000000"/>
                <w:sz w:val="20"/>
                <w:szCs w:val="20"/>
                <w:lang w:eastAsia="es-HN"/>
              </w:rPr>
              <w:t>producción</w:t>
            </w:r>
            <w:r w:rsidRPr="00CF44BA">
              <w:rPr>
                <w:rFonts w:ascii="Times New Roman" w:eastAsia="Times New Roman" w:hAnsi="Times New Roman" w:cs="Times New Roman"/>
                <w:color w:val="000000"/>
                <w:sz w:val="20"/>
                <w:szCs w:val="20"/>
                <w:lang w:eastAsia="es-HN"/>
              </w:rPr>
              <w:t xml:space="preserve"> </w:t>
            </w:r>
          </w:p>
        </w:tc>
        <w:tc>
          <w:tcPr>
            <w:tcW w:w="782" w:type="dxa"/>
            <w:tcBorders>
              <w:top w:val="single" w:sz="8" w:space="0" w:color="auto"/>
              <w:left w:val="nil"/>
              <w:bottom w:val="single" w:sz="4" w:space="0" w:color="auto"/>
              <w:right w:val="single" w:sz="4" w:space="0" w:color="auto"/>
            </w:tcBorders>
            <w:shd w:val="clear" w:color="auto" w:fill="auto"/>
            <w:noWrap/>
            <w:vAlign w:val="center"/>
            <w:hideMark/>
          </w:tcPr>
          <w:p w14:paraId="4DB985E1"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10-sep</w:t>
            </w:r>
          </w:p>
        </w:tc>
        <w:tc>
          <w:tcPr>
            <w:tcW w:w="828" w:type="dxa"/>
            <w:tcBorders>
              <w:top w:val="single" w:sz="8" w:space="0" w:color="auto"/>
              <w:left w:val="nil"/>
              <w:bottom w:val="single" w:sz="4" w:space="0" w:color="auto"/>
              <w:right w:val="single" w:sz="4" w:space="0" w:color="auto"/>
            </w:tcBorders>
            <w:shd w:val="clear" w:color="auto" w:fill="auto"/>
            <w:noWrap/>
            <w:vAlign w:val="center"/>
            <w:hideMark/>
          </w:tcPr>
          <w:p w14:paraId="6151EA98"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11-sep</w:t>
            </w:r>
          </w:p>
        </w:tc>
        <w:tc>
          <w:tcPr>
            <w:tcW w:w="1938" w:type="dxa"/>
            <w:tcBorders>
              <w:top w:val="single" w:sz="8" w:space="0" w:color="auto"/>
              <w:left w:val="nil"/>
              <w:bottom w:val="single" w:sz="4" w:space="0" w:color="auto"/>
              <w:right w:val="single" w:sz="4" w:space="0" w:color="auto"/>
            </w:tcBorders>
            <w:shd w:val="clear" w:color="auto" w:fill="auto"/>
            <w:vAlign w:val="center"/>
            <w:hideMark/>
          </w:tcPr>
          <w:p w14:paraId="1EA1AB9A"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1.3.1, 1.5.2.1</w:t>
            </w:r>
          </w:p>
        </w:tc>
        <w:tc>
          <w:tcPr>
            <w:tcW w:w="1221" w:type="dxa"/>
            <w:tcBorders>
              <w:top w:val="single" w:sz="8" w:space="0" w:color="auto"/>
              <w:left w:val="nil"/>
              <w:bottom w:val="single" w:sz="4" w:space="0" w:color="auto"/>
              <w:right w:val="single" w:sz="4" w:space="0" w:color="auto"/>
            </w:tcBorders>
            <w:shd w:val="clear" w:color="auto" w:fill="auto"/>
            <w:noWrap/>
            <w:vAlign w:val="center"/>
            <w:hideMark/>
          </w:tcPr>
          <w:p w14:paraId="3B40F961"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2 días </w:t>
            </w:r>
          </w:p>
        </w:tc>
        <w:tc>
          <w:tcPr>
            <w:tcW w:w="1185" w:type="dxa"/>
            <w:tcBorders>
              <w:top w:val="single" w:sz="8" w:space="0" w:color="auto"/>
              <w:left w:val="nil"/>
              <w:bottom w:val="single" w:sz="4" w:space="0" w:color="auto"/>
              <w:right w:val="single" w:sz="4" w:space="0" w:color="auto"/>
            </w:tcBorders>
            <w:shd w:val="clear" w:color="auto" w:fill="auto"/>
            <w:noWrap/>
            <w:vAlign w:val="center"/>
            <w:hideMark/>
          </w:tcPr>
          <w:p w14:paraId="46ABCE30"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8 horas </w:t>
            </w:r>
          </w:p>
        </w:tc>
        <w:tc>
          <w:tcPr>
            <w:tcW w:w="3196" w:type="dxa"/>
            <w:tcBorders>
              <w:top w:val="single" w:sz="8" w:space="0" w:color="auto"/>
              <w:left w:val="nil"/>
              <w:bottom w:val="single" w:sz="4" w:space="0" w:color="auto"/>
              <w:right w:val="single" w:sz="4" w:space="0" w:color="auto"/>
            </w:tcBorders>
            <w:shd w:val="clear" w:color="auto" w:fill="auto"/>
            <w:vAlign w:val="center"/>
            <w:hideMark/>
          </w:tcPr>
          <w:p w14:paraId="4811DA02"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Gerente de producción- Coordinador de producción</w:t>
            </w:r>
          </w:p>
        </w:tc>
        <w:tc>
          <w:tcPr>
            <w:tcW w:w="2263" w:type="dxa"/>
            <w:tcBorders>
              <w:top w:val="single" w:sz="8" w:space="0" w:color="auto"/>
              <w:left w:val="nil"/>
              <w:bottom w:val="single" w:sz="4" w:space="0" w:color="auto"/>
              <w:right w:val="single" w:sz="8" w:space="0" w:color="auto"/>
            </w:tcBorders>
            <w:shd w:val="clear" w:color="auto" w:fill="auto"/>
            <w:noWrap/>
            <w:vAlign w:val="center"/>
            <w:hideMark/>
          </w:tcPr>
          <w:p w14:paraId="6FE55F02" w14:textId="6D905A5E"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L</w:t>
            </w:r>
            <w:r w:rsidR="00962607">
              <w:rPr>
                <w:rFonts w:ascii="Times New Roman" w:eastAsia="Times New Roman" w:hAnsi="Times New Roman" w:cs="Times New Roman"/>
                <w:color w:val="000000"/>
                <w:sz w:val="20"/>
                <w:szCs w:val="20"/>
                <w:lang w:eastAsia="es-HN"/>
              </w:rPr>
              <w:t xml:space="preserve">. </w:t>
            </w:r>
            <w:r w:rsidRPr="00CF44BA">
              <w:rPr>
                <w:rFonts w:ascii="Times New Roman" w:eastAsia="Times New Roman" w:hAnsi="Times New Roman" w:cs="Times New Roman"/>
                <w:color w:val="000000"/>
                <w:sz w:val="20"/>
                <w:szCs w:val="20"/>
                <w:lang w:eastAsia="es-HN"/>
              </w:rPr>
              <w:t xml:space="preserve">3,250.00 </w:t>
            </w:r>
          </w:p>
        </w:tc>
      </w:tr>
      <w:tr w:rsidR="00CF44BA" w:rsidRPr="00CF44BA" w14:paraId="0FD70441" w14:textId="77777777" w:rsidTr="00CF44BA">
        <w:trPr>
          <w:trHeight w:val="780"/>
          <w:jc w:val="center"/>
        </w:trPr>
        <w:tc>
          <w:tcPr>
            <w:tcW w:w="892" w:type="dxa"/>
            <w:tcBorders>
              <w:top w:val="nil"/>
              <w:left w:val="single" w:sz="8" w:space="0" w:color="auto"/>
              <w:bottom w:val="single" w:sz="8" w:space="0" w:color="auto"/>
              <w:right w:val="single" w:sz="4" w:space="0" w:color="auto"/>
            </w:tcBorders>
            <w:shd w:val="clear" w:color="auto" w:fill="auto"/>
            <w:noWrap/>
            <w:vAlign w:val="center"/>
            <w:hideMark/>
          </w:tcPr>
          <w:p w14:paraId="7820B651"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1.5.3.3</w:t>
            </w:r>
          </w:p>
        </w:tc>
        <w:tc>
          <w:tcPr>
            <w:tcW w:w="2655" w:type="dxa"/>
            <w:tcBorders>
              <w:top w:val="nil"/>
              <w:left w:val="nil"/>
              <w:bottom w:val="single" w:sz="8" w:space="0" w:color="auto"/>
              <w:right w:val="single" w:sz="4" w:space="0" w:color="auto"/>
            </w:tcBorders>
            <w:shd w:val="clear" w:color="auto" w:fill="auto"/>
            <w:vAlign w:val="center"/>
            <w:hideMark/>
          </w:tcPr>
          <w:p w14:paraId="19FF2FDF"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Entrenamiento a Equipos productivos </w:t>
            </w:r>
          </w:p>
        </w:tc>
        <w:tc>
          <w:tcPr>
            <w:tcW w:w="782" w:type="dxa"/>
            <w:tcBorders>
              <w:top w:val="nil"/>
              <w:left w:val="nil"/>
              <w:bottom w:val="single" w:sz="8" w:space="0" w:color="auto"/>
              <w:right w:val="single" w:sz="4" w:space="0" w:color="auto"/>
            </w:tcBorders>
            <w:shd w:val="clear" w:color="auto" w:fill="auto"/>
            <w:noWrap/>
            <w:vAlign w:val="center"/>
            <w:hideMark/>
          </w:tcPr>
          <w:p w14:paraId="6DDC4DF5"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12-sep</w:t>
            </w:r>
          </w:p>
        </w:tc>
        <w:tc>
          <w:tcPr>
            <w:tcW w:w="828" w:type="dxa"/>
            <w:tcBorders>
              <w:top w:val="nil"/>
              <w:left w:val="nil"/>
              <w:bottom w:val="single" w:sz="8" w:space="0" w:color="auto"/>
              <w:right w:val="single" w:sz="4" w:space="0" w:color="auto"/>
            </w:tcBorders>
            <w:shd w:val="clear" w:color="auto" w:fill="auto"/>
            <w:noWrap/>
            <w:vAlign w:val="center"/>
            <w:hideMark/>
          </w:tcPr>
          <w:p w14:paraId="37A7A8F0"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13-nov</w:t>
            </w:r>
          </w:p>
        </w:tc>
        <w:tc>
          <w:tcPr>
            <w:tcW w:w="1938" w:type="dxa"/>
            <w:tcBorders>
              <w:top w:val="nil"/>
              <w:left w:val="nil"/>
              <w:bottom w:val="single" w:sz="8" w:space="0" w:color="auto"/>
              <w:right w:val="single" w:sz="4" w:space="0" w:color="auto"/>
            </w:tcBorders>
            <w:shd w:val="clear" w:color="auto" w:fill="auto"/>
            <w:vAlign w:val="center"/>
            <w:hideMark/>
          </w:tcPr>
          <w:p w14:paraId="3608DF9F"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1.5.2.2</w:t>
            </w:r>
          </w:p>
        </w:tc>
        <w:tc>
          <w:tcPr>
            <w:tcW w:w="1221" w:type="dxa"/>
            <w:tcBorders>
              <w:top w:val="nil"/>
              <w:left w:val="nil"/>
              <w:bottom w:val="single" w:sz="8" w:space="0" w:color="auto"/>
              <w:right w:val="single" w:sz="4" w:space="0" w:color="auto"/>
            </w:tcBorders>
            <w:shd w:val="clear" w:color="auto" w:fill="auto"/>
            <w:noWrap/>
            <w:vAlign w:val="center"/>
            <w:hideMark/>
          </w:tcPr>
          <w:p w14:paraId="0D77A7D6"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40 días </w:t>
            </w:r>
          </w:p>
        </w:tc>
        <w:tc>
          <w:tcPr>
            <w:tcW w:w="1185" w:type="dxa"/>
            <w:tcBorders>
              <w:top w:val="nil"/>
              <w:left w:val="nil"/>
              <w:bottom w:val="single" w:sz="8" w:space="0" w:color="auto"/>
              <w:right w:val="single" w:sz="4" w:space="0" w:color="auto"/>
            </w:tcBorders>
            <w:shd w:val="clear" w:color="auto" w:fill="auto"/>
            <w:noWrap/>
            <w:vAlign w:val="center"/>
            <w:hideMark/>
          </w:tcPr>
          <w:p w14:paraId="426E84C0" w14:textId="7E0F2BD3"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80 </w:t>
            </w:r>
            <w:r w:rsidR="00102C1C" w:rsidRPr="00CF44BA">
              <w:rPr>
                <w:rFonts w:ascii="Times New Roman" w:eastAsia="Times New Roman" w:hAnsi="Times New Roman" w:cs="Times New Roman"/>
                <w:color w:val="000000"/>
                <w:sz w:val="20"/>
                <w:szCs w:val="20"/>
                <w:lang w:eastAsia="es-HN"/>
              </w:rPr>
              <w:t>horas</w:t>
            </w:r>
            <w:r w:rsidRPr="00CF44BA">
              <w:rPr>
                <w:rFonts w:ascii="Times New Roman" w:eastAsia="Times New Roman" w:hAnsi="Times New Roman" w:cs="Times New Roman"/>
                <w:color w:val="000000"/>
                <w:sz w:val="20"/>
                <w:szCs w:val="20"/>
                <w:lang w:eastAsia="es-HN"/>
              </w:rPr>
              <w:t xml:space="preserve"> </w:t>
            </w:r>
          </w:p>
        </w:tc>
        <w:tc>
          <w:tcPr>
            <w:tcW w:w="3196" w:type="dxa"/>
            <w:tcBorders>
              <w:top w:val="nil"/>
              <w:left w:val="nil"/>
              <w:bottom w:val="single" w:sz="8" w:space="0" w:color="auto"/>
              <w:right w:val="single" w:sz="4" w:space="0" w:color="auto"/>
            </w:tcBorders>
            <w:shd w:val="clear" w:color="auto" w:fill="auto"/>
            <w:vAlign w:val="center"/>
            <w:hideMark/>
          </w:tcPr>
          <w:p w14:paraId="24E78295" w14:textId="77777777"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Coordinador de producción- Coordinador de Desarrollo organizacional</w:t>
            </w:r>
          </w:p>
        </w:tc>
        <w:tc>
          <w:tcPr>
            <w:tcW w:w="2263" w:type="dxa"/>
            <w:tcBorders>
              <w:top w:val="nil"/>
              <w:left w:val="nil"/>
              <w:bottom w:val="single" w:sz="8" w:space="0" w:color="auto"/>
              <w:right w:val="single" w:sz="8" w:space="0" w:color="auto"/>
            </w:tcBorders>
            <w:shd w:val="clear" w:color="auto" w:fill="auto"/>
            <w:noWrap/>
            <w:vAlign w:val="center"/>
            <w:hideMark/>
          </w:tcPr>
          <w:p w14:paraId="608956E2" w14:textId="70DFC466" w:rsidR="00CF44BA" w:rsidRPr="00CF44BA" w:rsidRDefault="00CF44BA" w:rsidP="00CF44BA">
            <w:pPr>
              <w:spacing w:after="0" w:line="240" w:lineRule="auto"/>
              <w:jc w:val="center"/>
              <w:rPr>
                <w:rFonts w:ascii="Times New Roman" w:eastAsia="Times New Roman" w:hAnsi="Times New Roman" w:cs="Times New Roman"/>
                <w:color w:val="000000"/>
                <w:sz w:val="20"/>
                <w:szCs w:val="20"/>
                <w:lang w:eastAsia="es-HN"/>
              </w:rPr>
            </w:pPr>
            <w:r w:rsidRPr="00CF44BA">
              <w:rPr>
                <w:rFonts w:ascii="Times New Roman" w:eastAsia="Times New Roman" w:hAnsi="Times New Roman" w:cs="Times New Roman"/>
                <w:color w:val="000000"/>
                <w:sz w:val="20"/>
                <w:szCs w:val="20"/>
                <w:lang w:eastAsia="es-HN"/>
              </w:rPr>
              <w:t xml:space="preserve"> </w:t>
            </w:r>
            <w:r w:rsidR="00962607">
              <w:rPr>
                <w:rFonts w:ascii="Times New Roman" w:eastAsia="Times New Roman" w:hAnsi="Times New Roman" w:cs="Times New Roman"/>
                <w:color w:val="000000"/>
                <w:sz w:val="20"/>
                <w:szCs w:val="20"/>
                <w:lang w:eastAsia="es-HN"/>
              </w:rPr>
              <w:t xml:space="preserve">L. </w:t>
            </w:r>
            <w:r w:rsidRPr="00CF44BA">
              <w:rPr>
                <w:rFonts w:ascii="Times New Roman" w:eastAsia="Times New Roman" w:hAnsi="Times New Roman" w:cs="Times New Roman"/>
                <w:color w:val="000000"/>
                <w:sz w:val="20"/>
                <w:szCs w:val="20"/>
                <w:lang w:eastAsia="es-HN"/>
              </w:rPr>
              <w:t xml:space="preserve">23,000.00 </w:t>
            </w:r>
          </w:p>
        </w:tc>
      </w:tr>
    </w:tbl>
    <w:p w14:paraId="6BA4E013" w14:textId="59D8A3B8" w:rsidR="00CF44BA" w:rsidRPr="003B7D8B" w:rsidRDefault="00CF44BA" w:rsidP="003B7D8B">
      <w:pPr>
        <w:tabs>
          <w:tab w:val="left" w:pos="2508"/>
        </w:tabs>
        <w:rPr>
          <w:rFonts w:ascii="Times New Roman" w:hAnsi="Times New Roman" w:cs="Times New Roman"/>
          <w:sz w:val="24"/>
          <w:szCs w:val="24"/>
        </w:rPr>
      </w:pPr>
      <w:r w:rsidRPr="00517086">
        <w:rPr>
          <w:rFonts w:ascii="Times New Roman" w:hAnsi="Times New Roman" w:cs="Times New Roman"/>
          <w:bCs/>
          <w:sz w:val="20"/>
          <w:szCs w:val="20"/>
        </w:rPr>
        <w:t>Fuente: (Elaboración propia, 2024)</w:t>
      </w:r>
    </w:p>
    <w:sectPr w:rsidR="00CF44BA" w:rsidRPr="003B7D8B" w:rsidSect="00C421A3">
      <w:pgSz w:w="15840" w:h="12240" w:orient="landscape" w:code="1"/>
      <w:pgMar w:top="1418" w:right="1418" w:bottom="1701"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1EBFD76" w14:textId="77777777" w:rsidR="00367943" w:rsidRDefault="00367943" w:rsidP="00C55F24">
      <w:pPr>
        <w:spacing w:after="0" w:line="240" w:lineRule="auto"/>
      </w:pPr>
      <w:r>
        <w:separator/>
      </w:r>
    </w:p>
  </w:endnote>
  <w:endnote w:type="continuationSeparator" w:id="0">
    <w:p w14:paraId="7501D4D1" w14:textId="77777777" w:rsidR="00367943" w:rsidRDefault="00367943" w:rsidP="00C55F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Arial MT">
    <w:altName w:val="Arial"/>
    <w:charset w:val="01"/>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F1DAD8" w14:textId="2416D6AC" w:rsidR="00C55F24" w:rsidRPr="00604C20" w:rsidRDefault="00C55F24" w:rsidP="00604C20">
    <w:p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6B9086" w14:textId="77777777" w:rsidR="00604C20" w:rsidRDefault="00604C20">
    <w:pPr>
      <w:pBdr>
        <w:top w:val="nil"/>
        <w:left w:val="nil"/>
        <w:bottom w:val="nil"/>
        <w:right w:val="nil"/>
        <w:between w:val="nil"/>
      </w:pBdr>
      <w:tabs>
        <w:tab w:val="center" w:pos="4419"/>
        <w:tab w:val="right" w:pos="8838"/>
      </w:tabs>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64168310"/>
      <w:docPartObj>
        <w:docPartGallery w:val="Page Numbers (Bottom of Page)"/>
        <w:docPartUnique/>
      </w:docPartObj>
    </w:sdtPr>
    <w:sdtContent>
      <w:p w14:paraId="169227C4" w14:textId="77777777" w:rsidR="00524EF7" w:rsidRDefault="00524EF7">
        <w:pPr>
          <w:jc w:val="right"/>
        </w:pPr>
        <w:r>
          <w:fldChar w:fldCharType="begin"/>
        </w:r>
        <w:r>
          <w:instrText>PAGE   \* MERGEFORMAT</w:instrText>
        </w:r>
        <w:r>
          <w:fldChar w:fldCharType="separate"/>
        </w:r>
        <w:r>
          <w:rPr>
            <w:lang w:val="es-ES"/>
          </w:rPr>
          <w:t>2</w:t>
        </w:r>
        <w:r>
          <w:fldChar w:fldCharType="end"/>
        </w:r>
      </w:p>
    </w:sdtContent>
  </w:sdt>
  <w:p w14:paraId="000C4B78" w14:textId="77777777" w:rsidR="00524EF7" w:rsidRDefault="00524EF7">
    <w:pPr>
      <w:pBdr>
        <w:top w:val="nil"/>
        <w:left w:val="nil"/>
        <w:bottom w:val="nil"/>
        <w:right w:val="nil"/>
        <w:between w:val="nil"/>
      </w:pBdr>
      <w:tabs>
        <w:tab w:val="center" w:pos="4419"/>
        <w:tab w:val="right" w:pos="8838"/>
      </w:tabs>
      <w:rPr>
        <w:color w:val="00000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B35E8E" w14:textId="77777777" w:rsidR="00EE71D9" w:rsidRDefault="00EE71D9">
    <w:pPr>
      <w:pBdr>
        <w:top w:val="nil"/>
        <w:left w:val="nil"/>
        <w:bottom w:val="nil"/>
        <w:right w:val="nil"/>
        <w:between w:val="nil"/>
      </w:pBdr>
      <w:tabs>
        <w:tab w:val="center" w:pos="4419"/>
        <w:tab w:val="right" w:pos="8838"/>
      </w:tabs>
      <w:jc w:val="right"/>
      <w:rPr>
        <w:color w:val="000000"/>
      </w:rPr>
    </w:pPr>
    <w:r>
      <w:rPr>
        <w:color w:val="000000"/>
      </w:rPr>
      <w:fldChar w:fldCharType="begin"/>
    </w:r>
    <w:r>
      <w:rPr>
        <w:color w:val="000000"/>
      </w:rPr>
      <w:instrText>PAGE</w:instrText>
    </w:r>
    <w:r>
      <w:rPr>
        <w:color w:val="000000"/>
      </w:rPr>
      <w:fldChar w:fldCharType="separate"/>
    </w:r>
    <w:r>
      <w:rPr>
        <w:noProof/>
        <w:color w:val="000000"/>
      </w:rPr>
      <w:t>21</w:t>
    </w:r>
    <w:r>
      <w:rPr>
        <w:color w:val="000000"/>
      </w:rPr>
      <w:fldChar w:fldCharType="end"/>
    </w:r>
  </w:p>
  <w:p w14:paraId="1B3F3AB1" w14:textId="77777777" w:rsidR="00EE71D9" w:rsidRDefault="00EE71D9">
    <w:pPr>
      <w:pBdr>
        <w:top w:val="nil"/>
        <w:left w:val="nil"/>
        <w:bottom w:val="nil"/>
        <w:right w:val="nil"/>
        <w:between w:val="nil"/>
      </w:pBdr>
      <w:tabs>
        <w:tab w:val="center" w:pos="4419"/>
        <w:tab w:val="right" w:pos="8838"/>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528853B" w14:textId="77777777" w:rsidR="00367943" w:rsidRDefault="00367943" w:rsidP="00C55F24">
      <w:pPr>
        <w:spacing w:after="0" w:line="240" w:lineRule="auto"/>
      </w:pPr>
      <w:r>
        <w:separator/>
      </w:r>
    </w:p>
  </w:footnote>
  <w:footnote w:type="continuationSeparator" w:id="0">
    <w:p w14:paraId="1C9C04F7" w14:textId="77777777" w:rsidR="00367943" w:rsidRDefault="00367943" w:rsidP="00C55F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A82E8D"/>
    <w:multiLevelType w:val="hybridMultilevel"/>
    <w:tmpl w:val="4784E14E"/>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 w15:restartNumberingAfterBreak="0">
    <w:nsid w:val="060D580D"/>
    <w:multiLevelType w:val="hybridMultilevel"/>
    <w:tmpl w:val="C51C4A7E"/>
    <w:lvl w:ilvl="0" w:tplc="0C0A000D">
      <w:start w:val="1"/>
      <w:numFmt w:val="bullet"/>
      <w:lvlText w:val=""/>
      <w:lvlJc w:val="left"/>
      <w:pPr>
        <w:ind w:left="1440" w:hanging="360"/>
      </w:pPr>
      <w:rPr>
        <w:rFonts w:ascii="Wingdings" w:hAnsi="Wingdings"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 w15:restartNumberingAfterBreak="0">
    <w:nsid w:val="0ACB4B68"/>
    <w:multiLevelType w:val="multilevel"/>
    <w:tmpl w:val="4AD66406"/>
    <w:lvl w:ilvl="0">
      <w:start w:val="1"/>
      <w:numFmt w:val="decimal"/>
      <w:lvlText w:val="%1)"/>
      <w:lvlJc w:val="left"/>
      <w:pPr>
        <w:ind w:left="383" w:hanging="262"/>
      </w:pPr>
      <w:rPr>
        <w:rFonts w:ascii="Times New Roman" w:eastAsia="Times New Roman" w:hAnsi="Times New Roman" w:cs="Times New Roman"/>
        <w:sz w:val="24"/>
        <w:szCs w:val="24"/>
      </w:rPr>
    </w:lvl>
    <w:lvl w:ilvl="1">
      <w:start w:val="1"/>
      <w:numFmt w:val="bullet"/>
      <w:lvlText w:val="•"/>
      <w:lvlJc w:val="left"/>
      <w:pPr>
        <w:ind w:left="1310" w:hanging="262"/>
      </w:pPr>
    </w:lvl>
    <w:lvl w:ilvl="2">
      <w:start w:val="1"/>
      <w:numFmt w:val="bullet"/>
      <w:lvlText w:val="•"/>
      <w:lvlJc w:val="left"/>
      <w:pPr>
        <w:ind w:left="2240" w:hanging="262"/>
      </w:pPr>
    </w:lvl>
    <w:lvl w:ilvl="3">
      <w:start w:val="1"/>
      <w:numFmt w:val="bullet"/>
      <w:lvlText w:val="•"/>
      <w:lvlJc w:val="left"/>
      <w:pPr>
        <w:ind w:left="3170" w:hanging="262"/>
      </w:pPr>
    </w:lvl>
    <w:lvl w:ilvl="4">
      <w:start w:val="1"/>
      <w:numFmt w:val="bullet"/>
      <w:lvlText w:val="•"/>
      <w:lvlJc w:val="left"/>
      <w:pPr>
        <w:ind w:left="4100" w:hanging="262"/>
      </w:pPr>
    </w:lvl>
    <w:lvl w:ilvl="5">
      <w:start w:val="1"/>
      <w:numFmt w:val="bullet"/>
      <w:lvlText w:val="•"/>
      <w:lvlJc w:val="left"/>
      <w:pPr>
        <w:ind w:left="5030" w:hanging="262"/>
      </w:pPr>
    </w:lvl>
    <w:lvl w:ilvl="6">
      <w:start w:val="1"/>
      <w:numFmt w:val="bullet"/>
      <w:lvlText w:val="•"/>
      <w:lvlJc w:val="left"/>
      <w:pPr>
        <w:ind w:left="5960" w:hanging="262"/>
      </w:pPr>
    </w:lvl>
    <w:lvl w:ilvl="7">
      <w:start w:val="1"/>
      <w:numFmt w:val="bullet"/>
      <w:lvlText w:val="•"/>
      <w:lvlJc w:val="left"/>
      <w:pPr>
        <w:ind w:left="6890" w:hanging="262"/>
      </w:pPr>
    </w:lvl>
    <w:lvl w:ilvl="8">
      <w:start w:val="1"/>
      <w:numFmt w:val="bullet"/>
      <w:lvlText w:val="•"/>
      <w:lvlJc w:val="left"/>
      <w:pPr>
        <w:ind w:left="7820" w:hanging="262"/>
      </w:pPr>
    </w:lvl>
  </w:abstractNum>
  <w:abstractNum w:abstractNumId="3" w15:restartNumberingAfterBreak="0">
    <w:nsid w:val="0C0A0C09"/>
    <w:multiLevelType w:val="hybridMultilevel"/>
    <w:tmpl w:val="E2D0C152"/>
    <w:lvl w:ilvl="0" w:tplc="2F10F064">
      <w:start w:val="2"/>
      <w:numFmt w:val="bullet"/>
      <w:lvlText w:val="-"/>
      <w:lvlJc w:val="left"/>
      <w:pPr>
        <w:ind w:left="927" w:hanging="360"/>
      </w:pPr>
      <w:rPr>
        <w:rFonts w:ascii="Times New Roman" w:eastAsiaTheme="minorHAnsi" w:hAnsi="Times New Roman" w:cs="Times New Roman" w:hint="default"/>
      </w:rPr>
    </w:lvl>
    <w:lvl w:ilvl="1" w:tplc="480A0003" w:tentative="1">
      <w:start w:val="1"/>
      <w:numFmt w:val="bullet"/>
      <w:lvlText w:val="o"/>
      <w:lvlJc w:val="left"/>
      <w:pPr>
        <w:ind w:left="1647" w:hanging="360"/>
      </w:pPr>
      <w:rPr>
        <w:rFonts w:ascii="Courier New" w:hAnsi="Courier New" w:cs="Courier New" w:hint="default"/>
      </w:rPr>
    </w:lvl>
    <w:lvl w:ilvl="2" w:tplc="480A0005" w:tentative="1">
      <w:start w:val="1"/>
      <w:numFmt w:val="bullet"/>
      <w:lvlText w:val=""/>
      <w:lvlJc w:val="left"/>
      <w:pPr>
        <w:ind w:left="2367" w:hanging="360"/>
      </w:pPr>
      <w:rPr>
        <w:rFonts w:ascii="Wingdings" w:hAnsi="Wingdings" w:hint="default"/>
      </w:rPr>
    </w:lvl>
    <w:lvl w:ilvl="3" w:tplc="480A0001" w:tentative="1">
      <w:start w:val="1"/>
      <w:numFmt w:val="bullet"/>
      <w:lvlText w:val=""/>
      <w:lvlJc w:val="left"/>
      <w:pPr>
        <w:ind w:left="3087" w:hanging="360"/>
      </w:pPr>
      <w:rPr>
        <w:rFonts w:ascii="Symbol" w:hAnsi="Symbol" w:hint="default"/>
      </w:rPr>
    </w:lvl>
    <w:lvl w:ilvl="4" w:tplc="480A0003" w:tentative="1">
      <w:start w:val="1"/>
      <w:numFmt w:val="bullet"/>
      <w:lvlText w:val="o"/>
      <w:lvlJc w:val="left"/>
      <w:pPr>
        <w:ind w:left="3807" w:hanging="360"/>
      </w:pPr>
      <w:rPr>
        <w:rFonts w:ascii="Courier New" w:hAnsi="Courier New" w:cs="Courier New" w:hint="default"/>
      </w:rPr>
    </w:lvl>
    <w:lvl w:ilvl="5" w:tplc="480A0005" w:tentative="1">
      <w:start w:val="1"/>
      <w:numFmt w:val="bullet"/>
      <w:lvlText w:val=""/>
      <w:lvlJc w:val="left"/>
      <w:pPr>
        <w:ind w:left="4527" w:hanging="360"/>
      </w:pPr>
      <w:rPr>
        <w:rFonts w:ascii="Wingdings" w:hAnsi="Wingdings" w:hint="default"/>
      </w:rPr>
    </w:lvl>
    <w:lvl w:ilvl="6" w:tplc="480A0001" w:tentative="1">
      <w:start w:val="1"/>
      <w:numFmt w:val="bullet"/>
      <w:lvlText w:val=""/>
      <w:lvlJc w:val="left"/>
      <w:pPr>
        <w:ind w:left="5247" w:hanging="360"/>
      </w:pPr>
      <w:rPr>
        <w:rFonts w:ascii="Symbol" w:hAnsi="Symbol" w:hint="default"/>
      </w:rPr>
    </w:lvl>
    <w:lvl w:ilvl="7" w:tplc="480A0003" w:tentative="1">
      <w:start w:val="1"/>
      <w:numFmt w:val="bullet"/>
      <w:lvlText w:val="o"/>
      <w:lvlJc w:val="left"/>
      <w:pPr>
        <w:ind w:left="5967" w:hanging="360"/>
      </w:pPr>
      <w:rPr>
        <w:rFonts w:ascii="Courier New" w:hAnsi="Courier New" w:cs="Courier New" w:hint="default"/>
      </w:rPr>
    </w:lvl>
    <w:lvl w:ilvl="8" w:tplc="480A0005" w:tentative="1">
      <w:start w:val="1"/>
      <w:numFmt w:val="bullet"/>
      <w:lvlText w:val=""/>
      <w:lvlJc w:val="left"/>
      <w:pPr>
        <w:ind w:left="6687" w:hanging="360"/>
      </w:pPr>
      <w:rPr>
        <w:rFonts w:ascii="Wingdings" w:hAnsi="Wingdings" w:hint="default"/>
      </w:rPr>
    </w:lvl>
  </w:abstractNum>
  <w:abstractNum w:abstractNumId="4" w15:restartNumberingAfterBreak="0">
    <w:nsid w:val="0C170FB6"/>
    <w:multiLevelType w:val="hybridMultilevel"/>
    <w:tmpl w:val="AFEC80C6"/>
    <w:lvl w:ilvl="0" w:tplc="12081332">
      <w:start w:val="6"/>
      <w:numFmt w:val="bullet"/>
      <w:lvlText w:val="-"/>
      <w:lvlJc w:val="left"/>
      <w:pPr>
        <w:ind w:left="720" w:hanging="360"/>
      </w:pPr>
      <w:rPr>
        <w:rFonts w:ascii="Times New Roman" w:eastAsiaTheme="minorHAnsi" w:hAnsi="Times New Roman" w:cs="Times New Roman"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 w15:restartNumberingAfterBreak="0">
    <w:nsid w:val="0D7C6EFD"/>
    <w:multiLevelType w:val="multilevel"/>
    <w:tmpl w:val="7CEE57F2"/>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DAF16CD"/>
    <w:multiLevelType w:val="multilevel"/>
    <w:tmpl w:val="F79E190A"/>
    <w:lvl w:ilvl="0">
      <w:start w:val="6"/>
      <w:numFmt w:val="decimal"/>
      <w:lvlText w:val="%1"/>
      <w:lvlJc w:val="left"/>
      <w:pPr>
        <w:ind w:left="660" w:hanging="660"/>
      </w:pPr>
      <w:rPr>
        <w:rFonts w:hint="default"/>
      </w:rPr>
    </w:lvl>
    <w:lvl w:ilvl="1">
      <w:start w:val="2"/>
      <w:numFmt w:val="decimal"/>
      <w:lvlText w:val="%1.%2"/>
      <w:lvlJc w:val="left"/>
      <w:pPr>
        <w:ind w:left="1132" w:hanging="660"/>
      </w:pPr>
      <w:rPr>
        <w:rFonts w:hint="default"/>
      </w:rPr>
    </w:lvl>
    <w:lvl w:ilvl="2">
      <w:start w:val="1"/>
      <w:numFmt w:val="decimal"/>
      <w:lvlText w:val="%1.%2.%3"/>
      <w:lvlJc w:val="left"/>
      <w:pPr>
        <w:ind w:left="1664" w:hanging="720"/>
      </w:pPr>
      <w:rPr>
        <w:rFonts w:hint="default"/>
      </w:rPr>
    </w:lvl>
    <w:lvl w:ilvl="3">
      <w:start w:val="2"/>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7" w15:restartNumberingAfterBreak="0">
    <w:nsid w:val="104F4D8F"/>
    <w:multiLevelType w:val="hybridMultilevel"/>
    <w:tmpl w:val="B58E7A8A"/>
    <w:lvl w:ilvl="0" w:tplc="4B9608E0">
      <w:start w:val="1"/>
      <w:numFmt w:val="decimal"/>
      <w:lvlText w:val="%1."/>
      <w:lvlJc w:val="left"/>
      <w:pPr>
        <w:ind w:left="927" w:hanging="360"/>
      </w:pPr>
      <w:rPr>
        <w:rFonts w:hint="default"/>
      </w:rPr>
    </w:lvl>
    <w:lvl w:ilvl="1" w:tplc="480A0019" w:tentative="1">
      <w:start w:val="1"/>
      <w:numFmt w:val="lowerLetter"/>
      <w:lvlText w:val="%2."/>
      <w:lvlJc w:val="left"/>
      <w:pPr>
        <w:ind w:left="1647" w:hanging="360"/>
      </w:pPr>
    </w:lvl>
    <w:lvl w:ilvl="2" w:tplc="480A001B" w:tentative="1">
      <w:start w:val="1"/>
      <w:numFmt w:val="lowerRoman"/>
      <w:lvlText w:val="%3."/>
      <w:lvlJc w:val="right"/>
      <w:pPr>
        <w:ind w:left="2367" w:hanging="180"/>
      </w:pPr>
    </w:lvl>
    <w:lvl w:ilvl="3" w:tplc="480A000F" w:tentative="1">
      <w:start w:val="1"/>
      <w:numFmt w:val="decimal"/>
      <w:lvlText w:val="%4."/>
      <w:lvlJc w:val="left"/>
      <w:pPr>
        <w:ind w:left="3087" w:hanging="360"/>
      </w:pPr>
    </w:lvl>
    <w:lvl w:ilvl="4" w:tplc="480A0019" w:tentative="1">
      <w:start w:val="1"/>
      <w:numFmt w:val="lowerLetter"/>
      <w:lvlText w:val="%5."/>
      <w:lvlJc w:val="left"/>
      <w:pPr>
        <w:ind w:left="3807" w:hanging="360"/>
      </w:pPr>
    </w:lvl>
    <w:lvl w:ilvl="5" w:tplc="480A001B" w:tentative="1">
      <w:start w:val="1"/>
      <w:numFmt w:val="lowerRoman"/>
      <w:lvlText w:val="%6."/>
      <w:lvlJc w:val="right"/>
      <w:pPr>
        <w:ind w:left="4527" w:hanging="180"/>
      </w:pPr>
    </w:lvl>
    <w:lvl w:ilvl="6" w:tplc="480A000F" w:tentative="1">
      <w:start w:val="1"/>
      <w:numFmt w:val="decimal"/>
      <w:lvlText w:val="%7."/>
      <w:lvlJc w:val="left"/>
      <w:pPr>
        <w:ind w:left="5247" w:hanging="360"/>
      </w:pPr>
    </w:lvl>
    <w:lvl w:ilvl="7" w:tplc="480A0019" w:tentative="1">
      <w:start w:val="1"/>
      <w:numFmt w:val="lowerLetter"/>
      <w:lvlText w:val="%8."/>
      <w:lvlJc w:val="left"/>
      <w:pPr>
        <w:ind w:left="5967" w:hanging="360"/>
      </w:pPr>
    </w:lvl>
    <w:lvl w:ilvl="8" w:tplc="480A001B" w:tentative="1">
      <w:start w:val="1"/>
      <w:numFmt w:val="lowerRoman"/>
      <w:lvlText w:val="%9."/>
      <w:lvlJc w:val="right"/>
      <w:pPr>
        <w:ind w:left="6687" w:hanging="180"/>
      </w:pPr>
    </w:lvl>
  </w:abstractNum>
  <w:abstractNum w:abstractNumId="8" w15:restartNumberingAfterBreak="0">
    <w:nsid w:val="15E64DDE"/>
    <w:multiLevelType w:val="hybridMultilevel"/>
    <w:tmpl w:val="F868333E"/>
    <w:lvl w:ilvl="0" w:tplc="480A000F">
      <w:start w:val="1"/>
      <w:numFmt w:val="decimal"/>
      <w:lvlText w:val="%1."/>
      <w:lvlJc w:val="left"/>
      <w:pPr>
        <w:ind w:left="2421" w:hanging="360"/>
      </w:pPr>
      <w:rPr>
        <w:rFonts w:hint="default"/>
      </w:rPr>
    </w:lvl>
    <w:lvl w:ilvl="1" w:tplc="480A0019">
      <w:start w:val="1"/>
      <w:numFmt w:val="lowerLetter"/>
      <w:lvlText w:val="%2."/>
      <w:lvlJc w:val="left"/>
      <w:pPr>
        <w:ind w:left="3141" w:hanging="360"/>
      </w:pPr>
    </w:lvl>
    <w:lvl w:ilvl="2" w:tplc="480A001B" w:tentative="1">
      <w:start w:val="1"/>
      <w:numFmt w:val="lowerRoman"/>
      <w:lvlText w:val="%3."/>
      <w:lvlJc w:val="right"/>
      <w:pPr>
        <w:ind w:left="3861" w:hanging="180"/>
      </w:pPr>
    </w:lvl>
    <w:lvl w:ilvl="3" w:tplc="480A000F" w:tentative="1">
      <w:start w:val="1"/>
      <w:numFmt w:val="decimal"/>
      <w:lvlText w:val="%4."/>
      <w:lvlJc w:val="left"/>
      <w:pPr>
        <w:ind w:left="4581" w:hanging="360"/>
      </w:pPr>
    </w:lvl>
    <w:lvl w:ilvl="4" w:tplc="480A0019" w:tentative="1">
      <w:start w:val="1"/>
      <w:numFmt w:val="lowerLetter"/>
      <w:lvlText w:val="%5."/>
      <w:lvlJc w:val="left"/>
      <w:pPr>
        <w:ind w:left="5301" w:hanging="360"/>
      </w:pPr>
    </w:lvl>
    <w:lvl w:ilvl="5" w:tplc="480A001B" w:tentative="1">
      <w:start w:val="1"/>
      <w:numFmt w:val="lowerRoman"/>
      <w:lvlText w:val="%6."/>
      <w:lvlJc w:val="right"/>
      <w:pPr>
        <w:ind w:left="6021" w:hanging="180"/>
      </w:pPr>
    </w:lvl>
    <w:lvl w:ilvl="6" w:tplc="480A000F" w:tentative="1">
      <w:start w:val="1"/>
      <w:numFmt w:val="decimal"/>
      <w:lvlText w:val="%7."/>
      <w:lvlJc w:val="left"/>
      <w:pPr>
        <w:ind w:left="6741" w:hanging="360"/>
      </w:pPr>
    </w:lvl>
    <w:lvl w:ilvl="7" w:tplc="480A0019" w:tentative="1">
      <w:start w:val="1"/>
      <w:numFmt w:val="lowerLetter"/>
      <w:lvlText w:val="%8."/>
      <w:lvlJc w:val="left"/>
      <w:pPr>
        <w:ind w:left="7461" w:hanging="360"/>
      </w:pPr>
    </w:lvl>
    <w:lvl w:ilvl="8" w:tplc="480A001B" w:tentative="1">
      <w:start w:val="1"/>
      <w:numFmt w:val="lowerRoman"/>
      <w:lvlText w:val="%9."/>
      <w:lvlJc w:val="right"/>
      <w:pPr>
        <w:ind w:left="8181" w:hanging="180"/>
      </w:pPr>
    </w:lvl>
  </w:abstractNum>
  <w:abstractNum w:abstractNumId="9" w15:restartNumberingAfterBreak="0">
    <w:nsid w:val="1A305B85"/>
    <w:multiLevelType w:val="hybridMultilevel"/>
    <w:tmpl w:val="D09475EE"/>
    <w:lvl w:ilvl="0" w:tplc="B2C25F3A">
      <w:start w:val="1"/>
      <w:numFmt w:val="decimal"/>
      <w:lvlText w:val="%1."/>
      <w:lvlJc w:val="left"/>
      <w:pPr>
        <w:ind w:left="720" w:hanging="360"/>
      </w:pPr>
      <w:rPr>
        <w:rFonts w:hint="default"/>
        <w:b w:val="0"/>
        <w:bCs/>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0" w15:restartNumberingAfterBreak="0">
    <w:nsid w:val="1DD536B8"/>
    <w:multiLevelType w:val="multilevel"/>
    <w:tmpl w:val="022CB108"/>
    <w:lvl w:ilvl="0">
      <w:start w:val="6"/>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1"/>
      <w:numFmt w:val="decimal"/>
      <w:lvlText w:val="%1.%2.%3"/>
      <w:lvlJc w:val="left"/>
      <w:pPr>
        <w:ind w:left="1713" w:hanging="720"/>
      </w:pPr>
      <w:rPr>
        <w:rFonts w:hint="default"/>
      </w:rPr>
    </w:lvl>
    <w:lvl w:ilvl="3">
      <w:start w:val="2"/>
      <w:numFmt w:val="decimal"/>
      <w:lvlText w:val="%1.%2.%3.%4"/>
      <w:lvlJc w:val="left"/>
      <w:pPr>
        <w:ind w:left="1996"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1E04436A"/>
    <w:multiLevelType w:val="multilevel"/>
    <w:tmpl w:val="EC30AA2C"/>
    <w:lvl w:ilvl="0">
      <w:start w:val="1"/>
      <w:numFmt w:val="decimal"/>
      <w:lvlText w:val="%1"/>
      <w:lvlJc w:val="left"/>
      <w:pPr>
        <w:ind w:left="660" w:hanging="660"/>
      </w:pPr>
      <w:rPr>
        <w:rFonts w:hint="default"/>
      </w:rPr>
    </w:lvl>
    <w:lvl w:ilvl="1">
      <w:start w:val="2"/>
      <w:numFmt w:val="decimal"/>
      <w:lvlText w:val="%1.%2"/>
      <w:lvlJc w:val="left"/>
      <w:pPr>
        <w:ind w:left="660" w:hanging="66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47C7533"/>
    <w:multiLevelType w:val="multilevel"/>
    <w:tmpl w:val="D3C6DECE"/>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6426EA6"/>
    <w:multiLevelType w:val="hybridMultilevel"/>
    <w:tmpl w:val="A4A6F14C"/>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4" w15:restartNumberingAfterBreak="0">
    <w:nsid w:val="2C3D5E4D"/>
    <w:multiLevelType w:val="hybridMultilevel"/>
    <w:tmpl w:val="6716117C"/>
    <w:lvl w:ilvl="0" w:tplc="58122F50">
      <w:start w:val="1"/>
      <w:numFmt w:val="decimal"/>
      <w:lvlText w:val="%1."/>
      <w:lvlJc w:val="left"/>
      <w:pPr>
        <w:ind w:left="720" w:hanging="360"/>
      </w:pPr>
      <w:rPr>
        <w:rFonts w:eastAsiaTheme="minorHAnsi"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5" w15:restartNumberingAfterBreak="0">
    <w:nsid w:val="2C573C36"/>
    <w:multiLevelType w:val="multilevel"/>
    <w:tmpl w:val="5480470A"/>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EDC6A19"/>
    <w:multiLevelType w:val="multilevel"/>
    <w:tmpl w:val="E0663334"/>
    <w:lvl w:ilvl="0">
      <w:start w:val="1"/>
      <w:numFmt w:val="decimal"/>
      <w:lvlText w:val="%1."/>
      <w:lvlJc w:val="left"/>
      <w:pPr>
        <w:ind w:left="720" w:hanging="360"/>
      </w:pPr>
      <w:rPr>
        <w:rFonts w:hint="default"/>
      </w:rPr>
    </w:lvl>
    <w:lvl w:ilvl="1">
      <w:start w:val="3"/>
      <w:numFmt w:val="decimal"/>
      <w:isLgl/>
      <w:lvlText w:val="%1.%2."/>
      <w:lvlJc w:val="left"/>
      <w:pPr>
        <w:ind w:left="874" w:hanging="514"/>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2FCB4358"/>
    <w:multiLevelType w:val="hybridMultilevel"/>
    <w:tmpl w:val="90384DAE"/>
    <w:lvl w:ilvl="0" w:tplc="A1D875F4">
      <w:start w:val="1"/>
      <w:numFmt w:val="bullet"/>
      <w:lvlText w:val="-"/>
      <w:lvlJc w:val="left"/>
      <w:pPr>
        <w:ind w:left="720" w:hanging="360"/>
      </w:pPr>
      <w:rPr>
        <w:rFonts w:ascii="Times New Roman" w:eastAsiaTheme="minorHAnsi" w:hAnsi="Times New Roman" w:cs="Times New Roman"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8" w15:restartNumberingAfterBreak="0">
    <w:nsid w:val="318B6EB3"/>
    <w:multiLevelType w:val="hybridMultilevel"/>
    <w:tmpl w:val="2538250C"/>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9" w15:restartNumberingAfterBreak="0">
    <w:nsid w:val="31F53316"/>
    <w:multiLevelType w:val="hybridMultilevel"/>
    <w:tmpl w:val="CF4E92FA"/>
    <w:lvl w:ilvl="0" w:tplc="E30039C0">
      <w:start w:val="1"/>
      <w:numFmt w:val="decimal"/>
      <w:lvlText w:val="%1."/>
      <w:lvlJc w:val="left"/>
      <w:pPr>
        <w:ind w:left="3479" w:hanging="360"/>
      </w:pPr>
      <w:rPr>
        <w:rFonts w:hint="default"/>
      </w:rPr>
    </w:lvl>
    <w:lvl w:ilvl="1" w:tplc="480A0019" w:tentative="1">
      <w:start w:val="1"/>
      <w:numFmt w:val="lowerLetter"/>
      <w:lvlText w:val="%2."/>
      <w:lvlJc w:val="left"/>
      <w:pPr>
        <w:ind w:left="4199" w:hanging="360"/>
      </w:pPr>
    </w:lvl>
    <w:lvl w:ilvl="2" w:tplc="480A001B" w:tentative="1">
      <w:start w:val="1"/>
      <w:numFmt w:val="lowerRoman"/>
      <w:lvlText w:val="%3."/>
      <w:lvlJc w:val="right"/>
      <w:pPr>
        <w:ind w:left="4919" w:hanging="180"/>
      </w:pPr>
    </w:lvl>
    <w:lvl w:ilvl="3" w:tplc="480A000F" w:tentative="1">
      <w:start w:val="1"/>
      <w:numFmt w:val="decimal"/>
      <w:lvlText w:val="%4."/>
      <w:lvlJc w:val="left"/>
      <w:pPr>
        <w:ind w:left="5639" w:hanging="360"/>
      </w:pPr>
    </w:lvl>
    <w:lvl w:ilvl="4" w:tplc="480A0019" w:tentative="1">
      <w:start w:val="1"/>
      <w:numFmt w:val="lowerLetter"/>
      <w:lvlText w:val="%5."/>
      <w:lvlJc w:val="left"/>
      <w:pPr>
        <w:ind w:left="6359" w:hanging="360"/>
      </w:pPr>
    </w:lvl>
    <w:lvl w:ilvl="5" w:tplc="480A001B" w:tentative="1">
      <w:start w:val="1"/>
      <w:numFmt w:val="lowerRoman"/>
      <w:lvlText w:val="%6."/>
      <w:lvlJc w:val="right"/>
      <w:pPr>
        <w:ind w:left="7079" w:hanging="180"/>
      </w:pPr>
    </w:lvl>
    <w:lvl w:ilvl="6" w:tplc="480A000F" w:tentative="1">
      <w:start w:val="1"/>
      <w:numFmt w:val="decimal"/>
      <w:lvlText w:val="%7."/>
      <w:lvlJc w:val="left"/>
      <w:pPr>
        <w:ind w:left="7799" w:hanging="360"/>
      </w:pPr>
    </w:lvl>
    <w:lvl w:ilvl="7" w:tplc="480A0019" w:tentative="1">
      <w:start w:val="1"/>
      <w:numFmt w:val="lowerLetter"/>
      <w:lvlText w:val="%8."/>
      <w:lvlJc w:val="left"/>
      <w:pPr>
        <w:ind w:left="8519" w:hanging="360"/>
      </w:pPr>
    </w:lvl>
    <w:lvl w:ilvl="8" w:tplc="480A001B" w:tentative="1">
      <w:start w:val="1"/>
      <w:numFmt w:val="lowerRoman"/>
      <w:lvlText w:val="%9."/>
      <w:lvlJc w:val="right"/>
      <w:pPr>
        <w:ind w:left="9239" w:hanging="180"/>
      </w:pPr>
    </w:lvl>
  </w:abstractNum>
  <w:abstractNum w:abstractNumId="20" w15:restartNumberingAfterBreak="0">
    <w:nsid w:val="33881B5A"/>
    <w:multiLevelType w:val="hybridMultilevel"/>
    <w:tmpl w:val="AD60BA3E"/>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1" w15:restartNumberingAfterBreak="0">
    <w:nsid w:val="33DA0125"/>
    <w:multiLevelType w:val="hybridMultilevel"/>
    <w:tmpl w:val="924C114E"/>
    <w:lvl w:ilvl="0" w:tplc="3BA6B93A">
      <w:start w:val="3"/>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2" w15:restartNumberingAfterBreak="0">
    <w:nsid w:val="3B614697"/>
    <w:multiLevelType w:val="multilevel"/>
    <w:tmpl w:val="9C3C3538"/>
    <w:lvl w:ilvl="0">
      <w:start w:val="1"/>
      <w:numFmt w:val="decimal"/>
      <w:lvlText w:val="%1"/>
      <w:lvlJc w:val="left"/>
      <w:pPr>
        <w:ind w:left="360" w:hanging="360"/>
      </w:pPr>
      <w:rPr>
        <w:rFonts w:cstheme="minorBidi" w:hint="default"/>
      </w:rPr>
    </w:lvl>
    <w:lvl w:ilvl="1">
      <w:start w:val="2"/>
      <w:numFmt w:val="decimal"/>
      <w:lvlText w:val="%1.%2"/>
      <w:lvlJc w:val="left"/>
      <w:pPr>
        <w:ind w:left="360" w:hanging="360"/>
      </w:pPr>
      <w:rPr>
        <w:rFonts w:cstheme="minorBidi" w:hint="default"/>
      </w:rPr>
    </w:lvl>
    <w:lvl w:ilvl="2">
      <w:start w:val="1"/>
      <w:numFmt w:val="decimal"/>
      <w:lvlText w:val="%1.%2.%3"/>
      <w:lvlJc w:val="left"/>
      <w:pPr>
        <w:ind w:left="720" w:hanging="720"/>
      </w:pPr>
      <w:rPr>
        <w:rFonts w:cstheme="minorBidi" w:hint="default"/>
      </w:rPr>
    </w:lvl>
    <w:lvl w:ilvl="3">
      <w:start w:val="1"/>
      <w:numFmt w:val="decimal"/>
      <w:lvlText w:val="%1.%2.%3.%4"/>
      <w:lvlJc w:val="left"/>
      <w:pPr>
        <w:ind w:left="720" w:hanging="720"/>
      </w:pPr>
      <w:rPr>
        <w:rFonts w:cstheme="minorBidi" w:hint="default"/>
      </w:rPr>
    </w:lvl>
    <w:lvl w:ilvl="4">
      <w:start w:val="1"/>
      <w:numFmt w:val="decimal"/>
      <w:lvlText w:val="%1.%2.%3.%4.%5"/>
      <w:lvlJc w:val="left"/>
      <w:pPr>
        <w:ind w:left="1080" w:hanging="1080"/>
      </w:pPr>
      <w:rPr>
        <w:rFonts w:cstheme="minorBidi" w:hint="default"/>
      </w:rPr>
    </w:lvl>
    <w:lvl w:ilvl="5">
      <w:start w:val="1"/>
      <w:numFmt w:val="decimal"/>
      <w:lvlText w:val="%1.%2.%3.%4.%5.%6"/>
      <w:lvlJc w:val="left"/>
      <w:pPr>
        <w:ind w:left="1080" w:hanging="1080"/>
      </w:pPr>
      <w:rPr>
        <w:rFonts w:cstheme="minorBidi" w:hint="default"/>
      </w:rPr>
    </w:lvl>
    <w:lvl w:ilvl="6">
      <w:start w:val="1"/>
      <w:numFmt w:val="decimal"/>
      <w:lvlText w:val="%1.%2.%3.%4.%5.%6.%7"/>
      <w:lvlJc w:val="left"/>
      <w:pPr>
        <w:ind w:left="1440" w:hanging="1440"/>
      </w:pPr>
      <w:rPr>
        <w:rFonts w:cstheme="minorBidi" w:hint="default"/>
      </w:rPr>
    </w:lvl>
    <w:lvl w:ilvl="7">
      <w:start w:val="1"/>
      <w:numFmt w:val="decimal"/>
      <w:lvlText w:val="%1.%2.%3.%4.%5.%6.%7.%8"/>
      <w:lvlJc w:val="left"/>
      <w:pPr>
        <w:ind w:left="1440" w:hanging="1440"/>
      </w:pPr>
      <w:rPr>
        <w:rFonts w:cstheme="minorBidi" w:hint="default"/>
      </w:rPr>
    </w:lvl>
    <w:lvl w:ilvl="8">
      <w:start w:val="1"/>
      <w:numFmt w:val="decimal"/>
      <w:lvlText w:val="%1.%2.%3.%4.%5.%6.%7.%8.%9"/>
      <w:lvlJc w:val="left"/>
      <w:pPr>
        <w:ind w:left="1800" w:hanging="1800"/>
      </w:pPr>
      <w:rPr>
        <w:rFonts w:cstheme="minorBidi" w:hint="default"/>
      </w:rPr>
    </w:lvl>
  </w:abstractNum>
  <w:abstractNum w:abstractNumId="23" w15:restartNumberingAfterBreak="0">
    <w:nsid w:val="3FB67765"/>
    <w:multiLevelType w:val="hybridMultilevel"/>
    <w:tmpl w:val="9B547E9A"/>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4" w15:restartNumberingAfterBreak="0">
    <w:nsid w:val="40693576"/>
    <w:multiLevelType w:val="hybridMultilevel"/>
    <w:tmpl w:val="31D2927A"/>
    <w:lvl w:ilvl="0" w:tplc="17F21F54">
      <w:start w:val="2"/>
      <w:numFmt w:val="bullet"/>
      <w:lvlText w:val="-"/>
      <w:lvlJc w:val="left"/>
      <w:pPr>
        <w:ind w:left="927" w:hanging="360"/>
      </w:pPr>
      <w:rPr>
        <w:rFonts w:ascii="Times New Roman" w:eastAsia="Calibri" w:hAnsi="Times New Roman" w:cs="Times New Roman" w:hint="default"/>
        <w:b/>
      </w:rPr>
    </w:lvl>
    <w:lvl w:ilvl="1" w:tplc="480A0003" w:tentative="1">
      <w:start w:val="1"/>
      <w:numFmt w:val="bullet"/>
      <w:lvlText w:val="o"/>
      <w:lvlJc w:val="left"/>
      <w:pPr>
        <w:ind w:left="1647" w:hanging="360"/>
      </w:pPr>
      <w:rPr>
        <w:rFonts w:ascii="Courier New" w:hAnsi="Courier New" w:cs="Courier New" w:hint="default"/>
      </w:rPr>
    </w:lvl>
    <w:lvl w:ilvl="2" w:tplc="480A0005" w:tentative="1">
      <w:start w:val="1"/>
      <w:numFmt w:val="bullet"/>
      <w:lvlText w:val=""/>
      <w:lvlJc w:val="left"/>
      <w:pPr>
        <w:ind w:left="2367" w:hanging="360"/>
      </w:pPr>
      <w:rPr>
        <w:rFonts w:ascii="Wingdings" w:hAnsi="Wingdings" w:hint="default"/>
      </w:rPr>
    </w:lvl>
    <w:lvl w:ilvl="3" w:tplc="480A0001" w:tentative="1">
      <w:start w:val="1"/>
      <w:numFmt w:val="bullet"/>
      <w:lvlText w:val=""/>
      <w:lvlJc w:val="left"/>
      <w:pPr>
        <w:ind w:left="3087" w:hanging="360"/>
      </w:pPr>
      <w:rPr>
        <w:rFonts w:ascii="Symbol" w:hAnsi="Symbol" w:hint="default"/>
      </w:rPr>
    </w:lvl>
    <w:lvl w:ilvl="4" w:tplc="480A0003" w:tentative="1">
      <w:start w:val="1"/>
      <w:numFmt w:val="bullet"/>
      <w:lvlText w:val="o"/>
      <w:lvlJc w:val="left"/>
      <w:pPr>
        <w:ind w:left="3807" w:hanging="360"/>
      </w:pPr>
      <w:rPr>
        <w:rFonts w:ascii="Courier New" w:hAnsi="Courier New" w:cs="Courier New" w:hint="default"/>
      </w:rPr>
    </w:lvl>
    <w:lvl w:ilvl="5" w:tplc="480A0005" w:tentative="1">
      <w:start w:val="1"/>
      <w:numFmt w:val="bullet"/>
      <w:lvlText w:val=""/>
      <w:lvlJc w:val="left"/>
      <w:pPr>
        <w:ind w:left="4527" w:hanging="360"/>
      </w:pPr>
      <w:rPr>
        <w:rFonts w:ascii="Wingdings" w:hAnsi="Wingdings" w:hint="default"/>
      </w:rPr>
    </w:lvl>
    <w:lvl w:ilvl="6" w:tplc="480A0001" w:tentative="1">
      <w:start w:val="1"/>
      <w:numFmt w:val="bullet"/>
      <w:lvlText w:val=""/>
      <w:lvlJc w:val="left"/>
      <w:pPr>
        <w:ind w:left="5247" w:hanging="360"/>
      </w:pPr>
      <w:rPr>
        <w:rFonts w:ascii="Symbol" w:hAnsi="Symbol" w:hint="default"/>
      </w:rPr>
    </w:lvl>
    <w:lvl w:ilvl="7" w:tplc="480A0003" w:tentative="1">
      <w:start w:val="1"/>
      <w:numFmt w:val="bullet"/>
      <w:lvlText w:val="o"/>
      <w:lvlJc w:val="left"/>
      <w:pPr>
        <w:ind w:left="5967" w:hanging="360"/>
      </w:pPr>
      <w:rPr>
        <w:rFonts w:ascii="Courier New" w:hAnsi="Courier New" w:cs="Courier New" w:hint="default"/>
      </w:rPr>
    </w:lvl>
    <w:lvl w:ilvl="8" w:tplc="480A0005" w:tentative="1">
      <w:start w:val="1"/>
      <w:numFmt w:val="bullet"/>
      <w:lvlText w:val=""/>
      <w:lvlJc w:val="left"/>
      <w:pPr>
        <w:ind w:left="6687" w:hanging="360"/>
      </w:pPr>
      <w:rPr>
        <w:rFonts w:ascii="Wingdings" w:hAnsi="Wingdings" w:hint="default"/>
      </w:rPr>
    </w:lvl>
  </w:abstractNum>
  <w:abstractNum w:abstractNumId="25" w15:restartNumberingAfterBreak="0">
    <w:nsid w:val="4433093C"/>
    <w:multiLevelType w:val="hybridMultilevel"/>
    <w:tmpl w:val="42FADBE0"/>
    <w:lvl w:ilvl="0" w:tplc="8408A55C">
      <w:start w:val="1"/>
      <w:numFmt w:val="decimal"/>
      <w:lvlText w:val="%1."/>
      <w:lvlJc w:val="left"/>
      <w:pPr>
        <w:ind w:left="1068" w:hanging="360"/>
      </w:pPr>
      <w:rPr>
        <w:rFonts w:hint="default"/>
      </w:rPr>
    </w:lvl>
    <w:lvl w:ilvl="1" w:tplc="480A0019" w:tentative="1">
      <w:start w:val="1"/>
      <w:numFmt w:val="lowerLetter"/>
      <w:lvlText w:val="%2."/>
      <w:lvlJc w:val="left"/>
      <w:pPr>
        <w:ind w:left="1788" w:hanging="360"/>
      </w:pPr>
    </w:lvl>
    <w:lvl w:ilvl="2" w:tplc="480A001B" w:tentative="1">
      <w:start w:val="1"/>
      <w:numFmt w:val="lowerRoman"/>
      <w:lvlText w:val="%3."/>
      <w:lvlJc w:val="right"/>
      <w:pPr>
        <w:ind w:left="2508" w:hanging="180"/>
      </w:pPr>
    </w:lvl>
    <w:lvl w:ilvl="3" w:tplc="480A000F" w:tentative="1">
      <w:start w:val="1"/>
      <w:numFmt w:val="decimal"/>
      <w:lvlText w:val="%4."/>
      <w:lvlJc w:val="left"/>
      <w:pPr>
        <w:ind w:left="3228" w:hanging="360"/>
      </w:pPr>
    </w:lvl>
    <w:lvl w:ilvl="4" w:tplc="480A0019" w:tentative="1">
      <w:start w:val="1"/>
      <w:numFmt w:val="lowerLetter"/>
      <w:lvlText w:val="%5."/>
      <w:lvlJc w:val="left"/>
      <w:pPr>
        <w:ind w:left="3948" w:hanging="360"/>
      </w:pPr>
    </w:lvl>
    <w:lvl w:ilvl="5" w:tplc="480A001B" w:tentative="1">
      <w:start w:val="1"/>
      <w:numFmt w:val="lowerRoman"/>
      <w:lvlText w:val="%6."/>
      <w:lvlJc w:val="right"/>
      <w:pPr>
        <w:ind w:left="4668" w:hanging="180"/>
      </w:pPr>
    </w:lvl>
    <w:lvl w:ilvl="6" w:tplc="480A000F" w:tentative="1">
      <w:start w:val="1"/>
      <w:numFmt w:val="decimal"/>
      <w:lvlText w:val="%7."/>
      <w:lvlJc w:val="left"/>
      <w:pPr>
        <w:ind w:left="5388" w:hanging="360"/>
      </w:pPr>
    </w:lvl>
    <w:lvl w:ilvl="7" w:tplc="480A0019" w:tentative="1">
      <w:start w:val="1"/>
      <w:numFmt w:val="lowerLetter"/>
      <w:lvlText w:val="%8."/>
      <w:lvlJc w:val="left"/>
      <w:pPr>
        <w:ind w:left="6108" w:hanging="360"/>
      </w:pPr>
    </w:lvl>
    <w:lvl w:ilvl="8" w:tplc="480A001B" w:tentative="1">
      <w:start w:val="1"/>
      <w:numFmt w:val="lowerRoman"/>
      <w:lvlText w:val="%9."/>
      <w:lvlJc w:val="right"/>
      <w:pPr>
        <w:ind w:left="6828" w:hanging="180"/>
      </w:pPr>
    </w:lvl>
  </w:abstractNum>
  <w:abstractNum w:abstractNumId="26" w15:restartNumberingAfterBreak="0">
    <w:nsid w:val="459D5724"/>
    <w:multiLevelType w:val="hybridMultilevel"/>
    <w:tmpl w:val="8C28700A"/>
    <w:lvl w:ilvl="0" w:tplc="480A0001">
      <w:start w:val="1"/>
      <w:numFmt w:val="bullet"/>
      <w:lvlText w:val=""/>
      <w:lvlJc w:val="left"/>
      <w:pPr>
        <w:ind w:left="1428" w:hanging="360"/>
      </w:pPr>
      <w:rPr>
        <w:rFonts w:ascii="Symbol" w:hAnsi="Symbol" w:hint="default"/>
      </w:rPr>
    </w:lvl>
    <w:lvl w:ilvl="1" w:tplc="480A0003" w:tentative="1">
      <w:start w:val="1"/>
      <w:numFmt w:val="bullet"/>
      <w:lvlText w:val="o"/>
      <w:lvlJc w:val="left"/>
      <w:pPr>
        <w:ind w:left="2148" w:hanging="360"/>
      </w:pPr>
      <w:rPr>
        <w:rFonts w:ascii="Courier New" w:hAnsi="Courier New" w:cs="Courier New" w:hint="default"/>
      </w:rPr>
    </w:lvl>
    <w:lvl w:ilvl="2" w:tplc="480A0005" w:tentative="1">
      <w:start w:val="1"/>
      <w:numFmt w:val="bullet"/>
      <w:lvlText w:val=""/>
      <w:lvlJc w:val="left"/>
      <w:pPr>
        <w:ind w:left="2868" w:hanging="360"/>
      </w:pPr>
      <w:rPr>
        <w:rFonts w:ascii="Wingdings" w:hAnsi="Wingdings" w:hint="default"/>
      </w:rPr>
    </w:lvl>
    <w:lvl w:ilvl="3" w:tplc="480A0001" w:tentative="1">
      <w:start w:val="1"/>
      <w:numFmt w:val="bullet"/>
      <w:lvlText w:val=""/>
      <w:lvlJc w:val="left"/>
      <w:pPr>
        <w:ind w:left="3588" w:hanging="360"/>
      </w:pPr>
      <w:rPr>
        <w:rFonts w:ascii="Symbol" w:hAnsi="Symbol" w:hint="default"/>
      </w:rPr>
    </w:lvl>
    <w:lvl w:ilvl="4" w:tplc="480A0003" w:tentative="1">
      <w:start w:val="1"/>
      <w:numFmt w:val="bullet"/>
      <w:lvlText w:val="o"/>
      <w:lvlJc w:val="left"/>
      <w:pPr>
        <w:ind w:left="4308" w:hanging="360"/>
      </w:pPr>
      <w:rPr>
        <w:rFonts w:ascii="Courier New" w:hAnsi="Courier New" w:cs="Courier New" w:hint="default"/>
      </w:rPr>
    </w:lvl>
    <w:lvl w:ilvl="5" w:tplc="480A0005" w:tentative="1">
      <w:start w:val="1"/>
      <w:numFmt w:val="bullet"/>
      <w:lvlText w:val=""/>
      <w:lvlJc w:val="left"/>
      <w:pPr>
        <w:ind w:left="5028" w:hanging="360"/>
      </w:pPr>
      <w:rPr>
        <w:rFonts w:ascii="Wingdings" w:hAnsi="Wingdings" w:hint="default"/>
      </w:rPr>
    </w:lvl>
    <w:lvl w:ilvl="6" w:tplc="480A0001" w:tentative="1">
      <w:start w:val="1"/>
      <w:numFmt w:val="bullet"/>
      <w:lvlText w:val=""/>
      <w:lvlJc w:val="left"/>
      <w:pPr>
        <w:ind w:left="5748" w:hanging="360"/>
      </w:pPr>
      <w:rPr>
        <w:rFonts w:ascii="Symbol" w:hAnsi="Symbol" w:hint="default"/>
      </w:rPr>
    </w:lvl>
    <w:lvl w:ilvl="7" w:tplc="480A0003" w:tentative="1">
      <w:start w:val="1"/>
      <w:numFmt w:val="bullet"/>
      <w:lvlText w:val="o"/>
      <w:lvlJc w:val="left"/>
      <w:pPr>
        <w:ind w:left="6468" w:hanging="360"/>
      </w:pPr>
      <w:rPr>
        <w:rFonts w:ascii="Courier New" w:hAnsi="Courier New" w:cs="Courier New" w:hint="default"/>
      </w:rPr>
    </w:lvl>
    <w:lvl w:ilvl="8" w:tplc="480A0005" w:tentative="1">
      <w:start w:val="1"/>
      <w:numFmt w:val="bullet"/>
      <w:lvlText w:val=""/>
      <w:lvlJc w:val="left"/>
      <w:pPr>
        <w:ind w:left="7188" w:hanging="360"/>
      </w:pPr>
      <w:rPr>
        <w:rFonts w:ascii="Wingdings" w:hAnsi="Wingdings" w:hint="default"/>
      </w:rPr>
    </w:lvl>
  </w:abstractNum>
  <w:abstractNum w:abstractNumId="27" w15:restartNumberingAfterBreak="0">
    <w:nsid w:val="45A105D4"/>
    <w:multiLevelType w:val="hybridMultilevel"/>
    <w:tmpl w:val="33D8409C"/>
    <w:lvl w:ilvl="0" w:tplc="0236299E">
      <w:start w:val="1"/>
      <w:numFmt w:val="decimal"/>
      <w:lvlText w:val="%1."/>
      <w:lvlJc w:val="left"/>
      <w:pPr>
        <w:ind w:left="927" w:hanging="360"/>
      </w:pPr>
      <w:rPr>
        <w:rFonts w:hint="default"/>
        <w:b w:val="0"/>
        <w:bCs/>
      </w:rPr>
    </w:lvl>
    <w:lvl w:ilvl="1" w:tplc="480A0019" w:tentative="1">
      <w:start w:val="1"/>
      <w:numFmt w:val="lowerLetter"/>
      <w:lvlText w:val="%2."/>
      <w:lvlJc w:val="left"/>
      <w:pPr>
        <w:ind w:left="1647" w:hanging="360"/>
      </w:pPr>
    </w:lvl>
    <w:lvl w:ilvl="2" w:tplc="480A001B" w:tentative="1">
      <w:start w:val="1"/>
      <w:numFmt w:val="lowerRoman"/>
      <w:lvlText w:val="%3."/>
      <w:lvlJc w:val="right"/>
      <w:pPr>
        <w:ind w:left="2367" w:hanging="180"/>
      </w:pPr>
    </w:lvl>
    <w:lvl w:ilvl="3" w:tplc="480A000F" w:tentative="1">
      <w:start w:val="1"/>
      <w:numFmt w:val="decimal"/>
      <w:lvlText w:val="%4."/>
      <w:lvlJc w:val="left"/>
      <w:pPr>
        <w:ind w:left="3087" w:hanging="360"/>
      </w:pPr>
    </w:lvl>
    <w:lvl w:ilvl="4" w:tplc="480A0019" w:tentative="1">
      <w:start w:val="1"/>
      <w:numFmt w:val="lowerLetter"/>
      <w:lvlText w:val="%5."/>
      <w:lvlJc w:val="left"/>
      <w:pPr>
        <w:ind w:left="3807" w:hanging="360"/>
      </w:pPr>
    </w:lvl>
    <w:lvl w:ilvl="5" w:tplc="480A001B" w:tentative="1">
      <w:start w:val="1"/>
      <w:numFmt w:val="lowerRoman"/>
      <w:lvlText w:val="%6."/>
      <w:lvlJc w:val="right"/>
      <w:pPr>
        <w:ind w:left="4527" w:hanging="180"/>
      </w:pPr>
    </w:lvl>
    <w:lvl w:ilvl="6" w:tplc="480A000F" w:tentative="1">
      <w:start w:val="1"/>
      <w:numFmt w:val="decimal"/>
      <w:lvlText w:val="%7."/>
      <w:lvlJc w:val="left"/>
      <w:pPr>
        <w:ind w:left="5247" w:hanging="360"/>
      </w:pPr>
    </w:lvl>
    <w:lvl w:ilvl="7" w:tplc="480A0019" w:tentative="1">
      <w:start w:val="1"/>
      <w:numFmt w:val="lowerLetter"/>
      <w:lvlText w:val="%8."/>
      <w:lvlJc w:val="left"/>
      <w:pPr>
        <w:ind w:left="5967" w:hanging="360"/>
      </w:pPr>
    </w:lvl>
    <w:lvl w:ilvl="8" w:tplc="480A001B" w:tentative="1">
      <w:start w:val="1"/>
      <w:numFmt w:val="lowerRoman"/>
      <w:lvlText w:val="%9."/>
      <w:lvlJc w:val="right"/>
      <w:pPr>
        <w:ind w:left="6687" w:hanging="180"/>
      </w:pPr>
    </w:lvl>
  </w:abstractNum>
  <w:abstractNum w:abstractNumId="28" w15:restartNumberingAfterBreak="0">
    <w:nsid w:val="4915715B"/>
    <w:multiLevelType w:val="hybridMultilevel"/>
    <w:tmpl w:val="E69CB56C"/>
    <w:lvl w:ilvl="0" w:tplc="44AE1BC0">
      <w:start w:val="1"/>
      <w:numFmt w:val="decimal"/>
      <w:lvlText w:val="%1."/>
      <w:lvlJc w:val="left"/>
      <w:pPr>
        <w:ind w:left="927" w:hanging="360"/>
      </w:pPr>
      <w:rPr>
        <w:rFonts w:hint="default"/>
      </w:rPr>
    </w:lvl>
    <w:lvl w:ilvl="1" w:tplc="480A0019" w:tentative="1">
      <w:start w:val="1"/>
      <w:numFmt w:val="lowerLetter"/>
      <w:lvlText w:val="%2."/>
      <w:lvlJc w:val="left"/>
      <w:pPr>
        <w:ind w:left="1647" w:hanging="360"/>
      </w:pPr>
    </w:lvl>
    <w:lvl w:ilvl="2" w:tplc="480A001B" w:tentative="1">
      <w:start w:val="1"/>
      <w:numFmt w:val="lowerRoman"/>
      <w:lvlText w:val="%3."/>
      <w:lvlJc w:val="right"/>
      <w:pPr>
        <w:ind w:left="2367" w:hanging="180"/>
      </w:pPr>
    </w:lvl>
    <w:lvl w:ilvl="3" w:tplc="480A000F" w:tentative="1">
      <w:start w:val="1"/>
      <w:numFmt w:val="decimal"/>
      <w:lvlText w:val="%4."/>
      <w:lvlJc w:val="left"/>
      <w:pPr>
        <w:ind w:left="3087" w:hanging="360"/>
      </w:pPr>
    </w:lvl>
    <w:lvl w:ilvl="4" w:tplc="480A0019" w:tentative="1">
      <w:start w:val="1"/>
      <w:numFmt w:val="lowerLetter"/>
      <w:lvlText w:val="%5."/>
      <w:lvlJc w:val="left"/>
      <w:pPr>
        <w:ind w:left="3807" w:hanging="360"/>
      </w:pPr>
    </w:lvl>
    <w:lvl w:ilvl="5" w:tplc="480A001B" w:tentative="1">
      <w:start w:val="1"/>
      <w:numFmt w:val="lowerRoman"/>
      <w:lvlText w:val="%6."/>
      <w:lvlJc w:val="right"/>
      <w:pPr>
        <w:ind w:left="4527" w:hanging="180"/>
      </w:pPr>
    </w:lvl>
    <w:lvl w:ilvl="6" w:tplc="480A000F" w:tentative="1">
      <w:start w:val="1"/>
      <w:numFmt w:val="decimal"/>
      <w:lvlText w:val="%7."/>
      <w:lvlJc w:val="left"/>
      <w:pPr>
        <w:ind w:left="5247" w:hanging="360"/>
      </w:pPr>
    </w:lvl>
    <w:lvl w:ilvl="7" w:tplc="480A0019" w:tentative="1">
      <w:start w:val="1"/>
      <w:numFmt w:val="lowerLetter"/>
      <w:lvlText w:val="%8."/>
      <w:lvlJc w:val="left"/>
      <w:pPr>
        <w:ind w:left="5967" w:hanging="360"/>
      </w:pPr>
    </w:lvl>
    <w:lvl w:ilvl="8" w:tplc="480A001B" w:tentative="1">
      <w:start w:val="1"/>
      <w:numFmt w:val="lowerRoman"/>
      <w:lvlText w:val="%9."/>
      <w:lvlJc w:val="right"/>
      <w:pPr>
        <w:ind w:left="6687" w:hanging="180"/>
      </w:pPr>
    </w:lvl>
  </w:abstractNum>
  <w:abstractNum w:abstractNumId="29" w15:restartNumberingAfterBreak="0">
    <w:nsid w:val="4D394185"/>
    <w:multiLevelType w:val="multilevel"/>
    <w:tmpl w:val="91169DC8"/>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51EF7778"/>
    <w:multiLevelType w:val="multilevel"/>
    <w:tmpl w:val="0DD61C8E"/>
    <w:lvl w:ilvl="0">
      <w:start w:val="6"/>
      <w:numFmt w:val="decimal"/>
      <w:lvlText w:val="%1"/>
      <w:lvlJc w:val="left"/>
      <w:pPr>
        <w:ind w:left="480" w:hanging="480"/>
      </w:pPr>
      <w:rPr>
        <w:rFonts w:hint="default"/>
      </w:rPr>
    </w:lvl>
    <w:lvl w:ilvl="1">
      <w:start w:val="3"/>
      <w:numFmt w:val="decimal"/>
      <w:lvlText w:val="%1.%2"/>
      <w:lvlJc w:val="left"/>
      <w:pPr>
        <w:ind w:left="763" w:hanging="480"/>
      </w:pPr>
      <w:rPr>
        <w:rFonts w:hint="default"/>
      </w:rPr>
    </w:lvl>
    <w:lvl w:ilvl="2">
      <w:start w:val="3"/>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31" w15:restartNumberingAfterBreak="0">
    <w:nsid w:val="52B41391"/>
    <w:multiLevelType w:val="multilevel"/>
    <w:tmpl w:val="B33456CE"/>
    <w:lvl w:ilvl="0">
      <w:start w:val="1"/>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530475C5"/>
    <w:multiLevelType w:val="hybridMultilevel"/>
    <w:tmpl w:val="BBEE2A1A"/>
    <w:lvl w:ilvl="0" w:tplc="480A0001">
      <w:start w:val="1"/>
      <w:numFmt w:val="bullet"/>
      <w:lvlText w:val=""/>
      <w:lvlJc w:val="left"/>
      <w:pPr>
        <w:ind w:left="720" w:hanging="360"/>
      </w:pPr>
      <w:rPr>
        <w:rFonts w:ascii="Symbol" w:hAnsi="Symbol" w:hint="default"/>
      </w:rPr>
    </w:lvl>
    <w:lvl w:ilvl="1" w:tplc="480A0003">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3" w15:restartNumberingAfterBreak="0">
    <w:nsid w:val="5A430024"/>
    <w:multiLevelType w:val="multilevel"/>
    <w:tmpl w:val="36E8E8F4"/>
    <w:lvl w:ilvl="0">
      <w:start w:val="1"/>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5BFF1DB3"/>
    <w:multiLevelType w:val="hybridMultilevel"/>
    <w:tmpl w:val="4AC4BB44"/>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5" w15:restartNumberingAfterBreak="0">
    <w:nsid w:val="5FED5B14"/>
    <w:multiLevelType w:val="hybridMultilevel"/>
    <w:tmpl w:val="08FC13B2"/>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36" w15:restartNumberingAfterBreak="0">
    <w:nsid w:val="625805B3"/>
    <w:multiLevelType w:val="multilevel"/>
    <w:tmpl w:val="9080F982"/>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7" w15:restartNumberingAfterBreak="0">
    <w:nsid w:val="6440360F"/>
    <w:multiLevelType w:val="multilevel"/>
    <w:tmpl w:val="5212F87A"/>
    <w:lvl w:ilvl="0">
      <w:start w:val="1"/>
      <w:numFmt w:val="decimal"/>
      <w:lvlText w:val="%1"/>
      <w:lvlJc w:val="left"/>
      <w:pPr>
        <w:ind w:left="360" w:hanging="360"/>
      </w:pPr>
      <w:rPr>
        <w:rFonts w:cs="Calibri" w:hint="default"/>
      </w:rPr>
    </w:lvl>
    <w:lvl w:ilvl="1">
      <w:start w:val="2"/>
      <w:numFmt w:val="decimal"/>
      <w:lvlText w:val="%1.%2"/>
      <w:lvlJc w:val="left"/>
      <w:pPr>
        <w:ind w:left="360" w:hanging="360"/>
      </w:pPr>
      <w:rPr>
        <w:rFonts w:cs="Calibri" w:hint="default"/>
      </w:rPr>
    </w:lvl>
    <w:lvl w:ilvl="2">
      <w:start w:val="1"/>
      <w:numFmt w:val="decimal"/>
      <w:lvlText w:val="%1.%2.%3"/>
      <w:lvlJc w:val="left"/>
      <w:pPr>
        <w:ind w:left="720" w:hanging="720"/>
      </w:pPr>
      <w:rPr>
        <w:rFonts w:cs="Calibri" w:hint="default"/>
      </w:rPr>
    </w:lvl>
    <w:lvl w:ilvl="3">
      <w:start w:val="1"/>
      <w:numFmt w:val="decimal"/>
      <w:lvlText w:val="%1.%2.%3.%4"/>
      <w:lvlJc w:val="left"/>
      <w:pPr>
        <w:ind w:left="720" w:hanging="720"/>
      </w:pPr>
      <w:rPr>
        <w:rFonts w:cs="Calibri" w:hint="default"/>
      </w:rPr>
    </w:lvl>
    <w:lvl w:ilvl="4">
      <w:start w:val="1"/>
      <w:numFmt w:val="decimal"/>
      <w:lvlText w:val="%1.%2.%3.%4.%5"/>
      <w:lvlJc w:val="left"/>
      <w:pPr>
        <w:ind w:left="1080" w:hanging="1080"/>
      </w:pPr>
      <w:rPr>
        <w:rFonts w:cs="Calibri" w:hint="default"/>
      </w:rPr>
    </w:lvl>
    <w:lvl w:ilvl="5">
      <w:start w:val="1"/>
      <w:numFmt w:val="decimal"/>
      <w:lvlText w:val="%1.%2.%3.%4.%5.%6"/>
      <w:lvlJc w:val="left"/>
      <w:pPr>
        <w:ind w:left="1080" w:hanging="1080"/>
      </w:pPr>
      <w:rPr>
        <w:rFonts w:cs="Calibri" w:hint="default"/>
      </w:rPr>
    </w:lvl>
    <w:lvl w:ilvl="6">
      <w:start w:val="1"/>
      <w:numFmt w:val="decimal"/>
      <w:lvlText w:val="%1.%2.%3.%4.%5.%6.%7"/>
      <w:lvlJc w:val="left"/>
      <w:pPr>
        <w:ind w:left="1440" w:hanging="1440"/>
      </w:pPr>
      <w:rPr>
        <w:rFonts w:cs="Calibri" w:hint="default"/>
      </w:rPr>
    </w:lvl>
    <w:lvl w:ilvl="7">
      <w:start w:val="1"/>
      <w:numFmt w:val="decimal"/>
      <w:lvlText w:val="%1.%2.%3.%4.%5.%6.%7.%8"/>
      <w:lvlJc w:val="left"/>
      <w:pPr>
        <w:ind w:left="1440" w:hanging="1440"/>
      </w:pPr>
      <w:rPr>
        <w:rFonts w:cs="Calibri" w:hint="default"/>
      </w:rPr>
    </w:lvl>
    <w:lvl w:ilvl="8">
      <w:start w:val="1"/>
      <w:numFmt w:val="decimal"/>
      <w:lvlText w:val="%1.%2.%3.%4.%5.%6.%7.%8.%9"/>
      <w:lvlJc w:val="left"/>
      <w:pPr>
        <w:ind w:left="1800" w:hanging="1800"/>
      </w:pPr>
      <w:rPr>
        <w:rFonts w:cs="Calibri" w:hint="default"/>
      </w:rPr>
    </w:lvl>
  </w:abstractNum>
  <w:abstractNum w:abstractNumId="38" w15:restartNumberingAfterBreak="0">
    <w:nsid w:val="661A479E"/>
    <w:multiLevelType w:val="hybridMultilevel"/>
    <w:tmpl w:val="F874FB94"/>
    <w:lvl w:ilvl="0" w:tplc="6FB85268">
      <w:start w:val="1"/>
      <w:numFmt w:val="decimal"/>
      <w:lvlText w:val="%1)"/>
      <w:lvlJc w:val="left"/>
      <w:pPr>
        <w:ind w:left="927" w:hanging="360"/>
      </w:pPr>
      <w:rPr>
        <w:rFonts w:hint="default"/>
      </w:rPr>
    </w:lvl>
    <w:lvl w:ilvl="1" w:tplc="480A0019" w:tentative="1">
      <w:start w:val="1"/>
      <w:numFmt w:val="lowerLetter"/>
      <w:lvlText w:val="%2."/>
      <w:lvlJc w:val="left"/>
      <w:pPr>
        <w:ind w:left="1647" w:hanging="360"/>
      </w:pPr>
    </w:lvl>
    <w:lvl w:ilvl="2" w:tplc="480A001B" w:tentative="1">
      <w:start w:val="1"/>
      <w:numFmt w:val="lowerRoman"/>
      <w:lvlText w:val="%3."/>
      <w:lvlJc w:val="right"/>
      <w:pPr>
        <w:ind w:left="2367" w:hanging="180"/>
      </w:pPr>
    </w:lvl>
    <w:lvl w:ilvl="3" w:tplc="480A000F" w:tentative="1">
      <w:start w:val="1"/>
      <w:numFmt w:val="decimal"/>
      <w:lvlText w:val="%4."/>
      <w:lvlJc w:val="left"/>
      <w:pPr>
        <w:ind w:left="3087" w:hanging="360"/>
      </w:pPr>
    </w:lvl>
    <w:lvl w:ilvl="4" w:tplc="480A0019" w:tentative="1">
      <w:start w:val="1"/>
      <w:numFmt w:val="lowerLetter"/>
      <w:lvlText w:val="%5."/>
      <w:lvlJc w:val="left"/>
      <w:pPr>
        <w:ind w:left="3807" w:hanging="360"/>
      </w:pPr>
    </w:lvl>
    <w:lvl w:ilvl="5" w:tplc="480A001B" w:tentative="1">
      <w:start w:val="1"/>
      <w:numFmt w:val="lowerRoman"/>
      <w:lvlText w:val="%6."/>
      <w:lvlJc w:val="right"/>
      <w:pPr>
        <w:ind w:left="4527" w:hanging="180"/>
      </w:pPr>
    </w:lvl>
    <w:lvl w:ilvl="6" w:tplc="480A000F" w:tentative="1">
      <w:start w:val="1"/>
      <w:numFmt w:val="decimal"/>
      <w:lvlText w:val="%7."/>
      <w:lvlJc w:val="left"/>
      <w:pPr>
        <w:ind w:left="5247" w:hanging="360"/>
      </w:pPr>
    </w:lvl>
    <w:lvl w:ilvl="7" w:tplc="480A0019" w:tentative="1">
      <w:start w:val="1"/>
      <w:numFmt w:val="lowerLetter"/>
      <w:lvlText w:val="%8."/>
      <w:lvlJc w:val="left"/>
      <w:pPr>
        <w:ind w:left="5967" w:hanging="360"/>
      </w:pPr>
    </w:lvl>
    <w:lvl w:ilvl="8" w:tplc="480A001B" w:tentative="1">
      <w:start w:val="1"/>
      <w:numFmt w:val="lowerRoman"/>
      <w:lvlText w:val="%9."/>
      <w:lvlJc w:val="right"/>
      <w:pPr>
        <w:ind w:left="6687" w:hanging="180"/>
      </w:pPr>
    </w:lvl>
  </w:abstractNum>
  <w:abstractNum w:abstractNumId="39" w15:restartNumberingAfterBreak="0">
    <w:nsid w:val="66923A22"/>
    <w:multiLevelType w:val="multilevel"/>
    <w:tmpl w:val="F42A79D8"/>
    <w:lvl w:ilvl="0">
      <w:start w:val="6"/>
      <w:numFmt w:val="decimal"/>
      <w:lvlText w:val="%1"/>
      <w:lvlJc w:val="left"/>
      <w:pPr>
        <w:ind w:left="660" w:hanging="660"/>
      </w:pPr>
      <w:rPr>
        <w:rFonts w:hint="default"/>
      </w:rPr>
    </w:lvl>
    <w:lvl w:ilvl="1">
      <w:start w:val="3"/>
      <w:numFmt w:val="decimal"/>
      <w:lvlText w:val="%1.%2"/>
      <w:lvlJc w:val="left"/>
      <w:pPr>
        <w:ind w:left="1372" w:hanging="660"/>
      </w:pPr>
      <w:rPr>
        <w:rFonts w:hint="default"/>
      </w:rPr>
    </w:lvl>
    <w:lvl w:ilvl="2">
      <w:start w:val="1"/>
      <w:numFmt w:val="decimal"/>
      <w:lvlText w:val="%1.%2.%3"/>
      <w:lvlJc w:val="left"/>
      <w:pPr>
        <w:ind w:left="2144" w:hanging="720"/>
      </w:pPr>
      <w:rPr>
        <w:rFonts w:hint="default"/>
      </w:rPr>
    </w:lvl>
    <w:lvl w:ilvl="3">
      <w:start w:val="2"/>
      <w:numFmt w:val="decimal"/>
      <w:lvlText w:val="%1.%2.%3.%4"/>
      <w:lvlJc w:val="left"/>
      <w:pPr>
        <w:ind w:left="2856" w:hanging="720"/>
      </w:pPr>
      <w:rPr>
        <w:rFonts w:hint="default"/>
      </w:rPr>
    </w:lvl>
    <w:lvl w:ilvl="4">
      <w:start w:val="1"/>
      <w:numFmt w:val="decimal"/>
      <w:lvlText w:val="%1.%2.%3.%4.%5"/>
      <w:lvlJc w:val="left"/>
      <w:pPr>
        <w:ind w:left="3928" w:hanging="1080"/>
      </w:pPr>
      <w:rPr>
        <w:rFonts w:hint="default"/>
      </w:rPr>
    </w:lvl>
    <w:lvl w:ilvl="5">
      <w:start w:val="1"/>
      <w:numFmt w:val="decimal"/>
      <w:lvlText w:val="%1.%2.%3.%4.%5.%6"/>
      <w:lvlJc w:val="left"/>
      <w:pPr>
        <w:ind w:left="4640" w:hanging="1080"/>
      </w:pPr>
      <w:rPr>
        <w:rFonts w:hint="default"/>
      </w:rPr>
    </w:lvl>
    <w:lvl w:ilvl="6">
      <w:start w:val="1"/>
      <w:numFmt w:val="decimal"/>
      <w:lvlText w:val="%1.%2.%3.%4.%5.%6.%7"/>
      <w:lvlJc w:val="left"/>
      <w:pPr>
        <w:ind w:left="5712" w:hanging="1440"/>
      </w:pPr>
      <w:rPr>
        <w:rFonts w:hint="default"/>
      </w:rPr>
    </w:lvl>
    <w:lvl w:ilvl="7">
      <w:start w:val="1"/>
      <w:numFmt w:val="decimal"/>
      <w:lvlText w:val="%1.%2.%3.%4.%5.%6.%7.%8"/>
      <w:lvlJc w:val="left"/>
      <w:pPr>
        <w:ind w:left="6424" w:hanging="1440"/>
      </w:pPr>
      <w:rPr>
        <w:rFonts w:hint="default"/>
      </w:rPr>
    </w:lvl>
    <w:lvl w:ilvl="8">
      <w:start w:val="1"/>
      <w:numFmt w:val="decimal"/>
      <w:lvlText w:val="%1.%2.%3.%4.%5.%6.%7.%8.%9"/>
      <w:lvlJc w:val="left"/>
      <w:pPr>
        <w:ind w:left="7496" w:hanging="1800"/>
      </w:pPr>
      <w:rPr>
        <w:rFonts w:hint="default"/>
      </w:rPr>
    </w:lvl>
  </w:abstractNum>
  <w:abstractNum w:abstractNumId="40" w15:restartNumberingAfterBreak="0">
    <w:nsid w:val="67685531"/>
    <w:multiLevelType w:val="multilevel"/>
    <w:tmpl w:val="FBCED528"/>
    <w:lvl w:ilvl="0">
      <w:start w:val="2"/>
      <w:numFmt w:val="decimal"/>
      <w:lvlText w:val="%1"/>
      <w:lvlJc w:val="left"/>
      <w:pPr>
        <w:ind w:left="480" w:hanging="480"/>
      </w:pPr>
      <w:rPr>
        <w:rFonts w:hint="default"/>
        <w:b/>
      </w:rPr>
    </w:lvl>
    <w:lvl w:ilvl="1">
      <w:start w:val="3"/>
      <w:numFmt w:val="decimal"/>
      <w:lvlText w:val="%1.%2"/>
      <w:lvlJc w:val="left"/>
      <w:pPr>
        <w:ind w:left="480" w:hanging="480"/>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1" w15:restartNumberingAfterBreak="0">
    <w:nsid w:val="707D3B35"/>
    <w:multiLevelType w:val="hybridMultilevel"/>
    <w:tmpl w:val="4DF66EEA"/>
    <w:lvl w:ilvl="0" w:tplc="480A000F">
      <w:start w:val="1"/>
      <w:numFmt w:val="decimal"/>
      <w:lvlText w:val="%1."/>
      <w:lvlJc w:val="left"/>
      <w:pPr>
        <w:ind w:left="1428" w:hanging="360"/>
      </w:pPr>
    </w:lvl>
    <w:lvl w:ilvl="1" w:tplc="480A0019" w:tentative="1">
      <w:start w:val="1"/>
      <w:numFmt w:val="lowerLetter"/>
      <w:lvlText w:val="%2."/>
      <w:lvlJc w:val="left"/>
      <w:pPr>
        <w:ind w:left="2148" w:hanging="360"/>
      </w:pPr>
    </w:lvl>
    <w:lvl w:ilvl="2" w:tplc="480A001B" w:tentative="1">
      <w:start w:val="1"/>
      <w:numFmt w:val="lowerRoman"/>
      <w:lvlText w:val="%3."/>
      <w:lvlJc w:val="right"/>
      <w:pPr>
        <w:ind w:left="2868" w:hanging="180"/>
      </w:pPr>
    </w:lvl>
    <w:lvl w:ilvl="3" w:tplc="480A000F" w:tentative="1">
      <w:start w:val="1"/>
      <w:numFmt w:val="decimal"/>
      <w:lvlText w:val="%4."/>
      <w:lvlJc w:val="left"/>
      <w:pPr>
        <w:ind w:left="3588" w:hanging="360"/>
      </w:pPr>
    </w:lvl>
    <w:lvl w:ilvl="4" w:tplc="480A0019" w:tentative="1">
      <w:start w:val="1"/>
      <w:numFmt w:val="lowerLetter"/>
      <w:lvlText w:val="%5."/>
      <w:lvlJc w:val="left"/>
      <w:pPr>
        <w:ind w:left="4308" w:hanging="360"/>
      </w:pPr>
    </w:lvl>
    <w:lvl w:ilvl="5" w:tplc="480A001B" w:tentative="1">
      <w:start w:val="1"/>
      <w:numFmt w:val="lowerRoman"/>
      <w:lvlText w:val="%6."/>
      <w:lvlJc w:val="right"/>
      <w:pPr>
        <w:ind w:left="5028" w:hanging="180"/>
      </w:pPr>
    </w:lvl>
    <w:lvl w:ilvl="6" w:tplc="480A000F" w:tentative="1">
      <w:start w:val="1"/>
      <w:numFmt w:val="decimal"/>
      <w:lvlText w:val="%7."/>
      <w:lvlJc w:val="left"/>
      <w:pPr>
        <w:ind w:left="5748" w:hanging="360"/>
      </w:pPr>
    </w:lvl>
    <w:lvl w:ilvl="7" w:tplc="480A0019" w:tentative="1">
      <w:start w:val="1"/>
      <w:numFmt w:val="lowerLetter"/>
      <w:lvlText w:val="%8."/>
      <w:lvlJc w:val="left"/>
      <w:pPr>
        <w:ind w:left="6468" w:hanging="360"/>
      </w:pPr>
    </w:lvl>
    <w:lvl w:ilvl="8" w:tplc="480A001B" w:tentative="1">
      <w:start w:val="1"/>
      <w:numFmt w:val="lowerRoman"/>
      <w:lvlText w:val="%9."/>
      <w:lvlJc w:val="right"/>
      <w:pPr>
        <w:ind w:left="7188" w:hanging="180"/>
      </w:pPr>
    </w:lvl>
  </w:abstractNum>
  <w:abstractNum w:abstractNumId="42" w15:restartNumberingAfterBreak="0">
    <w:nsid w:val="73C46F66"/>
    <w:multiLevelType w:val="multilevel"/>
    <w:tmpl w:val="C1F0ADC8"/>
    <w:lvl w:ilvl="0">
      <w:start w:val="1"/>
      <w:numFmt w:val="decimal"/>
      <w:lvlText w:val="%1"/>
      <w:lvlJc w:val="left"/>
      <w:pPr>
        <w:ind w:left="480" w:hanging="480"/>
      </w:pPr>
      <w:rPr>
        <w:rFonts w:hint="default"/>
      </w:rPr>
    </w:lvl>
    <w:lvl w:ilvl="1">
      <w:start w:val="3"/>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3" w15:restartNumberingAfterBreak="0">
    <w:nsid w:val="753826C9"/>
    <w:multiLevelType w:val="multilevel"/>
    <w:tmpl w:val="62FCF6D2"/>
    <w:lvl w:ilvl="0">
      <w:start w:val="1"/>
      <w:numFmt w:val="decimal"/>
      <w:lvlText w:val="%1"/>
      <w:lvlJc w:val="left"/>
      <w:pPr>
        <w:ind w:left="660" w:hanging="660"/>
      </w:pPr>
      <w:rPr>
        <w:rFonts w:hint="default"/>
      </w:rPr>
    </w:lvl>
    <w:lvl w:ilvl="1">
      <w:start w:val="2"/>
      <w:numFmt w:val="decimal"/>
      <w:lvlText w:val="%1.%2"/>
      <w:lvlJc w:val="left"/>
      <w:pPr>
        <w:ind w:left="660" w:hanging="66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B18199D"/>
    <w:multiLevelType w:val="multilevel"/>
    <w:tmpl w:val="8C8C398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5" w15:restartNumberingAfterBreak="0">
    <w:nsid w:val="7CD54628"/>
    <w:multiLevelType w:val="multilevel"/>
    <w:tmpl w:val="84F0879A"/>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86143299">
    <w:abstractNumId w:val="2"/>
  </w:num>
  <w:num w:numId="2" w16cid:durableId="1420061080">
    <w:abstractNumId w:val="22"/>
  </w:num>
  <w:num w:numId="3" w16cid:durableId="122313929">
    <w:abstractNumId w:val="43"/>
  </w:num>
  <w:num w:numId="4" w16cid:durableId="38671361">
    <w:abstractNumId w:val="44"/>
  </w:num>
  <w:num w:numId="5" w16cid:durableId="802776769">
    <w:abstractNumId w:val="31"/>
  </w:num>
  <w:num w:numId="6" w16cid:durableId="833303613">
    <w:abstractNumId w:val="29"/>
  </w:num>
  <w:num w:numId="7" w16cid:durableId="1607926333">
    <w:abstractNumId w:val="45"/>
  </w:num>
  <w:num w:numId="8" w16cid:durableId="311523530">
    <w:abstractNumId w:val="42"/>
  </w:num>
  <w:num w:numId="9" w16cid:durableId="692615309">
    <w:abstractNumId w:val="15"/>
  </w:num>
  <w:num w:numId="10" w16cid:durableId="446434459">
    <w:abstractNumId w:val="28"/>
  </w:num>
  <w:num w:numId="11" w16cid:durableId="1031951105">
    <w:abstractNumId w:val="35"/>
  </w:num>
  <w:num w:numId="12" w16cid:durableId="71196077">
    <w:abstractNumId w:val="38"/>
  </w:num>
  <w:num w:numId="13" w16cid:durableId="253440120">
    <w:abstractNumId w:val="17"/>
  </w:num>
  <w:num w:numId="14" w16cid:durableId="1055734403">
    <w:abstractNumId w:val="21"/>
  </w:num>
  <w:num w:numId="15" w16cid:durableId="1617445846">
    <w:abstractNumId w:val="23"/>
  </w:num>
  <w:num w:numId="16" w16cid:durableId="396175670">
    <w:abstractNumId w:val="8"/>
  </w:num>
  <w:num w:numId="17" w16cid:durableId="712198363">
    <w:abstractNumId w:val="20"/>
  </w:num>
  <w:num w:numId="18" w16cid:durableId="420369898">
    <w:abstractNumId w:val="34"/>
  </w:num>
  <w:num w:numId="19" w16cid:durableId="1592470949">
    <w:abstractNumId w:val="9"/>
  </w:num>
  <w:num w:numId="20" w16cid:durableId="2082827509">
    <w:abstractNumId w:val="10"/>
  </w:num>
  <w:num w:numId="21" w16cid:durableId="1463376813">
    <w:abstractNumId w:val="4"/>
  </w:num>
  <w:num w:numId="22" w16cid:durableId="1245802295">
    <w:abstractNumId w:val="0"/>
  </w:num>
  <w:num w:numId="23" w16cid:durableId="1506745170">
    <w:abstractNumId w:val="36"/>
  </w:num>
  <w:num w:numId="24" w16cid:durableId="861896422">
    <w:abstractNumId w:val="1"/>
  </w:num>
  <w:num w:numId="25" w16cid:durableId="221868925">
    <w:abstractNumId w:val="5"/>
  </w:num>
  <w:num w:numId="26" w16cid:durableId="847477948">
    <w:abstractNumId w:val="40"/>
  </w:num>
  <w:num w:numId="27" w16cid:durableId="1016931325">
    <w:abstractNumId w:val="37"/>
  </w:num>
  <w:num w:numId="28" w16cid:durableId="2030791459">
    <w:abstractNumId w:val="33"/>
  </w:num>
  <w:num w:numId="29" w16cid:durableId="1232734551">
    <w:abstractNumId w:val="11"/>
  </w:num>
  <w:num w:numId="30" w16cid:durableId="555091601">
    <w:abstractNumId w:val="13"/>
  </w:num>
  <w:num w:numId="31" w16cid:durableId="1713579138">
    <w:abstractNumId w:val="14"/>
  </w:num>
  <w:num w:numId="32" w16cid:durableId="11423018">
    <w:abstractNumId w:val="18"/>
  </w:num>
  <w:num w:numId="33" w16cid:durableId="780992947">
    <w:abstractNumId w:val="25"/>
  </w:num>
  <w:num w:numId="34" w16cid:durableId="715280741">
    <w:abstractNumId w:val="6"/>
  </w:num>
  <w:num w:numId="35" w16cid:durableId="1635677317">
    <w:abstractNumId w:val="39"/>
  </w:num>
  <w:num w:numId="36" w16cid:durableId="1665429084">
    <w:abstractNumId w:val="26"/>
  </w:num>
  <w:num w:numId="37" w16cid:durableId="572855759">
    <w:abstractNumId w:val="41"/>
  </w:num>
  <w:num w:numId="38" w16cid:durableId="1351755828">
    <w:abstractNumId w:val="3"/>
  </w:num>
  <w:num w:numId="39" w16cid:durableId="804931381">
    <w:abstractNumId w:val="7"/>
  </w:num>
  <w:num w:numId="40" w16cid:durableId="415442350">
    <w:abstractNumId w:val="19"/>
  </w:num>
  <w:num w:numId="41" w16cid:durableId="317541648">
    <w:abstractNumId w:val="30"/>
  </w:num>
  <w:num w:numId="42" w16cid:durableId="1416364675">
    <w:abstractNumId w:val="16"/>
  </w:num>
  <w:num w:numId="43" w16cid:durableId="288517166">
    <w:abstractNumId w:val="24"/>
  </w:num>
  <w:num w:numId="44" w16cid:durableId="523057559">
    <w:abstractNumId w:val="27"/>
  </w:num>
  <w:num w:numId="45" w16cid:durableId="407271269">
    <w:abstractNumId w:val="12"/>
  </w:num>
  <w:num w:numId="46" w16cid:durableId="1259680502">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5F24"/>
    <w:rsid w:val="00002918"/>
    <w:rsid w:val="00007382"/>
    <w:rsid w:val="00016F3F"/>
    <w:rsid w:val="0002340C"/>
    <w:rsid w:val="00033A2D"/>
    <w:rsid w:val="00037610"/>
    <w:rsid w:val="0004083D"/>
    <w:rsid w:val="000413C6"/>
    <w:rsid w:val="00050E49"/>
    <w:rsid w:val="000567D3"/>
    <w:rsid w:val="00057ADB"/>
    <w:rsid w:val="000725F1"/>
    <w:rsid w:val="00083FC1"/>
    <w:rsid w:val="00084EB7"/>
    <w:rsid w:val="00092DDE"/>
    <w:rsid w:val="00093ACE"/>
    <w:rsid w:val="000969A6"/>
    <w:rsid w:val="000A4705"/>
    <w:rsid w:val="000A5D4E"/>
    <w:rsid w:val="000C0449"/>
    <w:rsid w:val="000D3C59"/>
    <w:rsid w:val="000E0BC3"/>
    <w:rsid w:val="000E25FA"/>
    <w:rsid w:val="000E3F31"/>
    <w:rsid w:val="000F1C19"/>
    <w:rsid w:val="000F61F3"/>
    <w:rsid w:val="000F73BA"/>
    <w:rsid w:val="000F7F4A"/>
    <w:rsid w:val="00102C1C"/>
    <w:rsid w:val="00105FC3"/>
    <w:rsid w:val="00115319"/>
    <w:rsid w:val="001210E4"/>
    <w:rsid w:val="001323F7"/>
    <w:rsid w:val="00135176"/>
    <w:rsid w:val="00135886"/>
    <w:rsid w:val="00140F87"/>
    <w:rsid w:val="00141CCE"/>
    <w:rsid w:val="00147C56"/>
    <w:rsid w:val="0015077A"/>
    <w:rsid w:val="001507FE"/>
    <w:rsid w:val="0015246A"/>
    <w:rsid w:val="001550EB"/>
    <w:rsid w:val="00155DB9"/>
    <w:rsid w:val="00163F6D"/>
    <w:rsid w:val="0017079E"/>
    <w:rsid w:val="00171A91"/>
    <w:rsid w:val="00180B81"/>
    <w:rsid w:val="0018327B"/>
    <w:rsid w:val="00186CC6"/>
    <w:rsid w:val="00190B51"/>
    <w:rsid w:val="001926FC"/>
    <w:rsid w:val="00197874"/>
    <w:rsid w:val="001A62A6"/>
    <w:rsid w:val="001B7678"/>
    <w:rsid w:val="001C25C0"/>
    <w:rsid w:val="001D498D"/>
    <w:rsid w:val="001D7181"/>
    <w:rsid w:val="001D7F6D"/>
    <w:rsid w:val="001E65D6"/>
    <w:rsid w:val="001F0F57"/>
    <w:rsid w:val="001F39F0"/>
    <w:rsid w:val="001F41CA"/>
    <w:rsid w:val="00201752"/>
    <w:rsid w:val="00213AD4"/>
    <w:rsid w:val="0021631E"/>
    <w:rsid w:val="00220A92"/>
    <w:rsid w:val="00221478"/>
    <w:rsid w:val="0022517A"/>
    <w:rsid w:val="0023154B"/>
    <w:rsid w:val="00237C06"/>
    <w:rsid w:val="002429BB"/>
    <w:rsid w:val="00242A8A"/>
    <w:rsid w:val="002478B8"/>
    <w:rsid w:val="002505DA"/>
    <w:rsid w:val="0025103A"/>
    <w:rsid w:val="00251A88"/>
    <w:rsid w:val="0025477C"/>
    <w:rsid w:val="00257C2F"/>
    <w:rsid w:val="00264B58"/>
    <w:rsid w:val="00280114"/>
    <w:rsid w:val="0028441F"/>
    <w:rsid w:val="0028706F"/>
    <w:rsid w:val="0029191E"/>
    <w:rsid w:val="00292180"/>
    <w:rsid w:val="002A262F"/>
    <w:rsid w:val="002A3983"/>
    <w:rsid w:val="002A4F20"/>
    <w:rsid w:val="002A5E1E"/>
    <w:rsid w:val="002B27A1"/>
    <w:rsid w:val="002B5B29"/>
    <w:rsid w:val="002B7637"/>
    <w:rsid w:val="002C21A6"/>
    <w:rsid w:val="002C3D64"/>
    <w:rsid w:val="002C6EE8"/>
    <w:rsid w:val="002D059C"/>
    <w:rsid w:val="002D11FA"/>
    <w:rsid w:val="002D3B0D"/>
    <w:rsid w:val="002D3E03"/>
    <w:rsid w:val="002E275B"/>
    <w:rsid w:val="002F4386"/>
    <w:rsid w:val="00300958"/>
    <w:rsid w:val="003077A2"/>
    <w:rsid w:val="003138D9"/>
    <w:rsid w:val="0031576F"/>
    <w:rsid w:val="0031622B"/>
    <w:rsid w:val="003169C6"/>
    <w:rsid w:val="00327883"/>
    <w:rsid w:val="003352E0"/>
    <w:rsid w:val="00337EF7"/>
    <w:rsid w:val="0034338E"/>
    <w:rsid w:val="0034542C"/>
    <w:rsid w:val="00347FD4"/>
    <w:rsid w:val="0035010D"/>
    <w:rsid w:val="0035645D"/>
    <w:rsid w:val="00360699"/>
    <w:rsid w:val="00363649"/>
    <w:rsid w:val="00367943"/>
    <w:rsid w:val="0037534C"/>
    <w:rsid w:val="003A0CFC"/>
    <w:rsid w:val="003A238A"/>
    <w:rsid w:val="003A4227"/>
    <w:rsid w:val="003B4B6A"/>
    <w:rsid w:val="003B7D8B"/>
    <w:rsid w:val="003D24ED"/>
    <w:rsid w:val="003D53B6"/>
    <w:rsid w:val="003E4A88"/>
    <w:rsid w:val="003E5EF5"/>
    <w:rsid w:val="003F0DE4"/>
    <w:rsid w:val="003F3930"/>
    <w:rsid w:val="003F4B08"/>
    <w:rsid w:val="003F645D"/>
    <w:rsid w:val="003F69D2"/>
    <w:rsid w:val="00405EC6"/>
    <w:rsid w:val="0041055C"/>
    <w:rsid w:val="004163EC"/>
    <w:rsid w:val="004308AC"/>
    <w:rsid w:val="00437164"/>
    <w:rsid w:val="00444B61"/>
    <w:rsid w:val="0045513E"/>
    <w:rsid w:val="0045625D"/>
    <w:rsid w:val="00456816"/>
    <w:rsid w:val="00460B65"/>
    <w:rsid w:val="00461FA4"/>
    <w:rsid w:val="00464300"/>
    <w:rsid w:val="00467BEC"/>
    <w:rsid w:val="00472DDA"/>
    <w:rsid w:val="00474387"/>
    <w:rsid w:val="004876AE"/>
    <w:rsid w:val="00494028"/>
    <w:rsid w:val="00495095"/>
    <w:rsid w:val="004A3359"/>
    <w:rsid w:val="004B37C4"/>
    <w:rsid w:val="004C2895"/>
    <w:rsid w:val="004C290C"/>
    <w:rsid w:val="004D4E34"/>
    <w:rsid w:val="004D70BD"/>
    <w:rsid w:val="004E25B3"/>
    <w:rsid w:val="004E2AC9"/>
    <w:rsid w:val="004E5C6A"/>
    <w:rsid w:val="004E63C1"/>
    <w:rsid w:val="004E6531"/>
    <w:rsid w:val="004E6DB4"/>
    <w:rsid w:val="004F0A06"/>
    <w:rsid w:val="004F0DAD"/>
    <w:rsid w:val="004F2E63"/>
    <w:rsid w:val="004F37D9"/>
    <w:rsid w:val="00502C8C"/>
    <w:rsid w:val="00503E77"/>
    <w:rsid w:val="005055C4"/>
    <w:rsid w:val="005100B4"/>
    <w:rsid w:val="005102BD"/>
    <w:rsid w:val="00510456"/>
    <w:rsid w:val="00513F88"/>
    <w:rsid w:val="00514970"/>
    <w:rsid w:val="0051613C"/>
    <w:rsid w:val="00517086"/>
    <w:rsid w:val="00524EF7"/>
    <w:rsid w:val="005276EB"/>
    <w:rsid w:val="005303E3"/>
    <w:rsid w:val="00534795"/>
    <w:rsid w:val="00541992"/>
    <w:rsid w:val="005536C5"/>
    <w:rsid w:val="0055530E"/>
    <w:rsid w:val="00556355"/>
    <w:rsid w:val="005569F0"/>
    <w:rsid w:val="00557727"/>
    <w:rsid w:val="005654F6"/>
    <w:rsid w:val="00566035"/>
    <w:rsid w:val="00566368"/>
    <w:rsid w:val="00582C40"/>
    <w:rsid w:val="00583F0A"/>
    <w:rsid w:val="00585518"/>
    <w:rsid w:val="0059263F"/>
    <w:rsid w:val="0059339A"/>
    <w:rsid w:val="005C057F"/>
    <w:rsid w:val="005D362C"/>
    <w:rsid w:val="005D4033"/>
    <w:rsid w:val="005E1C35"/>
    <w:rsid w:val="005E57F8"/>
    <w:rsid w:val="005F1944"/>
    <w:rsid w:val="005F3A60"/>
    <w:rsid w:val="005F551B"/>
    <w:rsid w:val="005F6BA5"/>
    <w:rsid w:val="00602F3D"/>
    <w:rsid w:val="0060449F"/>
    <w:rsid w:val="00604C20"/>
    <w:rsid w:val="00607C9C"/>
    <w:rsid w:val="00610F70"/>
    <w:rsid w:val="0061152D"/>
    <w:rsid w:val="00615417"/>
    <w:rsid w:val="0061567C"/>
    <w:rsid w:val="006225A2"/>
    <w:rsid w:val="00632164"/>
    <w:rsid w:val="006323DC"/>
    <w:rsid w:val="00637A0E"/>
    <w:rsid w:val="00641E56"/>
    <w:rsid w:val="00643E4F"/>
    <w:rsid w:val="00644BB2"/>
    <w:rsid w:val="006515B5"/>
    <w:rsid w:val="006537A4"/>
    <w:rsid w:val="006542CE"/>
    <w:rsid w:val="006546A7"/>
    <w:rsid w:val="0065710F"/>
    <w:rsid w:val="00660BCB"/>
    <w:rsid w:val="006622E9"/>
    <w:rsid w:val="006636EB"/>
    <w:rsid w:val="0067213E"/>
    <w:rsid w:val="00677B68"/>
    <w:rsid w:val="006812EE"/>
    <w:rsid w:val="00685CDA"/>
    <w:rsid w:val="0068726A"/>
    <w:rsid w:val="00687B73"/>
    <w:rsid w:val="006938FF"/>
    <w:rsid w:val="006954C1"/>
    <w:rsid w:val="00697401"/>
    <w:rsid w:val="006A2564"/>
    <w:rsid w:val="006B0704"/>
    <w:rsid w:val="006B3927"/>
    <w:rsid w:val="006B3D7E"/>
    <w:rsid w:val="006B608F"/>
    <w:rsid w:val="006C3489"/>
    <w:rsid w:val="006C3C2E"/>
    <w:rsid w:val="006D57C3"/>
    <w:rsid w:val="006E4612"/>
    <w:rsid w:val="006E5150"/>
    <w:rsid w:val="006E5E20"/>
    <w:rsid w:val="006F4E7C"/>
    <w:rsid w:val="00700DB0"/>
    <w:rsid w:val="00701B2E"/>
    <w:rsid w:val="0070509B"/>
    <w:rsid w:val="007061F4"/>
    <w:rsid w:val="007126A7"/>
    <w:rsid w:val="00717896"/>
    <w:rsid w:val="00717AC3"/>
    <w:rsid w:val="00721445"/>
    <w:rsid w:val="007223FB"/>
    <w:rsid w:val="00723500"/>
    <w:rsid w:val="00726919"/>
    <w:rsid w:val="007311F6"/>
    <w:rsid w:val="007339D3"/>
    <w:rsid w:val="00747553"/>
    <w:rsid w:val="0075554F"/>
    <w:rsid w:val="00762EB9"/>
    <w:rsid w:val="007633BD"/>
    <w:rsid w:val="0076460D"/>
    <w:rsid w:val="0076767D"/>
    <w:rsid w:val="007705DE"/>
    <w:rsid w:val="00771D71"/>
    <w:rsid w:val="00776854"/>
    <w:rsid w:val="00784B3E"/>
    <w:rsid w:val="007860A9"/>
    <w:rsid w:val="00786D5A"/>
    <w:rsid w:val="00796D86"/>
    <w:rsid w:val="007A2ED6"/>
    <w:rsid w:val="007A3B75"/>
    <w:rsid w:val="007A65A8"/>
    <w:rsid w:val="007B6243"/>
    <w:rsid w:val="007C03CC"/>
    <w:rsid w:val="007C1BDB"/>
    <w:rsid w:val="007C230D"/>
    <w:rsid w:val="007C580D"/>
    <w:rsid w:val="007C5A82"/>
    <w:rsid w:val="007C5A96"/>
    <w:rsid w:val="007E08AE"/>
    <w:rsid w:val="007E443B"/>
    <w:rsid w:val="007E4D13"/>
    <w:rsid w:val="007E5986"/>
    <w:rsid w:val="007E7142"/>
    <w:rsid w:val="007F1A0C"/>
    <w:rsid w:val="007F2252"/>
    <w:rsid w:val="007F2602"/>
    <w:rsid w:val="008110E6"/>
    <w:rsid w:val="00812B72"/>
    <w:rsid w:val="008244C5"/>
    <w:rsid w:val="00824DFC"/>
    <w:rsid w:val="00832378"/>
    <w:rsid w:val="00842590"/>
    <w:rsid w:val="00843998"/>
    <w:rsid w:val="00845962"/>
    <w:rsid w:val="00847447"/>
    <w:rsid w:val="00847764"/>
    <w:rsid w:val="00855CF4"/>
    <w:rsid w:val="00864BE9"/>
    <w:rsid w:val="008714A6"/>
    <w:rsid w:val="008735A1"/>
    <w:rsid w:val="00880AD0"/>
    <w:rsid w:val="008861B0"/>
    <w:rsid w:val="008963F9"/>
    <w:rsid w:val="008A4DAD"/>
    <w:rsid w:val="008A553C"/>
    <w:rsid w:val="008B0063"/>
    <w:rsid w:val="008B1FC1"/>
    <w:rsid w:val="008B371E"/>
    <w:rsid w:val="008B38F7"/>
    <w:rsid w:val="008B5041"/>
    <w:rsid w:val="008B683B"/>
    <w:rsid w:val="008C4472"/>
    <w:rsid w:val="008C635C"/>
    <w:rsid w:val="008D2CDD"/>
    <w:rsid w:val="008D4BC1"/>
    <w:rsid w:val="008D7CC1"/>
    <w:rsid w:val="008E021A"/>
    <w:rsid w:val="008E527A"/>
    <w:rsid w:val="008F2BC5"/>
    <w:rsid w:val="008F7486"/>
    <w:rsid w:val="00902B0F"/>
    <w:rsid w:val="009076F8"/>
    <w:rsid w:val="00912A77"/>
    <w:rsid w:val="00915453"/>
    <w:rsid w:val="009159C9"/>
    <w:rsid w:val="00915D39"/>
    <w:rsid w:val="00917D53"/>
    <w:rsid w:val="009251C1"/>
    <w:rsid w:val="00925414"/>
    <w:rsid w:val="00926009"/>
    <w:rsid w:val="009311B4"/>
    <w:rsid w:val="00932314"/>
    <w:rsid w:val="009376C3"/>
    <w:rsid w:val="00942937"/>
    <w:rsid w:val="0095186F"/>
    <w:rsid w:val="00951D7F"/>
    <w:rsid w:val="0095250A"/>
    <w:rsid w:val="00962607"/>
    <w:rsid w:val="00985A56"/>
    <w:rsid w:val="009912C6"/>
    <w:rsid w:val="00991A0E"/>
    <w:rsid w:val="0099632A"/>
    <w:rsid w:val="009A2CD2"/>
    <w:rsid w:val="009A3E74"/>
    <w:rsid w:val="009A438C"/>
    <w:rsid w:val="009A7B05"/>
    <w:rsid w:val="009B5611"/>
    <w:rsid w:val="009B7F0F"/>
    <w:rsid w:val="009C0E72"/>
    <w:rsid w:val="009D133D"/>
    <w:rsid w:val="009D1D38"/>
    <w:rsid w:val="009D325B"/>
    <w:rsid w:val="009D59AF"/>
    <w:rsid w:val="009E0FBA"/>
    <w:rsid w:val="009E2514"/>
    <w:rsid w:val="009E35E8"/>
    <w:rsid w:val="009E3C9B"/>
    <w:rsid w:val="009F6E78"/>
    <w:rsid w:val="00A00F13"/>
    <w:rsid w:val="00A025EC"/>
    <w:rsid w:val="00A032D7"/>
    <w:rsid w:val="00A13B7F"/>
    <w:rsid w:val="00A16A83"/>
    <w:rsid w:val="00A2077E"/>
    <w:rsid w:val="00A32FD9"/>
    <w:rsid w:val="00A4495A"/>
    <w:rsid w:val="00A60A06"/>
    <w:rsid w:val="00A663EF"/>
    <w:rsid w:val="00A77AFC"/>
    <w:rsid w:val="00A87312"/>
    <w:rsid w:val="00A87777"/>
    <w:rsid w:val="00A9510E"/>
    <w:rsid w:val="00AA5522"/>
    <w:rsid w:val="00AA7400"/>
    <w:rsid w:val="00AB6DBA"/>
    <w:rsid w:val="00AD078D"/>
    <w:rsid w:val="00AD1690"/>
    <w:rsid w:val="00AD314E"/>
    <w:rsid w:val="00AD4A13"/>
    <w:rsid w:val="00AD529C"/>
    <w:rsid w:val="00AD5E0E"/>
    <w:rsid w:val="00AE11B8"/>
    <w:rsid w:val="00AF79DE"/>
    <w:rsid w:val="00B02624"/>
    <w:rsid w:val="00B04954"/>
    <w:rsid w:val="00B0791B"/>
    <w:rsid w:val="00B16D12"/>
    <w:rsid w:val="00B433D5"/>
    <w:rsid w:val="00B43D7B"/>
    <w:rsid w:val="00B47A14"/>
    <w:rsid w:val="00B50914"/>
    <w:rsid w:val="00B50D18"/>
    <w:rsid w:val="00B55E98"/>
    <w:rsid w:val="00B57C35"/>
    <w:rsid w:val="00B60515"/>
    <w:rsid w:val="00B6190B"/>
    <w:rsid w:val="00B71CEE"/>
    <w:rsid w:val="00B71FD7"/>
    <w:rsid w:val="00B744BD"/>
    <w:rsid w:val="00BA01F2"/>
    <w:rsid w:val="00BA294E"/>
    <w:rsid w:val="00BB7F6B"/>
    <w:rsid w:val="00BC1D20"/>
    <w:rsid w:val="00BC2B00"/>
    <w:rsid w:val="00BD08AE"/>
    <w:rsid w:val="00BD2A3F"/>
    <w:rsid w:val="00BD4FFB"/>
    <w:rsid w:val="00BD5CF1"/>
    <w:rsid w:val="00BD71AA"/>
    <w:rsid w:val="00BE30BE"/>
    <w:rsid w:val="00BF3901"/>
    <w:rsid w:val="00BF6E86"/>
    <w:rsid w:val="00C01495"/>
    <w:rsid w:val="00C22026"/>
    <w:rsid w:val="00C23111"/>
    <w:rsid w:val="00C31D90"/>
    <w:rsid w:val="00C421A3"/>
    <w:rsid w:val="00C5315D"/>
    <w:rsid w:val="00C55371"/>
    <w:rsid w:val="00C55F24"/>
    <w:rsid w:val="00C67A63"/>
    <w:rsid w:val="00C67E40"/>
    <w:rsid w:val="00C811FE"/>
    <w:rsid w:val="00C84E2F"/>
    <w:rsid w:val="00C94A2D"/>
    <w:rsid w:val="00C95A68"/>
    <w:rsid w:val="00C97493"/>
    <w:rsid w:val="00CA7C66"/>
    <w:rsid w:val="00CB09C6"/>
    <w:rsid w:val="00CC7C7F"/>
    <w:rsid w:val="00CD0371"/>
    <w:rsid w:val="00CD10BD"/>
    <w:rsid w:val="00CD10D0"/>
    <w:rsid w:val="00CD20DC"/>
    <w:rsid w:val="00CE09EA"/>
    <w:rsid w:val="00CE316C"/>
    <w:rsid w:val="00CE3FE2"/>
    <w:rsid w:val="00CE598A"/>
    <w:rsid w:val="00CF01AA"/>
    <w:rsid w:val="00CF3B06"/>
    <w:rsid w:val="00CF44BA"/>
    <w:rsid w:val="00D02291"/>
    <w:rsid w:val="00D12D95"/>
    <w:rsid w:val="00D16FBE"/>
    <w:rsid w:val="00D20421"/>
    <w:rsid w:val="00D30C14"/>
    <w:rsid w:val="00D31A9E"/>
    <w:rsid w:val="00D31C2D"/>
    <w:rsid w:val="00D40E42"/>
    <w:rsid w:val="00D412B2"/>
    <w:rsid w:val="00D502B9"/>
    <w:rsid w:val="00D51C91"/>
    <w:rsid w:val="00D54539"/>
    <w:rsid w:val="00D626C1"/>
    <w:rsid w:val="00D66082"/>
    <w:rsid w:val="00D67A1E"/>
    <w:rsid w:val="00D72053"/>
    <w:rsid w:val="00D750DA"/>
    <w:rsid w:val="00D77708"/>
    <w:rsid w:val="00D77F78"/>
    <w:rsid w:val="00D849AC"/>
    <w:rsid w:val="00D9794D"/>
    <w:rsid w:val="00DA064B"/>
    <w:rsid w:val="00DA3E00"/>
    <w:rsid w:val="00DA5429"/>
    <w:rsid w:val="00DB12D9"/>
    <w:rsid w:val="00DB5B76"/>
    <w:rsid w:val="00DB759D"/>
    <w:rsid w:val="00DC00C2"/>
    <w:rsid w:val="00DC3263"/>
    <w:rsid w:val="00DC4DD8"/>
    <w:rsid w:val="00DC6B6F"/>
    <w:rsid w:val="00DC7CED"/>
    <w:rsid w:val="00DD4DC6"/>
    <w:rsid w:val="00DE26B7"/>
    <w:rsid w:val="00DF12EA"/>
    <w:rsid w:val="00DF4F82"/>
    <w:rsid w:val="00E03ACF"/>
    <w:rsid w:val="00E04760"/>
    <w:rsid w:val="00E137CF"/>
    <w:rsid w:val="00E139C4"/>
    <w:rsid w:val="00E2176F"/>
    <w:rsid w:val="00E2315C"/>
    <w:rsid w:val="00E25C86"/>
    <w:rsid w:val="00E32303"/>
    <w:rsid w:val="00E40AF9"/>
    <w:rsid w:val="00E448A4"/>
    <w:rsid w:val="00E4609B"/>
    <w:rsid w:val="00E4651B"/>
    <w:rsid w:val="00E57881"/>
    <w:rsid w:val="00E834EA"/>
    <w:rsid w:val="00E91789"/>
    <w:rsid w:val="00E925D0"/>
    <w:rsid w:val="00EA5244"/>
    <w:rsid w:val="00EB3E14"/>
    <w:rsid w:val="00EB7F60"/>
    <w:rsid w:val="00EC44F1"/>
    <w:rsid w:val="00EC4731"/>
    <w:rsid w:val="00ED650A"/>
    <w:rsid w:val="00EE2278"/>
    <w:rsid w:val="00EE3865"/>
    <w:rsid w:val="00EE71D9"/>
    <w:rsid w:val="00EF2918"/>
    <w:rsid w:val="00EF4273"/>
    <w:rsid w:val="00EF5AE5"/>
    <w:rsid w:val="00F04DAD"/>
    <w:rsid w:val="00F077F2"/>
    <w:rsid w:val="00F17A03"/>
    <w:rsid w:val="00F22170"/>
    <w:rsid w:val="00F3737F"/>
    <w:rsid w:val="00F42235"/>
    <w:rsid w:val="00F4390C"/>
    <w:rsid w:val="00F559EA"/>
    <w:rsid w:val="00F57850"/>
    <w:rsid w:val="00F5797E"/>
    <w:rsid w:val="00F72414"/>
    <w:rsid w:val="00F72F65"/>
    <w:rsid w:val="00F731BF"/>
    <w:rsid w:val="00F8559B"/>
    <w:rsid w:val="00F92C9D"/>
    <w:rsid w:val="00F94D0B"/>
    <w:rsid w:val="00F96741"/>
    <w:rsid w:val="00F967F5"/>
    <w:rsid w:val="00FA3997"/>
    <w:rsid w:val="00FA6923"/>
    <w:rsid w:val="00FB2397"/>
    <w:rsid w:val="00FB6ED9"/>
    <w:rsid w:val="00FC539D"/>
    <w:rsid w:val="00FC5C3C"/>
    <w:rsid w:val="00FD4E0B"/>
    <w:rsid w:val="00FE1596"/>
    <w:rsid w:val="00FE1A83"/>
    <w:rsid w:val="00FF0F06"/>
    <w:rsid w:val="00FF3170"/>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16475E"/>
  <w15:chartTrackingRefBased/>
  <w15:docId w15:val="{263B7150-EBEA-4F24-9A26-30AD86DCE6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44BA"/>
  </w:style>
  <w:style w:type="paragraph" w:styleId="Heading1">
    <w:name w:val="heading 1"/>
    <w:basedOn w:val="Normal"/>
    <w:next w:val="Normal"/>
    <w:link w:val="Heading1Char"/>
    <w:uiPriority w:val="9"/>
    <w:qFormat/>
    <w:rsid w:val="00FF317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41055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41055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7E5986"/>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F3170"/>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41055C"/>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41055C"/>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7E5986"/>
    <w:rPr>
      <w:rFonts w:asciiTheme="majorHAnsi" w:eastAsiaTheme="majorEastAsia" w:hAnsiTheme="majorHAnsi" w:cstheme="majorBidi"/>
      <w:i/>
      <w:iCs/>
      <w:color w:val="2F5496" w:themeColor="accent1" w:themeShade="BF"/>
    </w:rPr>
  </w:style>
  <w:style w:type="paragraph" w:styleId="Header">
    <w:name w:val="header"/>
    <w:basedOn w:val="Normal"/>
    <w:link w:val="HeaderChar"/>
    <w:uiPriority w:val="99"/>
    <w:unhideWhenUsed/>
    <w:rsid w:val="00E04760"/>
    <w:pPr>
      <w:tabs>
        <w:tab w:val="center" w:pos="4252"/>
        <w:tab w:val="right" w:pos="8504"/>
      </w:tabs>
      <w:spacing w:after="0" w:line="240" w:lineRule="auto"/>
    </w:pPr>
  </w:style>
  <w:style w:type="character" w:customStyle="1" w:styleId="HeaderChar">
    <w:name w:val="Header Char"/>
    <w:basedOn w:val="DefaultParagraphFont"/>
    <w:link w:val="Header"/>
    <w:uiPriority w:val="99"/>
    <w:rsid w:val="00E04760"/>
  </w:style>
  <w:style w:type="paragraph" w:styleId="Footer">
    <w:name w:val="footer"/>
    <w:basedOn w:val="Normal"/>
    <w:link w:val="FooterChar"/>
    <w:uiPriority w:val="99"/>
    <w:unhideWhenUsed/>
    <w:rsid w:val="00E04760"/>
    <w:pPr>
      <w:tabs>
        <w:tab w:val="center" w:pos="4252"/>
        <w:tab w:val="right" w:pos="8504"/>
      </w:tabs>
      <w:spacing w:after="0" w:line="240" w:lineRule="auto"/>
    </w:pPr>
  </w:style>
  <w:style w:type="character" w:customStyle="1" w:styleId="FooterChar">
    <w:name w:val="Footer Char"/>
    <w:basedOn w:val="DefaultParagraphFont"/>
    <w:link w:val="Footer"/>
    <w:uiPriority w:val="99"/>
    <w:rsid w:val="00E04760"/>
  </w:style>
  <w:style w:type="paragraph" w:styleId="TOCHeading">
    <w:name w:val="TOC Heading"/>
    <w:basedOn w:val="Heading1"/>
    <w:next w:val="Normal"/>
    <w:uiPriority w:val="39"/>
    <w:unhideWhenUsed/>
    <w:qFormat/>
    <w:rsid w:val="00FF3170"/>
    <w:pPr>
      <w:outlineLvl w:val="9"/>
    </w:pPr>
    <w:rPr>
      <w:lang w:eastAsia="es-HN"/>
    </w:rPr>
  </w:style>
  <w:style w:type="paragraph" w:styleId="TOC1">
    <w:name w:val="toc 1"/>
    <w:aliases w:val="Titulo 1"/>
    <w:basedOn w:val="Normal"/>
    <w:next w:val="Normal"/>
    <w:autoRedefine/>
    <w:uiPriority w:val="39"/>
    <w:unhideWhenUsed/>
    <w:rsid w:val="00677B68"/>
    <w:pPr>
      <w:spacing w:before="120" w:after="120"/>
    </w:pPr>
    <w:rPr>
      <w:rFonts w:cstheme="minorHAnsi"/>
      <w:b/>
      <w:bCs/>
      <w:caps/>
      <w:sz w:val="20"/>
      <w:szCs w:val="20"/>
    </w:rPr>
  </w:style>
  <w:style w:type="character" w:styleId="Hyperlink">
    <w:name w:val="Hyperlink"/>
    <w:basedOn w:val="DefaultParagraphFont"/>
    <w:uiPriority w:val="99"/>
    <w:unhideWhenUsed/>
    <w:rsid w:val="00FF3170"/>
    <w:rPr>
      <w:color w:val="0563C1" w:themeColor="hyperlink"/>
      <w:u w:val="single"/>
    </w:rPr>
  </w:style>
  <w:style w:type="paragraph" w:styleId="TOC2">
    <w:name w:val="toc 2"/>
    <w:basedOn w:val="Normal"/>
    <w:next w:val="Normal"/>
    <w:autoRedefine/>
    <w:uiPriority w:val="39"/>
    <w:unhideWhenUsed/>
    <w:rsid w:val="00B433D5"/>
    <w:pPr>
      <w:spacing w:after="0"/>
      <w:ind w:left="220"/>
    </w:pPr>
    <w:rPr>
      <w:rFonts w:cstheme="minorHAnsi"/>
      <w:smallCaps/>
      <w:sz w:val="20"/>
      <w:szCs w:val="20"/>
    </w:rPr>
  </w:style>
  <w:style w:type="paragraph" w:styleId="TOC3">
    <w:name w:val="toc 3"/>
    <w:basedOn w:val="Normal"/>
    <w:next w:val="Normal"/>
    <w:autoRedefine/>
    <w:uiPriority w:val="39"/>
    <w:unhideWhenUsed/>
    <w:rsid w:val="00A77AFC"/>
    <w:pPr>
      <w:spacing w:after="0"/>
      <w:ind w:left="440"/>
    </w:pPr>
    <w:rPr>
      <w:rFonts w:cstheme="minorHAnsi"/>
      <w:i/>
      <w:iCs/>
      <w:sz w:val="20"/>
      <w:szCs w:val="20"/>
    </w:rPr>
  </w:style>
  <w:style w:type="paragraph" w:styleId="ListParagraph">
    <w:name w:val="List Paragraph"/>
    <w:basedOn w:val="Normal"/>
    <w:uiPriority w:val="34"/>
    <w:qFormat/>
    <w:rsid w:val="00845962"/>
    <w:pPr>
      <w:ind w:left="720"/>
      <w:contextualSpacing/>
    </w:pPr>
  </w:style>
  <w:style w:type="paragraph" w:styleId="Title">
    <w:name w:val="Title"/>
    <w:basedOn w:val="Normal"/>
    <w:next w:val="Normal"/>
    <w:link w:val="TitleChar"/>
    <w:uiPriority w:val="10"/>
    <w:qFormat/>
    <w:rsid w:val="00140F8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40F87"/>
    <w:rPr>
      <w:rFonts w:asciiTheme="majorHAnsi" w:eastAsiaTheme="majorEastAsia" w:hAnsiTheme="majorHAnsi" w:cstheme="majorBidi"/>
      <w:spacing w:val="-10"/>
      <w:kern w:val="28"/>
      <w:sz w:val="56"/>
      <w:szCs w:val="56"/>
    </w:rPr>
  </w:style>
  <w:style w:type="table" w:styleId="GridTable1Light-Accent1">
    <w:name w:val="Grid Table 1 Light Accent 1"/>
    <w:basedOn w:val="TableNormal"/>
    <w:uiPriority w:val="46"/>
    <w:rsid w:val="0076767D"/>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styleId="TableGrid">
    <w:name w:val="Table Grid"/>
    <w:basedOn w:val="TableNormal"/>
    <w:uiPriority w:val="39"/>
    <w:rsid w:val="009D13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4">
    <w:name w:val="Plain Table 4"/>
    <w:basedOn w:val="TableNormal"/>
    <w:uiPriority w:val="44"/>
    <w:rsid w:val="0095250A"/>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D502B9"/>
    <w:pPr>
      <w:spacing w:after="200" w:line="240" w:lineRule="auto"/>
    </w:pPr>
    <w:rPr>
      <w:i/>
      <w:iCs/>
      <w:color w:val="44546A" w:themeColor="text2"/>
      <w:sz w:val="18"/>
      <w:szCs w:val="18"/>
    </w:rPr>
  </w:style>
  <w:style w:type="table" w:customStyle="1" w:styleId="Tablaconcuadrcula11">
    <w:name w:val="Tabla con cuadrícula11"/>
    <w:basedOn w:val="TableNormal"/>
    <w:next w:val="TableGrid"/>
    <w:uiPriority w:val="39"/>
    <w:rsid w:val="005149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eNormal"/>
    <w:next w:val="TableGrid"/>
    <w:uiPriority w:val="39"/>
    <w:rsid w:val="00A87312"/>
    <w:pPr>
      <w:spacing w:after="0" w:line="240" w:lineRule="auto"/>
    </w:pPr>
    <w:rPr>
      <w:rFonts w:eastAsia="DengXian"/>
      <w:lang w:val="en-US"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A87312"/>
    <w:pPr>
      <w:spacing w:after="0" w:line="240" w:lineRule="auto"/>
    </w:pPr>
  </w:style>
  <w:style w:type="paragraph" w:styleId="TableofFigures">
    <w:name w:val="table of figures"/>
    <w:basedOn w:val="Normal"/>
    <w:next w:val="Normal"/>
    <w:uiPriority w:val="99"/>
    <w:unhideWhenUsed/>
    <w:rsid w:val="00C23111"/>
    <w:pPr>
      <w:spacing w:after="0"/>
    </w:pPr>
  </w:style>
  <w:style w:type="character" w:styleId="CommentReference">
    <w:name w:val="annotation reference"/>
    <w:basedOn w:val="DefaultParagraphFont"/>
    <w:uiPriority w:val="99"/>
    <w:semiHidden/>
    <w:unhideWhenUsed/>
    <w:rsid w:val="002D3E03"/>
    <w:rPr>
      <w:sz w:val="16"/>
      <w:szCs w:val="16"/>
    </w:rPr>
  </w:style>
  <w:style w:type="paragraph" w:styleId="CommentText">
    <w:name w:val="annotation text"/>
    <w:basedOn w:val="Normal"/>
    <w:link w:val="CommentTextChar"/>
    <w:uiPriority w:val="99"/>
    <w:unhideWhenUsed/>
    <w:rsid w:val="002D3E03"/>
    <w:pPr>
      <w:spacing w:line="240" w:lineRule="auto"/>
    </w:pPr>
    <w:rPr>
      <w:sz w:val="20"/>
      <w:szCs w:val="20"/>
    </w:rPr>
  </w:style>
  <w:style w:type="character" w:customStyle="1" w:styleId="CommentTextChar">
    <w:name w:val="Comment Text Char"/>
    <w:basedOn w:val="DefaultParagraphFont"/>
    <w:link w:val="CommentText"/>
    <w:uiPriority w:val="99"/>
    <w:rsid w:val="002D3E03"/>
    <w:rPr>
      <w:sz w:val="20"/>
      <w:szCs w:val="20"/>
    </w:rPr>
  </w:style>
  <w:style w:type="paragraph" w:styleId="CommentSubject">
    <w:name w:val="annotation subject"/>
    <w:basedOn w:val="CommentText"/>
    <w:next w:val="CommentText"/>
    <w:link w:val="CommentSubjectChar"/>
    <w:uiPriority w:val="99"/>
    <w:semiHidden/>
    <w:unhideWhenUsed/>
    <w:rsid w:val="002D3E03"/>
    <w:rPr>
      <w:b/>
      <w:bCs/>
    </w:rPr>
  </w:style>
  <w:style w:type="character" w:customStyle="1" w:styleId="CommentSubjectChar">
    <w:name w:val="Comment Subject Char"/>
    <w:basedOn w:val="CommentTextChar"/>
    <w:link w:val="CommentSubject"/>
    <w:uiPriority w:val="99"/>
    <w:semiHidden/>
    <w:rsid w:val="002D3E03"/>
    <w:rPr>
      <w:b/>
      <w:bCs/>
      <w:sz w:val="20"/>
      <w:szCs w:val="20"/>
    </w:rPr>
  </w:style>
  <w:style w:type="paragraph" w:styleId="TOC4">
    <w:name w:val="toc 4"/>
    <w:basedOn w:val="Normal"/>
    <w:next w:val="Normal"/>
    <w:autoRedefine/>
    <w:uiPriority w:val="39"/>
    <w:unhideWhenUsed/>
    <w:rsid w:val="00A77AFC"/>
    <w:pPr>
      <w:spacing w:after="0"/>
      <w:ind w:left="660"/>
    </w:pPr>
    <w:rPr>
      <w:rFonts w:cstheme="minorHAnsi"/>
      <w:sz w:val="18"/>
      <w:szCs w:val="18"/>
    </w:rPr>
  </w:style>
  <w:style w:type="paragraph" w:customStyle="1" w:styleId="Ttulo11">
    <w:name w:val="Título 11"/>
    <w:basedOn w:val="Normal"/>
    <w:next w:val="Normal"/>
    <w:uiPriority w:val="9"/>
    <w:qFormat/>
    <w:rsid w:val="00A60A06"/>
    <w:pPr>
      <w:keepNext/>
      <w:keepLines/>
      <w:widowControl w:val="0"/>
      <w:spacing w:before="240" w:after="240" w:line="240" w:lineRule="auto"/>
      <w:jc w:val="center"/>
      <w:outlineLvl w:val="0"/>
    </w:pPr>
    <w:rPr>
      <w:rFonts w:ascii="Times New Roman" w:eastAsia="DengXian Light" w:hAnsi="Times New Roman" w:cs="Times New Roman"/>
      <w:b/>
      <w:sz w:val="28"/>
      <w:szCs w:val="28"/>
      <w:lang w:eastAsia="es-HN"/>
    </w:rPr>
  </w:style>
  <w:style w:type="paragraph" w:customStyle="1" w:styleId="Ttulo21">
    <w:name w:val="Título 21"/>
    <w:basedOn w:val="Normal"/>
    <w:next w:val="Normal"/>
    <w:uiPriority w:val="9"/>
    <w:semiHidden/>
    <w:unhideWhenUsed/>
    <w:qFormat/>
    <w:rsid w:val="00A60A06"/>
    <w:pPr>
      <w:keepNext/>
      <w:keepLines/>
      <w:widowControl w:val="0"/>
      <w:spacing w:before="40" w:after="0" w:line="240" w:lineRule="auto"/>
      <w:outlineLvl w:val="1"/>
    </w:pPr>
    <w:rPr>
      <w:rFonts w:ascii="Calibri Light" w:eastAsia="DengXian Light" w:hAnsi="Calibri Light" w:cs="Times New Roman"/>
      <w:color w:val="2F5496"/>
      <w:sz w:val="26"/>
      <w:szCs w:val="26"/>
      <w:lang w:val="en-US" w:eastAsia="es-HN"/>
    </w:rPr>
  </w:style>
  <w:style w:type="numbering" w:customStyle="1" w:styleId="Sinlista1">
    <w:name w:val="Sin lista1"/>
    <w:next w:val="NoList"/>
    <w:uiPriority w:val="99"/>
    <w:semiHidden/>
    <w:unhideWhenUsed/>
    <w:rsid w:val="00A60A06"/>
  </w:style>
  <w:style w:type="paragraph" w:customStyle="1" w:styleId="TtuloTDC1">
    <w:name w:val="Título TDC1"/>
    <w:basedOn w:val="Heading1"/>
    <w:next w:val="Normal"/>
    <w:uiPriority w:val="39"/>
    <w:unhideWhenUsed/>
    <w:qFormat/>
    <w:rsid w:val="00A60A06"/>
    <w:rPr>
      <w:rFonts w:ascii="Times New Roman" w:eastAsia="DengXian Light" w:hAnsi="Times New Roman" w:cs="Times New Roman"/>
      <w:b/>
      <w:color w:val="auto"/>
      <w:sz w:val="28"/>
      <w:szCs w:val="28"/>
      <w:lang w:eastAsia="es-HN"/>
    </w:rPr>
  </w:style>
  <w:style w:type="character" w:customStyle="1" w:styleId="Hipervnculo1">
    <w:name w:val="Hipervínculo1"/>
    <w:basedOn w:val="DefaultParagraphFont"/>
    <w:uiPriority w:val="99"/>
    <w:unhideWhenUsed/>
    <w:rsid w:val="00A60A06"/>
    <w:rPr>
      <w:color w:val="0563C1"/>
      <w:u w:val="single"/>
    </w:rPr>
  </w:style>
  <w:style w:type="table" w:customStyle="1" w:styleId="Tablaconcuadrcula111">
    <w:name w:val="Tabla con cuadrícula111"/>
    <w:basedOn w:val="TableNormal"/>
    <w:uiPriority w:val="39"/>
    <w:rsid w:val="00A60A0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ate">
    <w:name w:val="Date"/>
    <w:basedOn w:val="Normal"/>
    <w:next w:val="Normal"/>
    <w:link w:val="DateChar"/>
    <w:uiPriority w:val="99"/>
    <w:semiHidden/>
    <w:unhideWhenUsed/>
    <w:rsid w:val="00A60A06"/>
    <w:pPr>
      <w:widowControl w:val="0"/>
      <w:spacing w:after="0" w:line="240" w:lineRule="auto"/>
    </w:pPr>
    <w:rPr>
      <w:rFonts w:ascii="Calibri" w:eastAsia="Calibri" w:hAnsi="Calibri" w:cs="Calibri"/>
      <w:lang w:val="en-US" w:eastAsia="es-HN"/>
    </w:rPr>
  </w:style>
  <w:style w:type="character" w:customStyle="1" w:styleId="DateChar">
    <w:name w:val="Date Char"/>
    <w:basedOn w:val="DefaultParagraphFont"/>
    <w:link w:val="Date"/>
    <w:uiPriority w:val="99"/>
    <w:semiHidden/>
    <w:rsid w:val="00A60A06"/>
    <w:rPr>
      <w:rFonts w:ascii="Calibri" w:eastAsia="Calibri" w:hAnsi="Calibri" w:cs="Calibri"/>
      <w:lang w:val="en-US" w:eastAsia="es-HN"/>
    </w:rPr>
  </w:style>
  <w:style w:type="paragraph" w:styleId="BalloonText">
    <w:name w:val="Balloon Text"/>
    <w:basedOn w:val="Normal"/>
    <w:link w:val="BalloonTextChar"/>
    <w:uiPriority w:val="99"/>
    <w:semiHidden/>
    <w:unhideWhenUsed/>
    <w:rsid w:val="00A60A06"/>
    <w:pPr>
      <w:widowControl w:val="0"/>
      <w:spacing w:after="0" w:line="240" w:lineRule="auto"/>
    </w:pPr>
    <w:rPr>
      <w:rFonts w:ascii="Segoe UI" w:eastAsia="Calibri" w:hAnsi="Segoe UI" w:cs="Segoe UI"/>
      <w:sz w:val="18"/>
      <w:szCs w:val="18"/>
      <w:lang w:val="en-US" w:eastAsia="es-HN"/>
    </w:rPr>
  </w:style>
  <w:style w:type="character" w:customStyle="1" w:styleId="BalloonTextChar">
    <w:name w:val="Balloon Text Char"/>
    <w:basedOn w:val="DefaultParagraphFont"/>
    <w:link w:val="BalloonText"/>
    <w:uiPriority w:val="99"/>
    <w:semiHidden/>
    <w:rsid w:val="00A60A06"/>
    <w:rPr>
      <w:rFonts w:ascii="Segoe UI" w:eastAsia="Calibri" w:hAnsi="Segoe UI" w:cs="Segoe UI"/>
      <w:sz w:val="18"/>
      <w:szCs w:val="18"/>
      <w:lang w:val="en-US" w:eastAsia="es-HN"/>
    </w:rPr>
  </w:style>
  <w:style w:type="table" w:customStyle="1" w:styleId="Tablaconcuadrcula2">
    <w:name w:val="Tabla con cuadrícula2"/>
    <w:basedOn w:val="TableNormal"/>
    <w:next w:val="TableGrid"/>
    <w:uiPriority w:val="39"/>
    <w:rsid w:val="00A60A0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s11">
    <w:name w:val="Tablas 11"/>
    <w:basedOn w:val="TableElegant"/>
    <w:uiPriority w:val="99"/>
    <w:rsid w:val="00A60A06"/>
    <w:pPr>
      <w:widowControl/>
      <w:jc w:val="center"/>
    </w:pPr>
    <w:rPr>
      <w:rFonts w:ascii="Times New Roman" w:eastAsia="Calibri" w:hAnsi="Times New Roman" w:cs="Times New Roman"/>
      <w:sz w:val="20"/>
      <w:szCs w:val="20"/>
      <w:lang w:eastAsia="es-HN"/>
    </w:rPr>
    <w:tblPr>
      <w:tblBorders>
        <w:top w:val="single" w:sz="4" w:space="0" w:color="auto"/>
        <w:left w:val="none" w:sz="0" w:space="0" w:color="auto"/>
        <w:bottom w:val="single" w:sz="4" w:space="0" w:color="auto"/>
        <w:right w:val="none" w:sz="0" w:space="0" w:color="auto"/>
        <w:insideH w:val="none" w:sz="0" w:space="0" w:color="auto"/>
        <w:insideV w:val="none" w:sz="0" w:space="0" w:color="auto"/>
      </w:tblBorders>
    </w:tblPr>
    <w:tcPr>
      <w:shd w:val="clear" w:color="auto" w:fill="auto"/>
      <w:vAlign w:val="center"/>
    </w:tcPr>
    <w:tblStylePr w:type="firstRow">
      <w:rPr>
        <w:caps/>
        <w:color w:val="auto"/>
      </w:rPr>
      <w:tblPr/>
      <w:tcPr>
        <w:tcBorders>
          <w:bottom w:val="single" w:sz="4" w:space="0" w:color="auto"/>
          <w:tl2br w:val="none" w:sz="0" w:space="0" w:color="auto"/>
          <w:tr2bl w:val="none" w:sz="0" w:space="0" w:color="auto"/>
        </w:tcBorders>
        <w:shd w:val="clear" w:color="auto" w:fill="auto"/>
      </w:tcPr>
    </w:tblStylePr>
  </w:style>
  <w:style w:type="table" w:styleId="TableElegant">
    <w:name w:val="Table Elegant"/>
    <w:basedOn w:val="TableNormal"/>
    <w:uiPriority w:val="99"/>
    <w:semiHidden/>
    <w:unhideWhenUsed/>
    <w:rsid w:val="00A60A06"/>
    <w:pPr>
      <w:widowControl w:val="0"/>
      <w:spacing w:after="0" w:line="240" w:lineRule="auto"/>
    </w:pPr>
    <w:rPr>
      <w:rFonts w:eastAsia="DengXian"/>
      <w:lang w:val="en-US" w:eastAsia="zh-C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Descripcin1">
    <w:name w:val="Descripción1"/>
    <w:basedOn w:val="Normal"/>
    <w:next w:val="Normal"/>
    <w:uiPriority w:val="35"/>
    <w:unhideWhenUsed/>
    <w:qFormat/>
    <w:rsid w:val="00A60A06"/>
    <w:pPr>
      <w:widowControl w:val="0"/>
      <w:spacing w:after="200" w:line="240" w:lineRule="auto"/>
    </w:pPr>
    <w:rPr>
      <w:rFonts w:ascii="Calibri" w:eastAsia="Calibri" w:hAnsi="Calibri" w:cs="Calibri"/>
      <w:i/>
      <w:iCs/>
      <w:color w:val="44546A"/>
      <w:sz w:val="18"/>
      <w:szCs w:val="18"/>
      <w:lang w:val="en-US" w:eastAsia="es-HN"/>
    </w:rPr>
  </w:style>
  <w:style w:type="paragraph" w:styleId="NormalWeb">
    <w:name w:val="Normal (Web)"/>
    <w:basedOn w:val="Normal"/>
    <w:uiPriority w:val="99"/>
    <w:semiHidden/>
    <w:unhideWhenUsed/>
    <w:rsid w:val="00A60A06"/>
    <w:pPr>
      <w:spacing w:before="100" w:beforeAutospacing="1" w:after="100" w:afterAutospacing="1" w:line="240" w:lineRule="auto"/>
    </w:pPr>
    <w:rPr>
      <w:rFonts w:ascii="Times New Roman" w:eastAsia="Times New Roman" w:hAnsi="Times New Roman" w:cs="Times New Roman"/>
      <w:sz w:val="24"/>
      <w:szCs w:val="24"/>
      <w:lang w:eastAsia="es-HN"/>
    </w:rPr>
  </w:style>
  <w:style w:type="character" w:customStyle="1" w:styleId="Ttulo1Car1">
    <w:name w:val="Título 1 Car1"/>
    <w:basedOn w:val="DefaultParagraphFont"/>
    <w:uiPriority w:val="9"/>
    <w:rsid w:val="00A60A06"/>
    <w:rPr>
      <w:rFonts w:asciiTheme="majorHAnsi" w:eastAsiaTheme="majorEastAsia" w:hAnsiTheme="majorHAnsi" w:cstheme="majorBidi"/>
      <w:color w:val="2F5496" w:themeColor="accent1" w:themeShade="BF"/>
      <w:sz w:val="32"/>
      <w:szCs w:val="32"/>
    </w:rPr>
  </w:style>
  <w:style w:type="character" w:customStyle="1" w:styleId="Ttulo2Car1">
    <w:name w:val="Título 2 Car1"/>
    <w:basedOn w:val="DefaultParagraphFont"/>
    <w:uiPriority w:val="9"/>
    <w:semiHidden/>
    <w:rsid w:val="00A60A06"/>
    <w:rPr>
      <w:rFonts w:asciiTheme="majorHAnsi" w:eastAsiaTheme="majorEastAsia" w:hAnsiTheme="majorHAnsi" w:cstheme="majorBidi"/>
      <w:color w:val="2F5496" w:themeColor="accent1" w:themeShade="BF"/>
      <w:sz w:val="26"/>
      <w:szCs w:val="26"/>
    </w:rPr>
  </w:style>
  <w:style w:type="table" w:customStyle="1" w:styleId="Tablaconcuadrcula21">
    <w:name w:val="Tabla con cuadrícula21"/>
    <w:basedOn w:val="TableNormal"/>
    <w:uiPriority w:val="59"/>
    <w:rsid w:val="00A60A06"/>
    <w:pPr>
      <w:spacing w:after="0" w:line="240" w:lineRule="auto"/>
    </w:pPr>
    <w:rPr>
      <w:rFonts w:ascii="Calibri" w:eastAsia="Calibri" w:hAnsi="Calibri" w:cs="Times New Roman"/>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eNormal"/>
    <w:next w:val="TableGrid"/>
    <w:uiPriority w:val="59"/>
    <w:rsid w:val="00A60A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eNormal"/>
    <w:next w:val="TableGrid"/>
    <w:uiPriority w:val="39"/>
    <w:rsid w:val="00A60A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eNormal"/>
    <w:next w:val="TableGrid"/>
    <w:uiPriority w:val="39"/>
    <w:rsid w:val="00A60A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
    <w:name w:val="Tabla con cuadrícula12"/>
    <w:basedOn w:val="TableNormal"/>
    <w:next w:val="TableGrid"/>
    <w:uiPriority w:val="39"/>
    <w:rsid w:val="00A60A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eNormal"/>
    <w:next w:val="TableGrid"/>
    <w:uiPriority w:val="39"/>
    <w:rsid w:val="00A60A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
    <w:name w:val="Tabla con cuadrícula7"/>
    <w:basedOn w:val="TableNormal"/>
    <w:next w:val="TableGrid"/>
    <w:uiPriority w:val="39"/>
    <w:rsid w:val="00A60A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eNormal"/>
    <w:next w:val="TableGrid"/>
    <w:uiPriority w:val="39"/>
    <w:rsid w:val="00A60A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2-Accent6">
    <w:name w:val="Grid Table 2 Accent 6"/>
    <w:basedOn w:val="TableNormal"/>
    <w:uiPriority w:val="47"/>
    <w:rsid w:val="00A60A06"/>
    <w:pPr>
      <w:spacing w:after="0" w:line="240" w:lineRule="auto"/>
    </w:pPr>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styleId="SubtleEmphasis">
    <w:name w:val="Subtle Emphasis"/>
    <w:basedOn w:val="DefaultParagraphFont"/>
    <w:uiPriority w:val="19"/>
    <w:qFormat/>
    <w:rsid w:val="00A60A06"/>
    <w:rPr>
      <w:i/>
      <w:iCs/>
      <w:color w:val="404040" w:themeColor="text1" w:themeTint="BF"/>
    </w:rPr>
  </w:style>
  <w:style w:type="table" w:styleId="GridTable1Light-Accent3">
    <w:name w:val="Grid Table 1 Light Accent 3"/>
    <w:basedOn w:val="TableNormal"/>
    <w:uiPriority w:val="46"/>
    <w:rsid w:val="00A60A06"/>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numbering" w:customStyle="1" w:styleId="Sinlista2">
    <w:name w:val="Sin lista2"/>
    <w:next w:val="NoList"/>
    <w:uiPriority w:val="99"/>
    <w:semiHidden/>
    <w:unhideWhenUsed/>
    <w:rsid w:val="00A60A06"/>
  </w:style>
  <w:style w:type="numbering" w:customStyle="1" w:styleId="Sinlista11">
    <w:name w:val="Sin lista11"/>
    <w:next w:val="NoList"/>
    <w:uiPriority w:val="99"/>
    <w:semiHidden/>
    <w:unhideWhenUsed/>
    <w:rsid w:val="00A60A06"/>
  </w:style>
  <w:style w:type="table" w:customStyle="1" w:styleId="Tablaconcuadrcula1111">
    <w:name w:val="Tabla con cuadrícula1111"/>
    <w:basedOn w:val="TableNormal"/>
    <w:uiPriority w:val="39"/>
    <w:rsid w:val="00A60A0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
    <w:name w:val="Tabla con cuadrícula13"/>
    <w:basedOn w:val="TableNormal"/>
    <w:next w:val="TableGrid"/>
    <w:uiPriority w:val="39"/>
    <w:rsid w:val="00A60A0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eNormal"/>
    <w:next w:val="TableGrid"/>
    <w:uiPriority w:val="39"/>
    <w:rsid w:val="00A60A0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s111">
    <w:name w:val="Tablas 111"/>
    <w:basedOn w:val="TableElegant"/>
    <w:uiPriority w:val="99"/>
    <w:rsid w:val="00A60A06"/>
    <w:pPr>
      <w:widowControl/>
      <w:jc w:val="center"/>
    </w:pPr>
    <w:rPr>
      <w:rFonts w:ascii="Times New Roman" w:eastAsia="Calibri" w:hAnsi="Times New Roman" w:cs="Times New Roman"/>
      <w:sz w:val="20"/>
      <w:szCs w:val="20"/>
      <w:lang w:eastAsia="es-HN"/>
    </w:rPr>
    <w:tblPr>
      <w:tblBorders>
        <w:top w:val="single" w:sz="4" w:space="0" w:color="auto"/>
        <w:left w:val="none" w:sz="0" w:space="0" w:color="auto"/>
        <w:bottom w:val="single" w:sz="4" w:space="0" w:color="auto"/>
        <w:right w:val="none" w:sz="0" w:space="0" w:color="auto"/>
        <w:insideH w:val="none" w:sz="0" w:space="0" w:color="auto"/>
        <w:insideV w:val="none" w:sz="0" w:space="0" w:color="auto"/>
      </w:tblBorders>
    </w:tblPr>
    <w:tcPr>
      <w:shd w:val="clear" w:color="auto" w:fill="auto"/>
      <w:vAlign w:val="center"/>
    </w:tcPr>
    <w:tblStylePr w:type="firstRow">
      <w:rPr>
        <w:caps/>
        <w:color w:val="auto"/>
      </w:rPr>
      <w:tblPr/>
      <w:tcPr>
        <w:tcBorders>
          <w:bottom w:val="single" w:sz="4" w:space="0" w:color="auto"/>
          <w:tl2br w:val="none" w:sz="0" w:space="0" w:color="auto"/>
          <w:tr2bl w:val="none" w:sz="0" w:space="0" w:color="auto"/>
        </w:tcBorders>
        <w:shd w:val="clear" w:color="auto" w:fill="auto"/>
      </w:tcPr>
    </w:tblStylePr>
  </w:style>
  <w:style w:type="table" w:customStyle="1" w:styleId="Tablaconcuadrcula9">
    <w:name w:val="Tabla con cuadrícula9"/>
    <w:basedOn w:val="TableNormal"/>
    <w:next w:val="TableGrid"/>
    <w:uiPriority w:val="39"/>
    <w:rsid w:val="00A60A06"/>
    <w:pPr>
      <w:spacing w:after="0" w:line="240" w:lineRule="auto"/>
    </w:pPr>
    <w:rPr>
      <w:rFonts w:eastAsia="DengXian"/>
      <w:lang w:val="en-US"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elegante1">
    <w:name w:val="Tabla elegante1"/>
    <w:basedOn w:val="TableNormal"/>
    <w:next w:val="TableElegant"/>
    <w:uiPriority w:val="99"/>
    <w:semiHidden/>
    <w:unhideWhenUsed/>
    <w:rsid w:val="00A60A06"/>
    <w:pPr>
      <w:widowControl w:val="0"/>
      <w:spacing w:after="0" w:line="240" w:lineRule="auto"/>
    </w:pPr>
    <w:rPr>
      <w:rFonts w:eastAsia="DengXian"/>
      <w:lang w:val="en-US" w:eastAsia="zh-C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aconcuadrcula211">
    <w:name w:val="Tabla con cuadrícula211"/>
    <w:basedOn w:val="TableNormal"/>
    <w:uiPriority w:val="59"/>
    <w:rsid w:val="00A60A06"/>
    <w:pPr>
      <w:spacing w:after="0" w:line="240" w:lineRule="auto"/>
    </w:pPr>
    <w:rPr>
      <w:rFonts w:ascii="Calibri" w:eastAsia="Calibri" w:hAnsi="Calibri" w:cs="Times New Roman"/>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1">
    <w:name w:val="Tabla con cuadrícula31"/>
    <w:basedOn w:val="TableNormal"/>
    <w:next w:val="TableGrid"/>
    <w:uiPriority w:val="59"/>
    <w:rsid w:val="00A60A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
    <w:name w:val="Tabla con cuadrícula41"/>
    <w:basedOn w:val="TableNormal"/>
    <w:next w:val="TableGrid"/>
    <w:uiPriority w:val="39"/>
    <w:rsid w:val="00A60A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1">
    <w:name w:val="Tabla con cuadrícula51"/>
    <w:basedOn w:val="TableNormal"/>
    <w:next w:val="TableGrid"/>
    <w:uiPriority w:val="39"/>
    <w:rsid w:val="00A60A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eNormal"/>
    <w:next w:val="TableGrid"/>
    <w:uiPriority w:val="39"/>
    <w:rsid w:val="00A60A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
    <w:name w:val="Tabla con cuadrícula121"/>
    <w:basedOn w:val="TableNormal"/>
    <w:next w:val="TableGrid"/>
    <w:uiPriority w:val="39"/>
    <w:rsid w:val="00A60A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eNormal"/>
    <w:next w:val="TableGrid"/>
    <w:uiPriority w:val="39"/>
    <w:rsid w:val="00A60A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1">
    <w:name w:val="Tabla con cuadrícula71"/>
    <w:basedOn w:val="TableNormal"/>
    <w:next w:val="TableGrid"/>
    <w:uiPriority w:val="39"/>
    <w:rsid w:val="00A60A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eNormal"/>
    <w:next w:val="TableGrid"/>
    <w:uiPriority w:val="39"/>
    <w:rsid w:val="00A60A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nfasis61">
    <w:name w:val="Tabla con cuadrícula 2 - Énfasis 61"/>
    <w:basedOn w:val="TableNormal"/>
    <w:next w:val="GridTable2-Accent6"/>
    <w:uiPriority w:val="47"/>
    <w:rsid w:val="00A60A06"/>
    <w:pPr>
      <w:spacing w:after="0" w:line="240" w:lineRule="auto"/>
    </w:pPr>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styleId="FollowedHyperlink">
    <w:name w:val="FollowedHyperlink"/>
    <w:basedOn w:val="DefaultParagraphFont"/>
    <w:uiPriority w:val="99"/>
    <w:semiHidden/>
    <w:unhideWhenUsed/>
    <w:rsid w:val="00A60A06"/>
    <w:rPr>
      <w:color w:val="954F72" w:themeColor="followedHyperlink"/>
      <w:u w:val="single"/>
    </w:rPr>
  </w:style>
  <w:style w:type="character" w:styleId="UnresolvedMention">
    <w:name w:val="Unresolved Mention"/>
    <w:basedOn w:val="DefaultParagraphFont"/>
    <w:uiPriority w:val="99"/>
    <w:semiHidden/>
    <w:unhideWhenUsed/>
    <w:rsid w:val="004E25B3"/>
    <w:rPr>
      <w:color w:val="605E5C"/>
      <w:shd w:val="clear" w:color="auto" w:fill="E1DFDD"/>
    </w:rPr>
  </w:style>
  <w:style w:type="table" w:customStyle="1" w:styleId="Tablaconcuadrcula62">
    <w:name w:val="Tabla con cuadrícula62"/>
    <w:basedOn w:val="TableNormal"/>
    <w:next w:val="TableGrid"/>
    <w:uiPriority w:val="39"/>
    <w:rsid w:val="003B7D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eNormal"/>
    <w:next w:val="TableGrid"/>
    <w:uiPriority w:val="39"/>
    <w:rsid w:val="003B7D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eNormal"/>
    <w:next w:val="TableGrid"/>
    <w:uiPriority w:val="39"/>
    <w:rsid w:val="006E46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eNormal"/>
    <w:next w:val="TableGrid"/>
    <w:uiPriority w:val="39"/>
    <w:rsid w:val="005170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5">
    <w:name w:val="toc 5"/>
    <w:basedOn w:val="Normal"/>
    <w:next w:val="Normal"/>
    <w:autoRedefine/>
    <w:uiPriority w:val="39"/>
    <w:unhideWhenUsed/>
    <w:rsid w:val="00677B68"/>
    <w:pPr>
      <w:spacing w:after="0"/>
      <w:ind w:left="880"/>
    </w:pPr>
    <w:rPr>
      <w:rFonts w:cstheme="minorHAnsi"/>
      <w:sz w:val="18"/>
      <w:szCs w:val="18"/>
    </w:rPr>
  </w:style>
  <w:style w:type="paragraph" w:styleId="TOC6">
    <w:name w:val="toc 6"/>
    <w:basedOn w:val="Normal"/>
    <w:next w:val="Normal"/>
    <w:autoRedefine/>
    <w:uiPriority w:val="39"/>
    <w:unhideWhenUsed/>
    <w:rsid w:val="00677B68"/>
    <w:pPr>
      <w:spacing w:after="0"/>
      <w:ind w:left="1100"/>
    </w:pPr>
    <w:rPr>
      <w:rFonts w:cstheme="minorHAnsi"/>
      <w:sz w:val="18"/>
      <w:szCs w:val="18"/>
    </w:rPr>
  </w:style>
  <w:style w:type="paragraph" w:styleId="TOC7">
    <w:name w:val="toc 7"/>
    <w:basedOn w:val="Normal"/>
    <w:next w:val="Normal"/>
    <w:autoRedefine/>
    <w:uiPriority w:val="39"/>
    <w:unhideWhenUsed/>
    <w:rsid w:val="00677B68"/>
    <w:pPr>
      <w:spacing w:after="0"/>
      <w:ind w:left="1320"/>
    </w:pPr>
    <w:rPr>
      <w:rFonts w:cstheme="minorHAnsi"/>
      <w:sz w:val="18"/>
      <w:szCs w:val="18"/>
    </w:rPr>
  </w:style>
  <w:style w:type="paragraph" w:styleId="TOC8">
    <w:name w:val="toc 8"/>
    <w:basedOn w:val="Normal"/>
    <w:next w:val="Normal"/>
    <w:autoRedefine/>
    <w:uiPriority w:val="39"/>
    <w:unhideWhenUsed/>
    <w:rsid w:val="00677B68"/>
    <w:pPr>
      <w:spacing w:after="0"/>
      <w:ind w:left="1540"/>
    </w:pPr>
    <w:rPr>
      <w:rFonts w:cstheme="minorHAnsi"/>
      <w:sz w:val="18"/>
      <w:szCs w:val="18"/>
    </w:rPr>
  </w:style>
  <w:style w:type="paragraph" w:styleId="TOC9">
    <w:name w:val="toc 9"/>
    <w:basedOn w:val="Normal"/>
    <w:next w:val="Normal"/>
    <w:autoRedefine/>
    <w:uiPriority w:val="39"/>
    <w:unhideWhenUsed/>
    <w:rsid w:val="00677B68"/>
    <w:pPr>
      <w:spacing w:after="0"/>
      <w:ind w:left="1760"/>
    </w:pPr>
    <w:rPr>
      <w:rFonts w:cstheme="minorHAns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849326">
      <w:bodyDiv w:val="1"/>
      <w:marLeft w:val="0"/>
      <w:marRight w:val="0"/>
      <w:marTop w:val="0"/>
      <w:marBottom w:val="0"/>
      <w:divBdr>
        <w:top w:val="none" w:sz="0" w:space="0" w:color="auto"/>
        <w:left w:val="none" w:sz="0" w:space="0" w:color="auto"/>
        <w:bottom w:val="none" w:sz="0" w:space="0" w:color="auto"/>
        <w:right w:val="none" w:sz="0" w:space="0" w:color="auto"/>
      </w:divBdr>
    </w:div>
    <w:div w:id="57754976">
      <w:bodyDiv w:val="1"/>
      <w:marLeft w:val="0"/>
      <w:marRight w:val="0"/>
      <w:marTop w:val="0"/>
      <w:marBottom w:val="0"/>
      <w:divBdr>
        <w:top w:val="none" w:sz="0" w:space="0" w:color="auto"/>
        <w:left w:val="none" w:sz="0" w:space="0" w:color="auto"/>
        <w:bottom w:val="none" w:sz="0" w:space="0" w:color="auto"/>
        <w:right w:val="none" w:sz="0" w:space="0" w:color="auto"/>
      </w:divBdr>
    </w:div>
    <w:div w:id="206063846">
      <w:bodyDiv w:val="1"/>
      <w:marLeft w:val="0"/>
      <w:marRight w:val="0"/>
      <w:marTop w:val="0"/>
      <w:marBottom w:val="0"/>
      <w:divBdr>
        <w:top w:val="none" w:sz="0" w:space="0" w:color="auto"/>
        <w:left w:val="none" w:sz="0" w:space="0" w:color="auto"/>
        <w:bottom w:val="none" w:sz="0" w:space="0" w:color="auto"/>
        <w:right w:val="none" w:sz="0" w:space="0" w:color="auto"/>
      </w:divBdr>
    </w:div>
    <w:div w:id="361319471">
      <w:bodyDiv w:val="1"/>
      <w:marLeft w:val="0"/>
      <w:marRight w:val="0"/>
      <w:marTop w:val="0"/>
      <w:marBottom w:val="0"/>
      <w:divBdr>
        <w:top w:val="none" w:sz="0" w:space="0" w:color="auto"/>
        <w:left w:val="none" w:sz="0" w:space="0" w:color="auto"/>
        <w:bottom w:val="none" w:sz="0" w:space="0" w:color="auto"/>
        <w:right w:val="none" w:sz="0" w:space="0" w:color="auto"/>
      </w:divBdr>
    </w:div>
    <w:div w:id="458039388">
      <w:bodyDiv w:val="1"/>
      <w:marLeft w:val="0"/>
      <w:marRight w:val="0"/>
      <w:marTop w:val="0"/>
      <w:marBottom w:val="0"/>
      <w:divBdr>
        <w:top w:val="none" w:sz="0" w:space="0" w:color="auto"/>
        <w:left w:val="none" w:sz="0" w:space="0" w:color="auto"/>
        <w:bottom w:val="none" w:sz="0" w:space="0" w:color="auto"/>
        <w:right w:val="none" w:sz="0" w:space="0" w:color="auto"/>
      </w:divBdr>
    </w:div>
    <w:div w:id="574778375">
      <w:bodyDiv w:val="1"/>
      <w:marLeft w:val="0"/>
      <w:marRight w:val="0"/>
      <w:marTop w:val="0"/>
      <w:marBottom w:val="0"/>
      <w:divBdr>
        <w:top w:val="none" w:sz="0" w:space="0" w:color="auto"/>
        <w:left w:val="none" w:sz="0" w:space="0" w:color="auto"/>
        <w:bottom w:val="none" w:sz="0" w:space="0" w:color="auto"/>
        <w:right w:val="none" w:sz="0" w:space="0" w:color="auto"/>
      </w:divBdr>
    </w:div>
    <w:div w:id="668020688">
      <w:bodyDiv w:val="1"/>
      <w:marLeft w:val="0"/>
      <w:marRight w:val="0"/>
      <w:marTop w:val="0"/>
      <w:marBottom w:val="0"/>
      <w:divBdr>
        <w:top w:val="none" w:sz="0" w:space="0" w:color="auto"/>
        <w:left w:val="none" w:sz="0" w:space="0" w:color="auto"/>
        <w:bottom w:val="none" w:sz="0" w:space="0" w:color="auto"/>
        <w:right w:val="none" w:sz="0" w:space="0" w:color="auto"/>
      </w:divBdr>
    </w:div>
    <w:div w:id="763766592">
      <w:bodyDiv w:val="1"/>
      <w:marLeft w:val="0"/>
      <w:marRight w:val="0"/>
      <w:marTop w:val="0"/>
      <w:marBottom w:val="0"/>
      <w:divBdr>
        <w:top w:val="none" w:sz="0" w:space="0" w:color="auto"/>
        <w:left w:val="none" w:sz="0" w:space="0" w:color="auto"/>
        <w:bottom w:val="none" w:sz="0" w:space="0" w:color="auto"/>
        <w:right w:val="none" w:sz="0" w:space="0" w:color="auto"/>
      </w:divBdr>
    </w:div>
    <w:div w:id="784888933">
      <w:bodyDiv w:val="1"/>
      <w:marLeft w:val="0"/>
      <w:marRight w:val="0"/>
      <w:marTop w:val="0"/>
      <w:marBottom w:val="0"/>
      <w:divBdr>
        <w:top w:val="none" w:sz="0" w:space="0" w:color="auto"/>
        <w:left w:val="none" w:sz="0" w:space="0" w:color="auto"/>
        <w:bottom w:val="none" w:sz="0" w:space="0" w:color="auto"/>
        <w:right w:val="none" w:sz="0" w:space="0" w:color="auto"/>
      </w:divBdr>
    </w:div>
    <w:div w:id="864057923">
      <w:bodyDiv w:val="1"/>
      <w:marLeft w:val="0"/>
      <w:marRight w:val="0"/>
      <w:marTop w:val="0"/>
      <w:marBottom w:val="0"/>
      <w:divBdr>
        <w:top w:val="none" w:sz="0" w:space="0" w:color="auto"/>
        <w:left w:val="none" w:sz="0" w:space="0" w:color="auto"/>
        <w:bottom w:val="none" w:sz="0" w:space="0" w:color="auto"/>
        <w:right w:val="none" w:sz="0" w:space="0" w:color="auto"/>
      </w:divBdr>
    </w:div>
    <w:div w:id="881284507">
      <w:bodyDiv w:val="1"/>
      <w:marLeft w:val="0"/>
      <w:marRight w:val="0"/>
      <w:marTop w:val="0"/>
      <w:marBottom w:val="0"/>
      <w:divBdr>
        <w:top w:val="none" w:sz="0" w:space="0" w:color="auto"/>
        <w:left w:val="none" w:sz="0" w:space="0" w:color="auto"/>
        <w:bottom w:val="none" w:sz="0" w:space="0" w:color="auto"/>
        <w:right w:val="none" w:sz="0" w:space="0" w:color="auto"/>
      </w:divBdr>
    </w:div>
    <w:div w:id="1114980455">
      <w:bodyDiv w:val="1"/>
      <w:marLeft w:val="0"/>
      <w:marRight w:val="0"/>
      <w:marTop w:val="0"/>
      <w:marBottom w:val="0"/>
      <w:divBdr>
        <w:top w:val="none" w:sz="0" w:space="0" w:color="auto"/>
        <w:left w:val="none" w:sz="0" w:space="0" w:color="auto"/>
        <w:bottom w:val="none" w:sz="0" w:space="0" w:color="auto"/>
        <w:right w:val="none" w:sz="0" w:space="0" w:color="auto"/>
      </w:divBdr>
    </w:div>
    <w:div w:id="1202782906">
      <w:bodyDiv w:val="1"/>
      <w:marLeft w:val="0"/>
      <w:marRight w:val="0"/>
      <w:marTop w:val="0"/>
      <w:marBottom w:val="0"/>
      <w:divBdr>
        <w:top w:val="none" w:sz="0" w:space="0" w:color="auto"/>
        <w:left w:val="none" w:sz="0" w:space="0" w:color="auto"/>
        <w:bottom w:val="none" w:sz="0" w:space="0" w:color="auto"/>
        <w:right w:val="none" w:sz="0" w:space="0" w:color="auto"/>
      </w:divBdr>
    </w:div>
    <w:div w:id="1224173708">
      <w:bodyDiv w:val="1"/>
      <w:marLeft w:val="0"/>
      <w:marRight w:val="0"/>
      <w:marTop w:val="0"/>
      <w:marBottom w:val="0"/>
      <w:divBdr>
        <w:top w:val="none" w:sz="0" w:space="0" w:color="auto"/>
        <w:left w:val="none" w:sz="0" w:space="0" w:color="auto"/>
        <w:bottom w:val="none" w:sz="0" w:space="0" w:color="auto"/>
        <w:right w:val="none" w:sz="0" w:space="0" w:color="auto"/>
      </w:divBdr>
    </w:div>
    <w:div w:id="1323004742">
      <w:bodyDiv w:val="1"/>
      <w:marLeft w:val="0"/>
      <w:marRight w:val="0"/>
      <w:marTop w:val="0"/>
      <w:marBottom w:val="0"/>
      <w:divBdr>
        <w:top w:val="none" w:sz="0" w:space="0" w:color="auto"/>
        <w:left w:val="none" w:sz="0" w:space="0" w:color="auto"/>
        <w:bottom w:val="none" w:sz="0" w:space="0" w:color="auto"/>
        <w:right w:val="none" w:sz="0" w:space="0" w:color="auto"/>
      </w:divBdr>
    </w:div>
    <w:div w:id="1334534008">
      <w:bodyDiv w:val="1"/>
      <w:marLeft w:val="0"/>
      <w:marRight w:val="0"/>
      <w:marTop w:val="0"/>
      <w:marBottom w:val="0"/>
      <w:divBdr>
        <w:top w:val="none" w:sz="0" w:space="0" w:color="auto"/>
        <w:left w:val="none" w:sz="0" w:space="0" w:color="auto"/>
        <w:bottom w:val="none" w:sz="0" w:space="0" w:color="auto"/>
        <w:right w:val="none" w:sz="0" w:space="0" w:color="auto"/>
      </w:divBdr>
    </w:div>
    <w:div w:id="1726221641">
      <w:bodyDiv w:val="1"/>
      <w:marLeft w:val="0"/>
      <w:marRight w:val="0"/>
      <w:marTop w:val="0"/>
      <w:marBottom w:val="0"/>
      <w:divBdr>
        <w:top w:val="none" w:sz="0" w:space="0" w:color="auto"/>
        <w:left w:val="none" w:sz="0" w:space="0" w:color="auto"/>
        <w:bottom w:val="none" w:sz="0" w:space="0" w:color="auto"/>
        <w:right w:val="none" w:sz="0" w:space="0" w:color="auto"/>
      </w:divBdr>
    </w:div>
    <w:div w:id="1851290814">
      <w:bodyDiv w:val="1"/>
      <w:marLeft w:val="0"/>
      <w:marRight w:val="0"/>
      <w:marTop w:val="0"/>
      <w:marBottom w:val="0"/>
      <w:divBdr>
        <w:top w:val="none" w:sz="0" w:space="0" w:color="auto"/>
        <w:left w:val="none" w:sz="0" w:space="0" w:color="auto"/>
        <w:bottom w:val="none" w:sz="0" w:space="0" w:color="auto"/>
        <w:right w:val="none" w:sz="0" w:space="0" w:color="auto"/>
      </w:divBdr>
    </w:div>
    <w:div w:id="1910728301">
      <w:bodyDiv w:val="1"/>
      <w:marLeft w:val="0"/>
      <w:marRight w:val="0"/>
      <w:marTop w:val="0"/>
      <w:marBottom w:val="0"/>
      <w:divBdr>
        <w:top w:val="none" w:sz="0" w:space="0" w:color="auto"/>
        <w:left w:val="none" w:sz="0" w:space="0" w:color="auto"/>
        <w:bottom w:val="none" w:sz="0" w:space="0" w:color="auto"/>
        <w:right w:val="none" w:sz="0" w:space="0" w:color="auto"/>
      </w:divBdr>
    </w:div>
    <w:div w:id="1950621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emf"/><Relationship Id="rId117" Type="http://schemas.openxmlformats.org/officeDocument/2006/relationships/hyperlink" Target="https://es.quora.com/Qu%C3%A9-es-el-sustento-de-una-investigaci%C3%B3n" TargetMode="External"/><Relationship Id="rId21" Type="http://schemas.openxmlformats.org/officeDocument/2006/relationships/image" Target="media/image8.png"/><Relationship Id="rId42" Type="http://schemas.openxmlformats.org/officeDocument/2006/relationships/image" Target="media/image20.emf"/><Relationship Id="rId47" Type="http://schemas.openxmlformats.org/officeDocument/2006/relationships/image" Target="media/image25.emf"/><Relationship Id="rId63" Type="http://schemas.openxmlformats.org/officeDocument/2006/relationships/image" Target="media/image45.emf"/><Relationship Id="rId68" Type="http://schemas.openxmlformats.org/officeDocument/2006/relationships/image" Target="media/image50.png"/><Relationship Id="rId84" Type="http://schemas.openxmlformats.org/officeDocument/2006/relationships/chart" Target="charts/chart8.xml"/><Relationship Id="rId89" Type="http://schemas.openxmlformats.org/officeDocument/2006/relationships/chart" Target="charts/chart13.xml"/><Relationship Id="rId112" Type="http://schemas.openxmlformats.org/officeDocument/2006/relationships/image" Target="media/image57.png"/><Relationship Id="rId16" Type="http://schemas.openxmlformats.org/officeDocument/2006/relationships/image" Target="media/image6.emf"/><Relationship Id="rId107" Type="http://schemas.microsoft.com/office/2007/relationships/diagramDrawing" Target="diagrams/drawing1.xml"/><Relationship Id="rId11" Type="http://schemas.openxmlformats.org/officeDocument/2006/relationships/footer" Target="footer3.xml"/><Relationship Id="rId32" Type="http://schemas.openxmlformats.org/officeDocument/2006/relationships/image" Target="media/image19.emf"/><Relationship Id="rId37" Type="http://schemas.openxmlformats.org/officeDocument/2006/relationships/image" Target="media/image17.emf"/><Relationship Id="rId53" Type="http://schemas.openxmlformats.org/officeDocument/2006/relationships/image" Target="media/image29.png"/><Relationship Id="rId58" Type="http://schemas.openxmlformats.org/officeDocument/2006/relationships/image" Target="media/image40.emf"/><Relationship Id="rId74" Type="http://schemas.openxmlformats.org/officeDocument/2006/relationships/image" Target="media/image56.png"/><Relationship Id="rId79" Type="http://schemas.openxmlformats.org/officeDocument/2006/relationships/chart" Target="charts/chart3.xml"/><Relationship Id="rId102" Type="http://schemas.openxmlformats.org/officeDocument/2006/relationships/image" Target="media/image53.png"/><Relationship Id="rId123" Type="http://schemas.openxmlformats.org/officeDocument/2006/relationships/image" Target="media/image59.png"/><Relationship Id="rId5" Type="http://schemas.openxmlformats.org/officeDocument/2006/relationships/webSettings" Target="webSettings.xml"/><Relationship Id="rId90" Type="http://schemas.openxmlformats.org/officeDocument/2006/relationships/chart" Target="charts/chart14.xml"/><Relationship Id="rId95" Type="http://schemas.openxmlformats.org/officeDocument/2006/relationships/chart" Target="charts/chart19.xml"/><Relationship Id="rId22" Type="http://schemas.openxmlformats.org/officeDocument/2006/relationships/image" Target="media/image9.emf"/><Relationship Id="rId27" Type="http://schemas.openxmlformats.org/officeDocument/2006/relationships/image" Target="media/image14.emf"/><Relationship Id="rId43" Type="http://schemas.openxmlformats.org/officeDocument/2006/relationships/image" Target="media/image23.emf"/><Relationship Id="rId48" Type="http://schemas.openxmlformats.org/officeDocument/2006/relationships/image" Target="media/image26.png"/><Relationship Id="rId64" Type="http://schemas.openxmlformats.org/officeDocument/2006/relationships/image" Target="media/image46.emf"/><Relationship Id="rId69" Type="http://schemas.openxmlformats.org/officeDocument/2006/relationships/image" Target="media/image51.emf"/><Relationship Id="rId113" Type="http://schemas.openxmlformats.org/officeDocument/2006/relationships/image" Target="media/image58.png"/><Relationship Id="rId118" Type="http://schemas.openxmlformats.org/officeDocument/2006/relationships/hyperlink" Target="https://ri.ues.edu.sv/id/eprint/26670/1/APLICACION%20DE%20LA%20TEORIA%20DE%20LA" TargetMode="External"/><Relationship Id="rId80" Type="http://schemas.openxmlformats.org/officeDocument/2006/relationships/chart" Target="charts/chart4.xml"/><Relationship Id="rId85" Type="http://schemas.openxmlformats.org/officeDocument/2006/relationships/chart" Target="charts/chart9.xml"/><Relationship Id="rId12" Type="http://schemas.openxmlformats.org/officeDocument/2006/relationships/image" Target="media/image2.tmp"/><Relationship Id="rId33" Type="http://schemas.openxmlformats.org/officeDocument/2006/relationships/image" Target="media/image20.png"/><Relationship Id="rId38" Type="http://schemas.openxmlformats.org/officeDocument/2006/relationships/image" Target="media/image22.emf"/><Relationship Id="rId59" Type="http://schemas.openxmlformats.org/officeDocument/2006/relationships/image" Target="media/image33.png"/><Relationship Id="rId103" Type="http://schemas.openxmlformats.org/officeDocument/2006/relationships/diagramData" Target="diagrams/data1.xml"/><Relationship Id="rId108" Type="http://schemas.openxmlformats.org/officeDocument/2006/relationships/footer" Target="footer4.xml"/><Relationship Id="rId124" Type="http://schemas.openxmlformats.org/officeDocument/2006/relationships/image" Target="media/image60.png"/><Relationship Id="rId54" Type="http://schemas.openxmlformats.org/officeDocument/2006/relationships/image" Target="media/image31.emf"/><Relationship Id="rId70" Type="http://schemas.openxmlformats.org/officeDocument/2006/relationships/image" Target="media/image52.emf"/><Relationship Id="rId75" Type="http://schemas.openxmlformats.org/officeDocument/2006/relationships/image" Target="media/image57.emf"/><Relationship Id="rId91" Type="http://schemas.openxmlformats.org/officeDocument/2006/relationships/chart" Target="charts/chart15.xml"/><Relationship Id="rId96" Type="http://schemas.openxmlformats.org/officeDocument/2006/relationships/chart" Target="charts/chart20.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7.emf"/><Relationship Id="rId28" Type="http://schemas.openxmlformats.org/officeDocument/2006/relationships/image" Target="media/image15.jpeg"/><Relationship Id="rId49" Type="http://schemas.openxmlformats.org/officeDocument/2006/relationships/image" Target="media/image27.emf"/><Relationship Id="rId114" Type="http://schemas.openxmlformats.org/officeDocument/2006/relationships/hyperlink" Target="https://connectamericas.com/es/content/el-papel-de-honduras-en-la-producci%C3%B3n-textil-para-el-mercado-estadou" TargetMode="External"/><Relationship Id="rId119" Type="http://schemas.openxmlformats.org/officeDocument/2006/relationships/hyperlink" Target="https://asana.com/es/resources/theory-of-constraints" TargetMode="External"/><Relationship Id="rId44" Type="http://schemas.openxmlformats.org/officeDocument/2006/relationships/image" Target="media/image28.png"/><Relationship Id="rId60" Type="http://schemas.openxmlformats.org/officeDocument/2006/relationships/image" Target="media/image34.emf"/><Relationship Id="rId65" Type="http://schemas.openxmlformats.org/officeDocument/2006/relationships/image" Target="media/image36.png"/><Relationship Id="rId81" Type="http://schemas.openxmlformats.org/officeDocument/2006/relationships/chart" Target="charts/chart5.xml"/><Relationship Id="rId86" Type="http://schemas.openxmlformats.org/officeDocument/2006/relationships/chart" Target="charts/chart10.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3.png"/><Relationship Id="rId39" Type="http://schemas.openxmlformats.org/officeDocument/2006/relationships/image" Target="media/image23.png"/><Relationship Id="rId109" Type="http://schemas.openxmlformats.org/officeDocument/2006/relationships/image" Target="media/image54.jpeg"/><Relationship Id="rId34" Type="http://schemas.openxmlformats.org/officeDocument/2006/relationships/image" Target="media/image21.emf"/><Relationship Id="rId50" Type="http://schemas.openxmlformats.org/officeDocument/2006/relationships/image" Target="media/image37.emf"/><Relationship Id="rId55" Type="http://schemas.openxmlformats.org/officeDocument/2006/relationships/image" Target="media/image32.emf"/><Relationship Id="rId76" Type="http://schemas.openxmlformats.org/officeDocument/2006/relationships/image" Target="media/image58.emf"/><Relationship Id="rId97" Type="http://schemas.openxmlformats.org/officeDocument/2006/relationships/image" Target="media/image48.jpeg"/><Relationship Id="rId104" Type="http://schemas.openxmlformats.org/officeDocument/2006/relationships/diagramLayout" Target="diagrams/layout1.xml"/><Relationship Id="rId120" Type="http://schemas.openxmlformats.org/officeDocument/2006/relationships/hyperlink" Target="file:///C:/Users/DELL%20LATITUDE%203340/Downloads/13083114.pdf" TargetMode="External"/><Relationship Id="rId125"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43.png"/><Relationship Id="rId92" Type="http://schemas.openxmlformats.org/officeDocument/2006/relationships/chart" Target="charts/chart16.xml"/><Relationship Id="rId2" Type="http://schemas.openxmlformats.org/officeDocument/2006/relationships/numbering" Target="numbering.xml"/><Relationship Id="rId29" Type="http://schemas.openxmlformats.org/officeDocument/2006/relationships/image" Target="media/image10.emf"/><Relationship Id="rId24" Type="http://schemas.openxmlformats.org/officeDocument/2006/relationships/image" Target="media/image8.emf"/><Relationship Id="rId40" Type="http://schemas.openxmlformats.org/officeDocument/2006/relationships/image" Target="media/image24.emf"/><Relationship Id="rId45" Type="http://schemas.openxmlformats.org/officeDocument/2006/relationships/image" Target="media/image29.emf"/><Relationship Id="rId66" Type="http://schemas.openxmlformats.org/officeDocument/2006/relationships/image" Target="media/image41.emf"/><Relationship Id="rId87" Type="http://schemas.openxmlformats.org/officeDocument/2006/relationships/chart" Target="charts/chart11.xml"/><Relationship Id="rId110" Type="http://schemas.openxmlformats.org/officeDocument/2006/relationships/image" Target="media/image55.emf"/><Relationship Id="rId115" Type="http://schemas.openxmlformats.org/officeDocument/2006/relationships/hyperlink" Target="https://economipedia.com/definiciones/fuente-primaria.html" TargetMode="External"/><Relationship Id="rId61" Type="http://schemas.openxmlformats.org/officeDocument/2006/relationships/image" Target="media/image35.emf"/><Relationship Id="rId82" Type="http://schemas.openxmlformats.org/officeDocument/2006/relationships/chart" Target="charts/chart6.xml"/><Relationship Id="rId14" Type="http://schemas.openxmlformats.org/officeDocument/2006/relationships/image" Target="media/image4.png"/><Relationship Id="rId30" Type="http://schemas.openxmlformats.org/officeDocument/2006/relationships/image" Target="media/image11.png"/><Relationship Id="rId35" Type="http://schemas.openxmlformats.org/officeDocument/2006/relationships/image" Target="media/image15.emf"/><Relationship Id="rId56" Type="http://schemas.openxmlformats.org/officeDocument/2006/relationships/image" Target="media/image37.png"/><Relationship Id="rId77" Type="http://schemas.openxmlformats.org/officeDocument/2006/relationships/chart" Target="charts/chart1.xml"/><Relationship Id="rId100" Type="http://schemas.openxmlformats.org/officeDocument/2006/relationships/image" Target="media/image51.jpeg"/><Relationship Id="rId105" Type="http://schemas.openxmlformats.org/officeDocument/2006/relationships/diagramQuickStyle" Target="diagrams/quickStyle1.xml"/><Relationship Id="rId12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38.png"/><Relationship Id="rId72" Type="http://schemas.openxmlformats.org/officeDocument/2006/relationships/image" Target="media/image44.emf"/><Relationship Id="rId93" Type="http://schemas.openxmlformats.org/officeDocument/2006/relationships/chart" Target="charts/chart17.xml"/><Relationship Id="rId98" Type="http://schemas.openxmlformats.org/officeDocument/2006/relationships/image" Target="media/image49.jpeg"/><Relationship Id="rId121" Type="http://schemas.openxmlformats.org/officeDocument/2006/relationships/hyperlink" Target="https://www.redalyc.org/pdf/4962/496250735003.pdf" TargetMode="External"/><Relationship Id="rId3" Type="http://schemas.openxmlformats.org/officeDocument/2006/relationships/styles" Target="styles.xml"/><Relationship Id="rId25" Type="http://schemas.openxmlformats.org/officeDocument/2006/relationships/image" Target="media/image9.jpeg"/><Relationship Id="rId46" Type="http://schemas.openxmlformats.org/officeDocument/2006/relationships/image" Target="media/image30.emf"/><Relationship Id="rId67" Type="http://schemas.openxmlformats.org/officeDocument/2006/relationships/image" Target="media/image42.emf"/><Relationship Id="rId116" Type="http://schemas.openxmlformats.org/officeDocument/2006/relationships/hyperlink" Target="https://www.tsc.gob.hn/biblioteca/index.php/leyes/787-ley-de-apoyo-a-la-micro-y-peque" TargetMode="External"/><Relationship Id="rId20" Type="http://schemas.openxmlformats.org/officeDocument/2006/relationships/image" Target="media/image70.png"/><Relationship Id="rId41" Type="http://schemas.openxmlformats.org/officeDocument/2006/relationships/image" Target="media/image18.png"/><Relationship Id="rId62" Type="http://schemas.openxmlformats.org/officeDocument/2006/relationships/image" Target="media/image44.png"/><Relationship Id="rId83" Type="http://schemas.openxmlformats.org/officeDocument/2006/relationships/chart" Target="charts/chart7.xml"/><Relationship Id="rId88" Type="http://schemas.openxmlformats.org/officeDocument/2006/relationships/chart" Target="charts/chart12.xml"/><Relationship Id="rId111" Type="http://schemas.openxmlformats.org/officeDocument/2006/relationships/image" Target="media/image56.emf"/><Relationship Id="rId15" Type="http://schemas.openxmlformats.org/officeDocument/2006/relationships/image" Target="media/image5.png"/><Relationship Id="rId36" Type="http://schemas.openxmlformats.org/officeDocument/2006/relationships/image" Target="media/image16.png"/><Relationship Id="rId57" Type="http://schemas.openxmlformats.org/officeDocument/2006/relationships/image" Target="media/image38.emf"/><Relationship Id="rId106" Type="http://schemas.openxmlformats.org/officeDocument/2006/relationships/diagramColors" Target="diagrams/colors1.xml"/><Relationship Id="rId10" Type="http://schemas.openxmlformats.org/officeDocument/2006/relationships/footer" Target="footer2.xml"/><Relationship Id="rId31" Type="http://schemas.openxmlformats.org/officeDocument/2006/relationships/image" Target="media/image12.emf"/><Relationship Id="rId52" Type="http://schemas.openxmlformats.org/officeDocument/2006/relationships/image" Target="media/image39.emf"/><Relationship Id="rId73" Type="http://schemas.openxmlformats.org/officeDocument/2006/relationships/image" Target="media/image47.emf"/><Relationship Id="rId78" Type="http://schemas.openxmlformats.org/officeDocument/2006/relationships/chart" Target="charts/chart2.xml"/><Relationship Id="rId94" Type="http://schemas.openxmlformats.org/officeDocument/2006/relationships/chart" Target="charts/chart18.xml"/><Relationship Id="rId99" Type="http://schemas.openxmlformats.org/officeDocument/2006/relationships/image" Target="media/image50.jpeg"/><Relationship Id="rId101" Type="http://schemas.openxmlformats.org/officeDocument/2006/relationships/image" Target="media/image52.png"/><Relationship Id="rId122" Type="http://schemas.openxmlformats.org/officeDocument/2006/relationships/hyperlink" Target="file:///C:/Users/DELL%20LATITUDE%203340/Downloads/Dialnet-TeoriaDeRestriccionesAplicadaAEmpresasManufacturer-6579705.pdf"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Microsoft_Excel_Worksheet11.xlsx"/></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package" Target="../embeddings/Microsoft_Excel_Worksheet12.xlsx"/></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Microsoft_Excel_Worksheet13.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4.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15.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7.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package" Target="../embeddings/Microsoft_Excel_Worksheet16.xlsx"/></Relationships>
</file>

<file path=word/charts/_rels/chart18.xml.rels><?xml version="1.0" encoding="UTF-8" standalone="yes"?>
<Relationships xmlns="http://schemas.openxmlformats.org/package/2006/relationships"><Relationship Id="rId3" Type="http://schemas.openxmlformats.org/officeDocument/2006/relationships/themeOverride" Target="../theme/themeOverride18.xml"/><Relationship Id="rId2" Type="http://schemas.microsoft.com/office/2011/relationships/chartColorStyle" Target="colors18.xml"/><Relationship Id="rId1" Type="http://schemas.microsoft.com/office/2011/relationships/chartStyle" Target="style18.xml"/><Relationship Id="rId4" Type="http://schemas.openxmlformats.org/officeDocument/2006/relationships/package" Target="../embeddings/Microsoft_Excel_Worksheet17.xlsx"/></Relationships>
</file>

<file path=word/charts/_rels/chart19.xml.rels><?xml version="1.0" encoding="UTF-8" standalone="yes"?>
<Relationships xmlns="http://schemas.openxmlformats.org/package/2006/relationships"><Relationship Id="rId3" Type="http://schemas.openxmlformats.org/officeDocument/2006/relationships/themeOverride" Target="../theme/themeOverride19.xml"/><Relationship Id="rId2" Type="http://schemas.microsoft.com/office/2011/relationships/chartColorStyle" Target="colors19.xml"/><Relationship Id="rId1" Type="http://schemas.microsoft.com/office/2011/relationships/chartStyle" Target="style19.xml"/><Relationship Id="rId4" Type="http://schemas.openxmlformats.org/officeDocument/2006/relationships/package" Target="../embeddings/Microsoft_Excel_Worksheet18.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20.xml.rels><?xml version="1.0" encoding="UTF-8" standalone="yes"?>
<Relationships xmlns="http://schemas.openxmlformats.org/package/2006/relationships"><Relationship Id="rId3" Type="http://schemas.openxmlformats.org/officeDocument/2006/relationships/themeOverride" Target="../theme/themeOverride20.xml"/><Relationship Id="rId2" Type="http://schemas.microsoft.com/office/2011/relationships/chartColorStyle" Target="colors20.xml"/><Relationship Id="rId1" Type="http://schemas.microsoft.com/office/2011/relationships/chartStyle" Target="style20.xml"/><Relationship Id="rId4" Type="http://schemas.openxmlformats.org/officeDocument/2006/relationships/package" Target="../embeddings/Microsoft_Excel_Worksheet19.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0395136778115502E-2"/>
          <c:y val="3.2295271049596307E-2"/>
          <c:w val="0.93920972644376899"/>
          <c:h val="0.79255283400993559"/>
        </c:manualLayout>
      </c:layout>
      <c:pie3DChart>
        <c:varyColors val="1"/>
        <c:ser>
          <c:idx val="0"/>
          <c:order val="0"/>
          <c:dPt>
            <c:idx val="0"/>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extLst>
              <c:ext xmlns:c16="http://schemas.microsoft.com/office/drawing/2014/chart" uri="{C3380CC4-5D6E-409C-BE32-E72D297353CC}">
                <c16:uniqueId val="{00000001-4351-4D6E-9D71-85E084F81DD0}"/>
              </c:ext>
            </c:extLst>
          </c:dPt>
          <c:dPt>
            <c:idx val="1"/>
            <c:bubble3D val="0"/>
            <c:spPr>
              <a:solidFill>
                <a:schemeClr val="accent4"/>
              </a:solidFill>
              <a:ln>
                <a:noFill/>
              </a:ln>
              <a:effectLst/>
              <a:sp3d/>
            </c:spPr>
            <c:extLst>
              <c:ext xmlns:c16="http://schemas.microsoft.com/office/drawing/2014/chart" uri="{C3380CC4-5D6E-409C-BE32-E72D297353CC}">
                <c16:uniqueId val="{00000003-4351-4D6E-9D71-85E084F81DD0}"/>
              </c:ext>
            </c:extLst>
          </c:dPt>
          <c:dPt>
            <c:idx val="2"/>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c:ext xmlns:c16="http://schemas.microsoft.com/office/drawing/2014/chart" uri="{C3380CC4-5D6E-409C-BE32-E72D297353CC}">
                <c16:uniqueId val="{00000005-4351-4D6E-9D71-85E084F81DD0}"/>
              </c:ext>
            </c:extLst>
          </c:dPt>
          <c:dPt>
            <c:idx val="3"/>
            <c:bubble3D val="0"/>
            <c:spPr>
              <a:solidFill>
                <a:schemeClr val="tx2"/>
              </a:solidFill>
              <a:ln>
                <a:solidFill>
                  <a:srgbClr val="0070C0"/>
                </a:solidFill>
              </a:ln>
              <a:effectLst/>
              <a:sp3d>
                <a:contourClr>
                  <a:srgbClr val="0070C0"/>
                </a:contourClr>
              </a:sp3d>
            </c:spPr>
            <c:extLst>
              <c:ext xmlns:c16="http://schemas.microsoft.com/office/drawing/2014/chart" uri="{C3380CC4-5D6E-409C-BE32-E72D297353CC}">
                <c16:uniqueId val="{00000007-4351-4D6E-9D71-85E084F81DD0}"/>
              </c:ext>
            </c:extLst>
          </c:dPt>
          <c:dPt>
            <c:idx val="4"/>
            <c:bubble3D val="0"/>
            <c:spPr>
              <a:gradFill rotWithShape="1">
                <a:gsLst>
                  <a:gs pos="0">
                    <a:schemeClr val="accent5">
                      <a:lumMod val="60000"/>
                      <a:satMod val="103000"/>
                      <a:lumMod val="102000"/>
                      <a:tint val="94000"/>
                    </a:schemeClr>
                  </a:gs>
                  <a:gs pos="50000">
                    <a:schemeClr val="accent5">
                      <a:lumMod val="60000"/>
                      <a:satMod val="110000"/>
                      <a:lumMod val="100000"/>
                      <a:shade val="100000"/>
                    </a:schemeClr>
                  </a:gs>
                  <a:gs pos="100000">
                    <a:schemeClr val="accent5">
                      <a:lumMod val="60000"/>
                      <a:lumMod val="99000"/>
                      <a:satMod val="120000"/>
                      <a:shade val="78000"/>
                    </a:schemeClr>
                  </a:gs>
                </a:gsLst>
                <a:lin ang="5400000" scaled="0"/>
              </a:gradFill>
              <a:ln>
                <a:solidFill>
                  <a:srgbClr val="FF9933"/>
                </a:solidFill>
              </a:ln>
              <a:effectLst/>
              <a:sp3d>
                <a:contourClr>
                  <a:srgbClr val="FF9933"/>
                </a:contourClr>
              </a:sp3d>
            </c:spPr>
            <c:extLst>
              <c:ext xmlns:c16="http://schemas.microsoft.com/office/drawing/2014/chart" uri="{C3380CC4-5D6E-409C-BE32-E72D297353CC}">
                <c16:uniqueId val="{00000009-4351-4D6E-9D71-85E084F81DD0}"/>
              </c:ext>
            </c:extLst>
          </c:dPt>
          <c:dPt>
            <c:idx val="5"/>
            <c:bubble3D val="0"/>
            <c:spPr>
              <a:solidFill>
                <a:srgbClr val="ED5945"/>
              </a:solidFill>
              <a:ln>
                <a:solidFill>
                  <a:srgbClr val="ED5945"/>
                </a:solidFill>
              </a:ln>
              <a:effectLst/>
              <a:sp3d>
                <a:contourClr>
                  <a:srgbClr val="ED5945"/>
                </a:contourClr>
              </a:sp3d>
            </c:spPr>
            <c:extLst>
              <c:ext xmlns:c16="http://schemas.microsoft.com/office/drawing/2014/chart" uri="{C3380CC4-5D6E-409C-BE32-E72D297353CC}">
                <c16:uniqueId val="{0000000B-4351-4D6E-9D71-85E084F81DD0}"/>
              </c:ext>
            </c:extLst>
          </c:dPt>
          <c:dPt>
            <c:idx val="6"/>
            <c:bubble3D val="0"/>
            <c:explosion val="9"/>
            <c:spPr>
              <a:solidFill>
                <a:srgbClr val="FF9933"/>
              </a:solidFill>
              <a:ln>
                <a:noFill/>
              </a:ln>
              <a:effectLst/>
              <a:sp3d/>
            </c:spPr>
            <c:extLst>
              <c:ext xmlns:c16="http://schemas.microsoft.com/office/drawing/2014/chart" uri="{C3380CC4-5D6E-409C-BE32-E72D297353CC}">
                <c16:uniqueId val="{0000000D-4351-4D6E-9D71-85E084F81DD0}"/>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dLblPos val="ctr"/>
              <c:showLegendKey val="0"/>
              <c:showVal val="0"/>
              <c:showCatName val="0"/>
              <c:showSerName val="0"/>
              <c:showPercent val="1"/>
              <c:showBubbleSize val="0"/>
              <c:extLst>
                <c:ext xmlns:c16="http://schemas.microsoft.com/office/drawing/2014/chart" uri="{C3380CC4-5D6E-409C-BE32-E72D297353CC}">
                  <c16:uniqueId val="{00000001-4351-4D6E-9D71-85E084F81DD0}"/>
                </c:ext>
              </c:extLst>
            </c:dLbl>
            <c:dLbl>
              <c:idx val="2"/>
              <c:tx>
                <c:rich>
                  <a:bodyPr/>
                  <a:lstStyle/>
                  <a:p>
                    <a:fld id="{CD67C39C-2FF6-467D-8925-DFF0F4C2380D}" type="PERCENTAGE">
                      <a:rPr lang="en-US">
                        <a:solidFill>
                          <a:schemeClr val="bg1"/>
                        </a:solidFill>
                      </a:rPr>
                      <a:pPr/>
                      <a:t>[PERCENTAGE]</a:t>
                    </a:fld>
                    <a:endParaRPr lang="es-HN"/>
                  </a:p>
                </c:rich>
              </c:tx>
              <c:dLblPos val="ctr"/>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4351-4D6E-9D71-85E084F81DD0}"/>
                </c:ext>
              </c:extLst>
            </c:dLbl>
            <c:dLbl>
              <c:idx val="4"/>
              <c:tx>
                <c:rich>
                  <a:bodyPr/>
                  <a:lstStyle/>
                  <a:p>
                    <a:fld id="{33CF5899-5C21-429C-9641-522B955EDD4F}" type="PERCENTAGE">
                      <a:rPr lang="en-US">
                        <a:solidFill>
                          <a:schemeClr val="bg1"/>
                        </a:solidFill>
                      </a:rPr>
                      <a:pPr/>
                      <a:t>[PERCENTAGE]</a:t>
                    </a:fld>
                    <a:endParaRPr lang="es-HN"/>
                  </a:p>
                </c:rich>
              </c:tx>
              <c:dLblPos val="ctr"/>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4351-4D6E-9D71-85E084F81DD0}"/>
                </c:ext>
              </c:extLst>
            </c:dLbl>
            <c:dLbl>
              <c:idx val="5"/>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dLblPos val="ctr"/>
              <c:showLegendKey val="0"/>
              <c:showVal val="0"/>
              <c:showCatName val="0"/>
              <c:showSerName val="0"/>
              <c:showPercent val="1"/>
              <c:showBubbleSize val="0"/>
              <c:extLst>
                <c:ext xmlns:c16="http://schemas.microsoft.com/office/drawing/2014/chart" uri="{C3380CC4-5D6E-409C-BE32-E72D297353CC}">
                  <c16:uniqueId val="{0000000B-4351-4D6E-9D71-85E084F81DD0}"/>
                </c:ext>
              </c:extLst>
            </c:dLbl>
            <c:dLbl>
              <c:idx val="6"/>
              <c:tx>
                <c:rich>
                  <a:bodyPr/>
                  <a:lstStyle/>
                  <a:p>
                    <a:fld id="{790895F7-7C78-410D-AE1D-56124C38BA65}" type="PERCENTAGE">
                      <a:rPr lang="en-US">
                        <a:solidFill>
                          <a:schemeClr val="bg1"/>
                        </a:solidFill>
                      </a:rPr>
                      <a:pPr/>
                      <a:t>[PERCENTAGE]</a:t>
                    </a:fld>
                    <a:endParaRPr lang="es-HN"/>
                  </a:p>
                </c:rich>
              </c:tx>
              <c:dLblPos val="ctr"/>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D-4351-4D6E-9D71-85E084F81DD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HN"/>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Hoja1!$G$9:$G$15</c:f>
              <c:strCache>
                <c:ptCount val="7"/>
                <c:pt idx="0">
                  <c:v>Nunca</c:v>
                </c:pt>
                <c:pt idx="1">
                  <c:v>Pocas Veces</c:v>
                </c:pt>
                <c:pt idx="3">
                  <c:v>Algunas veces</c:v>
                </c:pt>
                <c:pt idx="5">
                  <c:v>Casi siempre</c:v>
                </c:pt>
                <c:pt idx="6">
                  <c:v>Siempre</c:v>
                </c:pt>
              </c:strCache>
            </c:strRef>
          </c:cat>
          <c:val>
            <c:numRef>
              <c:f>Hoja1!$H$9:$H$15</c:f>
              <c:numCache>
                <c:formatCode>General</c:formatCode>
                <c:ptCount val="7"/>
                <c:pt idx="0" formatCode="0%">
                  <c:v>0.05</c:v>
                </c:pt>
                <c:pt idx="2" formatCode="0%">
                  <c:v>0.1</c:v>
                </c:pt>
                <c:pt idx="4" formatCode="0%">
                  <c:v>0.13</c:v>
                </c:pt>
                <c:pt idx="5" formatCode="0%">
                  <c:v>0.28000000000000003</c:v>
                </c:pt>
                <c:pt idx="6" formatCode="0%">
                  <c:v>0.44</c:v>
                </c:pt>
              </c:numCache>
            </c:numRef>
          </c:val>
          <c:extLst>
            <c:ext xmlns:c16="http://schemas.microsoft.com/office/drawing/2014/chart" uri="{C3380CC4-5D6E-409C-BE32-E72D297353CC}">
              <c16:uniqueId val="{0000000E-4351-4D6E-9D71-85E084F81DD0}"/>
            </c:ext>
          </c:extLst>
        </c:ser>
        <c:dLbls>
          <c:dLblPos val="ctr"/>
          <c:showLegendKey val="0"/>
          <c:showVal val="0"/>
          <c:showCatName val="0"/>
          <c:showSerName val="0"/>
          <c:showPercent val="1"/>
          <c:showBubbleSize val="0"/>
          <c:showLeaderLines val="1"/>
        </c:dLbls>
      </c:pie3DChart>
      <c:spPr>
        <a:noFill/>
        <a:ln>
          <a:noFill/>
        </a:ln>
        <a:effectLst/>
      </c:spPr>
    </c:plotArea>
    <c:legend>
      <c:legendPos val="b"/>
      <c:legendEntry>
        <c:idx val="2"/>
        <c:delete val="1"/>
      </c:legendEntry>
      <c:legendEntry>
        <c:idx val="4"/>
        <c:delete val="1"/>
      </c:legendEntry>
      <c:overlay val="0"/>
      <c:spPr>
        <a:noFill/>
        <a:ln>
          <a:noFill/>
        </a:ln>
        <a:effectLst/>
      </c:spPr>
      <c:txPr>
        <a:bodyPr rot="0" spcFirstLastPara="1" vertOverflow="ellipsis" vert="horz" wrap="square" anchor="ctr" anchorCtr="1"/>
        <a:lstStyle/>
        <a:p>
          <a:pPr>
            <a:defRPr sz="10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s-HN"/>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Hoja10!$E$5</c:f>
              <c:strCache>
                <c:ptCount val="1"/>
                <c:pt idx="0">
                  <c:v>Nunca</c:v>
                </c:pt>
              </c:strCache>
            </c:strRef>
          </c:tx>
          <c:spPr>
            <a:solidFill>
              <a:srgbClr val="ED5945"/>
            </a:solidFill>
            <a:ln>
              <a:noFill/>
            </a:ln>
            <a:effectLst/>
            <a:sp3d/>
          </c:spPr>
          <c:invertIfNegative val="0"/>
          <c:dLbls>
            <c:dLbl>
              <c:idx val="0"/>
              <c:layout>
                <c:manualLayout>
                  <c:x val="2.2222217361719736E-2"/>
                  <c:y val="-8.65556227555823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052-4ADA-A344-7973EE6BF30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Hoja10!$F$5</c:f>
              <c:numCache>
                <c:formatCode>0%</c:formatCode>
                <c:ptCount val="1"/>
                <c:pt idx="0">
                  <c:v>0.03</c:v>
                </c:pt>
              </c:numCache>
            </c:numRef>
          </c:val>
          <c:extLst>
            <c:ext xmlns:c16="http://schemas.microsoft.com/office/drawing/2014/chart" uri="{C3380CC4-5D6E-409C-BE32-E72D297353CC}">
              <c16:uniqueId val="{00000001-0052-4ADA-A344-7973EE6BF30B}"/>
            </c:ext>
          </c:extLst>
        </c:ser>
        <c:ser>
          <c:idx val="1"/>
          <c:order val="1"/>
          <c:tx>
            <c:strRef>
              <c:f>Hoja10!$E$6</c:f>
              <c:strCache>
                <c:ptCount val="1"/>
                <c:pt idx="0">
                  <c:v>Pocas Veces</c:v>
                </c:pt>
              </c:strCache>
            </c:strRef>
          </c:tx>
          <c:spPr>
            <a:solidFill>
              <a:schemeClr val="accent2"/>
            </a:solidFill>
            <a:ln>
              <a:noFill/>
            </a:ln>
            <a:effectLst/>
            <a:sp3d/>
          </c:spPr>
          <c:invertIfNegative val="0"/>
          <c:dLbls>
            <c:dLbl>
              <c:idx val="0"/>
              <c:layout>
                <c:manualLayout>
                  <c:x val="1.6666663021289753E-2"/>
                  <c:y val="4.721270326555769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052-4ADA-A344-7973EE6BF30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Hoja10!$F$6</c:f>
              <c:numCache>
                <c:formatCode>0%</c:formatCode>
                <c:ptCount val="1"/>
                <c:pt idx="0">
                  <c:v>0.05</c:v>
                </c:pt>
              </c:numCache>
            </c:numRef>
          </c:val>
          <c:extLst>
            <c:ext xmlns:c16="http://schemas.microsoft.com/office/drawing/2014/chart" uri="{C3380CC4-5D6E-409C-BE32-E72D297353CC}">
              <c16:uniqueId val="{00000003-0052-4ADA-A344-7973EE6BF30B}"/>
            </c:ext>
          </c:extLst>
        </c:ser>
        <c:ser>
          <c:idx val="2"/>
          <c:order val="2"/>
          <c:tx>
            <c:strRef>
              <c:f>Hoja10!$E$7</c:f>
              <c:strCache>
                <c:ptCount val="1"/>
                <c:pt idx="0">
                  <c:v>Algunas veces</c:v>
                </c:pt>
              </c:strCache>
            </c:strRef>
          </c:tx>
          <c:spPr>
            <a:solidFill>
              <a:srgbClr val="669900"/>
            </a:solidFill>
            <a:ln>
              <a:noFill/>
            </a:ln>
            <a:effectLst/>
            <a:sp3d/>
          </c:spPr>
          <c:invertIfNegative val="0"/>
          <c:dLbls>
            <c:dLbl>
              <c:idx val="0"/>
              <c:layout>
                <c:manualLayout>
                  <c:x val="1.3888885851074836E-2"/>
                  <c:y val="4.7212703265557265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052-4ADA-A344-7973EE6BF30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Hoja10!$F$7</c:f>
              <c:numCache>
                <c:formatCode>0%</c:formatCode>
                <c:ptCount val="1"/>
                <c:pt idx="0">
                  <c:v>0.12</c:v>
                </c:pt>
              </c:numCache>
            </c:numRef>
          </c:val>
          <c:extLst>
            <c:ext xmlns:c16="http://schemas.microsoft.com/office/drawing/2014/chart" uri="{C3380CC4-5D6E-409C-BE32-E72D297353CC}">
              <c16:uniqueId val="{00000005-0052-4ADA-A344-7973EE6BF30B}"/>
            </c:ext>
          </c:extLst>
        </c:ser>
        <c:ser>
          <c:idx val="3"/>
          <c:order val="3"/>
          <c:tx>
            <c:strRef>
              <c:f>Hoja10!$E$8</c:f>
              <c:strCache>
                <c:ptCount val="1"/>
                <c:pt idx="0">
                  <c:v>casi siempre</c:v>
                </c:pt>
              </c:strCache>
            </c:strRef>
          </c:tx>
          <c:spPr>
            <a:solidFill>
              <a:schemeClr val="accent4"/>
            </a:solidFill>
            <a:ln>
              <a:noFill/>
            </a:ln>
            <a:effectLst/>
            <a:sp3d/>
          </c:spPr>
          <c:invertIfNegative val="0"/>
          <c:dLbls>
            <c:dLbl>
              <c:idx val="0"/>
              <c:layout>
                <c:manualLayout>
                  <c:x val="2.7777771702149671E-3"/>
                  <c:y val="1.8885081306223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0052-4ADA-A344-7973EE6BF30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Hoja10!$F$8</c:f>
              <c:numCache>
                <c:formatCode>0%</c:formatCode>
                <c:ptCount val="1"/>
                <c:pt idx="0">
                  <c:v>0.33</c:v>
                </c:pt>
              </c:numCache>
            </c:numRef>
          </c:val>
          <c:extLst>
            <c:ext xmlns:c16="http://schemas.microsoft.com/office/drawing/2014/chart" uri="{C3380CC4-5D6E-409C-BE32-E72D297353CC}">
              <c16:uniqueId val="{00000007-0052-4ADA-A344-7973EE6BF30B}"/>
            </c:ext>
          </c:extLst>
        </c:ser>
        <c:ser>
          <c:idx val="4"/>
          <c:order val="4"/>
          <c:tx>
            <c:strRef>
              <c:f>Hoja10!$E$9</c:f>
              <c:strCache>
                <c:ptCount val="1"/>
                <c:pt idx="0">
                  <c:v>Siempre</c:v>
                </c:pt>
              </c:strCache>
            </c:strRef>
          </c:tx>
          <c:spPr>
            <a:solidFill>
              <a:schemeClr val="accent5"/>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Hoja10!$F$9</c:f>
              <c:numCache>
                <c:formatCode>0%</c:formatCode>
                <c:ptCount val="1"/>
                <c:pt idx="0">
                  <c:v>0.47</c:v>
                </c:pt>
              </c:numCache>
            </c:numRef>
          </c:val>
          <c:extLst>
            <c:ext xmlns:c16="http://schemas.microsoft.com/office/drawing/2014/chart" uri="{C3380CC4-5D6E-409C-BE32-E72D297353CC}">
              <c16:uniqueId val="{00000008-0052-4ADA-A344-7973EE6BF30B}"/>
            </c:ext>
          </c:extLst>
        </c:ser>
        <c:dLbls>
          <c:showLegendKey val="0"/>
          <c:showVal val="1"/>
          <c:showCatName val="0"/>
          <c:showSerName val="0"/>
          <c:showPercent val="0"/>
          <c:showBubbleSize val="0"/>
        </c:dLbls>
        <c:gapWidth val="75"/>
        <c:shape val="box"/>
        <c:axId val="877527616"/>
        <c:axId val="877529280"/>
        <c:axId val="0"/>
      </c:bar3DChart>
      <c:catAx>
        <c:axId val="877527616"/>
        <c:scaling>
          <c:orientation val="minMax"/>
        </c:scaling>
        <c:delete val="1"/>
        <c:axPos val="l"/>
        <c:majorTickMark val="none"/>
        <c:minorTickMark val="none"/>
        <c:tickLblPos val="nextTo"/>
        <c:crossAx val="877529280"/>
        <c:crosses val="autoZero"/>
        <c:auto val="1"/>
        <c:lblAlgn val="ctr"/>
        <c:lblOffset val="100"/>
        <c:noMultiLvlLbl val="0"/>
      </c:catAx>
      <c:valAx>
        <c:axId val="877529280"/>
        <c:scaling>
          <c:orientation val="minMax"/>
        </c:scaling>
        <c:delete val="0"/>
        <c:axPos val="b"/>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775276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s-HN"/>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666344460032345"/>
          <c:y val="2.511440185203187E-2"/>
          <c:w val="0.88500437931302189"/>
          <c:h val="0.84362931999755175"/>
        </c:manualLayout>
      </c:layout>
      <c:bar3DChart>
        <c:barDir val="col"/>
        <c:grouping val="standard"/>
        <c:varyColors val="0"/>
        <c:ser>
          <c:idx val="0"/>
          <c:order val="0"/>
          <c:spPr>
            <a:gradFill>
              <a:gsLst>
                <a:gs pos="100000">
                  <a:schemeClr val="accent1">
                    <a:alpha val="0"/>
                  </a:schemeClr>
                </a:gs>
                <a:gs pos="50000">
                  <a:schemeClr val="accent1"/>
                </a:gs>
              </a:gsLst>
              <a:lin ang="5400000" scaled="0"/>
            </a:gradFill>
            <a:ln>
              <a:noFill/>
            </a:ln>
            <a:effectLst/>
            <a:sp3d/>
          </c:spPr>
          <c:invertIfNegative val="0"/>
          <c:dPt>
            <c:idx val="0"/>
            <c:invertIfNegative val="0"/>
            <c:bubble3D val="0"/>
            <c:spPr>
              <a:solidFill>
                <a:schemeClr val="accent4"/>
              </a:solidFill>
              <a:ln>
                <a:noFill/>
              </a:ln>
              <a:effectLst/>
              <a:sp3d/>
            </c:spPr>
            <c:extLst>
              <c:ext xmlns:c16="http://schemas.microsoft.com/office/drawing/2014/chart" uri="{C3380CC4-5D6E-409C-BE32-E72D297353CC}">
                <c16:uniqueId val="{00000001-7C35-404D-BD85-12C2FDD97229}"/>
              </c:ext>
            </c:extLst>
          </c:dPt>
          <c:dPt>
            <c:idx val="1"/>
            <c:invertIfNegative val="0"/>
            <c:bubble3D val="0"/>
            <c:spPr>
              <a:solidFill>
                <a:srgbClr val="FF9933"/>
              </a:solidFill>
              <a:ln>
                <a:noFill/>
              </a:ln>
              <a:effectLst/>
              <a:sp3d/>
            </c:spPr>
            <c:extLst>
              <c:ext xmlns:c16="http://schemas.microsoft.com/office/drawing/2014/chart" uri="{C3380CC4-5D6E-409C-BE32-E72D297353CC}">
                <c16:uniqueId val="{00000003-7C35-404D-BD85-12C2FDD97229}"/>
              </c:ext>
            </c:extLst>
          </c:dPt>
          <c:dPt>
            <c:idx val="2"/>
            <c:invertIfNegative val="0"/>
            <c:bubble3D val="0"/>
            <c:spPr>
              <a:solidFill>
                <a:srgbClr val="33CC33"/>
              </a:solidFill>
              <a:ln>
                <a:noFill/>
              </a:ln>
              <a:effectLst/>
              <a:sp3d/>
            </c:spPr>
            <c:extLst>
              <c:ext xmlns:c16="http://schemas.microsoft.com/office/drawing/2014/chart" uri="{C3380CC4-5D6E-409C-BE32-E72D297353CC}">
                <c16:uniqueId val="{00000005-7C35-404D-BD85-12C2FDD97229}"/>
              </c:ext>
            </c:extLst>
          </c:dPt>
          <c:dPt>
            <c:idx val="3"/>
            <c:invertIfNegative val="0"/>
            <c:bubble3D val="0"/>
            <c:spPr>
              <a:solidFill>
                <a:schemeClr val="accent5"/>
              </a:solidFill>
              <a:ln>
                <a:noFill/>
              </a:ln>
              <a:effectLst/>
              <a:sp3d/>
            </c:spPr>
            <c:extLst>
              <c:ext xmlns:c16="http://schemas.microsoft.com/office/drawing/2014/chart" uri="{C3380CC4-5D6E-409C-BE32-E72D297353CC}">
                <c16:uniqueId val="{00000007-7C35-404D-BD85-12C2FDD97229}"/>
              </c:ext>
            </c:extLst>
          </c:dPt>
          <c:dPt>
            <c:idx val="4"/>
            <c:invertIfNegative val="0"/>
            <c:bubble3D val="0"/>
            <c:spPr>
              <a:solidFill>
                <a:srgbClr val="ED5945"/>
              </a:solidFill>
              <a:ln>
                <a:solidFill>
                  <a:srgbClr val="ED5945"/>
                </a:solidFill>
              </a:ln>
              <a:effectLst/>
              <a:sp3d>
                <a:contourClr>
                  <a:srgbClr val="ED5945"/>
                </a:contourClr>
              </a:sp3d>
            </c:spPr>
            <c:extLst>
              <c:ext xmlns:c16="http://schemas.microsoft.com/office/drawing/2014/chart" uri="{C3380CC4-5D6E-409C-BE32-E72D297353CC}">
                <c16:uniqueId val="{00000009-7C35-404D-BD85-12C2FDD97229}"/>
              </c:ext>
            </c:extLst>
          </c:dPt>
          <c:dLbls>
            <c:dLbl>
              <c:idx val="0"/>
              <c:layout>
                <c:manualLayout>
                  <c:x val="1.9589730662137303E-2"/>
                  <c:y val="-5.9581034537512595E-2"/>
                </c:manualLayout>
              </c:layout>
              <c:showLegendKey val="1"/>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C35-404D-BD85-12C2FDD97229}"/>
                </c:ext>
              </c:extLst>
            </c:dLbl>
            <c:dLbl>
              <c:idx val="1"/>
              <c:layout>
                <c:manualLayout>
                  <c:x val="1.9589730662137251E-2"/>
                  <c:y val="-6.8747347543283766E-2"/>
                </c:manualLayout>
              </c:layout>
              <c:showLegendKey val="1"/>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C35-404D-BD85-12C2FDD97229}"/>
                </c:ext>
              </c:extLst>
            </c:dLbl>
            <c:dLbl>
              <c:idx val="2"/>
              <c:layout>
                <c:manualLayout>
                  <c:x val="2.5186796565605105E-2"/>
                  <c:y val="-6.8747347543283849E-2"/>
                </c:manualLayout>
              </c:layout>
              <c:showLegendKey val="1"/>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C35-404D-BD85-12C2FDD97229}"/>
                </c:ext>
              </c:extLst>
            </c:dLbl>
            <c:dLbl>
              <c:idx val="3"/>
              <c:layout>
                <c:manualLayout>
                  <c:x val="1.1194131806935499E-2"/>
                  <c:y val="-6.416419104039818E-2"/>
                </c:manualLayout>
              </c:layout>
              <c:showLegendKey val="1"/>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7C35-404D-BD85-12C2FDD97229}"/>
                </c:ext>
              </c:extLst>
            </c:dLbl>
            <c:dLbl>
              <c:idx val="4"/>
              <c:layout>
                <c:manualLayout>
                  <c:x val="1.9589730662137303E-2"/>
                  <c:y val="-7.3330504046169365E-2"/>
                </c:manualLayout>
              </c:layout>
              <c:showLegendKey val="1"/>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7C35-404D-BD85-12C2FDD9722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1"/>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accent6"/>
                      </a:solidFill>
                    </a:ln>
                    <a:effectLst/>
                  </c:spPr>
                </c15:leaderLines>
              </c:ext>
            </c:extLst>
          </c:dLbls>
          <c:cat>
            <c:strRef>
              <c:f>Hoja11!$F$5:$F$9</c:f>
              <c:strCache>
                <c:ptCount val="5"/>
                <c:pt idx="0">
                  <c:v>Nunca</c:v>
                </c:pt>
                <c:pt idx="1">
                  <c:v>Pocas Veces</c:v>
                </c:pt>
                <c:pt idx="2">
                  <c:v>Algunas veces</c:v>
                </c:pt>
                <c:pt idx="3">
                  <c:v>Casi siempre</c:v>
                </c:pt>
                <c:pt idx="4">
                  <c:v>Siempre</c:v>
                </c:pt>
              </c:strCache>
            </c:strRef>
          </c:cat>
          <c:val>
            <c:numRef>
              <c:f>Hoja11!$G$5:$G$9</c:f>
              <c:numCache>
                <c:formatCode>0%</c:formatCode>
                <c:ptCount val="5"/>
                <c:pt idx="0">
                  <c:v>0.02</c:v>
                </c:pt>
                <c:pt idx="1">
                  <c:v>7.0000000000000007E-2</c:v>
                </c:pt>
                <c:pt idx="2">
                  <c:v>0.1</c:v>
                </c:pt>
                <c:pt idx="3">
                  <c:v>0.35</c:v>
                </c:pt>
                <c:pt idx="4">
                  <c:v>0.46</c:v>
                </c:pt>
              </c:numCache>
            </c:numRef>
          </c:val>
          <c:extLst>
            <c:ext xmlns:c16="http://schemas.microsoft.com/office/drawing/2014/chart" uri="{C3380CC4-5D6E-409C-BE32-E72D297353CC}">
              <c16:uniqueId val="{0000000A-7C35-404D-BD85-12C2FDD97229}"/>
            </c:ext>
          </c:extLst>
        </c:ser>
        <c:dLbls>
          <c:showLegendKey val="0"/>
          <c:showVal val="1"/>
          <c:showCatName val="0"/>
          <c:showSerName val="0"/>
          <c:showPercent val="0"/>
          <c:showBubbleSize val="0"/>
        </c:dLbls>
        <c:gapWidth val="150"/>
        <c:gapDepth val="0"/>
        <c:shape val="box"/>
        <c:axId val="1963994656"/>
        <c:axId val="1963991328"/>
        <c:axId val="2086364240"/>
      </c:bar3DChart>
      <c:catAx>
        <c:axId val="196399465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63991328"/>
        <c:crosses val="autoZero"/>
        <c:auto val="1"/>
        <c:lblAlgn val="ctr"/>
        <c:lblOffset val="100"/>
        <c:noMultiLvlLbl val="0"/>
      </c:catAx>
      <c:valAx>
        <c:axId val="1963991328"/>
        <c:scaling>
          <c:orientation val="minMax"/>
        </c:scaling>
        <c:delete val="0"/>
        <c:axPos val="l"/>
        <c:majorGridlines>
          <c:spPr>
            <a:ln w="9525" cap="flat" cmpd="sng" algn="ctr">
              <a:solidFill>
                <a:schemeClr val="tx1">
                  <a:lumMod val="5000"/>
                  <a:lumOff val="9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63994656"/>
        <c:crosses val="autoZero"/>
        <c:crossBetween val="between"/>
      </c:valAx>
      <c:serAx>
        <c:axId val="2086364240"/>
        <c:scaling>
          <c:orientation val="minMax"/>
        </c:scaling>
        <c:delete val="1"/>
        <c:axPos val="b"/>
        <c:majorTickMark val="none"/>
        <c:minorTickMark val="none"/>
        <c:tickLblPos val="nextTo"/>
        <c:crossAx val="1963991328"/>
        <c:crosses val="autoZero"/>
      </c:ser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round/>
    </a:ln>
    <a:effectLst/>
  </c:spPr>
  <c:txPr>
    <a:bodyPr/>
    <a:lstStyle/>
    <a:p>
      <a:pPr>
        <a:defRPr/>
      </a:pPr>
      <a:endParaRPr lang="es-HN"/>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Hoja12!$E$6</c:f>
              <c:strCache>
                <c:ptCount val="1"/>
                <c:pt idx="0">
                  <c:v>Nunca</c:v>
                </c:pt>
              </c:strCache>
            </c:strRef>
          </c:tx>
          <c:spPr>
            <a:solidFill>
              <a:schemeClr val="accent5"/>
            </a:solidFill>
            <a:ln>
              <a:noFill/>
            </a:ln>
            <a:effectLst/>
            <a:sp3d/>
          </c:spPr>
          <c:invertIfNegative val="0"/>
          <c:dLbls>
            <c:dLbl>
              <c:idx val="0"/>
              <c:layout>
                <c:manualLayout>
                  <c:x val="8.3213881735382401E-3"/>
                  <c:y val="-2.32465766212657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B44-47AD-8A82-118660A6322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Hoja12!$F$6</c:f>
              <c:numCache>
                <c:formatCode>0%</c:formatCode>
                <c:ptCount val="1"/>
                <c:pt idx="0">
                  <c:v>0.1</c:v>
                </c:pt>
              </c:numCache>
            </c:numRef>
          </c:val>
          <c:extLst>
            <c:ext xmlns:c16="http://schemas.microsoft.com/office/drawing/2014/chart" uri="{C3380CC4-5D6E-409C-BE32-E72D297353CC}">
              <c16:uniqueId val="{00000001-CB44-47AD-8A82-118660A63223}"/>
            </c:ext>
          </c:extLst>
        </c:ser>
        <c:ser>
          <c:idx val="1"/>
          <c:order val="1"/>
          <c:tx>
            <c:strRef>
              <c:f>Hoja12!$E$7</c:f>
              <c:strCache>
                <c:ptCount val="1"/>
                <c:pt idx="0">
                  <c:v>Pocas Veces</c:v>
                </c:pt>
              </c:strCache>
            </c:strRef>
          </c:tx>
          <c:spPr>
            <a:solidFill>
              <a:schemeClr val="accent2"/>
            </a:solidFill>
            <a:ln>
              <a:noFill/>
            </a:ln>
            <a:effectLst/>
            <a:sp3d/>
          </c:spPr>
          <c:invertIfNegative val="0"/>
          <c:dLbls>
            <c:dLbl>
              <c:idx val="0"/>
              <c:layout>
                <c:manualLayout>
                  <c:x val="1.1095184231384388E-2"/>
                  <c:y val="-2.78958919455188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B44-47AD-8A82-118660A6322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Hoja12!$F$7</c:f>
              <c:numCache>
                <c:formatCode>0%</c:formatCode>
                <c:ptCount val="1"/>
                <c:pt idx="0">
                  <c:v>0.12</c:v>
                </c:pt>
              </c:numCache>
            </c:numRef>
          </c:val>
          <c:extLst>
            <c:ext xmlns:c16="http://schemas.microsoft.com/office/drawing/2014/chart" uri="{C3380CC4-5D6E-409C-BE32-E72D297353CC}">
              <c16:uniqueId val="{00000003-CB44-47AD-8A82-118660A63223}"/>
            </c:ext>
          </c:extLst>
        </c:ser>
        <c:ser>
          <c:idx val="2"/>
          <c:order val="2"/>
          <c:tx>
            <c:strRef>
              <c:f>Hoja12!$E$8</c:f>
              <c:strCache>
                <c:ptCount val="1"/>
                <c:pt idx="0">
                  <c:v>Algunas veces</c:v>
                </c:pt>
              </c:strCache>
            </c:strRef>
          </c:tx>
          <c:spPr>
            <a:solidFill>
              <a:srgbClr val="669900"/>
            </a:solidFill>
            <a:ln>
              <a:noFill/>
            </a:ln>
            <a:effectLst/>
            <a:sp3d/>
          </c:spPr>
          <c:invertIfNegative val="0"/>
          <c:dPt>
            <c:idx val="0"/>
            <c:invertIfNegative val="0"/>
            <c:bubble3D val="0"/>
            <c:spPr>
              <a:solidFill>
                <a:srgbClr val="669900"/>
              </a:solidFill>
              <a:ln>
                <a:noFill/>
              </a:ln>
              <a:effectLst/>
              <a:sp3d/>
            </c:spPr>
            <c:extLst>
              <c:ext xmlns:c16="http://schemas.microsoft.com/office/drawing/2014/chart" uri="{C3380CC4-5D6E-409C-BE32-E72D297353CC}">
                <c16:uniqueId val="{00000005-CB44-47AD-8A82-118660A63223}"/>
              </c:ext>
            </c:extLst>
          </c:dPt>
          <c:dLbls>
            <c:dLbl>
              <c:idx val="0"/>
              <c:layout>
                <c:manualLayout>
                  <c:x val="2.7737960578460971E-3"/>
                  <c:y val="-2.789589194551885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CB44-47AD-8A82-118660A6322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Hoja12!$F$8</c:f>
              <c:numCache>
                <c:formatCode>0%</c:formatCode>
                <c:ptCount val="1"/>
                <c:pt idx="0">
                  <c:v>0.16</c:v>
                </c:pt>
              </c:numCache>
            </c:numRef>
          </c:val>
          <c:extLst>
            <c:ext xmlns:c16="http://schemas.microsoft.com/office/drawing/2014/chart" uri="{C3380CC4-5D6E-409C-BE32-E72D297353CC}">
              <c16:uniqueId val="{00000006-CB44-47AD-8A82-118660A63223}"/>
            </c:ext>
          </c:extLst>
        </c:ser>
        <c:ser>
          <c:idx val="3"/>
          <c:order val="3"/>
          <c:tx>
            <c:strRef>
              <c:f>Hoja12!$E$9</c:f>
              <c:strCache>
                <c:ptCount val="1"/>
                <c:pt idx="0">
                  <c:v>casi siempre</c:v>
                </c:pt>
              </c:strCache>
            </c:strRef>
          </c:tx>
          <c:spPr>
            <a:solidFill>
              <a:schemeClr val="accent4"/>
            </a:solidFill>
            <a:ln>
              <a:noFill/>
            </a:ln>
            <a:effectLst/>
            <a:sp3d/>
          </c:spPr>
          <c:invertIfNegative val="0"/>
          <c:dLbls>
            <c:dLbl>
              <c:idx val="0"/>
              <c:layout>
                <c:manualLayout>
                  <c:x val="0"/>
                  <c:y val="-2.78958919455188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CB44-47AD-8A82-118660A6322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Hoja12!$F$9</c:f>
              <c:numCache>
                <c:formatCode>0%</c:formatCode>
                <c:ptCount val="1"/>
                <c:pt idx="0">
                  <c:v>0.3</c:v>
                </c:pt>
              </c:numCache>
            </c:numRef>
          </c:val>
          <c:extLst>
            <c:ext xmlns:c16="http://schemas.microsoft.com/office/drawing/2014/chart" uri="{C3380CC4-5D6E-409C-BE32-E72D297353CC}">
              <c16:uniqueId val="{00000008-CB44-47AD-8A82-118660A63223}"/>
            </c:ext>
          </c:extLst>
        </c:ser>
        <c:ser>
          <c:idx val="4"/>
          <c:order val="4"/>
          <c:tx>
            <c:strRef>
              <c:f>Hoja12!$E$10</c:f>
              <c:strCache>
                <c:ptCount val="1"/>
                <c:pt idx="0">
                  <c:v>Siempre</c:v>
                </c:pt>
              </c:strCache>
            </c:strRef>
          </c:tx>
          <c:spPr>
            <a:solidFill>
              <a:srgbClr val="ED5945"/>
            </a:solidFill>
            <a:ln>
              <a:noFill/>
            </a:ln>
            <a:effectLst/>
            <a:sp3d/>
          </c:spPr>
          <c:invertIfNegative val="0"/>
          <c:dLbls>
            <c:dLbl>
              <c:idx val="0"/>
              <c:layout>
                <c:manualLayout>
                  <c:x val="3.0511756636307067E-2"/>
                  <c:y val="-2.78958919455188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CB44-47AD-8A82-118660A6322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Hoja12!$F$10</c:f>
              <c:numCache>
                <c:formatCode>0%</c:formatCode>
                <c:ptCount val="1"/>
                <c:pt idx="0">
                  <c:v>0.32</c:v>
                </c:pt>
              </c:numCache>
            </c:numRef>
          </c:val>
          <c:extLst>
            <c:ext xmlns:c16="http://schemas.microsoft.com/office/drawing/2014/chart" uri="{C3380CC4-5D6E-409C-BE32-E72D297353CC}">
              <c16:uniqueId val="{0000000A-CB44-47AD-8A82-118660A63223}"/>
            </c:ext>
          </c:extLst>
        </c:ser>
        <c:dLbls>
          <c:showLegendKey val="0"/>
          <c:showVal val="1"/>
          <c:showCatName val="0"/>
          <c:showSerName val="0"/>
          <c:showPercent val="0"/>
          <c:showBubbleSize val="0"/>
        </c:dLbls>
        <c:gapWidth val="150"/>
        <c:shape val="box"/>
        <c:axId val="1942350352"/>
        <c:axId val="1942330800"/>
        <c:axId val="0"/>
      </c:bar3DChart>
      <c:catAx>
        <c:axId val="1942350352"/>
        <c:scaling>
          <c:orientation val="minMax"/>
        </c:scaling>
        <c:delete val="1"/>
        <c:axPos val="b"/>
        <c:numFmt formatCode="General" sourceLinked="1"/>
        <c:majorTickMark val="out"/>
        <c:minorTickMark val="none"/>
        <c:tickLblPos val="nextTo"/>
        <c:crossAx val="1942330800"/>
        <c:crosses val="autoZero"/>
        <c:auto val="0"/>
        <c:lblAlgn val="ctr"/>
        <c:lblOffset val="100"/>
        <c:noMultiLvlLbl val="0"/>
      </c:catAx>
      <c:valAx>
        <c:axId val="194233080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4235035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pPr>
      <a:endParaRPr lang="es-HN"/>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2490026246719161"/>
          <c:y val="0.11342592592592593"/>
          <c:w val="0.46388888888888891"/>
          <c:h val="0.77314814814814814"/>
        </c:manualLayout>
      </c:layout>
      <c:doughnutChart>
        <c:varyColors val="1"/>
        <c:ser>
          <c:idx val="0"/>
          <c:order val="0"/>
          <c:spPr>
            <a:scene3d>
              <a:camera prst="orthographicFront"/>
              <a:lightRig rig="threePt" dir="t"/>
            </a:scene3d>
            <a:sp3d>
              <a:bevelT/>
            </a:sp3d>
          </c:spPr>
          <c:dPt>
            <c:idx val="0"/>
            <c:bubble3D val="0"/>
            <c:spPr>
              <a:solidFill>
                <a:schemeClr val="accent6"/>
              </a:solidFill>
              <a:ln>
                <a:noFill/>
              </a:ln>
              <a:effectLst>
                <a:outerShdw blurRad="317500" algn="ctr" rotWithShape="0">
                  <a:prstClr val="black">
                    <a:alpha val="25000"/>
                  </a:prstClr>
                </a:outerShdw>
              </a:effectLst>
              <a:scene3d>
                <a:camera prst="orthographicFront"/>
                <a:lightRig rig="threePt" dir="t"/>
              </a:scene3d>
              <a:sp3d>
                <a:bevelT/>
              </a:sp3d>
            </c:spPr>
            <c:extLst>
              <c:ext xmlns:c16="http://schemas.microsoft.com/office/drawing/2014/chart" uri="{C3380CC4-5D6E-409C-BE32-E72D297353CC}">
                <c16:uniqueId val="{00000001-14F6-4A4E-A898-68D7B7B12993}"/>
              </c:ext>
            </c:extLst>
          </c:dPt>
          <c:dPt>
            <c:idx val="1"/>
            <c:bubble3D val="0"/>
            <c:spPr>
              <a:solidFill>
                <a:schemeClr val="accent2"/>
              </a:solidFill>
              <a:ln>
                <a:noFill/>
              </a:ln>
              <a:effectLst>
                <a:outerShdw blurRad="317500" algn="ctr" rotWithShape="0">
                  <a:prstClr val="black">
                    <a:alpha val="25000"/>
                  </a:prstClr>
                </a:outerShdw>
              </a:effectLst>
              <a:scene3d>
                <a:camera prst="orthographicFront"/>
                <a:lightRig rig="threePt" dir="t"/>
              </a:scene3d>
              <a:sp3d>
                <a:bevelT/>
              </a:sp3d>
            </c:spPr>
            <c:extLst>
              <c:ext xmlns:c16="http://schemas.microsoft.com/office/drawing/2014/chart" uri="{C3380CC4-5D6E-409C-BE32-E72D297353CC}">
                <c16:uniqueId val="{00000003-14F6-4A4E-A898-68D7B7B12993}"/>
              </c:ext>
            </c:extLst>
          </c:dPt>
          <c:dPt>
            <c:idx val="2"/>
            <c:bubble3D val="0"/>
            <c:spPr>
              <a:solidFill>
                <a:srgbClr val="ED5945"/>
              </a:solidFill>
              <a:ln>
                <a:noFill/>
              </a:ln>
              <a:effectLst>
                <a:outerShdw blurRad="317500" algn="ctr" rotWithShape="0">
                  <a:prstClr val="black">
                    <a:alpha val="25000"/>
                  </a:prstClr>
                </a:outerShdw>
              </a:effectLst>
              <a:scene3d>
                <a:camera prst="orthographicFront"/>
                <a:lightRig rig="threePt" dir="t"/>
              </a:scene3d>
              <a:sp3d>
                <a:bevelT/>
              </a:sp3d>
            </c:spPr>
            <c:extLst>
              <c:ext xmlns:c16="http://schemas.microsoft.com/office/drawing/2014/chart" uri="{C3380CC4-5D6E-409C-BE32-E72D297353CC}">
                <c16:uniqueId val="{00000005-14F6-4A4E-A898-68D7B7B12993}"/>
              </c:ext>
            </c:extLst>
          </c:dPt>
          <c:dPt>
            <c:idx val="3"/>
            <c:bubble3D val="0"/>
            <c:spPr>
              <a:solidFill>
                <a:schemeClr val="accent4"/>
              </a:solidFill>
              <a:ln>
                <a:noFill/>
              </a:ln>
              <a:effectLst>
                <a:outerShdw blurRad="317500" algn="ctr" rotWithShape="0">
                  <a:prstClr val="black">
                    <a:alpha val="25000"/>
                  </a:prstClr>
                </a:outerShdw>
              </a:effectLst>
              <a:scene3d>
                <a:camera prst="orthographicFront"/>
                <a:lightRig rig="threePt" dir="t"/>
              </a:scene3d>
              <a:sp3d>
                <a:bevelT/>
              </a:sp3d>
            </c:spPr>
            <c:extLst>
              <c:ext xmlns:c16="http://schemas.microsoft.com/office/drawing/2014/chart" uri="{C3380CC4-5D6E-409C-BE32-E72D297353CC}">
                <c16:uniqueId val="{00000007-14F6-4A4E-A898-68D7B7B12993}"/>
              </c:ext>
            </c:extLst>
          </c:dPt>
          <c:dPt>
            <c:idx val="4"/>
            <c:bubble3D val="0"/>
            <c:spPr>
              <a:solidFill>
                <a:schemeClr val="accent5"/>
              </a:solidFill>
              <a:ln>
                <a:noFill/>
              </a:ln>
              <a:effectLst>
                <a:outerShdw blurRad="317500" algn="ctr" rotWithShape="0">
                  <a:prstClr val="black">
                    <a:alpha val="25000"/>
                  </a:prstClr>
                </a:outerShdw>
              </a:effectLst>
              <a:scene3d>
                <a:camera prst="orthographicFront"/>
                <a:lightRig rig="threePt" dir="t"/>
              </a:scene3d>
              <a:sp3d>
                <a:bevelT/>
              </a:sp3d>
            </c:spPr>
            <c:extLst>
              <c:ext xmlns:c16="http://schemas.microsoft.com/office/drawing/2014/chart" uri="{C3380CC4-5D6E-409C-BE32-E72D297353CC}">
                <c16:uniqueId val="{00000009-14F6-4A4E-A898-68D7B7B12993}"/>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HN"/>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Hoja13!$E$6:$E$10</c:f>
              <c:strCache>
                <c:ptCount val="5"/>
                <c:pt idx="0">
                  <c:v>Nunca</c:v>
                </c:pt>
                <c:pt idx="1">
                  <c:v>Pocas Veces</c:v>
                </c:pt>
                <c:pt idx="2">
                  <c:v>Algunas veces</c:v>
                </c:pt>
                <c:pt idx="3">
                  <c:v>casi siempre</c:v>
                </c:pt>
                <c:pt idx="4">
                  <c:v>Siempre</c:v>
                </c:pt>
              </c:strCache>
            </c:strRef>
          </c:cat>
          <c:val>
            <c:numRef>
              <c:f>Hoja13!$F$6:$F$10</c:f>
              <c:numCache>
                <c:formatCode>0%</c:formatCode>
                <c:ptCount val="5"/>
                <c:pt idx="0">
                  <c:v>0.11</c:v>
                </c:pt>
                <c:pt idx="1">
                  <c:v>0.13</c:v>
                </c:pt>
                <c:pt idx="2">
                  <c:v>0.17</c:v>
                </c:pt>
                <c:pt idx="3">
                  <c:v>0.27</c:v>
                </c:pt>
                <c:pt idx="4">
                  <c:v>0.32</c:v>
                </c:pt>
              </c:numCache>
            </c:numRef>
          </c:val>
          <c:extLst>
            <c:ext xmlns:c16="http://schemas.microsoft.com/office/drawing/2014/chart" uri="{C3380CC4-5D6E-409C-BE32-E72D297353CC}">
              <c16:uniqueId val="{0000000A-14F6-4A4E-A898-68D7B7B12993}"/>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r"/>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ysClr val="windowText" lastClr="000000"/>
      </a:solidFill>
      <a:round/>
    </a:ln>
    <a:effectLst/>
    <a:scene3d>
      <a:camera prst="orthographicFront"/>
      <a:lightRig rig="threePt" dir="t"/>
    </a:scene3d>
    <a:sp3d/>
  </c:spPr>
  <c:txPr>
    <a:bodyPr/>
    <a:lstStyle/>
    <a:p>
      <a:pPr>
        <a:defRPr/>
      </a:pPr>
      <a:endParaRPr lang="es-HN"/>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stacked"/>
        <c:varyColors val="0"/>
        <c:ser>
          <c:idx val="0"/>
          <c:order val="0"/>
          <c:tx>
            <c:strRef>
              <c:f>Hoja14!$F$4</c:f>
              <c:strCache>
                <c:ptCount val="1"/>
                <c:pt idx="0">
                  <c:v>Porcentaje</c:v>
                </c:pt>
              </c:strCache>
            </c:strRef>
          </c:tx>
          <c:spPr>
            <a:solidFill>
              <a:schemeClr val="accent1"/>
            </a:solidFill>
            <a:ln>
              <a:noFill/>
            </a:ln>
            <a:effectLst/>
          </c:spPr>
          <c:invertIfNegative val="0"/>
          <c:dPt>
            <c:idx val="0"/>
            <c:invertIfNegative val="0"/>
            <c:bubble3D val="0"/>
            <c:spPr>
              <a:solidFill>
                <a:schemeClr val="accent4"/>
              </a:solidFill>
              <a:ln>
                <a:noFill/>
              </a:ln>
              <a:effectLst/>
              <a:scene3d>
                <a:camera prst="orthographicFront"/>
                <a:lightRig rig="threePt" dir="t"/>
              </a:scene3d>
              <a:sp3d>
                <a:bevelT/>
              </a:sp3d>
            </c:spPr>
            <c:extLst>
              <c:ext xmlns:c16="http://schemas.microsoft.com/office/drawing/2014/chart" uri="{C3380CC4-5D6E-409C-BE32-E72D297353CC}">
                <c16:uniqueId val="{00000001-40AC-4EBF-A170-256101206A8D}"/>
              </c:ext>
            </c:extLst>
          </c:dPt>
          <c:dPt>
            <c:idx val="1"/>
            <c:invertIfNegative val="0"/>
            <c:bubble3D val="0"/>
            <c:spPr>
              <a:solidFill>
                <a:srgbClr val="ED5945"/>
              </a:solidFill>
              <a:ln>
                <a:noFill/>
              </a:ln>
              <a:effectLst/>
              <a:scene3d>
                <a:camera prst="orthographicFront"/>
                <a:lightRig rig="threePt" dir="t"/>
              </a:scene3d>
              <a:sp3d>
                <a:bevelT/>
              </a:sp3d>
            </c:spPr>
            <c:extLst>
              <c:ext xmlns:c16="http://schemas.microsoft.com/office/drawing/2014/chart" uri="{C3380CC4-5D6E-409C-BE32-E72D297353CC}">
                <c16:uniqueId val="{00000003-40AC-4EBF-A170-256101206A8D}"/>
              </c:ext>
            </c:extLst>
          </c:dPt>
          <c:dPt>
            <c:idx val="2"/>
            <c:invertIfNegative val="0"/>
            <c:bubble3D val="0"/>
            <c:spPr>
              <a:solidFill>
                <a:srgbClr val="FF9933"/>
              </a:solidFill>
              <a:ln>
                <a:noFill/>
              </a:ln>
              <a:effectLst/>
              <a:scene3d>
                <a:camera prst="orthographicFront"/>
                <a:lightRig rig="threePt" dir="t"/>
              </a:scene3d>
              <a:sp3d>
                <a:bevelT/>
              </a:sp3d>
            </c:spPr>
            <c:extLst>
              <c:ext xmlns:c16="http://schemas.microsoft.com/office/drawing/2014/chart" uri="{C3380CC4-5D6E-409C-BE32-E72D297353CC}">
                <c16:uniqueId val="{00000005-40AC-4EBF-A170-256101206A8D}"/>
              </c:ext>
            </c:extLst>
          </c:dPt>
          <c:dPt>
            <c:idx val="3"/>
            <c:invertIfNegative val="0"/>
            <c:bubble3D val="0"/>
            <c:spPr>
              <a:solidFill>
                <a:schemeClr val="accent5"/>
              </a:solidFill>
              <a:ln>
                <a:noFill/>
              </a:ln>
              <a:effectLst/>
              <a:scene3d>
                <a:camera prst="orthographicFront"/>
                <a:lightRig rig="threePt" dir="t"/>
              </a:scene3d>
              <a:sp3d>
                <a:bevelT/>
              </a:sp3d>
            </c:spPr>
            <c:extLst>
              <c:ext xmlns:c16="http://schemas.microsoft.com/office/drawing/2014/chart" uri="{C3380CC4-5D6E-409C-BE32-E72D297353CC}">
                <c16:uniqueId val="{00000007-40AC-4EBF-A170-256101206A8D}"/>
              </c:ext>
            </c:extLst>
          </c:dPt>
          <c:dPt>
            <c:idx val="4"/>
            <c:invertIfNegative val="0"/>
            <c:bubble3D val="0"/>
            <c:spPr>
              <a:solidFill>
                <a:srgbClr val="669900"/>
              </a:solidFill>
              <a:ln>
                <a:noFill/>
              </a:ln>
              <a:effectLst/>
              <a:scene3d>
                <a:camera prst="orthographicFront"/>
                <a:lightRig rig="threePt" dir="t"/>
              </a:scene3d>
              <a:sp3d>
                <a:bevelT/>
              </a:sp3d>
            </c:spPr>
            <c:extLst>
              <c:ext xmlns:c16="http://schemas.microsoft.com/office/drawing/2014/chart" uri="{C3380CC4-5D6E-409C-BE32-E72D297353CC}">
                <c16:uniqueId val="{00000009-40AC-4EBF-A170-256101206A8D}"/>
              </c:ext>
            </c:extLst>
          </c:dPt>
          <c:cat>
            <c:strRef>
              <c:f>Hoja14!$E$5:$E$9</c:f>
              <c:strCache>
                <c:ptCount val="5"/>
                <c:pt idx="0">
                  <c:v>Nunca</c:v>
                </c:pt>
                <c:pt idx="1">
                  <c:v>Pocas Veces</c:v>
                </c:pt>
                <c:pt idx="2">
                  <c:v>Algunas veces</c:v>
                </c:pt>
                <c:pt idx="3">
                  <c:v>casi siempre</c:v>
                </c:pt>
                <c:pt idx="4">
                  <c:v>Siempre</c:v>
                </c:pt>
              </c:strCache>
            </c:strRef>
          </c:cat>
          <c:val>
            <c:numRef>
              <c:f>Hoja14!$F$5:$F$9</c:f>
              <c:numCache>
                <c:formatCode>0%</c:formatCode>
                <c:ptCount val="5"/>
                <c:pt idx="0">
                  <c:v>7.0000000000000007E-2</c:v>
                </c:pt>
                <c:pt idx="1">
                  <c:v>0.08</c:v>
                </c:pt>
                <c:pt idx="2">
                  <c:v>0.17</c:v>
                </c:pt>
                <c:pt idx="3">
                  <c:v>0.33</c:v>
                </c:pt>
                <c:pt idx="4">
                  <c:v>0.35</c:v>
                </c:pt>
              </c:numCache>
            </c:numRef>
          </c:val>
          <c:extLst>
            <c:ext xmlns:c16="http://schemas.microsoft.com/office/drawing/2014/chart" uri="{C3380CC4-5D6E-409C-BE32-E72D297353CC}">
              <c16:uniqueId val="{0000000A-40AC-4EBF-A170-256101206A8D}"/>
            </c:ext>
          </c:extLst>
        </c:ser>
        <c:dLbls>
          <c:showLegendKey val="0"/>
          <c:showVal val="0"/>
          <c:showCatName val="0"/>
          <c:showSerName val="0"/>
          <c:showPercent val="0"/>
          <c:showBubbleSize val="0"/>
        </c:dLbls>
        <c:gapWidth val="150"/>
        <c:overlap val="100"/>
        <c:axId val="1964000896"/>
        <c:axId val="1963988832"/>
      </c:barChart>
      <c:catAx>
        <c:axId val="1964000896"/>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63988832"/>
        <c:crosses val="autoZero"/>
        <c:auto val="1"/>
        <c:lblAlgn val="ctr"/>
        <c:lblOffset val="100"/>
        <c:noMultiLvlLbl val="0"/>
      </c:catAx>
      <c:valAx>
        <c:axId val="1963988832"/>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6400089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HN"/>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round/>
    </a:ln>
    <a:effectLst/>
  </c:spPr>
  <c:txPr>
    <a:bodyPr/>
    <a:lstStyle/>
    <a:p>
      <a:pPr>
        <a:defRPr/>
      </a:pPr>
      <a:endParaRPr lang="es-HN"/>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1-5BB9-445A-A2E4-CDA9ECC59DA7}"/>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5BB9-445A-A2E4-CDA9ECC59DA7}"/>
              </c:ext>
            </c:extLst>
          </c:dPt>
          <c:dPt>
            <c:idx val="2"/>
            <c:bubble3D val="0"/>
            <c:spPr>
              <a:solidFill>
                <a:srgbClr val="ED5945"/>
              </a:solidFill>
              <a:ln w="25400">
                <a:solidFill>
                  <a:schemeClr val="lt1"/>
                </a:solidFill>
              </a:ln>
              <a:effectLst/>
              <a:sp3d contourW="25400">
                <a:contourClr>
                  <a:schemeClr val="lt1"/>
                </a:contourClr>
              </a:sp3d>
            </c:spPr>
            <c:extLst>
              <c:ext xmlns:c16="http://schemas.microsoft.com/office/drawing/2014/chart" uri="{C3380CC4-5D6E-409C-BE32-E72D297353CC}">
                <c16:uniqueId val="{00000005-5BB9-445A-A2E4-CDA9ECC59DA7}"/>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5BB9-445A-A2E4-CDA9ECC59DA7}"/>
              </c:ext>
            </c:extLst>
          </c:dPt>
          <c:dPt>
            <c:idx val="4"/>
            <c:bubble3D val="0"/>
            <c:spPr>
              <a:solidFill>
                <a:schemeClr val="accent5"/>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9-5BB9-445A-A2E4-CDA9ECC59DA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Hoja15!$F$6:$F$10</c:f>
              <c:strCache>
                <c:ptCount val="5"/>
                <c:pt idx="0">
                  <c:v>Nunca</c:v>
                </c:pt>
                <c:pt idx="1">
                  <c:v>Pocas Veces</c:v>
                </c:pt>
                <c:pt idx="2">
                  <c:v>Algunas veces</c:v>
                </c:pt>
                <c:pt idx="3">
                  <c:v>casi siempre</c:v>
                </c:pt>
                <c:pt idx="4">
                  <c:v>Siempre</c:v>
                </c:pt>
              </c:strCache>
            </c:strRef>
          </c:cat>
          <c:val>
            <c:numRef>
              <c:f>Hoja15!$G$6:$G$10</c:f>
              <c:numCache>
                <c:formatCode>0%</c:formatCode>
                <c:ptCount val="5"/>
                <c:pt idx="0">
                  <c:v>0.05</c:v>
                </c:pt>
                <c:pt idx="1">
                  <c:v>0.08</c:v>
                </c:pt>
                <c:pt idx="2">
                  <c:v>0.19</c:v>
                </c:pt>
                <c:pt idx="3">
                  <c:v>0.3</c:v>
                </c:pt>
                <c:pt idx="4">
                  <c:v>0.38</c:v>
                </c:pt>
              </c:numCache>
            </c:numRef>
          </c:val>
          <c:extLst>
            <c:ext xmlns:c16="http://schemas.microsoft.com/office/drawing/2014/chart" uri="{C3380CC4-5D6E-409C-BE32-E72D297353CC}">
              <c16:uniqueId val="{0000000A-5BB9-445A-A2E4-CDA9ECC59DA7}"/>
            </c:ext>
          </c:extLst>
        </c:ser>
        <c:dLbls>
          <c:dLblPos val="outEnd"/>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round/>
    </a:ln>
    <a:effectLst/>
  </c:spPr>
  <c:txPr>
    <a:bodyPr/>
    <a:lstStyle/>
    <a:p>
      <a:pPr>
        <a:defRPr/>
      </a:pPr>
      <a:endParaRPr lang="es-HN"/>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w="25400">
          <a:noFill/>
        </a:ln>
        <a:effectLst/>
        <a:sp3d/>
      </c:spPr>
    </c:sideWall>
    <c:backWall>
      <c:thickness val="0"/>
      <c:spPr>
        <a:noFill/>
        <a:ln w="25400">
          <a:noFill/>
        </a:ln>
        <a:effectLst/>
        <a:sp3d/>
      </c:spPr>
    </c:backWall>
    <c:plotArea>
      <c:layout/>
      <c:bar3DChart>
        <c:barDir val="col"/>
        <c:grouping val="standard"/>
        <c:varyColors val="0"/>
        <c:ser>
          <c:idx val="0"/>
          <c:order val="0"/>
          <c:spPr>
            <a:gradFill>
              <a:gsLst>
                <a:gs pos="100000">
                  <a:schemeClr val="accent1">
                    <a:alpha val="0"/>
                  </a:schemeClr>
                </a:gs>
                <a:gs pos="50000">
                  <a:schemeClr val="accent1"/>
                </a:gs>
              </a:gsLst>
              <a:lin ang="5400000" scaled="0"/>
            </a:gradFill>
            <a:ln>
              <a:noFill/>
            </a:ln>
            <a:effectLst/>
            <a:sp3d/>
          </c:spPr>
          <c:invertIfNegative val="0"/>
          <c:dPt>
            <c:idx val="0"/>
            <c:invertIfNegative val="0"/>
            <c:bubble3D val="0"/>
            <c:spPr>
              <a:solidFill>
                <a:schemeClr val="accent2"/>
              </a:solidFill>
              <a:ln>
                <a:solidFill>
                  <a:schemeClr val="accent2"/>
                </a:solidFill>
              </a:ln>
              <a:effectLst/>
              <a:sp3d>
                <a:contourClr>
                  <a:schemeClr val="accent2"/>
                </a:contourClr>
              </a:sp3d>
            </c:spPr>
            <c:extLst>
              <c:ext xmlns:c16="http://schemas.microsoft.com/office/drawing/2014/chart" uri="{C3380CC4-5D6E-409C-BE32-E72D297353CC}">
                <c16:uniqueId val="{00000001-05D6-4978-A75B-03DBF44A9B66}"/>
              </c:ext>
            </c:extLst>
          </c:dPt>
          <c:dPt>
            <c:idx val="1"/>
            <c:invertIfNegative val="0"/>
            <c:bubble3D val="0"/>
            <c:spPr>
              <a:solidFill>
                <a:srgbClr val="ED5945"/>
              </a:solidFill>
              <a:ln>
                <a:noFill/>
              </a:ln>
              <a:effectLst/>
              <a:sp3d/>
            </c:spPr>
            <c:extLst>
              <c:ext xmlns:c16="http://schemas.microsoft.com/office/drawing/2014/chart" uri="{C3380CC4-5D6E-409C-BE32-E72D297353CC}">
                <c16:uniqueId val="{00000003-05D6-4978-A75B-03DBF44A9B66}"/>
              </c:ext>
            </c:extLst>
          </c:dPt>
          <c:dPt>
            <c:idx val="2"/>
            <c:invertIfNegative val="0"/>
            <c:bubble3D val="0"/>
            <c:spPr>
              <a:solidFill>
                <a:schemeClr val="accent1"/>
              </a:solidFill>
              <a:ln>
                <a:noFill/>
              </a:ln>
              <a:effectLst/>
              <a:sp3d/>
            </c:spPr>
            <c:extLst>
              <c:ext xmlns:c16="http://schemas.microsoft.com/office/drawing/2014/chart" uri="{C3380CC4-5D6E-409C-BE32-E72D297353CC}">
                <c16:uniqueId val="{00000005-05D6-4978-A75B-03DBF44A9B66}"/>
              </c:ext>
            </c:extLst>
          </c:dPt>
          <c:dPt>
            <c:idx val="3"/>
            <c:invertIfNegative val="0"/>
            <c:bubble3D val="0"/>
            <c:spPr>
              <a:solidFill>
                <a:schemeClr val="accent6"/>
              </a:solidFill>
              <a:ln>
                <a:noFill/>
              </a:ln>
              <a:effectLst/>
              <a:sp3d/>
            </c:spPr>
            <c:extLst>
              <c:ext xmlns:c16="http://schemas.microsoft.com/office/drawing/2014/chart" uri="{C3380CC4-5D6E-409C-BE32-E72D297353CC}">
                <c16:uniqueId val="{00000007-05D6-4978-A75B-03DBF44A9B66}"/>
              </c:ext>
            </c:extLst>
          </c:dPt>
          <c:dPt>
            <c:idx val="4"/>
            <c:invertIfNegative val="0"/>
            <c:bubble3D val="0"/>
            <c:spPr>
              <a:solidFill>
                <a:schemeClr val="accent4"/>
              </a:solidFill>
              <a:ln>
                <a:noFill/>
              </a:ln>
              <a:effectLst/>
              <a:sp3d/>
            </c:spPr>
            <c:extLst>
              <c:ext xmlns:c16="http://schemas.microsoft.com/office/drawing/2014/chart" uri="{C3380CC4-5D6E-409C-BE32-E72D297353CC}">
                <c16:uniqueId val="{00000009-05D6-4978-A75B-03DBF44A9B66}"/>
              </c:ext>
            </c:extLst>
          </c:dPt>
          <c:dLbls>
            <c:dLbl>
              <c:idx val="0"/>
              <c:layout>
                <c:manualLayout>
                  <c:x val="3.0705982633206133E-2"/>
                  <c:y val="-5.54323725055432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5D6-4978-A75B-03DBF44A9B66}"/>
                </c:ext>
              </c:extLst>
            </c:dLbl>
            <c:dLbl>
              <c:idx val="1"/>
              <c:layout>
                <c:manualLayout>
                  <c:x val="3.3408583024493926E-2"/>
                  <c:y val="-5.516552371954629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5D6-4978-A75B-03DBF44A9B66}"/>
                </c:ext>
              </c:extLst>
            </c:dLbl>
            <c:dLbl>
              <c:idx val="2"/>
              <c:layout>
                <c:manualLayout>
                  <c:x val="3.8976680195242919E-2"/>
                  <c:y val="-5.976265069617515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5D6-4978-A75B-03DBF44A9B66}"/>
                </c:ext>
              </c:extLst>
            </c:dLbl>
            <c:dLbl>
              <c:idx val="3"/>
              <c:layout>
                <c:manualLayout>
                  <c:x val="3.0624534439119434E-2"/>
                  <c:y val="-5.97626506961751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05D6-4978-A75B-03DBF44A9B66}"/>
                </c:ext>
              </c:extLst>
            </c:dLbl>
            <c:dLbl>
              <c:idx val="4"/>
              <c:layout>
                <c:manualLayout>
                  <c:x val="3.6192631609868318E-2"/>
                  <c:y val="-6.435977767280402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05D6-4978-A75B-03DBF44A9B6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Hoja16!$E$5:$E$9</c:f>
              <c:strCache>
                <c:ptCount val="5"/>
                <c:pt idx="0">
                  <c:v>Nunca</c:v>
                </c:pt>
                <c:pt idx="1">
                  <c:v>Pocas Veces</c:v>
                </c:pt>
                <c:pt idx="2">
                  <c:v>Algunas veces</c:v>
                </c:pt>
                <c:pt idx="3">
                  <c:v>casi siempre</c:v>
                </c:pt>
                <c:pt idx="4">
                  <c:v>Siempre</c:v>
                </c:pt>
              </c:strCache>
            </c:strRef>
          </c:cat>
          <c:val>
            <c:numRef>
              <c:f>Hoja16!$F$5:$F$9</c:f>
              <c:numCache>
                <c:formatCode>0%</c:formatCode>
                <c:ptCount val="5"/>
                <c:pt idx="0">
                  <c:v>0.03</c:v>
                </c:pt>
                <c:pt idx="1">
                  <c:v>0.05</c:v>
                </c:pt>
                <c:pt idx="2">
                  <c:v>0.2</c:v>
                </c:pt>
                <c:pt idx="3">
                  <c:v>0.34</c:v>
                </c:pt>
                <c:pt idx="4">
                  <c:v>0.38</c:v>
                </c:pt>
              </c:numCache>
            </c:numRef>
          </c:val>
          <c:extLst>
            <c:ext xmlns:c16="http://schemas.microsoft.com/office/drawing/2014/chart" uri="{C3380CC4-5D6E-409C-BE32-E72D297353CC}">
              <c16:uniqueId val="{0000000A-05D6-4978-A75B-03DBF44A9B66}"/>
            </c:ext>
          </c:extLst>
        </c:ser>
        <c:dLbls>
          <c:showLegendKey val="0"/>
          <c:showVal val="1"/>
          <c:showCatName val="0"/>
          <c:showSerName val="0"/>
          <c:showPercent val="0"/>
          <c:showBubbleSize val="0"/>
        </c:dLbls>
        <c:gapWidth val="150"/>
        <c:gapDepth val="0"/>
        <c:shape val="box"/>
        <c:axId val="308740912"/>
        <c:axId val="308732592"/>
        <c:axId val="2092639568"/>
      </c:bar3DChart>
      <c:catAx>
        <c:axId val="3087409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308732592"/>
        <c:crosses val="autoZero"/>
        <c:auto val="1"/>
        <c:lblAlgn val="ctr"/>
        <c:lblOffset val="100"/>
        <c:noMultiLvlLbl val="0"/>
      </c:catAx>
      <c:valAx>
        <c:axId val="308732592"/>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08740912"/>
        <c:crosses val="autoZero"/>
        <c:crossBetween val="between"/>
      </c:valAx>
      <c:serAx>
        <c:axId val="2092639568"/>
        <c:scaling>
          <c:orientation val="minMax"/>
        </c:scaling>
        <c:delete val="1"/>
        <c:axPos val="b"/>
        <c:majorTickMark val="none"/>
        <c:minorTickMark val="none"/>
        <c:tickLblPos val="nextTo"/>
        <c:crossAx val="308732592"/>
        <c:crosses val="autoZero"/>
      </c:ser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s-HN"/>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stacked"/>
        <c:varyColors val="0"/>
        <c:ser>
          <c:idx val="0"/>
          <c:order val="0"/>
          <c:tx>
            <c:strRef>
              <c:f>Hoja17!$F$6</c:f>
              <c:strCache>
                <c:ptCount val="1"/>
                <c:pt idx="0">
                  <c:v>Nunca</c:v>
                </c:pt>
              </c:strCache>
            </c:strRef>
          </c:tx>
          <c:spPr>
            <a:solidFill>
              <a:srgbClr val="ED5945"/>
            </a:solidFill>
            <a:ln>
              <a:noFill/>
            </a:ln>
            <a:effectLst/>
            <a:sp3d/>
          </c:spPr>
          <c:invertIfNegative val="0"/>
          <c:dLbls>
            <c:dLbl>
              <c:idx val="0"/>
              <c:tx>
                <c:rich>
                  <a:bodyPr/>
                  <a:lstStyle/>
                  <a:p>
                    <a:fld id="{1540DCA5-86D3-4A19-ABCE-14495E5E1D81}" type="VALUE">
                      <a:rPr lang="en-US" baseline="0"/>
                      <a:pPr/>
                      <a:t>[VALUE]</a:t>
                    </a:fld>
                    <a:endParaRPr lang="es-HN"/>
                  </a:p>
                </c:rich>
              </c:tx>
              <c:showLegendKey val="0"/>
              <c:showVal val="1"/>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0-9F8E-4729-8003-0E0C0D810311}"/>
                </c:ext>
              </c:extLst>
            </c:dLbl>
            <c:dLbl>
              <c:idx val="1"/>
              <c:tx>
                <c:rich>
                  <a:bodyPr/>
                  <a:lstStyle/>
                  <a:p>
                    <a:fld id="{1AE2212B-FC44-41A9-B5A3-75B72D3AD0F0}" type="VALUE">
                      <a:rPr lang="en-US" baseline="0"/>
                      <a:pPr/>
                      <a:t>[VALUE]</a:t>
                    </a:fld>
                    <a:endParaRPr lang="es-HN"/>
                  </a:p>
                </c:rich>
              </c:tx>
              <c:showLegendKey val="0"/>
              <c:showVal val="1"/>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1-9F8E-4729-8003-0E0C0D810311}"/>
                </c:ext>
              </c:extLst>
            </c:dLbl>
            <c:dLbl>
              <c:idx val="2"/>
              <c:tx>
                <c:rich>
                  <a:bodyPr/>
                  <a:lstStyle/>
                  <a:p>
                    <a:r>
                      <a:rPr lang="en-US" baseline="0"/>
                      <a:t> </a:t>
                    </a:r>
                    <a:fld id="{AE21CB87-7B0A-4344-A674-7F6D07DA46B2}" type="VALUE">
                      <a:rPr lang="en-US" baseline="0"/>
                      <a:pPr/>
                      <a:t>[VALUE]</a:t>
                    </a:fld>
                    <a:endParaRPr lang="en-US" baseline="0"/>
                  </a:p>
                </c:rich>
              </c:tx>
              <c:showLegendKey val="0"/>
              <c:showVal val="1"/>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2-9F8E-4729-8003-0E0C0D810311}"/>
                </c:ext>
              </c:extLst>
            </c:dLbl>
            <c:dLbl>
              <c:idx val="3"/>
              <c:tx>
                <c:rich>
                  <a:bodyPr/>
                  <a:lstStyle/>
                  <a:p>
                    <a:r>
                      <a:rPr lang="en-US" baseline="0"/>
                      <a:t> </a:t>
                    </a:r>
                    <a:fld id="{2A7E9CA1-6F0F-4131-BB34-22414067512E}" type="VALUE">
                      <a:rPr lang="en-US" baseline="0"/>
                      <a:pPr/>
                      <a:t>[VALUE]</a:t>
                    </a:fld>
                    <a:endParaRPr lang="en-US" baseline="0"/>
                  </a:p>
                </c:rich>
              </c:tx>
              <c:showLegendKey val="0"/>
              <c:showVal val="1"/>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3-9F8E-4729-8003-0E0C0D810311}"/>
                </c:ext>
              </c:extLst>
            </c:dLbl>
            <c:spPr>
              <a:noFill/>
              <a:ln>
                <a:noFill/>
              </a:ln>
              <a:effectLst/>
            </c:spPr>
            <c:txPr>
              <a:bodyPr rot="0" spcFirstLastPara="1" vertOverflow="ellipsis" vert="horz" wrap="square" anchor="ctr" anchorCtr="1"/>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strRef>
              <c:f>Hoja17!$G$5</c:f>
              <c:strCache>
                <c:ptCount val="1"/>
                <c:pt idx="0">
                  <c:v>Porcentaje</c:v>
                </c:pt>
              </c:strCache>
            </c:strRef>
          </c:cat>
          <c:val>
            <c:numRef>
              <c:f>Hoja17!$G$6</c:f>
              <c:numCache>
                <c:formatCode>0%</c:formatCode>
                <c:ptCount val="1"/>
                <c:pt idx="0">
                  <c:v>0.13</c:v>
                </c:pt>
              </c:numCache>
            </c:numRef>
          </c:val>
          <c:extLst>
            <c:ext xmlns:c15="http://schemas.microsoft.com/office/drawing/2012/chart" uri="{02D57815-91ED-43cb-92C2-25804820EDAC}">
              <c15:datalabelsRange>
                <c15:f>Hoja17!$G$6:$G$9</c15:f>
                <c15:dlblRangeCache>
                  <c:ptCount val="4"/>
                  <c:pt idx="0">
                    <c:v>13%</c:v>
                  </c:pt>
                  <c:pt idx="1">
                    <c:v>17%</c:v>
                  </c:pt>
                  <c:pt idx="2">
                    <c:v>22%</c:v>
                  </c:pt>
                  <c:pt idx="3">
                    <c:v>23%</c:v>
                  </c:pt>
                </c15:dlblRangeCache>
              </c15:datalabelsRange>
            </c:ext>
            <c:ext xmlns:c16="http://schemas.microsoft.com/office/drawing/2014/chart" uri="{C3380CC4-5D6E-409C-BE32-E72D297353CC}">
              <c16:uniqueId val="{00000004-9F8E-4729-8003-0E0C0D810311}"/>
            </c:ext>
          </c:extLst>
        </c:ser>
        <c:ser>
          <c:idx val="1"/>
          <c:order val="1"/>
          <c:tx>
            <c:strRef>
              <c:f>Hoja17!$F$7</c:f>
              <c:strCache>
                <c:ptCount val="1"/>
                <c:pt idx="0">
                  <c:v>Pocas Veces</c:v>
                </c:pt>
              </c:strCache>
            </c:strRef>
          </c:tx>
          <c:spPr>
            <a:solidFill>
              <a:schemeClr val="accent2"/>
            </a:solidFill>
            <a:ln>
              <a:noFill/>
            </a:ln>
            <a:effectLst/>
            <a:sp3d/>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Hoja17!$G$5</c:f>
              <c:strCache>
                <c:ptCount val="1"/>
                <c:pt idx="0">
                  <c:v>Porcentaje</c:v>
                </c:pt>
              </c:strCache>
            </c:strRef>
          </c:cat>
          <c:val>
            <c:numRef>
              <c:f>Hoja17!$G$7</c:f>
              <c:numCache>
                <c:formatCode>0%</c:formatCode>
                <c:ptCount val="1"/>
                <c:pt idx="0">
                  <c:v>0.17</c:v>
                </c:pt>
              </c:numCache>
            </c:numRef>
          </c:val>
          <c:extLst>
            <c:ext xmlns:c16="http://schemas.microsoft.com/office/drawing/2014/chart" uri="{C3380CC4-5D6E-409C-BE32-E72D297353CC}">
              <c16:uniqueId val="{00000005-9F8E-4729-8003-0E0C0D810311}"/>
            </c:ext>
          </c:extLst>
        </c:ser>
        <c:ser>
          <c:idx val="2"/>
          <c:order val="2"/>
          <c:tx>
            <c:strRef>
              <c:f>Hoja17!$F$8</c:f>
              <c:strCache>
                <c:ptCount val="1"/>
                <c:pt idx="0">
                  <c:v>Algunas veces</c:v>
                </c:pt>
              </c:strCache>
            </c:strRef>
          </c:tx>
          <c:spPr>
            <a:solidFill>
              <a:schemeClr val="accent3"/>
            </a:solidFill>
            <a:ln>
              <a:noFill/>
            </a:ln>
            <a:effectLst/>
            <a:sp3d/>
          </c:spPr>
          <c:invertIfNegative val="0"/>
          <c:dPt>
            <c:idx val="0"/>
            <c:invertIfNegative val="0"/>
            <c:bubble3D val="0"/>
            <c:spPr>
              <a:solidFill>
                <a:srgbClr val="669900"/>
              </a:solidFill>
              <a:ln>
                <a:noFill/>
              </a:ln>
              <a:effectLst/>
              <a:sp3d/>
            </c:spPr>
            <c:extLst>
              <c:ext xmlns:c16="http://schemas.microsoft.com/office/drawing/2014/chart" uri="{C3380CC4-5D6E-409C-BE32-E72D297353CC}">
                <c16:uniqueId val="{00000007-9F8E-4729-8003-0E0C0D810311}"/>
              </c:ext>
            </c:extLst>
          </c:dPt>
          <c:dLbls>
            <c:spPr>
              <a:noFill/>
              <a:ln>
                <a:noFill/>
              </a:ln>
              <a:effectLst/>
            </c:spPr>
            <c:txPr>
              <a:bodyPr rot="0" spcFirstLastPara="1" vertOverflow="ellipsis" vert="horz" wrap="square" anchor="ctr" anchorCtr="1"/>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Hoja17!$G$5</c:f>
              <c:strCache>
                <c:ptCount val="1"/>
                <c:pt idx="0">
                  <c:v>Porcentaje</c:v>
                </c:pt>
              </c:strCache>
            </c:strRef>
          </c:cat>
          <c:val>
            <c:numRef>
              <c:f>Hoja17!$G$8</c:f>
              <c:numCache>
                <c:formatCode>0%</c:formatCode>
                <c:ptCount val="1"/>
                <c:pt idx="0">
                  <c:v>0.22</c:v>
                </c:pt>
              </c:numCache>
            </c:numRef>
          </c:val>
          <c:extLst>
            <c:ext xmlns:c16="http://schemas.microsoft.com/office/drawing/2014/chart" uri="{C3380CC4-5D6E-409C-BE32-E72D297353CC}">
              <c16:uniqueId val="{00000008-9F8E-4729-8003-0E0C0D810311}"/>
            </c:ext>
          </c:extLst>
        </c:ser>
        <c:ser>
          <c:idx val="3"/>
          <c:order val="3"/>
          <c:tx>
            <c:strRef>
              <c:f>Hoja17!$F$9</c:f>
              <c:strCache>
                <c:ptCount val="1"/>
                <c:pt idx="0">
                  <c:v>casi siempre</c:v>
                </c:pt>
              </c:strCache>
            </c:strRef>
          </c:tx>
          <c:spPr>
            <a:solidFill>
              <a:schemeClr val="accent4"/>
            </a:solidFill>
            <a:ln>
              <a:noFill/>
            </a:ln>
            <a:effectLst/>
            <a:sp3d/>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Hoja17!$G$5</c:f>
              <c:strCache>
                <c:ptCount val="1"/>
                <c:pt idx="0">
                  <c:v>Porcentaje</c:v>
                </c:pt>
              </c:strCache>
            </c:strRef>
          </c:cat>
          <c:val>
            <c:numRef>
              <c:f>Hoja17!$G$9</c:f>
              <c:numCache>
                <c:formatCode>0%</c:formatCode>
                <c:ptCount val="1"/>
                <c:pt idx="0">
                  <c:v>0.23</c:v>
                </c:pt>
              </c:numCache>
            </c:numRef>
          </c:val>
          <c:extLst>
            <c:ext xmlns:c16="http://schemas.microsoft.com/office/drawing/2014/chart" uri="{C3380CC4-5D6E-409C-BE32-E72D297353CC}">
              <c16:uniqueId val="{00000009-9F8E-4729-8003-0E0C0D810311}"/>
            </c:ext>
          </c:extLst>
        </c:ser>
        <c:ser>
          <c:idx val="4"/>
          <c:order val="4"/>
          <c:tx>
            <c:strRef>
              <c:f>Hoja17!$F$10</c:f>
              <c:strCache>
                <c:ptCount val="1"/>
                <c:pt idx="0">
                  <c:v>Siempre</c:v>
                </c:pt>
              </c:strCache>
            </c:strRef>
          </c:tx>
          <c:spPr>
            <a:solidFill>
              <a:schemeClr val="accent5"/>
            </a:solidFill>
            <a:ln>
              <a:noFill/>
            </a:ln>
            <a:effectLst/>
            <a:sp3d/>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Hoja17!$G$5</c:f>
              <c:strCache>
                <c:ptCount val="1"/>
                <c:pt idx="0">
                  <c:v>Porcentaje</c:v>
                </c:pt>
              </c:strCache>
            </c:strRef>
          </c:cat>
          <c:val>
            <c:numRef>
              <c:f>Hoja17!$G$10</c:f>
              <c:numCache>
                <c:formatCode>0%</c:formatCode>
                <c:ptCount val="1"/>
                <c:pt idx="0">
                  <c:v>0.25</c:v>
                </c:pt>
              </c:numCache>
            </c:numRef>
          </c:val>
          <c:extLst>
            <c:ext xmlns:c16="http://schemas.microsoft.com/office/drawing/2014/chart" uri="{C3380CC4-5D6E-409C-BE32-E72D297353CC}">
              <c16:uniqueId val="{0000000A-9F8E-4729-8003-0E0C0D810311}"/>
            </c:ext>
          </c:extLst>
        </c:ser>
        <c:dLbls>
          <c:showLegendKey val="0"/>
          <c:showVal val="1"/>
          <c:showCatName val="0"/>
          <c:showSerName val="0"/>
          <c:showPercent val="0"/>
          <c:showBubbleSize val="0"/>
        </c:dLbls>
        <c:gapWidth val="150"/>
        <c:shape val="box"/>
        <c:axId val="308746320"/>
        <c:axId val="308747152"/>
        <c:axId val="0"/>
      </c:bar3DChart>
      <c:catAx>
        <c:axId val="30874632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308747152"/>
        <c:crosses val="autoZero"/>
        <c:auto val="1"/>
        <c:lblAlgn val="ctr"/>
        <c:lblOffset val="100"/>
        <c:noMultiLvlLbl val="0"/>
      </c:catAx>
      <c:valAx>
        <c:axId val="308747152"/>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308746320"/>
        <c:crosses val="autoZero"/>
        <c:crossBetween val="between"/>
      </c:valAx>
      <c:dTable>
        <c:showHorzBorder val="1"/>
        <c:showVertBorder val="1"/>
        <c:showOutline val="1"/>
        <c:showKeys val="0"/>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round/>
    </a:ln>
    <a:effectLst/>
  </c:spPr>
  <c:txPr>
    <a:bodyPr/>
    <a:lstStyle/>
    <a:p>
      <a:pPr>
        <a:defRPr b="1">
          <a:latin typeface="Times New Roman" panose="02020603050405020304" pitchFamily="18" charset="0"/>
          <a:cs typeface="Times New Roman" panose="02020603050405020304" pitchFamily="18" charset="0"/>
        </a:defRPr>
      </a:pPr>
      <a:endParaRPr lang="es-HN"/>
    </a:p>
  </c:txPr>
  <c:externalData r:id="rId4">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doughnutChart>
        <c:varyColors val="1"/>
        <c:ser>
          <c:idx val="0"/>
          <c:order val="0"/>
          <c:dPt>
            <c:idx val="0"/>
            <c:bubble3D val="0"/>
            <c:spPr>
              <a:solidFill>
                <a:srgbClr val="669900"/>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DF70-44F3-935F-E1F36AA533D0}"/>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DF70-44F3-935F-E1F36AA533D0}"/>
              </c:ext>
            </c:extLst>
          </c:dPt>
          <c:dPt>
            <c:idx val="2"/>
            <c:bubble3D val="0"/>
            <c:spPr>
              <a:solidFill>
                <a:srgbClr val="ED594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DF70-44F3-935F-E1F36AA533D0}"/>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DF70-44F3-935F-E1F36AA533D0}"/>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DF70-44F3-935F-E1F36AA533D0}"/>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HN"/>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Hoja18!$G$6:$G$10</c:f>
              <c:strCache>
                <c:ptCount val="5"/>
                <c:pt idx="0">
                  <c:v>Nunca</c:v>
                </c:pt>
                <c:pt idx="1">
                  <c:v>Pocas Veces</c:v>
                </c:pt>
                <c:pt idx="2">
                  <c:v>Algunas veces</c:v>
                </c:pt>
                <c:pt idx="3">
                  <c:v>casi siempre</c:v>
                </c:pt>
                <c:pt idx="4">
                  <c:v>Siempre</c:v>
                </c:pt>
              </c:strCache>
            </c:strRef>
          </c:cat>
          <c:val>
            <c:numRef>
              <c:f>Hoja18!$H$6:$H$10</c:f>
              <c:numCache>
                <c:formatCode>0%</c:formatCode>
                <c:ptCount val="5"/>
                <c:pt idx="0">
                  <c:v>0.1</c:v>
                </c:pt>
                <c:pt idx="1">
                  <c:v>0.13</c:v>
                </c:pt>
                <c:pt idx="2">
                  <c:v>0.2</c:v>
                </c:pt>
                <c:pt idx="3">
                  <c:v>0.23</c:v>
                </c:pt>
                <c:pt idx="4">
                  <c:v>0.34</c:v>
                </c:pt>
              </c:numCache>
            </c:numRef>
          </c:val>
          <c:extLst>
            <c:ext xmlns:c16="http://schemas.microsoft.com/office/drawing/2014/chart" uri="{C3380CC4-5D6E-409C-BE32-E72D297353CC}">
              <c16:uniqueId val="{0000000A-DF70-44F3-935F-E1F36AA533D0}"/>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s-HN"/>
    </a:p>
  </c:txPr>
  <c:externalData r:id="rId4">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Hoja19!$G$6</c:f>
              <c:strCache>
                <c:ptCount val="1"/>
                <c:pt idx="0">
                  <c:v>Nunca</c:v>
                </c:pt>
              </c:strCache>
            </c:strRef>
          </c:tx>
          <c:spPr>
            <a:solidFill>
              <a:srgbClr val="ED5945"/>
            </a:solidFill>
            <a:ln>
              <a:noFill/>
            </a:ln>
            <a:effectLst/>
            <a:sp3d/>
          </c:spPr>
          <c:invertIfNegative val="0"/>
          <c:dLbls>
            <c:dLbl>
              <c:idx val="0"/>
              <c:layout>
                <c:manualLayout>
                  <c:x val="-4.4517910681560011E-2"/>
                  <c:y val="-3.23002110232009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C66-416F-A92B-18A03061DF0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Hoja19!$H$5</c:f>
              <c:strCache>
                <c:ptCount val="1"/>
                <c:pt idx="0">
                  <c:v>Porcentaje</c:v>
                </c:pt>
              </c:strCache>
            </c:strRef>
          </c:cat>
          <c:val>
            <c:numRef>
              <c:f>Hoja19!$H$6</c:f>
              <c:numCache>
                <c:formatCode>0%</c:formatCode>
                <c:ptCount val="1"/>
                <c:pt idx="0">
                  <c:v>0.03</c:v>
                </c:pt>
              </c:numCache>
            </c:numRef>
          </c:val>
          <c:extLst>
            <c:ext xmlns:c16="http://schemas.microsoft.com/office/drawing/2014/chart" uri="{C3380CC4-5D6E-409C-BE32-E72D297353CC}">
              <c16:uniqueId val="{00000001-1C66-416F-A92B-18A03061DF08}"/>
            </c:ext>
          </c:extLst>
        </c:ser>
        <c:ser>
          <c:idx val="1"/>
          <c:order val="1"/>
          <c:tx>
            <c:strRef>
              <c:f>Hoja19!$G$7</c:f>
              <c:strCache>
                <c:ptCount val="1"/>
                <c:pt idx="0">
                  <c:v>Pocas Veces</c:v>
                </c:pt>
              </c:strCache>
            </c:strRef>
          </c:tx>
          <c:spPr>
            <a:gradFill>
              <a:gsLst>
                <a:gs pos="100000">
                  <a:schemeClr val="accent2">
                    <a:alpha val="0"/>
                  </a:schemeClr>
                </a:gs>
                <a:gs pos="50000">
                  <a:schemeClr val="accent2"/>
                </a:gs>
              </a:gsLst>
              <a:lin ang="5400000" scaled="0"/>
            </a:gradFill>
            <a:ln>
              <a:noFill/>
            </a:ln>
            <a:effectLst/>
            <a:sp3d/>
          </c:spPr>
          <c:invertIfNegative val="0"/>
          <c:dLbls>
            <c:dLbl>
              <c:idx val="0"/>
              <c:layout>
                <c:manualLayout>
                  <c:x val="-4.1735541263962513E-2"/>
                  <c:y val="-2.768589516274373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C66-416F-A92B-18A03061DF0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Hoja19!$H$5</c:f>
              <c:strCache>
                <c:ptCount val="1"/>
                <c:pt idx="0">
                  <c:v>Porcentaje</c:v>
                </c:pt>
              </c:strCache>
            </c:strRef>
          </c:cat>
          <c:val>
            <c:numRef>
              <c:f>Hoja19!$H$7</c:f>
              <c:numCache>
                <c:formatCode>0%</c:formatCode>
                <c:ptCount val="1"/>
                <c:pt idx="0">
                  <c:v>0.05</c:v>
                </c:pt>
              </c:numCache>
            </c:numRef>
          </c:val>
          <c:extLst>
            <c:ext xmlns:c16="http://schemas.microsoft.com/office/drawing/2014/chart" uri="{C3380CC4-5D6E-409C-BE32-E72D297353CC}">
              <c16:uniqueId val="{00000003-1C66-416F-A92B-18A03061DF08}"/>
            </c:ext>
          </c:extLst>
        </c:ser>
        <c:ser>
          <c:idx val="2"/>
          <c:order val="2"/>
          <c:tx>
            <c:strRef>
              <c:f>Hoja19!$G$8</c:f>
              <c:strCache>
                <c:ptCount val="1"/>
                <c:pt idx="0">
                  <c:v>Algunas veces</c:v>
                </c:pt>
              </c:strCache>
            </c:strRef>
          </c:tx>
          <c:spPr>
            <a:solidFill>
              <a:srgbClr val="00B050"/>
            </a:solidFill>
            <a:ln>
              <a:noFill/>
            </a:ln>
            <a:effectLst/>
            <a:sp3d/>
          </c:spPr>
          <c:invertIfNegative val="0"/>
          <c:dPt>
            <c:idx val="0"/>
            <c:invertIfNegative val="0"/>
            <c:bubble3D val="0"/>
            <c:spPr>
              <a:solidFill>
                <a:srgbClr val="00B050"/>
              </a:solidFill>
              <a:ln>
                <a:noFill/>
              </a:ln>
              <a:effectLst/>
              <a:sp3d/>
            </c:spPr>
            <c:extLst>
              <c:ext xmlns:c16="http://schemas.microsoft.com/office/drawing/2014/chart" uri="{C3380CC4-5D6E-409C-BE32-E72D297353CC}">
                <c16:uniqueId val="{00000005-1C66-416F-A92B-18A03061DF08}"/>
              </c:ext>
            </c:extLst>
          </c:dPt>
          <c:dLbls>
            <c:dLbl>
              <c:idx val="0"/>
              <c:layout>
                <c:manualLayout>
                  <c:x val="-4.1735541263962513E-2"/>
                  <c:y val="-1.845726344182909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C66-416F-A92B-18A03061DF0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Hoja19!$H$5</c:f>
              <c:strCache>
                <c:ptCount val="1"/>
                <c:pt idx="0">
                  <c:v>Porcentaje</c:v>
                </c:pt>
              </c:strCache>
            </c:strRef>
          </c:cat>
          <c:val>
            <c:numRef>
              <c:f>Hoja19!$H$8</c:f>
              <c:numCache>
                <c:formatCode>0%</c:formatCode>
                <c:ptCount val="1"/>
                <c:pt idx="0">
                  <c:v>0.12</c:v>
                </c:pt>
              </c:numCache>
            </c:numRef>
          </c:val>
          <c:extLst>
            <c:ext xmlns:c16="http://schemas.microsoft.com/office/drawing/2014/chart" uri="{C3380CC4-5D6E-409C-BE32-E72D297353CC}">
              <c16:uniqueId val="{00000006-1C66-416F-A92B-18A03061DF08}"/>
            </c:ext>
          </c:extLst>
        </c:ser>
        <c:ser>
          <c:idx val="3"/>
          <c:order val="3"/>
          <c:tx>
            <c:strRef>
              <c:f>Hoja19!$G$9</c:f>
              <c:strCache>
                <c:ptCount val="1"/>
                <c:pt idx="0">
                  <c:v>casi siempre</c:v>
                </c:pt>
              </c:strCache>
            </c:strRef>
          </c:tx>
          <c:spPr>
            <a:gradFill>
              <a:gsLst>
                <a:gs pos="100000">
                  <a:schemeClr val="accent4">
                    <a:alpha val="0"/>
                  </a:schemeClr>
                </a:gs>
                <a:gs pos="50000">
                  <a:schemeClr val="accent4"/>
                </a:gs>
              </a:gsLst>
              <a:lin ang="5400000" scaled="0"/>
            </a:gradFill>
            <a:ln>
              <a:noFill/>
            </a:ln>
            <a:effectLst/>
            <a:sp3d/>
          </c:spPr>
          <c:invertIfNegative val="0"/>
          <c:dLbls>
            <c:dLbl>
              <c:idx val="0"/>
              <c:layout>
                <c:manualLayout>
                  <c:x val="-6.3994496604742573E-2"/>
                  <c:y val="-2.307157930228637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1C66-416F-A92B-18A03061DF0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Hoja19!$H$5</c:f>
              <c:strCache>
                <c:ptCount val="1"/>
                <c:pt idx="0">
                  <c:v>Porcentaje</c:v>
                </c:pt>
              </c:strCache>
            </c:strRef>
          </c:cat>
          <c:val>
            <c:numRef>
              <c:f>Hoja19!$H$9</c:f>
              <c:numCache>
                <c:formatCode>0%</c:formatCode>
                <c:ptCount val="1"/>
                <c:pt idx="0">
                  <c:v>0.38</c:v>
                </c:pt>
              </c:numCache>
            </c:numRef>
          </c:val>
          <c:extLst>
            <c:ext xmlns:c16="http://schemas.microsoft.com/office/drawing/2014/chart" uri="{C3380CC4-5D6E-409C-BE32-E72D297353CC}">
              <c16:uniqueId val="{00000008-1C66-416F-A92B-18A03061DF08}"/>
            </c:ext>
          </c:extLst>
        </c:ser>
        <c:ser>
          <c:idx val="4"/>
          <c:order val="4"/>
          <c:tx>
            <c:strRef>
              <c:f>Hoja19!$G$10</c:f>
              <c:strCache>
                <c:ptCount val="1"/>
                <c:pt idx="0">
                  <c:v>Siempre</c:v>
                </c:pt>
              </c:strCache>
            </c:strRef>
          </c:tx>
          <c:spPr>
            <a:gradFill>
              <a:gsLst>
                <a:gs pos="100000">
                  <a:schemeClr val="accent5">
                    <a:alpha val="0"/>
                  </a:schemeClr>
                </a:gs>
                <a:gs pos="50000">
                  <a:schemeClr val="accent5"/>
                </a:gs>
              </a:gsLst>
              <a:lin ang="5400000" scaled="0"/>
            </a:gradFill>
            <a:ln>
              <a:noFill/>
            </a:ln>
            <a:effectLst/>
            <a:sp3d/>
          </c:spPr>
          <c:invertIfNegative val="0"/>
          <c:dLbls>
            <c:dLbl>
              <c:idx val="0"/>
              <c:layout>
                <c:manualLayout>
                  <c:x val="-6.6776866022340065E-2"/>
                  <c:y val="-1.384294758137182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1C66-416F-A92B-18A03061DF0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Hoja19!$H$5</c:f>
              <c:strCache>
                <c:ptCount val="1"/>
                <c:pt idx="0">
                  <c:v>Porcentaje</c:v>
                </c:pt>
              </c:strCache>
            </c:strRef>
          </c:cat>
          <c:val>
            <c:numRef>
              <c:f>Hoja19!$H$10</c:f>
              <c:numCache>
                <c:formatCode>0%</c:formatCode>
                <c:ptCount val="1"/>
                <c:pt idx="0">
                  <c:v>0.42</c:v>
                </c:pt>
              </c:numCache>
            </c:numRef>
          </c:val>
          <c:extLst>
            <c:ext xmlns:c16="http://schemas.microsoft.com/office/drawing/2014/chart" uri="{C3380CC4-5D6E-409C-BE32-E72D297353CC}">
              <c16:uniqueId val="{0000000A-1C66-416F-A92B-18A03061DF08}"/>
            </c:ext>
          </c:extLst>
        </c:ser>
        <c:dLbls>
          <c:showLegendKey val="0"/>
          <c:showVal val="1"/>
          <c:showCatName val="0"/>
          <c:showSerName val="0"/>
          <c:showPercent val="0"/>
          <c:showBubbleSize val="0"/>
        </c:dLbls>
        <c:gapWidth val="150"/>
        <c:gapDepth val="0"/>
        <c:shape val="box"/>
        <c:axId val="1942339952"/>
        <c:axId val="1942341200"/>
        <c:axId val="216265376"/>
      </c:bar3DChart>
      <c:catAx>
        <c:axId val="1942339952"/>
        <c:scaling>
          <c:orientation val="minMax"/>
        </c:scaling>
        <c:delete val="1"/>
        <c:axPos val="b"/>
        <c:numFmt formatCode="General" sourceLinked="1"/>
        <c:majorTickMark val="none"/>
        <c:minorTickMark val="none"/>
        <c:tickLblPos val="nextTo"/>
        <c:crossAx val="1942341200"/>
        <c:crosses val="autoZero"/>
        <c:auto val="1"/>
        <c:lblAlgn val="ctr"/>
        <c:lblOffset val="100"/>
        <c:noMultiLvlLbl val="0"/>
      </c:catAx>
      <c:valAx>
        <c:axId val="1942341200"/>
        <c:scaling>
          <c:orientation val="minMax"/>
        </c:scaling>
        <c:delete val="0"/>
        <c:axPos val="l"/>
        <c:majorGridlines>
          <c:spPr>
            <a:ln w="9525" cap="flat" cmpd="sng" algn="ctr">
              <a:solidFill>
                <a:schemeClr val="accent6"/>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42339952"/>
        <c:crosses val="autoZero"/>
        <c:crossBetween val="between"/>
      </c:valAx>
      <c:serAx>
        <c:axId val="216265376"/>
        <c:scaling>
          <c:orientation val="minMax"/>
        </c:scaling>
        <c:delete val="1"/>
        <c:axPos val="b"/>
        <c:majorTickMark val="none"/>
        <c:minorTickMark val="none"/>
        <c:tickLblPos val="nextTo"/>
        <c:crossAx val="1942341200"/>
        <c:crosses val="autoZero"/>
      </c:serAx>
      <c:spPr>
        <a:noFill/>
        <a:ln>
          <a:noFill/>
        </a:ln>
        <a:effectLst/>
      </c:spPr>
    </c:plotArea>
    <c:legend>
      <c:legendPos val="r"/>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round/>
    </a:ln>
    <a:effectLst/>
  </c:spPr>
  <c:txPr>
    <a:bodyPr/>
    <a:lstStyle/>
    <a:p>
      <a:pPr>
        <a:defRPr/>
      </a:pPr>
      <a:endParaRPr lang="es-HN"/>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7392901388001167"/>
          <c:y val="0.14754988351914758"/>
          <c:w val="0.44057047371420233"/>
          <c:h val="0.77254437397361564"/>
        </c:manualLayout>
      </c:layout>
      <c:doughnutChart>
        <c:varyColors val="1"/>
        <c:ser>
          <c:idx val="0"/>
          <c:order val="0"/>
          <c:spPr>
            <a:scene3d>
              <a:camera prst="orthographicFront"/>
              <a:lightRig rig="threePt" dir="t"/>
            </a:scene3d>
            <a:sp3d>
              <a:bevelT prst="angle"/>
            </a:sp3d>
          </c:spPr>
          <c:dPt>
            <c:idx val="0"/>
            <c:bubble3D val="0"/>
            <c:spPr>
              <a:solidFill>
                <a:srgbClr val="ED5945"/>
              </a:solidFill>
              <a:ln>
                <a:noFill/>
              </a:ln>
              <a:effectLst>
                <a:outerShdw blurRad="317500" algn="ctr" rotWithShape="0">
                  <a:prstClr val="black">
                    <a:alpha val="25000"/>
                  </a:prstClr>
                </a:outerShdw>
              </a:effectLst>
              <a:scene3d>
                <a:camera prst="orthographicFront"/>
                <a:lightRig rig="threePt" dir="t"/>
              </a:scene3d>
              <a:sp3d>
                <a:bevelT prst="angle"/>
              </a:sp3d>
            </c:spPr>
            <c:extLst>
              <c:ext xmlns:c16="http://schemas.microsoft.com/office/drawing/2014/chart" uri="{C3380CC4-5D6E-409C-BE32-E72D297353CC}">
                <c16:uniqueId val="{00000001-A36E-4F93-8582-E24DB51AB3A8}"/>
              </c:ext>
            </c:extLst>
          </c:dPt>
          <c:dPt>
            <c:idx val="1"/>
            <c:bubble3D val="0"/>
            <c:spPr>
              <a:solidFill>
                <a:schemeClr val="accent2"/>
              </a:solidFill>
              <a:ln>
                <a:noFill/>
              </a:ln>
              <a:effectLst>
                <a:outerShdw blurRad="317500" algn="ctr" rotWithShape="0">
                  <a:prstClr val="black">
                    <a:alpha val="25000"/>
                  </a:prstClr>
                </a:outerShdw>
              </a:effectLst>
              <a:scene3d>
                <a:camera prst="orthographicFront"/>
                <a:lightRig rig="threePt" dir="t"/>
              </a:scene3d>
              <a:sp3d>
                <a:bevelT prst="angle"/>
              </a:sp3d>
            </c:spPr>
            <c:extLst>
              <c:ext xmlns:c16="http://schemas.microsoft.com/office/drawing/2014/chart" uri="{C3380CC4-5D6E-409C-BE32-E72D297353CC}">
                <c16:uniqueId val="{00000003-A36E-4F93-8582-E24DB51AB3A8}"/>
              </c:ext>
            </c:extLst>
          </c:dPt>
          <c:dPt>
            <c:idx val="2"/>
            <c:bubble3D val="0"/>
            <c:spPr>
              <a:solidFill>
                <a:schemeClr val="accent6"/>
              </a:solidFill>
              <a:ln>
                <a:noFill/>
              </a:ln>
              <a:effectLst>
                <a:outerShdw blurRad="317500" algn="ctr" rotWithShape="0">
                  <a:prstClr val="black">
                    <a:alpha val="25000"/>
                  </a:prstClr>
                </a:outerShdw>
              </a:effectLst>
              <a:scene3d>
                <a:camera prst="orthographicFront"/>
                <a:lightRig rig="threePt" dir="t"/>
              </a:scene3d>
              <a:sp3d>
                <a:bevelT prst="angle"/>
              </a:sp3d>
            </c:spPr>
            <c:extLst>
              <c:ext xmlns:c16="http://schemas.microsoft.com/office/drawing/2014/chart" uri="{C3380CC4-5D6E-409C-BE32-E72D297353CC}">
                <c16:uniqueId val="{00000005-A36E-4F93-8582-E24DB51AB3A8}"/>
              </c:ext>
            </c:extLst>
          </c:dPt>
          <c:dPt>
            <c:idx val="3"/>
            <c:bubble3D val="0"/>
            <c:spPr>
              <a:solidFill>
                <a:schemeClr val="accent4"/>
              </a:solidFill>
              <a:ln>
                <a:noFill/>
              </a:ln>
              <a:effectLst>
                <a:outerShdw blurRad="317500" algn="ctr" rotWithShape="0">
                  <a:prstClr val="black">
                    <a:alpha val="25000"/>
                  </a:prstClr>
                </a:outerShdw>
              </a:effectLst>
              <a:scene3d>
                <a:camera prst="orthographicFront"/>
                <a:lightRig rig="threePt" dir="t"/>
              </a:scene3d>
              <a:sp3d>
                <a:bevelT prst="angle"/>
              </a:sp3d>
            </c:spPr>
            <c:extLst>
              <c:ext xmlns:c16="http://schemas.microsoft.com/office/drawing/2014/chart" uri="{C3380CC4-5D6E-409C-BE32-E72D297353CC}">
                <c16:uniqueId val="{00000007-A36E-4F93-8582-E24DB51AB3A8}"/>
              </c:ext>
            </c:extLst>
          </c:dPt>
          <c:dPt>
            <c:idx val="4"/>
            <c:bubble3D val="0"/>
            <c:spPr>
              <a:solidFill>
                <a:schemeClr val="accent5"/>
              </a:solidFill>
              <a:ln>
                <a:noFill/>
              </a:ln>
              <a:effectLst>
                <a:outerShdw blurRad="317500" algn="ctr" rotWithShape="0">
                  <a:prstClr val="black">
                    <a:alpha val="25000"/>
                  </a:prstClr>
                </a:outerShdw>
              </a:effectLst>
              <a:scene3d>
                <a:camera prst="orthographicFront"/>
                <a:lightRig rig="threePt" dir="t"/>
              </a:scene3d>
              <a:sp3d>
                <a:bevelT prst="angle"/>
              </a:sp3d>
            </c:spPr>
            <c:extLst>
              <c:ext xmlns:c16="http://schemas.microsoft.com/office/drawing/2014/chart" uri="{C3380CC4-5D6E-409C-BE32-E72D297353CC}">
                <c16:uniqueId val="{00000009-A36E-4F93-8582-E24DB51AB3A8}"/>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HN"/>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Hoja2!$G$9:$G$13</c:f>
              <c:strCache>
                <c:ptCount val="5"/>
                <c:pt idx="0">
                  <c:v>Nunca</c:v>
                </c:pt>
                <c:pt idx="1">
                  <c:v>Pocas Veces</c:v>
                </c:pt>
                <c:pt idx="2">
                  <c:v>Algunas veces</c:v>
                </c:pt>
                <c:pt idx="3">
                  <c:v>Casi siempre</c:v>
                </c:pt>
                <c:pt idx="4">
                  <c:v>Siempre</c:v>
                </c:pt>
              </c:strCache>
            </c:strRef>
          </c:cat>
          <c:val>
            <c:numRef>
              <c:f>Hoja2!$H$9:$H$13</c:f>
              <c:numCache>
                <c:formatCode>0%</c:formatCode>
                <c:ptCount val="5"/>
                <c:pt idx="0">
                  <c:v>0.08</c:v>
                </c:pt>
                <c:pt idx="1">
                  <c:v>0.12</c:v>
                </c:pt>
                <c:pt idx="2">
                  <c:v>0.2</c:v>
                </c:pt>
                <c:pt idx="3">
                  <c:v>0.27</c:v>
                </c:pt>
                <c:pt idx="4">
                  <c:v>0.33</c:v>
                </c:pt>
              </c:numCache>
            </c:numRef>
          </c:val>
          <c:extLst>
            <c:ext xmlns:c16="http://schemas.microsoft.com/office/drawing/2014/chart" uri="{C3380CC4-5D6E-409C-BE32-E72D297353CC}">
              <c16:uniqueId val="{0000000A-A36E-4F93-8582-E24DB51AB3A8}"/>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t"/>
      <c:overlay val="0"/>
      <c:spPr>
        <a:solidFill>
          <a:schemeClr val="lt1">
            <a:alpha val="78000"/>
          </a:schemeClr>
        </a:solidFill>
        <a:ln>
          <a:noFill/>
        </a:ln>
        <a:effectLst/>
      </c:spPr>
      <c:txPr>
        <a:bodyPr rot="0" spcFirstLastPara="1" vertOverflow="ellipsis" vert="horz" wrap="square" anchor="ctr" anchorCtr="1"/>
        <a:lstStyle/>
        <a:p>
          <a:pPr>
            <a:defRPr sz="10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tx1"/>
      </a:solidFill>
      <a:round/>
    </a:ln>
    <a:effectLst/>
  </c:spPr>
  <c:txPr>
    <a:bodyPr/>
    <a:lstStyle/>
    <a:p>
      <a:pPr>
        <a:defRPr/>
      </a:pPr>
      <a:endParaRPr lang="es-HN"/>
    </a:p>
  </c:txPr>
  <c:externalData r:id="rId4">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Hoja20!$H$4</c:f>
              <c:strCache>
                <c:ptCount val="1"/>
                <c:pt idx="0">
                  <c:v>Porcentaje</c:v>
                </c:pt>
              </c:strCache>
            </c:strRef>
          </c:tx>
          <c:dPt>
            <c:idx val="0"/>
            <c:bubble3D val="0"/>
            <c:spPr>
              <a:solidFill>
                <a:srgbClr val="669900"/>
              </a:soli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64E2-44AD-9B6D-9D15055B7C8A}"/>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64E2-44AD-9B6D-9D15055B7C8A}"/>
              </c:ext>
            </c:extLst>
          </c:dPt>
          <c:dPt>
            <c:idx val="2"/>
            <c:bubble3D val="0"/>
            <c:spPr>
              <a:solidFill>
                <a:srgbClr val="ED5945"/>
              </a:soli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5-64E2-44AD-9B6D-9D15055B7C8A}"/>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7-64E2-44AD-9B6D-9D15055B7C8A}"/>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9-64E2-44AD-9B6D-9D15055B7C8A}"/>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Hoja20!$G$5:$G$9</c:f>
              <c:strCache>
                <c:ptCount val="5"/>
                <c:pt idx="0">
                  <c:v>Nunca</c:v>
                </c:pt>
                <c:pt idx="1">
                  <c:v>Pocas Veces</c:v>
                </c:pt>
                <c:pt idx="2">
                  <c:v>Algunas veces</c:v>
                </c:pt>
                <c:pt idx="3">
                  <c:v>casi siempre</c:v>
                </c:pt>
                <c:pt idx="4">
                  <c:v>Siempre</c:v>
                </c:pt>
              </c:strCache>
            </c:strRef>
          </c:cat>
          <c:val>
            <c:numRef>
              <c:f>Hoja20!$H$5:$H$9</c:f>
              <c:numCache>
                <c:formatCode>0%</c:formatCode>
                <c:ptCount val="5"/>
                <c:pt idx="0">
                  <c:v>0.03</c:v>
                </c:pt>
                <c:pt idx="1">
                  <c:v>0.05</c:v>
                </c:pt>
                <c:pt idx="2">
                  <c:v>0.12</c:v>
                </c:pt>
                <c:pt idx="3">
                  <c:v>0.38</c:v>
                </c:pt>
                <c:pt idx="4">
                  <c:v>0.42</c:v>
                </c:pt>
              </c:numCache>
            </c:numRef>
          </c:val>
          <c:extLst>
            <c:ext xmlns:c16="http://schemas.microsoft.com/office/drawing/2014/chart" uri="{C3380CC4-5D6E-409C-BE32-E72D297353CC}">
              <c16:uniqueId val="{0000000A-64E2-44AD-9B6D-9D15055B7C8A}"/>
            </c:ext>
          </c:extLst>
        </c:ser>
        <c:dLbls>
          <c:dLblPos val="outEnd"/>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s-HN"/>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solidFill>
          <a:schemeClr val="bg1">
            <a:lumMod val="85000"/>
          </a:schemeClr>
        </a:solid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09330374784759E-2"/>
          <c:y val="4.1180510001031144E-2"/>
          <c:w val="0.93906698335551619"/>
          <c:h val="0.78945297736804687"/>
        </c:manualLayout>
      </c:layout>
      <c:bar3DChart>
        <c:barDir val="col"/>
        <c:grouping val="clustered"/>
        <c:varyColors val="0"/>
        <c:ser>
          <c:idx val="0"/>
          <c:order val="0"/>
          <c:spPr>
            <a:solidFill>
              <a:schemeClr val="accent6">
                <a:lumMod val="75000"/>
              </a:schemeClr>
            </a:solidFill>
            <a:ln>
              <a:noFill/>
            </a:ln>
            <a:effectLst/>
            <a:sp3d/>
          </c:spPr>
          <c:invertIfNegative val="0"/>
          <c:dPt>
            <c:idx val="0"/>
            <c:invertIfNegative val="0"/>
            <c:bubble3D val="0"/>
            <c:spPr>
              <a:solidFill>
                <a:schemeClr val="accent2"/>
              </a:solidFill>
              <a:ln>
                <a:noFill/>
              </a:ln>
              <a:effectLst/>
              <a:sp3d/>
            </c:spPr>
            <c:extLst>
              <c:ext xmlns:c16="http://schemas.microsoft.com/office/drawing/2014/chart" uri="{C3380CC4-5D6E-409C-BE32-E72D297353CC}">
                <c16:uniqueId val="{00000001-43D7-4378-A6F3-5F14097F09F2}"/>
              </c:ext>
            </c:extLst>
          </c:dPt>
          <c:dPt>
            <c:idx val="1"/>
            <c:invertIfNegative val="0"/>
            <c:bubble3D val="0"/>
            <c:spPr>
              <a:solidFill>
                <a:schemeClr val="accent4"/>
              </a:solidFill>
              <a:ln>
                <a:noFill/>
              </a:ln>
              <a:effectLst/>
              <a:sp3d/>
            </c:spPr>
            <c:extLst>
              <c:ext xmlns:c16="http://schemas.microsoft.com/office/drawing/2014/chart" uri="{C3380CC4-5D6E-409C-BE32-E72D297353CC}">
                <c16:uniqueId val="{00000003-43D7-4378-A6F3-5F14097F09F2}"/>
              </c:ext>
            </c:extLst>
          </c:dPt>
          <c:dPt>
            <c:idx val="2"/>
            <c:invertIfNegative val="0"/>
            <c:bubble3D val="0"/>
            <c:spPr>
              <a:solidFill>
                <a:schemeClr val="accent5"/>
              </a:solidFill>
              <a:ln>
                <a:noFill/>
              </a:ln>
              <a:effectLst/>
              <a:sp3d/>
            </c:spPr>
            <c:extLst>
              <c:ext xmlns:c16="http://schemas.microsoft.com/office/drawing/2014/chart" uri="{C3380CC4-5D6E-409C-BE32-E72D297353CC}">
                <c16:uniqueId val="{00000005-43D7-4378-A6F3-5F14097F09F2}"/>
              </c:ext>
            </c:extLst>
          </c:dPt>
          <c:dPt>
            <c:idx val="3"/>
            <c:invertIfNegative val="0"/>
            <c:bubble3D val="0"/>
            <c:spPr>
              <a:solidFill>
                <a:schemeClr val="accent6"/>
              </a:solidFill>
              <a:ln>
                <a:noFill/>
              </a:ln>
              <a:effectLst/>
              <a:sp3d/>
            </c:spPr>
            <c:extLst>
              <c:ext xmlns:c16="http://schemas.microsoft.com/office/drawing/2014/chart" uri="{C3380CC4-5D6E-409C-BE32-E72D297353CC}">
                <c16:uniqueId val="{00000007-43D7-4378-A6F3-5F14097F09F2}"/>
              </c:ext>
            </c:extLst>
          </c:dPt>
          <c:dPt>
            <c:idx val="4"/>
            <c:invertIfNegative val="0"/>
            <c:bubble3D val="0"/>
            <c:spPr>
              <a:solidFill>
                <a:srgbClr val="ED5945"/>
              </a:solidFill>
              <a:ln>
                <a:noFill/>
              </a:ln>
              <a:effectLst/>
              <a:sp3d/>
            </c:spPr>
            <c:extLst>
              <c:ext xmlns:c16="http://schemas.microsoft.com/office/drawing/2014/chart" uri="{C3380CC4-5D6E-409C-BE32-E72D297353CC}">
                <c16:uniqueId val="{00000009-43D7-4378-A6F3-5F14097F09F2}"/>
              </c:ext>
            </c:extLst>
          </c:dPt>
          <c:dLbls>
            <c:dLbl>
              <c:idx val="0"/>
              <c:layout>
                <c:manualLayout>
                  <c:x val="1.1080390413630101E-2"/>
                  <c:y val="-1.382993822264603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3D7-4378-A6F3-5F14097F09F2}"/>
                </c:ext>
              </c:extLst>
            </c:dLbl>
            <c:dLbl>
              <c:idx val="1"/>
              <c:layout>
                <c:manualLayout>
                  <c:x val="1.6620585620445154E-2"/>
                  <c:y val="-1.843991763019471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3D7-4378-A6F3-5F14097F09F2}"/>
                </c:ext>
              </c:extLst>
            </c:dLbl>
            <c:dLbl>
              <c:idx val="2"/>
              <c:layout>
                <c:manualLayout>
                  <c:x val="1.3850488017037628E-2"/>
                  <c:y val="-1.843991763019479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3D7-4378-A6F3-5F14097F09F2}"/>
                </c:ext>
              </c:extLst>
            </c:dLbl>
            <c:dLbl>
              <c:idx val="3"/>
              <c:layout>
                <c:manualLayout>
                  <c:x val="1.8016053853249531E-2"/>
                  <c:y val="-2.3060483141224723E-2"/>
                </c:manualLayout>
              </c:layout>
              <c:spPr>
                <a:noFill/>
                <a:ln>
                  <a:noFill/>
                </a:ln>
                <a:effectLst/>
              </c:spPr>
              <c:txPr>
                <a:bodyPr rot="0" spcFirstLastPara="1" vertOverflow="ellipsis" vert="horz" wrap="square" lIns="38100" tIns="19050" rIns="38100" bIns="19050" anchor="ctr" anchorCtr="1">
                  <a:no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15:layout>
                    <c:manualLayout>
                      <c:w val="9.5729444804060093E-2"/>
                      <c:h val="6.9080604213621763E-2"/>
                    </c:manualLayout>
                  </c15:layout>
                </c:ext>
                <c:ext xmlns:c16="http://schemas.microsoft.com/office/drawing/2014/chart" uri="{C3380CC4-5D6E-409C-BE32-E72D297353CC}">
                  <c16:uniqueId val="{00000007-43D7-4378-A6F3-5F14097F09F2}"/>
                </c:ext>
              </c:extLst>
            </c:dLbl>
            <c:dLbl>
              <c:idx val="4"/>
              <c:layout>
                <c:manualLayout>
                  <c:x val="1.6620585620445154E-2"/>
                  <c:y val="-2.30498970377433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43D7-4378-A6F3-5F14097F09F2}"/>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Hoja3!$F$6:$F$10</c:f>
              <c:strCache>
                <c:ptCount val="5"/>
                <c:pt idx="0">
                  <c:v>Nunca</c:v>
                </c:pt>
                <c:pt idx="1">
                  <c:v>Pocas Veces</c:v>
                </c:pt>
                <c:pt idx="2">
                  <c:v>Algunas veces</c:v>
                </c:pt>
                <c:pt idx="3">
                  <c:v>casi siempre</c:v>
                </c:pt>
                <c:pt idx="4">
                  <c:v>Siempre</c:v>
                </c:pt>
              </c:strCache>
            </c:strRef>
          </c:cat>
          <c:val>
            <c:numRef>
              <c:f>Hoja3!$G$6:$G$10</c:f>
              <c:numCache>
                <c:formatCode>0%</c:formatCode>
                <c:ptCount val="5"/>
                <c:pt idx="0">
                  <c:v>0.03</c:v>
                </c:pt>
                <c:pt idx="1">
                  <c:v>0.08</c:v>
                </c:pt>
                <c:pt idx="2">
                  <c:v>0.17</c:v>
                </c:pt>
                <c:pt idx="3">
                  <c:v>0.22</c:v>
                </c:pt>
                <c:pt idx="4">
                  <c:v>0.5</c:v>
                </c:pt>
              </c:numCache>
            </c:numRef>
          </c:val>
          <c:extLst>
            <c:ext xmlns:c16="http://schemas.microsoft.com/office/drawing/2014/chart" uri="{C3380CC4-5D6E-409C-BE32-E72D297353CC}">
              <c16:uniqueId val="{0000000A-43D7-4378-A6F3-5F14097F09F2}"/>
            </c:ext>
          </c:extLst>
        </c:ser>
        <c:dLbls>
          <c:showLegendKey val="0"/>
          <c:showVal val="1"/>
          <c:showCatName val="0"/>
          <c:showSerName val="0"/>
          <c:showPercent val="0"/>
          <c:showBubbleSize val="0"/>
        </c:dLbls>
        <c:gapWidth val="150"/>
        <c:shape val="box"/>
        <c:axId val="443834832"/>
        <c:axId val="443835248"/>
        <c:axId val="0"/>
      </c:bar3DChart>
      <c:catAx>
        <c:axId val="44383483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443835248"/>
        <c:crosses val="autoZero"/>
        <c:auto val="1"/>
        <c:lblAlgn val="ctr"/>
        <c:lblOffset val="100"/>
        <c:noMultiLvlLbl val="0"/>
      </c:catAx>
      <c:valAx>
        <c:axId val="443835248"/>
        <c:scaling>
          <c:orientation val="minMax"/>
        </c:scaling>
        <c:delete val="1"/>
        <c:axPos val="l"/>
        <c:numFmt formatCode="0%" sourceLinked="1"/>
        <c:majorTickMark val="none"/>
        <c:minorTickMark val="none"/>
        <c:tickLblPos val="nextTo"/>
        <c:crossAx val="44383483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round/>
    </a:ln>
    <a:effectLst/>
  </c:spPr>
  <c:txPr>
    <a:bodyPr/>
    <a:lstStyle/>
    <a:p>
      <a:pPr>
        <a:defRPr/>
      </a:pPr>
      <a:endParaRPr lang="es-HN"/>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4753519082425895E-2"/>
          <c:y val="2.3705307229345576E-2"/>
          <c:w val="0.70836527818398387"/>
          <c:h val="0.90544359273736397"/>
        </c:manualLayout>
      </c:layout>
      <c:bar3DChart>
        <c:barDir val="col"/>
        <c:grouping val="standard"/>
        <c:varyColors val="0"/>
        <c:ser>
          <c:idx val="0"/>
          <c:order val="0"/>
          <c:tx>
            <c:strRef>
              <c:f>Hoja4!$E$6</c:f>
              <c:strCache>
                <c:ptCount val="1"/>
                <c:pt idx="0">
                  <c:v>Nunca</c:v>
                </c:pt>
              </c:strCache>
            </c:strRef>
          </c:tx>
          <c:spPr>
            <a:solidFill>
              <a:srgbClr val="92D050"/>
            </a:solidFill>
            <a:ln>
              <a:noFill/>
            </a:ln>
            <a:effectLst/>
            <a:sp3d/>
          </c:spPr>
          <c:invertIfNegative val="0"/>
          <c:dPt>
            <c:idx val="0"/>
            <c:invertIfNegative val="0"/>
            <c:bubble3D val="0"/>
            <c:spPr>
              <a:solidFill>
                <a:srgbClr val="92D050"/>
              </a:solidFill>
              <a:ln>
                <a:noFill/>
              </a:ln>
              <a:effectLst/>
              <a:sp3d/>
            </c:spPr>
            <c:extLst>
              <c:ext xmlns:c16="http://schemas.microsoft.com/office/drawing/2014/chart" uri="{C3380CC4-5D6E-409C-BE32-E72D297353CC}">
                <c16:uniqueId val="{00000001-F03F-463F-B719-76B32EEC1BE4}"/>
              </c:ext>
            </c:extLst>
          </c:dPt>
          <c:dPt>
            <c:idx val="1"/>
            <c:invertIfNegative val="0"/>
            <c:bubble3D val="0"/>
            <c:spPr>
              <a:solidFill>
                <a:srgbClr val="92D050"/>
              </a:solidFill>
              <a:ln>
                <a:noFill/>
              </a:ln>
              <a:effectLst/>
              <a:sp3d/>
            </c:spPr>
            <c:extLst>
              <c:ext xmlns:c16="http://schemas.microsoft.com/office/drawing/2014/chart" uri="{C3380CC4-5D6E-409C-BE32-E72D297353CC}">
                <c16:uniqueId val="{00000003-F03F-463F-B719-76B32EEC1BE4}"/>
              </c:ext>
            </c:extLst>
          </c:dPt>
          <c:dPt>
            <c:idx val="2"/>
            <c:invertIfNegative val="0"/>
            <c:bubble3D val="0"/>
            <c:spPr>
              <a:solidFill>
                <a:srgbClr val="92D050"/>
              </a:solidFill>
              <a:ln>
                <a:noFill/>
              </a:ln>
              <a:effectLst/>
              <a:sp3d/>
            </c:spPr>
            <c:extLst>
              <c:ext xmlns:c16="http://schemas.microsoft.com/office/drawing/2014/chart" uri="{C3380CC4-5D6E-409C-BE32-E72D297353CC}">
                <c16:uniqueId val="{00000005-F03F-463F-B719-76B32EEC1BE4}"/>
              </c:ext>
            </c:extLst>
          </c:dPt>
          <c:dPt>
            <c:idx val="3"/>
            <c:invertIfNegative val="0"/>
            <c:bubble3D val="0"/>
            <c:spPr>
              <a:solidFill>
                <a:srgbClr val="92D050"/>
              </a:solidFill>
              <a:ln>
                <a:noFill/>
              </a:ln>
              <a:effectLst/>
              <a:sp3d/>
            </c:spPr>
            <c:extLst>
              <c:ext xmlns:c16="http://schemas.microsoft.com/office/drawing/2014/chart" uri="{C3380CC4-5D6E-409C-BE32-E72D297353CC}">
                <c16:uniqueId val="{00000007-F03F-463F-B719-76B32EEC1BE4}"/>
              </c:ext>
            </c:extLst>
          </c:dPt>
          <c:dPt>
            <c:idx val="4"/>
            <c:invertIfNegative val="0"/>
            <c:bubble3D val="0"/>
            <c:spPr>
              <a:solidFill>
                <a:srgbClr val="92D050"/>
              </a:solidFill>
              <a:ln>
                <a:noFill/>
              </a:ln>
              <a:effectLst/>
              <a:sp3d/>
            </c:spPr>
            <c:extLst>
              <c:ext xmlns:c16="http://schemas.microsoft.com/office/drawing/2014/chart" uri="{C3380CC4-5D6E-409C-BE32-E72D297353CC}">
                <c16:uniqueId val="{00000009-F03F-463F-B719-76B32EEC1BE4}"/>
              </c:ext>
            </c:extLst>
          </c:dPt>
          <c:dLbls>
            <c:dLbl>
              <c:idx val="0"/>
              <c:layout>
                <c:manualLayout>
                  <c:x val="-2.5506231624722132E-2"/>
                  <c:y val="-1.73198383409052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03F-463F-B719-76B32EEC1BE4}"/>
                </c:ext>
              </c:extLst>
            </c:dLbl>
            <c:dLbl>
              <c:idx val="1"/>
              <c:layout>
                <c:manualLayout>
                  <c:x val="1.0209723394877687E-2"/>
                  <c:y val="-8.663663945343878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03F-463F-B719-76B32EEC1BE4}"/>
                </c:ext>
              </c:extLst>
            </c:dLbl>
            <c:dLbl>
              <c:idx val="2"/>
              <c:layout>
                <c:manualLayout>
                  <c:x val="1.5314585092316601E-2"/>
                  <c:y val="-1.29954959180158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03F-463F-B719-76B32EEC1BE4}"/>
                </c:ext>
              </c:extLst>
            </c:dLbl>
            <c:dLbl>
              <c:idx val="3"/>
              <c:layout>
                <c:manualLayout>
                  <c:x val="1.2762154243597166E-2"/>
                  <c:y val="-8.66366394534391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F03F-463F-B719-76B32EEC1BE4}"/>
                </c:ext>
              </c:extLst>
            </c:dLbl>
            <c:dLbl>
              <c:idx val="4"/>
              <c:layout>
                <c:manualLayout>
                  <c:x val="1.2762154243597166E-2"/>
                  <c:y val="-1.29954959180158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F03F-463F-B719-76B32EEC1BE4}"/>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Hoja4!$F$6</c:f>
              <c:numCache>
                <c:formatCode>0%</c:formatCode>
                <c:ptCount val="1"/>
                <c:pt idx="0">
                  <c:v>0.08</c:v>
                </c:pt>
              </c:numCache>
            </c:numRef>
          </c:val>
          <c:extLst>
            <c:ext xmlns:c16="http://schemas.microsoft.com/office/drawing/2014/chart" uri="{C3380CC4-5D6E-409C-BE32-E72D297353CC}">
              <c16:uniqueId val="{0000000A-F03F-463F-B719-76B32EEC1BE4}"/>
            </c:ext>
          </c:extLst>
        </c:ser>
        <c:ser>
          <c:idx val="1"/>
          <c:order val="1"/>
          <c:tx>
            <c:strRef>
              <c:f>Hoja4!$E$7</c:f>
              <c:strCache>
                <c:ptCount val="1"/>
                <c:pt idx="0">
                  <c:v>Pocas Veces</c:v>
                </c:pt>
              </c:strCache>
            </c:strRef>
          </c:tx>
          <c:spPr>
            <a:gradFill>
              <a:gsLst>
                <a:gs pos="100000">
                  <a:schemeClr val="accent2">
                    <a:alpha val="0"/>
                  </a:schemeClr>
                </a:gs>
                <a:gs pos="50000">
                  <a:schemeClr val="accent2"/>
                </a:gs>
              </a:gsLst>
              <a:lin ang="5400000" scaled="0"/>
            </a:gradFill>
            <a:ln>
              <a:noFill/>
            </a:ln>
            <a:effectLst/>
            <a:sp3d/>
          </c:spPr>
          <c:invertIfNegative val="0"/>
          <c:dLbls>
            <c:dLbl>
              <c:idx val="0"/>
              <c:layout>
                <c:manualLayout>
                  <c:x val="-2.040916355373355E-2"/>
                  <c:y val="-1.29842556528372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F03F-463F-B719-76B32EEC1BE4}"/>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Hoja4!$F$7</c:f>
              <c:numCache>
                <c:formatCode>0%</c:formatCode>
                <c:ptCount val="1"/>
                <c:pt idx="0">
                  <c:v>0.15</c:v>
                </c:pt>
              </c:numCache>
            </c:numRef>
          </c:val>
          <c:extLst>
            <c:ext xmlns:c16="http://schemas.microsoft.com/office/drawing/2014/chart" uri="{C3380CC4-5D6E-409C-BE32-E72D297353CC}">
              <c16:uniqueId val="{0000000C-F03F-463F-B719-76B32EEC1BE4}"/>
            </c:ext>
          </c:extLst>
        </c:ser>
        <c:ser>
          <c:idx val="2"/>
          <c:order val="2"/>
          <c:tx>
            <c:strRef>
              <c:f>Hoja4!$E$8</c:f>
              <c:strCache>
                <c:ptCount val="1"/>
                <c:pt idx="0">
                  <c:v>Algunas veces</c:v>
                </c:pt>
              </c:strCache>
            </c:strRef>
          </c:tx>
          <c:spPr>
            <a:gradFill>
              <a:gsLst>
                <a:gs pos="100000">
                  <a:schemeClr val="accent3">
                    <a:alpha val="0"/>
                  </a:schemeClr>
                </a:gs>
                <a:gs pos="50000">
                  <a:schemeClr val="accent3"/>
                </a:gs>
              </a:gsLst>
              <a:lin ang="5400000" scaled="0"/>
            </a:gradFill>
            <a:ln>
              <a:noFill/>
            </a:ln>
            <a:effectLst/>
            <a:sp3d/>
          </c:spPr>
          <c:invertIfNegative val="0"/>
          <c:dLbls>
            <c:dLbl>
              <c:idx val="0"/>
              <c:layout>
                <c:manualLayout>
                  <c:x val="-2.5511454442167032E-2"/>
                  <c:y val="-4.3280852176124556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F03F-463F-B719-76B32EEC1BE4}"/>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Hoja4!$F$8</c:f>
              <c:numCache>
                <c:formatCode>0%</c:formatCode>
                <c:ptCount val="1"/>
                <c:pt idx="0">
                  <c:v>0.22</c:v>
                </c:pt>
              </c:numCache>
            </c:numRef>
          </c:val>
          <c:extLst>
            <c:ext xmlns:c16="http://schemas.microsoft.com/office/drawing/2014/chart" uri="{C3380CC4-5D6E-409C-BE32-E72D297353CC}">
              <c16:uniqueId val="{0000000E-F03F-463F-B719-76B32EEC1BE4}"/>
            </c:ext>
          </c:extLst>
        </c:ser>
        <c:ser>
          <c:idx val="3"/>
          <c:order val="3"/>
          <c:tx>
            <c:strRef>
              <c:f>Hoja4!$E$9</c:f>
              <c:strCache>
                <c:ptCount val="1"/>
                <c:pt idx="0">
                  <c:v>casi siempre</c:v>
                </c:pt>
              </c:strCache>
            </c:strRef>
          </c:tx>
          <c:spPr>
            <a:gradFill>
              <a:gsLst>
                <a:gs pos="100000">
                  <a:schemeClr val="accent4">
                    <a:alpha val="0"/>
                  </a:schemeClr>
                </a:gs>
                <a:gs pos="50000">
                  <a:schemeClr val="accent4"/>
                </a:gs>
              </a:gsLst>
              <a:lin ang="5400000" scaled="0"/>
            </a:gradFill>
            <a:ln>
              <a:noFill/>
            </a:ln>
            <a:effectLst/>
            <a:sp3d/>
          </c:spPr>
          <c:invertIfNegative val="0"/>
          <c:dLbls>
            <c:dLbl>
              <c:idx val="0"/>
              <c:layout>
                <c:manualLayout>
                  <c:x val="-2.2960308997950245E-2"/>
                  <c:y val="-1.731234087044954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F03F-463F-B719-76B32EEC1BE4}"/>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Hoja4!$F$9</c:f>
              <c:numCache>
                <c:formatCode>0%</c:formatCode>
                <c:ptCount val="1"/>
                <c:pt idx="0">
                  <c:v>0.23</c:v>
                </c:pt>
              </c:numCache>
            </c:numRef>
          </c:val>
          <c:extLst>
            <c:ext xmlns:c16="http://schemas.microsoft.com/office/drawing/2014/chart" uri="{C3380CC4-5D6E-409C-BE32-E72D297353CC}">
              <c16:uniqueId val="{00000010-F03F-463F-B719-76B32EEC1BE4}"/>
            </c:ext>
          </c:extLst>
        </c:ser>
        <c:ser>
          <c:idx val="4"/>
          <c:order val="4"/>
          <c:tx>
            <c:strRef>
              <c:f>Hoja4!$E$10</c:f>
              <c:strCache>
                <c:ptCount val="1"/>
                <c:pt idx="0">
                  <c:v>Siempre</c:v>
                </c:pt>
              </c:strCache>
            </c:strRef>
          </c:tx>
          <c:spPr>
            <a:gradFill>
              <a:gsLst>
                <a:gs pos="100000">
                  <a:schemeClr val="accent5">
                    <a:alpha val="0"/>
                  </a:schemeClr>
                </a:gs>
                <a:gs pos="50000">
                  <a:schemeClr val="accent5"/>
                </a:gs>
              </a:gsLst>
              <a:lin ang="5400000" scaled="0"/>
            </a:gradFill>
            <a:ln>
              <a:noFill/>
            </a:ln>
            <a:effectLst/>
            <a:sp3d/>
          </c:spPr>
          <c:invertIfNegative val="0"/>
          <c:dLbls>
            <c:dLbl>
              <c:idx val="0"/>
              <c:layout>
                <c:manualLayout>
                  <c:x val="2.040916355373355E-2"/>
                  <c:y val="-2.5968511305674256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F03F-463F-B719-76B32EEC1BE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Hoja4!$F$10</c:f>
              <c:numCache>
                <c:formatCode>0%</c:formatCode>
                <c:ptCount val="1"/>
                <c:pt idx="0">
                  <c:v>0.32</c:v>
                </c:pt>
              </c:numCache>
            </c:numRef>
          </c:val>
          <c:extLst>
            <c:ext xmlns:c16="http://schemas.microsoft.com/office/drawing/2014/chart" uri="{C3380CC4-5D6E-409C-BE32-E72D297353CC}">
              <c16:uniqueId val="{00000012-F03F-463F-B719-76B32EEC1BE4}"/>
            </c:ext>
          </c:extLst>
        </c:ser>
        <c:dLbls>
          <c:showLegendKey val="0"/>
          <c:showVal val="1"/>
          <c:showCatName val="0"/>
          <c:showSerName val="0"/>
          <c:showPercent val="0"/>
          <c:showBubbleSize val="0"/>
        </c:dLbls>
        <c:gapWidth val="75"/>
        <c:shape val="box"/>
        <c:axId val="600731120"/>
        <c:axId val="600728208"/>
        <c:axId val="451481600"/>
      </c:bar3DChart>
      <c:catAx>
        <c:axId val="600731120"/>
        <c:scaling>
          <c:orientation val="minMax"/>
        </c:scaling>
        <c:delete val="1"/>
        <c:axPos val="b"/>
        <c:numFmt formatCode="General" sourceLinked="1"/>
        <c:majorTickMark val="none"/>
        <c:minorTickMark val="none"/>
        <c:tickLblPos val="nextTo"/>
        <c:crossAx val="600728208"/>
        <c:crosses val="autoZero"/>
        <c:auto val="1"/>
        <c:lblAlgn val="ctr"/>
        <c:lblOffset val="100"/>
        <c:noMultiLvlLbl val="0"/>
      </c:catAx>
      <c:valAx>
        <c:axId val="60072820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600731120"/>
        <c:crosses val="autoZero"/>
        <c:crossBetween val="between"/>
      </c:valAx>
      <c:serAx>
        <c:axId val="451481600"/>
        <c:scaling>
          <c:orientation val="minMax"/>
        </c:scaling>
        <c:delete val="1"/>
        <c:axPos val="b"/>
        <c:majorTickMark val="none"/>
        <c:minorTickMark val="none"/>
        <c:tickLblPos val="nextTo"/>
        <c:crossAx val="600728208"/>
        <c:crosses val="autoZero"/>
      </c:serAx>
      <c:spPr>
        <a:noFill/>
        <a:ln>
          <a:noFill/>
        </a:ln>
        <a:effectLst/>
      </c:spPr>
    </c:plotArea>
    <c:legend>
      <c:legendPos val="r"/>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s-HN"/>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Hoja5!$F$6</c:f>
              <c:strCache>
                <c:ptCount val="1"/>
                <c:pt idx="0">
                  <c:v>Nunca</c:v>
                </c:pt>
              </c:strCache>
            </c:strRef>
          </c:tx>
          <c:spPr>
            <a:solidFill>
              <a:srgbClr val="ED5945"/>
            </a:solidFill>
            <a:ln>
              <a:noFill/>
            </a:ln>
            <a:effectLst/>
            <a:scene3d>
              <a:camera prst="orthographicFront"/>
              <a:lightRig rig="threePt" dir="t"/>
            </a:scene3d>
            <a:sp3d>
              <a:bevel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Hoja5!$G$6</c:f>
              <c:numCache>
                <c:formatCode>0%</c:formatCode>
                <c:ptCount val="1"/>
                <c:pt idx="0">
                  <c:v>0.08</c:v>
                </c:pt>
              </c:numCache>
            </c:numRef>
          </c:val>
          <c:extLst>
            <c:ext xmlns:c16="http://schemas.microsoft.com/office/drawing/2014/chart" uri="{C3380CC4-5D6E-409C-BE32-E72D297353CC}">
              <c16:uniqueId val="{00000000-FBE0-427E-8504-710EF416DBC0}"/>
            </c:ext>
          </c:extLst>
        </c:ser>
        <c:ser>
          <c:idx val="1"/>
          <c:order val="1"/>
          <c:tx>
            <c:strRef>
              <c:f>Hoja5!$F$7</c:f>
              <c:strCache>
                <c:ptCount val="1"/>
                <c:pt idx="0">
                  <c:v>Pocas Veces</c:v>
                </c:pt>
              </c:strCache>
            </c:strRef>
          </c:tx>
          <c:spPr>
            <a:solidFill>
              <a:schemeClr val="accent2"/>
            </a:solidFill>
            <a:ln>
              <a:noFill/>
            </a:ln>
            <a:effectLst/>
            <a:scene3d>
              <a:camera prst="orthographicFront"/>
              <a:lightRig rig="threePt" dir="t"/>
            </a:scene3d>
            <a:sp3d>
              <a:bevel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Hoja5!$G$7</c:f>
              <c:numCache>
                <c:formatCode>0%</c:formatCode>
                <c:ptCount val="1"/>
                <c:pt idx="0">
                  <c:v>0.13</c:v>
                </c:pt>
              </c:numCache>
            </c:numRef>
          </c:val>
          <c:extLst>
            <c:ext xmlns:c16="http://schemas.microsoft.com/office/drawing/2014/chart" uri="{C3380CC4-5D6E-409C-BE32-E72D297353CC}">
              <c16:uniqueId val="{00000001-FBE0-427E-8504-710EF416DBC0}"/>
            </c:ext>
          </c:extLst>
        </c:ser>
        <c:ser>
          <c:idx val="2"/>
          <c:order val="2"/>
          <c:tx>
            <c:strRef>
              <c:f>Hoja5!$F$8</c:f>
              <c:strCache>
                <c:ptCount val="1"/>
                <c:pt idx="0">
                  <c:v>Algunas veces</c:v>
                </c:pt>
              </c:strCache>
            </c:strRef>
          </c:tx>
          <c:spPr>
            <a:solidFill>
              <a:schemeClr val="accent6"/>
            </a:solidFill>
            <a:ln>
              <a:noFill/>
            </a:ln>
            <a:effectLst/>
            <a:scene3d>
              <a:camera prst="orthographicFront"/>
              <a:lightRig rig="threePt" dir="t"/>
            </a:scene3d>
            <a:sp3d>
              <a:bevel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Hoja5!$G$8</c:f>
              <c:numCache>
                <c:formatCode>0%</c:formatCode>
                <c:ptCount val="1"/>
                <c:pt idx="0">
                  <c:v>0.15</c:v>
                </c:pt>
              </c:numCache>
            </c:numRef>
          </c:val>
          <c:extLst>
            <c:ext xmlns:c16="http://schemas.microsoft.com/office/drawing/2014/chart" uri="{C3380CC4-5D6E-409C-BE32-E72D297353CC}">
              <c16:uniqueId val="{00000002-FBE0-427E-8504-710EF416DBC0}"/>
            </c:ext>
          </c:extLst>
        </c:ser>
        <c:ser>
          <c:idx val="3"/>
          <c:order val="3"/>
          <c:tx>
            <c:strRef>
              <c:f>Hoja5!$F$9</c:f>
              <c:strCache>
                <c:ptCount val="1"/>
                <c:pt idx="0">
                  <c:v>casi siempre</c:v>
                </c:pt>
              </c:strCache>
            </c:strRef>
          </c:tx>
          <c:spPr>
            <a:solidFill>
              <a:schemeClr val="accent4"/>
            </a:solidFill>
            <a:ln>
              <a:noFill/>
            </a:ln>
            <a:effectLst/>
            <a:scene3d>
              <a:camera prst="orthographicFront"/>
              <a:lightRig rig="threePt" dir="t"/>
            </a:scene3d>
            <a:sp3d>
              <a:bevel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Hoja5!$G$9</c:f>
              <c:numCache>
                <c:formatCode>0%</c:formatCode>
                <c:ptCount val="1"/>
                <c:pt idx="0">
                  <c:v>0.28000000000000003</c:v>
                </c:pt>
              </c:numCache>
            </c:numRef>
          </c:val>
          <c:extLst>
            <c:ext xmlns:c16="http://schemas.microsoft.com/office/drawing/2014/chart" uri="{C3380CC4-5D6E-409C-BE32-E72D297353CC}">
              <c16:uniqueId val="{00000003-FBE0-427E-8504-710EF416DBC0}"/>
            </c:ext>
          </c:extLst>
        </c:ser>
        <c:ser>
          <c:idx val="4"/>
          <c:order val="4"/>
          <c:tx>
            <c:strRef>
              <c:f>Hoja5!$F$10</c:f>
              <c:strCache>
                <c:ptCount val="1"/>
                <c:pt idx="0">
                  <c:v>Siempre</c:v>
                </c:pt>
              </c:strCache>
            </c:strRef>
          </c:tx>
          <c:spPr>
            <a:solidFill>
              <a:schemeClr val="accent5"/>
            </a:solidFill>
            <a:ln>
              <a:noFill/>
            </a:ln>
            <a:effectLst/>
            <a:scene3d>
              <a:camera prst="orthographicFront"/>
              <a:lightRig rig="threePt" dir="t"/>
            </a:scene3d>
            <a:sp3d>
              <a:bevel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Hoja5!$G$10</c:f>
              <c:numCache>
                <c:formatCode>0%</c:formatCode>
                <c:ptCount val="1"/>
                <c:pt idx="0">
                  <c:v>0.36</c:v>
                </c:pt>
              </c:numCache>
            </c:numRef>
          </c:val>
          <c:extLst>
            <c:ext xmlns:c16="http://schemas.microsoft.com/office/drawing/2014/chart" uri="{C3380CC4-5D6E-409C-BE32-E72D297353CC}">
              <c16:uniqueId val="{00000004-FBE0-427E-8504-710EF416DBC0}"/>
            </c:ext>
          </c:extLst>
        </c:ser>
        <c:dLbls>
          <c:dLblPos val="inEnd"/>
          <c:showLegendKey val="0"/>
          <c:showVal val="1"/>
          <c:showCatName val="0"/>
          <c:showSerName val="0"/>
          <c:showPercent val="0"/>
          <c:showBubbleSize val="0"/>
        </c:dLbls>
        <c:gapWidth val="182"/>
        <c:axId val="877530944"/>
        <c:axId val="877539264"/>
      </c:barChart>
      <c:valAx>
        <c:axId val="877539264"/>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77530944"/>
        <c:crosses val="autoZero"/>
        <c:crossBetween val="between"/>
      </c:valAx>
      <c:catAx>
        <c:axId val="877530944"/>
        <c:scaling>
          <c:orientation val="minMax"/>
        </c:scaling>
        <c:delete val="0"/>
        <c:axPos val="l"/>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77539264"/>
        <c:crosses val="autoZero"/>
        <c:auto val="1"/>
        <c:lblAlgn val="ctr"/>
        <c:lblOffset val="100"/>
        <c:noMultiLvlLbl val="0"/>
      </c:cat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s-HN"/>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1532599609870702E-2"/>
          <c:y val="3.9921679462793201E-2"/>
          <c:w val="0.9084674003901293"/>
          <c:h val="0.80055052100760504"/>
        </c:manualLayout>
      </c:layout>
      <c:barChart>
        <c:barDir val="col"/>
        <c:grouping val="clustered"/>
        <c:varyColors val="0"/>
        <c:ser>
          <c:idx val="0"/>
          <c:order val="0"/>
          <c:tx>
            <c:strRef>
              <c:f>Hoja6!$F$7</c:f>
              <c:strCache>
                <c:ptCount val="1"/>
                <c:pt idx="0">
                  <c:v>Nunca</c:v>
                </c:pt>
              </c:strCache>
            </c:strRef>
          </c:tx>
          <c:spPr>
            <a:solidFill>
              <a:srgbClr val="669900"/>
            </a:solidFill>
            <a:ln>
              <a:noFill/>
            </a:ln>
            <a:effectLst>
              <a:outerShdw blurRad="57150" dist="19050" dir="5400000" algn="ctr" rotWithShape="0">
                <a:srgbClr val="000000">
                  <a:alpha val="63000"/>
                </a:srgbClr>
              </a:outerShdw>
            </a:effectLst>
            <a:scene3d>
              <a:camera prst="orthographicFront"/>
              <a:lightRig rig="threePt" dir="t"/>
            </a:scene3d>
            <a:sp3d>
              <a:bevelT/>
            </a:sp3d>
          </c:spPr>
          <c:invertIfNegative val="0"/>
          <c:dPt>
            <c:idx val="0"/>
            <c:invertIfNegative val="0"/>
            <c:bubble3D val="0"/>
            <c:spPr>
              <a:solidFill>
                <a:srgbClr val="669900"/>
              </a:solidFill>
              <a:ln>
                <a:noFill/>
              </a:ln>
              <a:effectLst>
                <a:outerShdw blurRad="57150" dist="19050" dir="5400000" algn="ctr" rotWithShape="0">
                  <a:srgbClr val="000000">
                    <a:alpha val="63000"/>
                  </a:srgbClr>
                </a:outerShdw>
              </a:effectLst>
              <a:scene3d>
                <a:camera prst="orthographicFront"/>
                <a:lightRig rig="threePt" dir="t"/>
              </a:scene3d>
              <a:sp3d>
                <a:bevelT/>
              </a:sp3d>
            </c:spPr>
            <c:extLst>
              <c:ext xmlns:c16="http://schemas.microsoft.com/office/drawing/2014/chart" uri="{C3380CC4-5D6E-409C-BE32-E72D297353CC}">
                <c16:uniqueId val="{00000001-9A6B-40D0-B26B-24AA3CDC8351}"/>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Hoja6!$G$7</c:f>
              <c:numCache>
                <c:formatCode>0%</c:formatCode>
                <c:ptCount val="1"/>
                <c:pt idx="0">
                  <c:v>7.0000000000000007E-2</c:v>
                </c:pt>
              </c:numCache>
            </c:numRef>
          </c:val>
          <c:extLst>
            <c:ext xmlns:c16="http://schemas.microsoft.com/office/drawing/2014/chart" uri="{C3380CC4-5D6E-409C-BE32-E72D297353CC}">
              <c16:uniqueId val="{00000002-9A6B-40D0-B26B-24AA3CDC8351}"/>
            </c:ext>
          </c:extLst>
        </c:ser>
        <c:ser>
          <c:idx val="1"/>
          <c:order val="1"/>
          <c:tx>
            <c:strRef>
              <c:f>Hoja6!$F$8</c:f>
              <c:strCache>
                <c:ptCount val="1"/>
                <c:pt idx="0">
                  <c:v>Pocas Veces</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lightRig rig="threePt" dir="t"/>
            </a:scene3d>
            <a:sp3d>
              <a:bevel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Hoja6!$G$8</c:f>
              <c:numCache>
                <c:formatCode>0%</c:formatCode>
                <c:ptCount val="1"/>
                <c:pt idx="0">
                  <c:v>0.14000000000000001</c:v>
                </c:pt>
              </c:numCache>
            </c:numRef>
          </c:val>
          <c:extLst>
            <c:ext xmlns:c16="http://schemas.microsoft.com/office/drawing/2014/chart" uri="{C3380CC4-5D6E-409C-BE32-E72D297353CC}">
              <c16:uniqueId val="{00000003-9A6B-40D0-B26B-24AA3CDC8351}"/>
            </c:ext>
          </c:extLst>
        </c:ser>
        <c:ser>
          <c:idx val="2"/>
          <c:order val="2"/>
          <c:tx>
            <c:strRef>
              <c:f>Hoja6!$F$9</c:f>
              <c:strCache>
                <c:ptCount val="1"/>
                <c:pt idx="0">
                  <c:v>Algunas veces</c:v>
                </c:pt>
              </c:strCache>
            </c:strRef>
          </c:tx>
          <c:spPr>
            <a:solidFill>
              <a:srgbClr val="ED5945"/>
            </a:solidFill>
            <a:ln>
              <a:noFill/>
            </a:ln>
            <a:effectLst>
              <a:outerShdw blurRad="57150" dist="19050" dir="5400000" algn="ctr" rotWithShape="0">
                <a:srgbClr val="000000">
                  <a:alpha val="63000"/>
                </a:srgbClr>
              </a:outerShdw>
            </a:effectLst>
            <a:scene3d>
              <a:camera prst="orthographicFront"/>
              <a:lightRig rig="threePt" dir="t"/>
            </a:scene3d>
            <a:sp3d>
              <a:bevelT/>
            </a:sp3d>
          </c:spPr>
          <c:invertIfNegative val="0"/>
          <c:dPt>
            <c:idx val="0"/>
            <c:invertIfNegative val="0"/>
            <c:bubble3D val="0"/>
            <c:spPr>
              <a:solidFill>
                <a:srgbClr val="ED5945"/>
              </a:solidFill>
              <a:ln>
                <a:noFill/>
              </a:ln>
              <a:effectLst>
                <a:outerShdw blurRad="57150" dist="19050" dir="5400000" algn="ctr" rotWithShape="0">
                  <a:srgbClr val="000000">
                    <a:alpha val="63000"/>
                  </a:srgbClr>
                </a:outerShdw>
              </a:effectLst>
              <a:scene3d>
                <a:camera prst="orthographicFront"/>
                <a:lightRig rig="threePt" dir="t"/>
              </a:scene3d>
              <a:sp3d>
                <a:bevelT/>
              </a:sp3d>
            </c:spPr>
            <c:extLst>
              <c:ext xmlns:c16="http://schemas.microsoft.com/office/drawing/2014/chart" uri="{C3380CC4-5D6E-409C-BE32-E72D297353CC}">
                <c16:uniqueId val="{00000005-9A6B-40D0-B26B-24AA3CDC8351}"/>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Hoja6!$G$9</c:f>
              <c:numCache>
                <c:formatCode>0%</c:formatCode>
                <c:ptCount val="1"/>
                <c:pt idx="0">
                  <c:v>0.15</c:v>
                </c:pt>
              </c:numCache>
            </c:numRef>
          </c:val>
          <c:extLst>
            <c:ext xmlns:c16="http://schemas.microsoft.com/office/drawing/2014/chart" uri="{C3380CC4-5D6E-409C-BE32-E72D297353CC}">
              <c16:uniqueId val="{00000006-9A6B-40D0-B26B-24AA3CDC8351}"/>
            </c:ext>
          </c:extLst>
        </c:ser>
        <c:ser>
          <c:idx val="3"/>
          <c:order val="3"/>
          <c:tx>
            <c:strRef>
              <c:f>Hoja6!$F$10</c:f>
              <c:strCache>
                <c:ptCount val="1"/>
                <c:pt idx="0">
                  <c:v>casi siempre</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lightRig rig="threePt" dir="t"/>
            </a:scene3d>
            <a:sp3d>
              <a:bevel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Hoja6!$G$10</c:f>
              <c:numCache>
                <c:formatCode>0%</c:formatCode>
                <c:ptCount val="1"/>
                <c:pt idx="0">
                  <c:v>0.28000000000000003</c:v>
                </c:pt>
              </c:numCache>
            </c:numRef>
          </c:val>
          <c:extLst>
            <c:ext xmlns:c16="http://schemas.microsoft.com/office/drawing/2014/chart" uri="{C3380CC4-5D6E-409C-BE32-E72D297353CC}">
              <c16:uniqueId val="{00000007-9A6B-40D0-B26B-24AA3CDC8351}"/>
            </c:ext>
          </c:extLst>
        </c:ser>
        <c:ser>
          <c:idx val="4"/>
          <c:order val="4"/>
          <c:tx>
            <c:strRef>
              <c:f>Hoja6!$F$11</c:f>
              <c:strCache>
                <c:ptCount val="1"/>
                <c:pt idx="0">
                  <c:v>Siempre</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lightRig rig="threePt" dir="t"/>
            </a:scene3d>
            <a:sp3d>
              <a:bevel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Hoja6!$G$11</c:f>
              <c:numCache>
                <c:formatCode>0%</c:formatCode>
                <c:ptCount val="1"/>
                <c:pt idx="0">
                  <c:v>0.36</c:v>
                </c:pt>
              </c:numCache>
            </c:numRef>
          </c:val>
          <c:extLst>
            <c:ext xmlns:c16="http://schemas.microsoft.com/office/drawing/2014/chart" uri="{C3380CC4-5D6E-409C-BE32-E72D297353CC}">
              <c16:uniqueId val="{00000008-9A6B-40D0-B26B-24AA3CDC8351}"/>
            </c:ext>
          </c:extLst>
        </c:ser>
        <c:dLbls>
          <c:showLegendKey val="0"/>
          <c:showVal val="1"/>
          <c:showCatName val="0"/>
          <c:showSerName val="0"/>
          <c:showPercent val="0"/>
          <c:showBubbleSize val="0"/>
        </c:dLbls>
        <c:gapWidth val="75"/>
        <c:axId val="451472640"/>
        <c:axId val="451472224"/>
      </c:barChart>
      <c:catAx>
        <c:axId val="451472640"/>
        <c:scaling>
          <c:orientation val="minMax"/>
        </c:scaling>
        <c:delete val="1"/>
        <c:axPos val="b"/>
        <c:numFmt formatCode="General" sourceLinked="1"/>
        <c:majorTickMark val="none"/>
        <c:minorTickMark val="none"/>
        <c:tickLblPos val="nextTo"/>
        <c:crossAx val="451472224"/>
        <c:crosses val="autoZero"/>
        <c:auto val="1"/>
        <c:lblAlgn val="ctr"/>
        <c:lblOffset val="100"/>
        <c:noMultiLvlLbl val="0"/>
      </c:catAx>
      <c:valAx>
        <c:axId val="45147222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514726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s-HN"/>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spPr>
            <a:scene3d>
              <a:camera prst="orthographicFront"/>
              <a:lightRig rig="threePt" dir="t"/>
            </a:scene3d>
            <a:sp3d prstMaterial="matte">
              <a:bevelT/>
            </a:sp3d>
          </c:spPr>
          <c:dPt>
            <c:idx val="0"/>
            <c:bubble3D val="0"/>
            <c:spPr>
              <a:solidFill>
                <a:srgbClr val="ED5945"/>
              </a:solidFill>
              <a:ln>
                <a:noFill/>
              </a:ln>
              <a:effectLst>
                <a:outerShdw blurRad="88900" sx="102000" sy="102000" algn="ctr" rotWithShape="0">
                  <a:prstClr val="black">
                    <a:alpha val="20000"/>
                  </a:prstClr>
                </a:outerShdw>
              </a:effectLst>
              <a:scene3d>
                <a:camera prst="orthographicFront"/>
                <a:lightRig rig="threePt" dir="t"/>
              </a:scene3d>
              <a:sp3d prstMaterial="matte">
                <a:bevelT/>
              </a:sp3d>
            </c:spPr>
            <c:extLst>
              <c:ext xmlns:c16="http://schemas.microsoft.com/office/drawing/2014/chart" uri="{C3380CC4-5D6E-409C-BE32-E72D297353CC}">
                <c16:uniqueId val="{00000001-8AE8-46BA-8009-66CDC3836170}"/>
              </c:ext>
            </c:extLst>
          </c:dPt>
          <c:dPt>
            <c:idx val="1"/>
            <c:bubble3D val="0"/>
            <c:spPr>
              <a:solidFill>
                <a:schemeClr val="accent2"/>
              </a:solidFill>
              <a:ln>
                <a:noFill/>
              </a:ln>
              <a:effectLst>
                <a:outerShdw blurRad="88900" sx="102000" sy="102000" algn="ctr" rotWithShape="0">
                  <a:prstClr val="black">
                    <a:alpha val="20000"/>
                  </a:prstClr>
                </a:outerShdw>
              </a:effectLst>
              <a:scene3d>
                <a:camera prst="orthographicFront"/>
                <a:lightRig rig="threePt" dir="t"/>
              </a:scene3d>
              <a:sp3d prstMaterial="matte">
                <a:bevelT/>
              </a:sp3d>
            </c:spPr>
            <c:extLst>
              <c:ext xmlns:c16="http://schemas.microsoft.com/office/drawing/2014/chart" uri="{C3380CC4-5D6E-409C-BE32-E72D297353CC}">
                <c16:uniqueId val="{00000003-8AE8-46BA-8009-66CDC3836170}"/>
              </c:ext>
            </c:extLst>
          </c:dPt>
          <c:dPt>
            <c:idx val="2"/>
            <c:bubble3D val="0"/>
            <c:spPr>
              <a:solidFill>
                <a:schemeClr val="accent6"/>
              </a:solidFill>
              <a:ln>
                <a:noFill/>
              </a:ln>
              <a:effectLst>
                <a:outerShdw blurRad="88900" sx="102000" sy="102000" algn="ctr" rotWithShape="0">
                  <a:prstClr val="black">
                    <a:alpha val="20000"/>
                  </a:prstClr>
                </a:outerShdw>
              </a:effectLst>
              <a:scene3d>
                <a:camera prst="orthographicFront"/>
                <a:lightRig rig="threePt" dir="t"/>
              </a:scene3d>
              <a:sp3d prstMaterial="matte">
                <a:bevelT/>
              </a:sp3d>
            </c:spPr>
            <c:extLst>
              <c:ext xmlns:c16="http://schemas.microsoft.com/office/drawing/2014/chart" uri="{C3380CC4-5D6E-409C-BE32-E72D297353CC}">
                <c16:uniqueId val="{00000005-8AE8-46BA-8009-66CDC3836170}"/>
              </c:ext>
            </c:extLst>
          </c:dPt>
          <c:dPt>
            <c:idx val="3"/>
            <c:bubble3D val="0"/>
            <c:spPr>
              <a:solidFill>
                <a:schemeClr val="accent4"/>
              </a:solidFill>
              <a:ln>
                <a:noFill/>
              </a:ln>
              <a:effectLst>
                <a:outerShdw blurRad="88900" sx="102000" sy="102000" algn="ctr" rotWithShape="0">
                  <a:prstClr val="black">
                    <a:alpha val="20000"/>
                  </a:prstClr>
                </a:outerShdw>
              </a:effectLst>
              <a:scene3d>
                <a:camera prst="orthographicFront"/>
                <a:lightRig rig="threePt" dir="t"/>
              </a:scene3d>
              <a:sp3d prstMaterial="matte">
                <a:bevelT/>
              </a:sp3d>
            </c:spPr>
            <c:extLst>
              <c:ext xmlns:c16="http://schemas.microsoft.com/office/drawing/2014/chart" uri="{C3380CC4-5D6E-409C-BE32-E72D297353CC}">
                <c16:uniqueId val="{00000007-8AE8-46BA-8009-66CDC3836170}"/>
              </c:ext>
            </c:extLst>
          </c:dPt>
          <c:dPt>
            <c:idx val="4"/>
            <c:bubble3D val="0"/>
            <c:spPr>
              <a:solidFill>
                <a:schemeClr val="accent5"/>
              </a:solidFill>
              <a:ln>
                <a:noFill/>
              </a:ln>
              <a:effectLst>
                <a:outerShdw blurRad="88900" sx="102000" sy="102000" algn="ctr" rotWithShape="0">
                  <a:prstClr val="black">
                    <a:alpha val="20000"/>
                  </a:prstClr>
                </a:outerShdw>
              </a:effectLst>
              <a:scene3d>
                <a:camera prst="orthographicFront"/>
                <a:lightRig rig="threePt" dir="t"/>
              </a:scene3d>
              <a:sp3d prstMaterial="matte">
                <a:bevelT/>
              </a:sp3d>
            </c:spPr>
            <c:extLst>
              <c:ext xmlns:c16="http://schemas.microsoft.com/office/drawing/2014/chart" uri="{C3380CC4-5D6E-409C-BE32-E72D297353CC}">
                <c16:uniqueId val="{00000009-8AE8-46BA-8009-66CDC3836170}"/>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HN"/>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Hoja7!$E$6:$E$10</c:f>
              <c:strCache>
                <c:ptCount val="5"/>
                <c:pt idx="0">
                  <c:v>Nunca</c:v>
                </c:pt>
                <c:pt idx="1">
                  <c:v>Pocas Veces</c:v>
                </c:pt>
                <c:pt idx="2">
                  <c:v>Algunas veces</c:v>
                </c:pt>
                <c:pt idx="3">
                  <c:v>casi siempre</c:v>
                </c:pt>
                <c:pt idx="4">
                  <c:v>Siempre</c:v>
                </c:pt>
              </c:strCache>
            </c:strRef>
          </c:cat>
          <c:val>
            <c:numRef>
              <c:f>Hoja7!$F$6:$F$10</c:f>
              <c:numCache>
                <c:formatCode>0%</c:formatCode>
                <c:ptCount val="5"/>
                <c:pt idx="0">
                  <c:v>0.12</c:v>
                </c:pt>
                <c:pt idx="1">
                  <c:v>0.15</c:v>
                </c:pt>
                <c:pt idx="2">
                  <c:v>0.18</c:v>
                </c:pt>
                <c:pt idx="3">
                  <c:v>0.25</c:v>
                </c:pt>
                <c:pt idx="4">
                  <c:v>0.3</c:v>
                </c:pt>
              </c:numCache>
            </c:numRef>
          </c:val>
          <c:extLst>
            <c:ext xmlns:c16="http://schemas.microsoft.com/office/drawing/2014/chart" uri="{C3380CC4-5D6E-409C-BE32-E72D297353CC}">
              <c16:uniqueId val="{0000000A-8AE8-46BA-8009-66CDC3836170}"/>
            </c:ext>
          </c:extLst>
        </c:ser>
        <c:dLbls>
          <c:dLblPos val="inEnd"/>
          <c:showLegendKey val="0"/>
          <c:showVal val="0"/>
          <c:showCatName val="0"/>
          <c:showSerName val="0"/>
          <c:showPercent val="1"/>
          <c:showBubbleSize val="0"/>
          <c:showLeaderLines val="1"/>
        </c:dLbls>
      </c:pie3D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tx1"/>
      </a:solidFill>
      <a:round/>
    </a:ln>
    <a:effectLst/>
  </c:spPr>
  <c:txPr>
    <a:bodyPr/>
    <a:lstStyle/>
    <a:p>
      <a:pPr>
        <a:defRPr/>
      </a:pPr>
      <a:endParaRPr lang="es-HN"/>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doughnutChart>
        <c:varyColors val="1"/>
        <c:ser>
          <c:idx val="0"/>
          <c:order val="0"/>
          <c:spPr>
            <a:scene3d>
              <a:camera prst="orthographicFront"/>
              <a:lightRig rig="threePt" dir="t"/>
            </a:scene3d>
            <a:sp3d>
              <a:bevelT prst="angle"/>
            </a:sp3d>
          </c:spPr>
          <c:dPt>
            <c:idx val="0"/>
            <c:bubble3D val="0"/>
            <c:spPr>
              <a:solidFill>
                <a:srgbClr val="ED5945"/>
              </a:solidFill>
              <a:ln>
                <a:noFill/>
              </a:ln>
              <a:effectLst>
                <a:outerShdw blurRad="317500" algn="ctr" rotWithShape="0">
                  <a:prstClr val="black">
                    <a:alpha val="25000"/>
                  </a:prstClr>
                </a:outerShdw>
              </a:effectLst>
              <a:scene3d>
                <a:camera prst="orthographicFront"/>
                <a:lightRig rig="threePt" dir="t"/>
              </a:scene3d>
              <a:sp3d>
                <a:bevelT prst="angle"/>
              </a:sp3d>
            </c:spPr>
            <c:extLst>
              <c:ext xmlns:c16="http://schemas.microsoft.com/office/drawing/2014/chart" uri="{C3380CC4-5D6E-409C-BE32-E72D297353CC}">
                <c16:uniqueId val="{00000001-FE9E-46B3-BE66-0998AAD16F7B}"/>
              </c:ext>
            </c:extLst>
          </c:dPt>
          <c:dPt>
            <c:idx val="1"/>
            <c:bubble3D val="0"/>
            <c:spPr>
              <a:solidFill>
                <a:schemeClr val="accent2"/>
              </a:solidFill>
              <a:ln>
                <a:noFill/>
              </a:ln>
              <a:effectLst>
                <a:outerShdw blurRad="317500" algn="ctr" rotWithShape="0">
                  <a:prstClr val="black">
                    <a:alpha val="25000"/>
                  </a:prstClr>
                </a:outerShdw>
              </a:effectLst>
              <a:scene3d>
                <a:camera prst="orthographicFront"/>
                <a:lightRig rig="threePt" dir="t"/>
              </a:scene3d>
              <a:sp3d>
                <a:bevelT prst="angle"/>
              </a:sp3d>
            </c:spPr>
            <c:extLst>
              <c:ext xmlns:c16="http://schemas.microsoft.com/office/drawing/2014/chart" uri="{C3380CC4-5D6E-409C-BE32-E72D297353CC}">
                <c16:uniqueId val="{00000003-FE9E-46B3-BE66-0998AAD16F7B}"/>
              </c:ext>
            </c:extLst>
          </c:dPt>
          <c:dPt>
            <c:idx val="2"/>
            <c:bubble3D val="0"/>
            <c:spPr>
              <a:solidFill>
                <a:schemeClr val="accent6"/>
              </a:solidFill>
              <a:ln>
                <a:noFill/>
              </a:ln>
              <a:effectLst>
                <a:outerShdw blurRad="317500" algn="ctr" rotWithShape="0">
                  <a:prstClr val="black">
                    <a:alpha val="25000"/>
                  </a:prstClr>
                </a:outerShdw>
              </a:effectLst>
              <a:scene3d>
                <a:camera prst="orthographicFront"/>
                <a:lightRig rig="threePt" dir="t"/>
              </a:scene3d>
              <a:sp3d>
                <a:bevelT prst="angle"/>
              </a:sp3d>
            </c:spPr>
            <c:extLst>
              <c:ext xmlns:c16="http://schemas.microsoft.com/office/drawing/2014/chart" uri="{C3380CC4-5D6E-409C-BE32-E72D297353CC}">
                <c16:uniqueId val="{00000005-FE9E-46B3-BE66-0998AAD16F7B}"/>
              </c:ext>
            </c:extLst>
          </c:dPt>
          <c:dPt>
            <c:idx val="3"/>
            <c:bubble3D val="0"/>
            <c:spPr>
              <a:solidFill>
                <a:schemeClr val="accent4"/>
              </a:solidFill>
              <a:ln>
                <a:noFill/>
              </a:ln>
              <a:effectLst>
                <a:outerShdw blurRad="317500" algn="ctr" rotWithShape="0">
                  <a:prstClr val="black">
                    <a:alpha val="25000"/>
                  </a:prstClr>
                </a:outerShdw>
              </a:effectLst>
              <a:scene3d>
                <a:camera prst="orthographicFront"/>
                <a:lightRig rig="threePt" dir="t"/>
              </a:scene3d>
              <a:sp3d>
                <a:bevelT prst="angle"/>
              </a:sp3d>
            </c:spPr>
            <c:extLst>
              <c:ext xmlns:c16="http://schemas.microsoft.com/office/drawing/2014/chart" uri="{C3380CC4-5D6E-409C-BE32-E72D297353CC}">
                <c16:uniqueId val="{00000007-FE9E-46B3-BE66-0998AAD16F7B}"/>
              </c:ext>
            </c:extLst>
          </c:dPt>
          <c:dPt>
            <c:idx val="4"/>
            <c:bubble3D val="0"/>
            <c:spPr>
              <a:solidFill>
                <a:schemeClr val="accent5"/>
              </a:solidFill>
              <a:ln>
                <a:noFill/>
              </a:ln>
              <a:effectLst>
                <a:outerShdw blurRad="317500" algn="ctr" rotWithShape="0">
                  <a:prstClr val="black">
                    <a:alpha val="25000"/>
                  </a:prstClr>
                </a:outerShdw>
              </a:effectLst>
              <a:scene3d>
                <a:camera prst="orthographicFront"/>
                <a:lightRig rig="threePt" dir="t"/>
              </a:scene3d>
              <a:sp3d>
                <a:bevelT prst="angle"/>
              </a:sp3d>
            </c:spPr>
            <c:extLst>
              <c:ext xmlns:c16="http://schemas.microsoft.com/office/drawing/2014/chart" uri="{C3380CC4-5D6E-409C-BE32-E72D297353CC}">
                <c16:uniqueId val="{00000009-FE9E-46B3-BE66-0998AAD16F7B}"/>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HN"/>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Hoja8!$F$6:$F$10</c:f>
              <c:strCache>
                <c:ptCount val="5"/>
                <c:pt idx="0">
                  <c:v>Nunca</c:v>
                </c:pt>
                <c:pt idx="1">
                  <c:v>Pocas Veces</c:v>
                </c:pt>
                <c:pt idx="2">
                  <c:v>Algunas veces</c:v>
                </c:pt>
                <c:pt idx="3">
                  <c:v>casi siempre</c:v>
                </c:pt>
                <c:pt idx="4">
                  <c:v>Siempre</c:v>
                </c:pt>
              </c:strCache>
            </c:strRef>
          </c:cat>
          <c:val>
            <c:numRef>
              <c:f>Hoja8!$G$6:$G$10</c:f>
              <c:numCache>
                <c:formatCode>0%</c:formatCode>
                <c:ptCount val="5"/>
                <c:pt idx="0">
                  <c:v>0.05</c:v>
                </c:pt>
                <c:pt idx="1">
                  <c:v>0.08</c:v>
                </c:pt>
                <c:pt idx="2">
                  <c:v>0.13</c:v>
                </c:pt>
                <c:pt idx="3">
                  <c:v>0.33</c:v>
                </c:pt>
                <c:pt idx="4">
                  <c:v>0.41</c:v>
                </c:pt>
              </c:numCache>
            </c:numRef>
          </c:val>
          <c:extLst>
            <c:ext xmlns:c16="http://schemas.microsoft.com/office/drawing/2014/chart" uri="{C3380CC4-5D6E-409C-BE32-E72D297353CC}">
              <c16:uniqueId val="{0000000A-FE9E-46B3-BE66-0998AAD16F7B}"/>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ysClr val="windowText" lastClr="000000"/>
      </a:solidFill>
      <a:round/>
    </a:ln>
    <a:effectLst/>
  </c:spPr>
  <c:txPr>
    <a:bodyPr/>
    <a:lstStyle/>
    <a:p>
      <a:pPr>
        <a:defRPr/>
      </a:pPr>
      <a:endParaRPr lang="es-HN"/>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Hoja9!$F$6</c:f>
              <c:strCache>
                <c:ptCount val="1"/>
                <c:pt idx="0">
                  <c:v>Nunca</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invertIfNegative val="0"/>
          <c:cat>
            <c:strRef>
              <c:f>Hoja9!$G$5</c:f>
              <c:strCache>
                <c:ptCount val="1"/>
                <c:pt idx="0">
                  <c:v>Porcentaje</c:v>
                </c:pt>
              </c:strCache>
            </c:strRef>
          </c:cat>
          <c:val>
            <c:numRef>
              <c:f>Hoja9!$G$6</c:f>
              <c:numCache>
                <c:formatCode>0%</c:formatCode>
                <c:ptCount val="1"/>
                <c:pt idx="0">
                  <c:v>0.08</c:v>
                </c:pt>
              </c:numCache>
            </c:numRef>
          </c:val>
          <c:extLst>
            <c:ext xmlns:c16="http://schemas.microsoft.com/office/drawing/2014/chart" uri="{C3380CC4-5D6E-409C-BE32-E72D297353CC}">
              <c16:uniqueId val="{00000000-B9F8-427C-9416-C005726371B0}"/>
            </c:ext>
          </c:extLst>
        </c:ser>
        <c:ser>
          <c:idx val="1"/>
          <c:order val="1"/>
          <c:tx>
            <c:strRef>
              <c:f>Hoja9!$F$7</c:f>
              <c:strCache>
                <c:ptCount val="1"/>
                <c:pt idx="0">
                  <c:v>Pocas Veces</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invertIfNegative val="0"/>
          <c:cat>
            <c:strRef>
              <c:f>Hoja9!$G$5</c:f>
              <c:strCache>
                <c:ptCount val="1"/>
                <c:pt idx="0">
                  <c:v>Porcentaje</c:v>
                </c:pt>
              </c:strCache>
            </c:strRef>
          </c:cat>
          <c:val>
            <c:numRef>
              <c:f>Hoja9!$G$7</c:f>
              <c:numCache>
                <c:formatCode>0%</c:formatCode>
                <c:ptCount val="1"/>
                <c:pt idx="0">
                  <c:v>0.1</c:v>
                </c:pt>
              </c:numCache>
            </c:numRef>
          </c:val>
          <c:extLst>
            <c:ext xmlns:c16="http://schemas.microsoft.com/office/drawing/2014/chart" uri="{C3380CC4-5D6E-409C-BE32-E72D297353CC}">
              <c16:uniqueId val="{00000001-B9F8-427C-9416-C005726371B0}"/>
            </c:ext>
          </c:extLst>
        </c:ser>
        <c:ser>
          <c:idx val="2"/>
          <c:order val="2"/>
          <c:tx>
            <c:strRef>
              <c:f>Hoja9!$F$8</c:f>
              <c:strCache>
                <c:ptCount val="1"/>
                <c:pt idx="0">
                  <c:v>Algunas veces</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invertIfNegative val="0"/>
          <c:cat>
            <c:strRef>
              <c:f>Hoja9!$G$5</c:f>
              <c:strCache>
                <c:ptCount val="1"/>
                <c:pt idx="0">
                  <c:v>Porcentaje</c:v>
                </c:pt>
              </c:strCache>
            </c:strRef>
          </c:cat>
          <c:val>
            <c:numRef>
              <c:f>Hoja9!$G$8</c:f>
              <c:numCache>
                <c:formatCode>0%</c:formatCode>
                <c:ptCount val="1"/>
                <c:pt idx="0">
                  <c:v>0.16</c:v>
                </c:pt>
              </c:numCache>
            </c:numRef>
          </c:val>
          <c:extLst>
            <c:ext xmlns:c16="http://schemas.microsoft.com/office/drawing/2014/chart" uri="{C3380CC4-5D6E-409C-BE32-E72D297353CC}">
              <c16:uniqueId val="{00000002-B9F8-427C-9416-C005726371B0}"/>
            </c:ext>
          </c:extLst>
        </c:ser>
        <c:ser>
          <c:idx val="3"/>
          <c:order val="3"/>
          <c:tx>
            <c:strRef>
              <c:f>Hoja9!$F$9</c:f>
              <c:strCache>
                <c:ptCount val="1"/>
                <c:pt idx="0">
                  <c:v>casi siempre</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invertIfNegative val="0"/>
          <c:cat>
            <c:strRef>
              <c:f>Hoja9!$G$5</c:f>
              <c:strCache>
                <c:ptCount val="1"/>
                <c:pt idx="0">
                  <c:v>Porcentaje</c:v>
                </c:pt>
              </c:strCache>
            </c:strRef>
          </c:cat>
          <c:val>
            <c:numRef>
              <c:f>Hoja9!$G$9</c:f>
              <c:numCache>
                <c:formatCode>0%</c:formatCode>
                <c:ptCount val="1"/>
                <c:pt idx="0">
                  <c:v>0.28000000000000003</c:v>
                </c:pt>
              </c:numCache>
            </c:numRef>
          </c:val>
          <c:extLst>
            <c:ext xmlns:c16="http://schemas.microsoft.com/office/drawing/2014/chart" uri="{C3380CC4-5D6E-409C-BE32-E72D297353CC}">
              <c16:uniqueId val="{00000003-B9F8-427C-9416-C005726371B0}"/>
            </c:ext>
          </c:extLst>
        </c:ser>
        <c:ser>
          <c:idx val="4"/>
          <c:order val="4"/>
          <c:tx>
            <c:strRef>
              <c:f>Hoja9!$F$10</c:f>
              <c:strCache>
                <c:ptCount val="1"/>
                <c:pt idx="0">
                  <c:v>Siempre</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invertIfNegative val="0"/>
          <c:cat>
            <c:strRef>
              <c:f>Hoja9!$G$5</c:f>
              <c:strCache>
                <c:ptCount val="1"/>
                <c:pt idx="0">
                  <c:v>Porcentaje</c:v>
                </c:pt>
              </c:strCache>
            </c:strRef>
          </c:cat>
          <c:val>
            <c:numRef>
              <c:f>Hoja9!$G$10</c:f>
              <c:numCache>
                <c:formatCode>0%</c:formatCode>
                <c:ptCount val="1"/>
                <c:pt idx="0">
                  <c:v>0.38</c:v>
                </c:pt>
              </c:numCache>
            </c:numRef>
          </c:val>
          <c:extLst>
            <c:ext xmlns:c16="http://schemas.microsoft.com/office/drawing/2014/chart" uri="{C3380CC4-5D6E-409C-BE32-E72D297353CC}">
              <c16:uniqueId val="{00000004-B9F8-427C-9416-C005726371B0}"/>
            </c:ext>
          </c:extLst>
        </c:ser>
        <c:dLbls>
          <c:showLegendKey val="0"/>
          <c:showVal val="0"/>
          <c:showCatName val="0"/>
          <c:showSerName val="0"/>
          <c:showPercent val="0"/>
          <c:showBubbleSize val="0"/>
        </c:dLbls>
        <c:gapWidth val="150"/>
        <c:shape val="box"/>
        <c:axId val="335841040"/>
        <c:axId val="335841456"/>
        <c:axId val="0"/>
      </c:bar3DChart>
      <c:catAx>
        <c:axId val="335841040"/>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HN"/>
          </a:p>
        </c:txPr>
        <c:crossAx val="335841456"/>
        <c:crosses val="autoZero"/>
        <c:auto val="1"/>
        <c:lblAlgn val="ctr"/>
        <c:lblOffset val="100"/>
        <c:noMultiLvlLbl val="0"/>
      </c:catAx>
      <c:valAx>
        <c:axId val="335841456"/>
        <c:scaling>
          <c:orientation val="minMax"/>
        </c:scaling>
        <c:delete val="0"/>
        <c:axPos val="b"/>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HN"/>
          </a:p>
        </c:txPr>
        <c:crossAx val="335841040"/>
        <c:crosses val="autoZero"/>
        <c:crossBetween val="between"/>
      </c:valAx>
      <c:dTable>
        <c:showHorzBorder val="1"/>
        <c:showVertBorder val="1"/>
        <c:showOutline val="1"/>
        <c:showKeys val="1"/>
        <c:spPr>
          <a:noFill/>
          <a:ln w="9525">
            <a:solidFill>
              <a:schemeClr val="tx2">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2"/>
                </a:solidFill>
                <a:latin typeface="+mn-lt"/>
                <a:ea typeface="+mn-ea"/>
                <a:cs typeface="+mn-cs"/>
              </a:defRPr>
            </a:pPr>
            <a:endParaRPr lang="es-HN"/>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Text" lastClr="000000"/>
      </a:solidFill>
      <a:round/>
    </a:ln>
    <a:effectLst/>
  </c:spPr>
  <c:txPr>
    <a:bodyPr/>
    <a:lstStyle/>
    <a:p>
      <a:pPr>
        <a:defRPr/>
      </a:pPr>
      <a:endParaRPr lang="es-HN"/>
    </a:p>
  </c:txPr>
  <c:externalData r:id="rId4">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9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tx1"/>
    </cs:fontRef>
    <cs:spPr>
      <a:gradFill>
        <a:gsLst>
          <a:gs pos="100000">
            <a:schemeClr val="phClr">
              <a:alpha val="0"/>
            </a:schemeClr>
          </a:gs>
          <a:gs pos="50000">
            <a:schemeClr val="phClr"/>
          </a:gs>
        </a:gsLst>
        <a:lin ang="5400000" scaled="0"/>
      </a:gradFill>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9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tx1"/>
    </cs:fontRef>
    <cs:spPr>
      <a:gradFill>
        <a:gsLst>
          <a:gs pos="100000">
            <a:schemeClr val="phClr">
              <a:alpha val="0"/>
            </a:schemeClr>
          </a:gs>
          <a:gs pos="50000">
            <a:schemeClr val="phClr"/>
          </a:gs>
        </a:gsLst>
        <a:lin ang="5400000" scaled="0"/>
      </a:gradFill>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9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tx1"/>
    </cs:fontRef>
    <cs:spPr>
      <a:gradFill>
        <a:gsLst>
          <a:gs pos="100000">
            <a:schemeClr val="phClr">
              <a:alpha val="0"/>
            </a:schemeClr>
          </a:gs>
          <a:gs pos="50000">
            <a:schemeClr val="phClr"/>
          </a:gs>
        </a:gsLst>
        <a:lin ang="5400000" scaled="0"/>
      </a:gradFill>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0.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29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tx1"/>
    </cs:fontRef>
    <cs:spPr>
      <a:gradFill>
        <a:gsLst>
          <a:gs pos="100000">
            <a:schemeClr val="phClr">
              <a:alpha val="0"/>
            </a:schemeClr>
          </a:gs>
          <a:gs pos="50000">
            <a:schemeClr val="phClr"/>
          </a:gs>
        </a:gsLst>
        <a:lin ang="5400000" scaled="0"/>
      </a:gradFill>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9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tx1"/>
    </cs:fontRef>
    <cs:spPr>
      <a:gradFill>
        <a:gsLst>
          <a:gs pos="100000">
            <a:schemeClr val="phClr">
              <a:alpha val="0"/>
            </a:schemeClr>
          </a:gs>
          <a:gs pos="50000">
            <a:schemeClr val="phClr"/>
          </a:gs>
        </a:gsLst>
        <a:lin ang="5400000" scaled="0"/>
      </a:gradFill>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5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7.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1CBD16D-2B18-43A5-8488-527E85BC1666}" type="doc">
      <dgm:prSet loTypeId="urn:microsoft.com/office/officeart/2005/8/layout/cycle2" loCatId="cycle" qsTypeId="urn:microsoft.com/office/officeart/2005/8/quickstyle/simple5" qsCatId="simple" csTypeId="urn:microsoft.com/office/officeart/2005/8/colors/colorful1" csCatId="colorful" phldr="1"/>
      <dgm:spPr/>
      <dgm:t>
        <a:bodyPr/>
        <a:lstStyle/>
        <a:p>
          <a:endParaRPr lang="es-HN"/>
        </a:p>
      </dgm:t>
    </dgm:pt>
    <dgm:pt modelId="{E855289D-C568-4645-AA71-E6D54272C435}">
      <dgm:prSet phldrT="[Texto]" custT="1">
        <dgm:style>
          <a:lnRef idx="2">
            <a:schemeClr val="accent2"/>
          </a:lnRef>
          <a:fillRef idx="1">
            <a:schemeClr val="lt1"/>
          </a:fillRef>
          <a:effectRef idx="0">
            <a:schemeClr val="accent2"/>
          </a:effectRef>
          <a:fontRef idx="minor">
            <a:schemeClr val="dk1"/>
          </a:fontRef>
        </dgm:style>
      </dgm:prSet>
      <dgm:spPr>
        <a:xfrm>
          <a:off x="1596231" y="1123"/>
          <a:ext cx="1012144" cy="1012144"/>
        </a:xfrm>
        <a:prstGeom prst="ellipse">
          <a:avLst/>
        </a:prstGeom>
        <a:solidFill>
          <a:sysClr val="window" lastClr="FFFFFF"/>
        </a:solidFill>
        <a:ln w="12700" cap="flat" cmpd="sng" algn="ctr">
          <a:solidFill>
            <a:srgbClr val="ED7D31"/>
          </a:solidFill>
          <a:prstDash val="solid"/>
          <a:miter lim="800000"/>
        </a:ln>
        <a:effectLst/>
      </dgm:spPr>
      <dgm:t>
        <a:bodyPr/>
        <a:lstStyle/>
        <a:p>
          <a:pPr>
            <a:buNone/>
          </a:pPr>
          <a:r>
            <a:rPr lang="es-HN" sz="1000">
              <a:solidFill>
                <a:sysClr val="windowText" lastClr="000000"/>
              </a:solidFill>
              <a:latin typeface="Times New Roman" panose="02020603050405020304" pitchFamily="18" charset="0"/>
              <a:ea typeface="+mn-ea"/>
              <a:cs typeface="Times New Roman" panose="02020603050405020304" pitchFamily="18" charset="0"/>
            </a:rPr>
            <a:t>Identificar el cambio a realizar </a:t>
          </a:r>
        </a:p>
      </dgm:t>
    </dgm:pt>
    <dgm:pt modelId="{AFD27A25-C4FD-46E0-A851-C3028576AEE9}" type="parTrans" cxnId="{5F1EB469-4874-43C2-B13B-9DC272D0B4F8}">
      <dgm:prSet/>
      <dgm:spPr/>
      <dgm:t>
        <a:bodyPr/>
        <a:lstStyle/>
        <a:p>
          <a:endParaRPr lang="es-HN" sz="1000">
            <a:latin typeface="Times New Roman" panose="02020603050405020304" pitchFamily="18" charset="0"/>
            <a:cs typeface="Times New Roman" panose="02020603050405020304" pitchFamily="18" charset="0"/>
          </a:endParaRPr>
        </a:p>
      </dgm:t>
    </dgm:pt>
    <dgm:pt modelId="{A2BE4615-7FF8-49CB-B311-F83B3737B105}" type="sibTrans" cxnId="{5F1EB469-4874-43C2-B13B-9DC272D0B4F8}">
      <dgm:prSet custT="1">
        <dgm:style>
          <a:lnRef idx="2">
            <a:schemeClr val="accent2"/>
          </a:lnRef>
          <a:fillRef idx="1">
            <a:schemeClr val="lt1"/>
          </a:fillRef>
          <a:effectRef idx="0">
            <a:schemeClr val="accent2"/>
          </a:effectRef>
          <a:fontRef idx="minor">
            <a:schemeClr val="dk1"/>
          </a:fontRef>
        </dgm:style>
      </dgm:prSet>
      <dgm:spPr>
        <a:xfrm rot="2160000">
          <a:off x="2576487" y="778804"/>
          <a:ext cx="269477" cy="341598"/>
        </a:xfrm>
        <a:prstGeom prst="rightArrow">
          <a:avLst>
            <a:gd name="adj1" fmla="val 60000"/>
            <a:gd name="adj2" fmla="val 50000"/>
          </a:avLst>
        </a:prstGeom>
        <a:solidFill>
          <a:sysClr val="window" lastClr="FFFFFF"/>
        </a:solidFill>
        <a:ln w="12700" cap="flat" cmpd="sng" algn="ctr">
          <a:solidFill>
            <a:srgbClr val="ED7D31"/>
          </a:solidFill>
          <a:prstDash val="solid"/>
          <a:miter lim="800000"/>
        </a:ln>
        <a:effectLst/>
      </dgm:spPr>
      <dgm:t>
        <a:bodyPr/>
        <a:lstStyle/>
        <a:p>
          <a:pPr>
            <a:buNone/>
          </a:pPr>
          <a:endParaRPr lang="es-HN" sz="1000">
            <a:solidFill>
              <a:sysClr val="windowText" lastClr="000000"/>
            </a:solidFill>
            <a:latin typeface="Times New Roman" panose="02020603050405020304" pitchFamily="18" charset="0"/>
            <a:ea typeface="+mn-ea"/>
            <a:cs typeface="Times New Roman" panose="02020603050405020304" pitchFamily="18" charset="0"/>
          </a:endParaRPr>
        </a:p>
      </dgm:t>
    </dgm:pt>
    <dgm:pt modelId="{2CC2E645-D7A9-45B6-BDA6-563DE670125D}">
      <dgm:prSet phldrT="[Texto]" custT="1">
        <dgm:style>
          <a:lnRef idx="2">
            <a:schemeClr val="accent3"/>
          </a:lnRef>
          <a:fillRef idx="1">
            <a:schemeClr val="lt1"/>
          </a:fillRef>
          <a:effectRef idx="0">
            <a:schemeClr val="accent3"/>
          </a:effectRef>
          <a:fontRef idx="minor">
            <a:schemeClr val="dk1"/>
          </a:fontRef>
        </dgm:style>
      </dgm:prSet>
      <dgm:spPr>
        <a:xfrm>
          <a:off x="2826416" y="894905"/>
          <a:ext cx="1012144" cy="1012144"/>
        </a:xfrm>
        <a:prstGeom prst="ellipse">
          <a:avLst/>
        </a:prstGeom>
        <a:solidFill>
          <a:sysClr val="window" lastClr="FFFFFF"/>
        </a:solidFill>
        <a:ln w="12700" cap="flat" cmpd="sng" algn="ctr">
          <a:solidFill>
            <a:srgbClr val="A5A5A5"/>
          </a:solidFill>
          <a:prstDash val="solid"/>
          <a:miter lim="800000"/>
        </a:ln>
        <a:effectLst/>
      </dgm:spPr>
      <dgm:t>
        <a:bodyPr/>
        <a:lstStyle/>
        <a:p>
          <a:pPr>
            <a:buNone/>
          </a:pPr>
          <a:r>
            <a:rPr lang="es-HN" sz="1000">
              <a:solidFill>
                <a:sysClr val="windowText" lastClr="000000"/>
              </a:solidFill>
              <a:latin typeface="Times New Roman" panose="02020603050405020304" pitchFamily="18" charset="0"/>
              <a:ea typeface="+mn-ea"/>
              <a:cs typeface="Times New Roman" panose="02020603050405020304" pitchFamily="18" charset="0"/>
            </a:rPr>
            <a:t>Determinar el alcance de la solicitud </a:t>
          </a:r>
        </a:p>
      </dgm:t>
    </dgm:pt>
    <dgm:pt modelId="{A234BA76-6D91-4742-950B-8EFDFEB5E03C}" type="parTrans" cxnId="{7EB4DF2F-7404-4B9B-92F4-0EA4E3D8FF46}">
      <dgm:prSet/>
      <dgm:spPr/>
      <dgm:t>
        <a:bodyPr/>
        <a:lstStyle/>
        <a:p>
          <a:endParaRPr lang="es-HN" sz="1000">
            <a:latin typeface="Times New Roman" panose="02020603050405020304" pitchFamily="18" charset="0"/>
            <a:cs typeface="Times New Roman" panose="02020603050405020304" pitchFamily="18" charset="0"/>
          </a:endParaRPr>
        </a:p>
      </dgm:t>
    </dgm:pt>
    <dgm:pt modelId="{AC0E5B4D-4E25-4851-A697-CFBECA92A6D3}" type="sibTrans" cxnId="{7EB4DF2F-7404-4B9B-92F4-0EA4E3D8FF46}">
      <dgm:prSet custT="1">
        <dgm:style>
          <a:lnRef idx="2">
            <a:schemeClr val="accent3"/>
          </a:lnRef>
          <a:fillRef idx="1">
            <a:schemeClr val="lt1"/>
          </a:fillRef>
          <a:effectRef idx="0">
            <a:schemeClr val="accent3"/>
          </a:effectRef>
          <a:fontRef idx="minor">
            <a:schemeClr val="dk1"/>
          </a:fontRef>
        </dgm:style>
      </dgm:prSet>
      <dgm:spPr>
        <a:xfrm rot="6480000">
          <a:off x="2965162" y="1946009"/>
          <a:ext cx="269477" cy="341598"/>
        </a:xfrm>
        <a:prstGeom prst="rightArrow">
          <a:avLst>
            <a:gd name="adj1" fmla="val 60000"/>
            <a:gd name="adj2" fmla="val 50000"/>
          </a:avLst>
        </a:prstGeom>
        <a:solidFill>
          <a:sysClr val="window" lastClr="FFFFFF"/>
        </a:solidFill>
        <a:ln w="12700" cap="flat" cmpd="sng" algn="ctr">
          <a:solidFill>
            <a:srgbClr val="A5A5A5"/>
          </a:solidFill>
          <a:prstDash val="solid"/>
          <a:miter lim="800000"/>
        </a:ln>
        <a:effectLst/>
      </dgm:spPr>
      <dgm:t>
        <a:bodyPr/>
        <a:lstStyle/>
        <a:p>
          <a:pPr>
            <a:buNone/>
          </a:pPr>
          <a:endParaRPr lang="es-HN" sz="1000">
            <a:solidFill>
              <a:sysClr val="windowText" lastClr="000000"/>
            </a:solidFill>
            <a:latin typeface="Times New Roman" panose="02020603050405020304" pitchFamily="18" charset="0"/>
            <a:ea typeface="+mn-ea"/>
            <a:cs typeface="Times New Roman" panose="02020603050405020304" pitchFamily="18" charset="0"/>
          </a:endParaRPr>
        </a:p>
      </dgm:t>
    </dgm:pt>
    <dgm:pt modelId="{06FBE068-DCCE-4326-851C-CC216AF2D8EA}">
      <dgm:prSet phldrT="[Texto]" custT="1">
        <dgm:style>
          <a:lnRef idx="2">
            <a:schemeClr val="accent4"/>
          </a:lnRef>
          <a:fillRef idx="1">
            <a:schemeClr val="lt1"/>
          </a:fillRef>
          <a:effectRef idx="0">
            <a:schemeClr val="accent4"/>
          </a:effectRef>
          <a:fontRef idx="minor">
            <a:schemeClr val="dk1"/>
          </a:fontRef>
        </dgm:style>
      </dgm:prSet>
      <dgm:spPr>
        <a:xfrm>
          <a:off x="2356527" y="2341074"/>
          <a:ext cx="1012144" cy="1012144"/>
        </a:xfrm>
        <a:prstGeom prst="ellipse">
          <a:avLst/>
        </a:prstGeom>
        <a:solidFill>
          <a:sysClr val="window" lastClr="FFFFFF"/>
        </a:solidFill>
        <a:ln w="12700" cap="flat" cmpd="sng" algn="ctr">
          <a:solidFill>
            <a:srgbClr val="FFC000"/>
          </a:solidFill>
          <a:prstDash val="solid"/>
          <a:miter lim="800000"/>
        </a:ln>
        <a:effectLst/>
      </dgm:spPr>
      <dgm:t>
        <a:bodyPr/>
        <a:lstStyle/>
        <a:p>
          <a:pPr>
            <a:buNone/>
          </a:pPr>
          <a:r>
            <a:rPr lang="es-HN" sz="1000">
              <a:solidFill>
                <a:sysClr val="windowText" lastClr="000000"/>
              </a:solidFill>
              <a:latin typeface="Times New Roman" panose="02020603050405020304" pitchFamily="18" charset="0"/>
              <a:ea typeface="+mn-ea"/>
              <a:cs typeface="Times New Roman" panose="02020603050405020304" pitchFamily="18" charset="0"/>
            </a:rPr>
            <a:t>Analizar el impacto de los cambio </a:t>
          </a:r>
        </a:p>
      </dgm:t>
    </dgm:pt>
    <dgm:pt modelId="{27620FA9-8DD7-4BE7-8E51-8AF8BCFFDA28}" type="parTrans" cxnId="{6D201759-EA7A-49EB-8708-AC58B1F9A4F6}">
      <dgm:prSet/>
      <dgm:spPr/>
      <dgm:t>
        <a:bodyPr/>
        <a:lstStyle/>
        <a:p>
          <a:endParaRPr lang="es-HN" sz="1000">
            <a:latin typeface="Times New Roman" panose="02020603050405020304" pitchFamily="18" charset="0"/>
            <a:cs typeface="Times New Roman" panose="02020603050405020304" pitchFamily="18" charset="0"/>
          </a:endParaRPr>
        </a:p>
      </dgm:t>
    </dgm:pt>
    <dgm:pt modelId="{A2F0570B-FA88-4755-82D3-FB620E6D7DE0}" type="sibTrans" cxnId="{6D201759-EA7A-49EB-8708-AC58B1F9A4F6}">
      <dgm:prSet custT="1">
        <dgm:style>
          <a:lnRef idx="2">
            <a:schemeClr val="accent4"/>
          </a:lnRef>
          <a:fillRef idx="1">
            <a:schemeClr val="lt1"/>
          </a:fillRef>
          <a:effectRef idx="0">
            <a:schemeClr val="accent4"/>
          </a:effectRef>
          <a:fontRef idx="minor">
            <a:schemeClr val="dk1"/>
          </a:fontRef>
        </dgm:style>
      </dgm:prSet>
      <dgm:spPr>
        <a:xfrm rot="10800000">
          <a:off x="1975191" y="2676347"/>
          <a:ext cx="269477" cy="341598"/>
        </a:xfrm>
        <a:prstGeom prst="rightArrow">
          <a:avLst>
            <a:gd name="adj1" fmla="val 60000"/>
            <a:gd name="adj2" fmla="val 50000"/>
          </a:avLst>
        </a:prstGeom>
        <a:solidFill>
          <a:sysClr val="window" lastClr="FFFFFF"/>
        </a:solidFill>
        <a:ln w="12700" cap="flat" cmpd="sng" algn="ctr">
          <a:solidFill>
            <a:srgbClr val="FFC000"/>
          </a:solidFill>
          <a:prstDash val="solid"/>
          <a:miter lim="800000"/>
        </a:ln>
        <a:effectLst/>
      </dgm:spPr>
      <dgm:t>
        <a:bodyPr/>
        <a:lstStyle/>
        <a:p>
          <a:pPr>
            <a:buNone/>
          </a:pPr>
          <a:endParaRPr lang="es-HN" sz="1000">
            <a:solidFill>
              <a:sysClr val="windowText" lastClr="000000"/>
            </a:solidFill>
            <a:latin typeface="Times New Roman" panose="02020603050405020304" pitchFamily="18" charset="0"/>
            <a:ea typeface="+mn-ea"/>
            <a:cs typeface="Times New Roman" panose="02020603050405020304" pitchFamily="18" charset="0"/>
          </a:endParaRPr>
        </a:p>
      </dgm:t>
    </dgm:pt>
    <dgm:pt modelId="{832EEB0D-8509-49F8-A22A-94ADB603D979}">
      <dgm:prSet phldrT="[Texto]" custT="1">
        <dgm:style>
          <a:lnRef idx="2">
            <a:schemeClr val="accent5"/>
          </a:lnRef>
          <a:fillRef idx="1">
            <a:schemeClr val="lt1"/>
          </a:fillRef>
          <a:effectRef idx="0">
            <a:schemeClr val="accent5"/>
          </a:effectRef>
          <a:fontRef idx="minor">
            <a:schemeClr val="dk1"/>
          </a:fontRef>
        </dgm:style>
      </dgm:prSet>
      <dgm:spPr>
        <a:xfrm>
          <a:off x="835935" y="2341074"/>
          <a:ext cx="1012144" cy="1012144"/>
        </a:xfrm>
        <a:prstGeom prst="ellipse">
          <a:avLst/>
        </a:prstGeom>
        <a:solidFill>
          <a:sysClr val="window" lastClr="FFFFFF"/>
        </a:solidFill>
        <a:ln w="12700" cap="flat" cmpd="sng" algn="ctr">
          <a:solidFill>
            <a:srgbClr val="5B9BD5"/>
          </a:solidFill>
          <a:prstDash val="solid"/>
          <a:miter lim="800000"/>
        </a:ln>
        <a:effectLst/>
      </dgm:spPr>
      <dgm:t>
        <a:bodyPr/>
        <a:lstStyle/>
        <a:p>
          <a:pPr>
            <a:buNone/>
          </a:pPr>
          <a:r>
            <a:rPr lang="es-HN" sz="1000">
              <a:solidFill>
                <a:sysClr val="windowText" lastClr="000000"/>
              </a:solidFill>
              <a:latin typeface="Times New Roman" panose="02020603050405020304" pitchFamily="18" charset="0"/>
              <a:ea typeface="+mn-ea"/>
              <a:cs typeface="Times New Roman" panose="02020603050405020304" pitchFamily="18" charset="0"/>
            </a:rPr>
            <a:t>Proceso de aprobación o rechazo  de la Solicitud </a:t>
          </a:r>
        </a:p>
      </dgm:t>
    </dgm:pt>
    <dgm:pt modelId="{F990EB8D-00FD-498A-A24A-694DDC903667}" type="parTrans" cxnId="{2C55C6DA-8BC8-4C63-B252-1D5CBCE8AB2E}">
      <dgm:prSet/>
      <dgm:spPr/>
      <dgm:t>
        <a:bodyPr/>
        <a:lstStyle/>
        <a:p>
          <a:endParaRPr lang="es-HN" sz="1000">
            <a:latin typeface="Times New Roman" panose="02020603050405020304" pitchFamily="18" charset="0"/>
            <a:cs typeface="Times New Roman" panose="02020603050405020304" pitchFamily="18" charset="0"/>
          </a:endParaRPr>
        </a:p>
      </dgm:t>
    </dgm:pt>
    <dgm:pt modelId="{39C10693-5367-4491-A14D-28E83413E3AA}" type="sibTrans" cxnId="{2C55C6DA-8BC8-4C63-B252-1D5CBCE8AB2E}">
      <dgm:prSet custT="1">
        <dgm:style>
          <a:lnRef idx="2">
            <a:schemeClr val="accent1"/>
          </a:lnRef>
          <a:fillRef idx="1">
            <a:schemeClr val="lt1"/>
          </a:fillRef>
          <a:effectRef idx="0">
            <a:schemeClr val="accent1"/>
          </a:effectRef>
          <a:fontRef idx="minor">
            <a:schemeClr val="dk1"/>
          </a:fontRef>
        </dgm:style>
      </dgm:prSet>
      <dgm:spPr>
        <a:xfrm rot="15120000">
          <a:off x="974680" y="1960515"/>
          <a:ext cx="269477" cy="341598"/>
        </a:xfrm>
        <a:prstGeom prst="rightArrow">
          <a:avLst>
            <a:gd name="adj1" fmla="val 60000"/>
            <a:gd name="adj2" fmla="val 50000"/>
          </a:avLst>
        </a:prstGeom>
        <a:solidFill>
          <a:sysClr val="window" lastClr="FFFFFF"/>
        </a:solidFill>
        <a:ln w="12700" cap="flat" cmpd="sng" algn="ctr">
          <a:solidFill>
            <a:srgbClr val="4472C4"/>
          </a:solidFill>
          <a:prstDash val="solid"/>
          <a:miter lim="800000"/>
        </a:ln>
        <a:effectLst/>
      </dgm:spPr>
      <dgm:t>
        <a:bodyPr/>
        <a:lstStyle/>
        <a:p>
          <a:pPr>
            <a:buNone/>
          </a:pPr>
          <a:endParaRPr lang="es-HN" sz="1000">
            <a:solidFill>
              <a:sysClr val="windowText" lastClr="000000"/>
            </a:solidFill>
            <a:latin typeface="Times New Roman" panose="02020603050405020304" pitchFamily="18" charset="0"/>
            <a:ea typeface="+mn-ea"/>
            <a:cs typeface="Times New Roman" panose="02020603050405020304" pitchFamily="18" charset="0"/>
          </a:endParaRPr>
        </a:p>
      </dgm:t>
    </dgm:pt>
    <dgm:pt modelId="{01966400-96AE-40F6-AA35-6C8E82CDB199}">
      <dgm:prSet phldrT="[Texto]" custT="1">
        <dgm:style>
          <a:lnRef idx="2">
            <a:schemeClr val="accent6"/>
          </a:lnRef>
          <a:fillRef idx="1">
            <a:schemeClr val="lt1"/>
          </a:fillRef>
          <a:effectRef idx="0">
            <a:schemeClr val="accent6"/>
          </a:effectRef>
          <a:fontRef idx="minor">
            <a:schemeClr val="dk1"/>
          </a:fontRef>
        </dgm:style>
      </dgm:prSet>
      <dgm:spPr>
        <a:xfrm>
          <a:off x="366046" y="894905"/>
          <a:ext cx="1012144" cy="1012144"/>
        </a:xfrm>
        <a:prstGeom prst="ellipse">
          <a:avLst/>
        </a:prstGeom>
        <a:solidFill>
          <a:sysClr val="window" lastClr="FFFFFF"/>
        </a:solidFill>
        <a:ln w="12700" cap="flat" cmpd="sng" algn="ctr">
          <a:solidFill>
            <a:srgbClr val="70AD47"/>
          </a:solidFill>
          <a:prstDash val="solid"/>
          <a:miter lim="800000"/>
        </a:ln>
        <a:effectLst/>
      </dgm:spPr>
      <dgm:t>
        <a:bodyPr/>
        <a:lstStyle/>
        <a:p>
          <a:pPr>
            <a:buNone/>
          </a:pPr>
          <a:r>
            <a:rPr lang="es-HN" sz="1000">
              <a:solidFill>
                <a:sysClr val="windowText" lastClr="000000"/>
              </a:solidFill>
              <a:latin typeface="Times New Roman" panose="02020603050405020304" pitchFamily="18" charset="0"/>
              <a:ea typeface="+mn-ea"/>
              <a:cs typeface="Times New Roman" panose="02020603050405020304" pitchFamily="18" charset="0"/>
            </a:rPr>
            <a:t>Comunicar y ejecutar la solicitud </a:t>
          </a:r>
        </a:p>
      </dgm:t>
    </dgm:pt>
    <dgm:pt modelId="{C7DE7A5A-5EDE-45FC-8CC6-E3ACBE30A98F}" type="parTrans" cxnId="{433627AE-D6DE-41FB-9F14-AE0F8BE1192A}">
      <dgm:prSet/>
      <dgm:spPr/>
      <dgm:t>
        <a:bodyPr/>
        <a:lstStyle/>
        <a:p>
          <a:endParaRPr lang="es-HN" sz="1000">
            <a:latin typeface="Times New Roman" panose="02020603050405020304" pitchFamily="18" charset="0"/>
            <a:cs typeface="Times New Roman" panose="02020603050405020304" pitchFamily="18" charset="0"/>
          </a:endParaRPr>
        </a:p>
      </dgm:t>
    </dgm:pt>
    <dgm:pt modelId="{352519B9-D1E4-42A2-8686-556B5D761450}" type="sibTrans" cxnId="{433627AE-D6DE-41FB-9F14-AE0F8BE1192A}">
      <dgm:prSet custT="1">
        <dgm:style>
          <a:lnRef idx="2">
            <a:schemeClr val="accent6"/>
          </a:lnRef>
          <a:fillRef idx="1">
            <a:schemeClr val="lt1"/>
          </a:fillRef>
          <a:effectRef idx="0">
            <a:schemeClr val="accent6"/>
          </a:effectRef>
          <a:fontRef idx="minor">
            <a:schemeClr val="dk1"/>
          </a:fontRef>
        </dgm:style>
      </dgm:prSet>
      <dgm:spPr>
        <a:xfrm rot="19440000">
          <a:off x="1346302" y="787769"/>
          <a:ext cx="269477" cy="341598"/>
        </a:xfrm>
        <a:prstGeom prst="rightArrow">
          <a:avLst>
            <a:gd name="adj1" fmla="val 60000"/>
            <a:gd name="adj2" fmla="val 50000"/>
          </a:avLst>
        </a:prstGeom>
        <a:solidFill>
          <a:sysClr val="window" lastClr="FFFFFF"/>
        </a:solidFill>
        <a:ln w="12700" cap="flat" cmpd="sng" algn="ctr">
          <a:solidFill>
            <a:srgbClr val="70AD47"/>
          </a:solidFill>
          <a:prstDash val="solid"/>
          <a:miter lim="800000"/>
        </a:ln>
        <a:effectLst/>
      </dgm:spPr>
      <dgm:t>
        <a:bodyPr/>
        <a:lstStyle/>
        <a:p>
          <a:pPr>
            <a:buNone/>
          </a:pPr>
          <a:endParaRPr lang="es-HN" sz="1000">
            <a:solidFill>
              <a:sysClr val="windowText" lastClr="000000"/>
            </a:solidFill>
            <a:latin typeface="Times New Roman" panose="02020603050405020304" pitchFamily="18" charset="0"/>
            <a:ea typeface="+mn-ea"/>
            <a:cs typeface="Times New Roman" panose="02020603050405020304" pitchFamily="18" charset="0"/>
          </a:endParaRPr>
        </a:p>
      </dgm:t>
    </dgm:pt>
    <dgm:pt modelId="{1EAE9BD1-299D-41D1-AF4C-DCC560ADA16E}" type="pres">
      <dgm:prSet presAssocID="{B1CBD16D-2B18-43A5-8488-527E85BC1666}" presName="cycle" presStyleCnt="0">
        <dgm:presLayoutVars>
          <dgm:dir/>
          <dgm:resizeHandles val="exact"/>
        </dgm:presLayoutVars>
      </dgm:prSet>
      <dgm:spPr/>
    </dgm:pt>
    <dgm:pt modelId="{308C9A69-2AB3-47DC-ADE6-8A7F6AF92176}" type="pres">
      <dgm:prSet presAssocID="{E855289D-C568-4645-AA71-E6D54272C435}" presName="node" presStyleLbl="node1" presStyleIdx="0" presStyleCnt="5">
        <dgm:presLayoutVars>
          <dgm:bulletEnabled val="1"/>
        </dgm:presLayoutVars>
      </dgm:prSet>
      <dgm:spPr/>
    </dgm:pt>
    <dgm:pt modelId="{70564479-8C38-401E-B3A6-FE80C38419C7}" type="pres">
      <dgm:prSet presAssocID="{A2BE4615-7FF8-49CB-B311-F83B3737B105}" presName="sibTrans" presStyleLbl="sibTrans2D1" presStyleIdx="0" presStyleCnt="5"/>
      <dgm:spPr/>
    </dgm:pt>
    <dgm:pt modelId="{7E6FA08D-8157-46AA-BC7E-FB3BAFF802E7}" type="pres">
      <dgm:prSet presAssocID="{A2BE4615-7FF8-49CB-B311-F83B3737B105}" presName="connectorText" presStyleLbl="sibTrans2D1" presStyleIdx="0" presStyleCnt="5"/>
      <dgm:spPr/>
    </dgm:pt>
    <dgm:pt modelId="{8F96F1C4-3420-48BF-8ACB-2E023D65365C}" type="pres">
      <dgm:prSet presAssocID="{2CC2E645-D7A9-45B6-BDA6-563DE670125D}" presName="node" presStyleLbl="node1" presStyleIdx="1" presStyleCnt="5">
        <dgm:presLayoutVars>
          <dgm:bulletEnabled val="1"/>
        </dgm:presLayoutVars>
      </dgm:prSet>
      <dgm:spPr/>
    </dgm:pt>
    <dgm:pt modelId="{F12E8178-63A5-4462-8114-EA5EAA6B0ECD}" type="pres">
      <dgm:prSet presAssocID="{AC0E5B4D-4E25-4851-A697-CFBECA92A6D3}" presName="sibTrans" presStyleLbl="sibTrans2D1" presStyleIdx="1" presStyleCnt="5"/>
      <dgm:spPr/>
    </dgm:pt>
    <dgm:pt modelId="{CC082C30-3FC3-4586-AAF5-6E8291FFAE99}" type="pres">
      <dgm:prSet presAssocID="{AC0E5B4D-4E25-4851-A697-CFBECA92A6D3}" presName="connectorText" presStyleLbl="sibTrans2D1" presStyleIdx="1" presStyleCnt="5"/>
      <dgm:spPr/>
    </dgm:pt>
    <dgm:pt modelId="{2AD820CF-17A1-4DF6-940F-140269A7F5FA}" type="pres">
      <dgm:prSet presAssocID="{06FBE068-DCCE-4326-851C-CC216AF2D8EA}" presName="node" presStyleLbl="node1" presStyleIdx="2" presStyleCnt="5">
        <dgm:presLayoutVars>
          <dgm:bulletEnabled val="1"/>
        </dgm:presLayoutVars>
      </dgm:prSet>
      <dgm:spPr/>
    </dgm:pt>
    <dgm:pt modelId="{133C5DF5-5417-405C-8E1F-6A2548147487}" type="pres">
      <dgm:prSet presAssocID="{A2F0570B-FA88-4755-82D3-FB620E6D7DE0}" presName="sibTrans" presStyleLbl="sibTrans2D1" presStyleIdx="2" presStyleCnt="5"/>
      <dgm:spPr/>
    </dgm:pt>
    <dgm:pt modelId="{A93A20C1-5DD4-45C3-B862-2FDFCB443F4A}" type="pres">
      <dgm:prSet presAssocID="{A2F0570B-FA88-4755-82D3-FB620E6D7DE0}" presName="connectorText" presStyleLbl="sibTrans2D1" presStyleIdx="2" presStyleCnt="5"/>
      <dgm:spPr/>
    </dgm:pt>
    <dgm:pt modelId="{0580BF31-299F-47E1-9E9E-91DA4E865B7E}" type="pres">
      <dgm:prSet presAssocID="{832EEB0D-8509-49F8-A22A-94ADB603D979}" presName="node" presStyleLbl="node1" presStyleIdx="3" presStyleCnt="5">
        <dgm:presLayoutVars>
          <dgm:bulletEnabled val="1"/>
        </dgm:presLayoutVars>
      </dgm:prSet>
      <dgm:spPr/>
    </dgm:pt>
    <dgm:pt modelId="{53BC14F1-E9E1-4E6F-A3A9-2B7EC6A1696B}" type="pres">
      <dgm:prSet presAssocID="{39C10693-5367-4491-A14D-28E83413E3AA}" presName="sibTrans" presStyleLbl="sibTrans2D1" presStyleIdx="3" presStyleCnt="5"/>
      <dgm:spPr/>
    </dgm:pt>
    <dgm:pt modelId="{DD16D72F-9D8B-4FA0-824D-B7A64DD981A2}" type="pres">
      <dgm:prSet presAssocID="{39C10693-5367-4491-A14D-28E83413E3AA}" presName="connectorText" presStyleLbl="sibTrans2D1" presStyleIdx="3" presStyleCnt="5"/>
      <dgm:spPr/>
    </dgm:pt>
    <dgm:pt modelId="{9241FE35-0449-41E4-9A2E-606A04246D53}" type="pres">
      <dgm:prSet presAssocID="{01966400-96AE-40F6-AA35-6C8E82CDB199}" presName="node" presStyleLbl="node1" presStyleIdx="4" presStyleCnt="5">
        <dgm:presLayoutVars>
          <dgm:bulletEnabled val="1"/>
        </dgm:presLayoutVars>
      </dgm:prSet>
      <dgm:spPr/>
    </dgm:pt>
    <dgm:pt modelId="{BE08850C-093E-4855-9BB8-E8EE6148D317}" type="pres">
      <dgm:prSet presAssocID="{352519B9-D1E4-42A2-8686-556B5D761450}" presName="sibTrans" presStyleLbl="sibTrans2D1" presStyleIdx="4" presStyleCnt="5"/>
      <dgm:spPr/>
    </dgm:pt>
    <dgm:pt modelId="{715FB332-5C27-46A8-8752-CEC18A1B9443}" type="pres">
      <dgm:prSet presAssocID="{352519B9-D1E4-42A2-8686-556B5D761450}" presName="connectorText" presStyleLbl="sibTrans2D1" presStyleIdx="4" presStyleCnt="5"/>
      <dgm:spPr/>
    </dgm:pt>
  </dgm:ptLst>
  <dgm:cxnLst>
    <dgm:cxn modelId="{DDF72017-6ED7-46B2-8E54-5D684EE7795F}" type="presOf" srcId="{2CC2E645-D7A9-45B6-BDA6-563DE670125D}" destId="{8F96F1C4-3420-48BF-8ACB-2E023D65365C}" srcOrd="0" destOrd="0" presId="urn:microsoft.com/office/officeart/2005/8/layout/cycle2"/>
    <dgm:cxn modelId="{9970F01A-D3EA-47C8-A71E-83539640473B}" type="presOf" srcId="{39C10693-5367-4491-A14D-28E83413E3AA}" destId="{DD16D72F-9D8B-4FA0-824D-B7A64DD981A2}" srcOrd="1" destOrd="0" presId="urn:microsoft.com/office/officeart/2005/8/layout/cycle2"/>
    <dgm:cxn modelId="{7EB4DF2F-7404-4B9B-92F4-0EA4E3D8FF46}" srcId="{B1CBD16D-2B18-43A5-8488-527E85BC1666}" destId="{2CC2E645-D7A9-45B6-BDA6-563DE670125D}" srcOrd="1" destOrd="0" parTransId="{A234BA76-6D91-4742-950B-8EFDFEB5E03C}" sibTransId="{AC0E5B4D-4E25-4851-A697-CFBECA92A6D3}"/>
    <dgm:cxn modelId="{043A863B-9DBA-44E3-A61C-6BF766B7C935}" type="presOf" srcId="{832EEB0D-8509-49F8-A22A-94ADB603D979}" destId="{0580BF31-299F-47E1-9E9E-91DA4E865B7E}" srcOrd="0" destOrd="0" presId="urn:microsoft.com/office/officeart/2005/8/layout/cycle2"/>
    <dgm:cxn modelId="{5F1EB469-4874-43C2-B13B-9DC272D0B4F8}" srcId="{B1CBD16D-2B18-43A5-8488-527E85BC1666}" destId="{E855289D-C568-4645-AA71-E6D54272C435}" srcOrd="0" destOrd="0" parTransId="{AFD27A25-C4FD-46E0-A851-C3028576AEE9}" sibTransId="{A2BE4615-7FF8-49CB-B311-F83B3737B105}"/>
    <dgm:cxn modelId="{5EDB044E-D19B-45BA-A9F9-196C09C07E79}" type="presOf" srcId="{AC0E5B4D-4E25-4851-A697-CFBECA92A6D3}" destId="{CC082C30-3FC3-4586-AAF5-6E8291FFAE99}" srcOrd="1" destOrd="0" presId="urn:microsoft.com/office/officeart/2005/8/layout/cycle2"/>
    <dgm:cxn modelId="{4C91516E-B7A3-49D7-AD83-286F0D105CAB}" type="presOf" srcId="{39C10693-5367-4491-A14D-28E83413E3AA}" destId="{53BC14F1-E9E1-4E6F-A3A9-2B7EC6A1696B}" srcOrd="0" destOrd="0" presId="urn:microsoft.com/office/officeart/2005/8/layout/cycle2"/>
    <dgm:cxn modelId="{A6E8DD51-090B-4B99-BC07-453983C5D4BC}" type="presOf" srcId="{A2BE4615-7FF8-49CB-B311-F83B3737B105}" destId="{70564479-8C38-401E-B3A6-FE80C38419C7}" srcOrd="0" destOrd="0" presId="urn:microsoft.com/office/officeart/2005/8/layout/cycle2"/>
    <dgm:cxn modelId="{013A8056-F764-4F86-AD0B-0619490536F8}" type="presOf" srcId="{01966400-96AE-40F6-AA35-6C8E82CDB199}" destId="{9241FE35-0449-41E4-9A2E-606A04246D53}" srcOrd="0" destOrd="0" presId="urn:microsoft.com/office/officeart/2005/8/layout/cycle2"/>
    <dgm:cxn modelId="{6D201759-EA7A-49EB-8708-AC58B1F9A4F6}" srcId="{B1CBD16D-2B18-43A5-8488-527E85BC1666}" destId="{06FBE068-DCCE-4326-851C-CC216AF2D8EA}" srcOrd="2" destOrd="0" parTransId="{27620FA9-8DD7-4BE7-8E51-8AF8BCFFDA28}" sibTransId="{A2F0570B-FA88-4755-82D3-FB620E6D7DE0}"/>
    <dgm:cxn modelId="{2FA71859-2EDA-4A91-A5DC-503044D9338B}" type="presOf" srcId="{AC0E5B4D-4E25-4851-A697-CFBECA92A6D3}" destId="{F12E8178-63A5-4462-8114-EA5EAA6B0ECD}" srcOrd="0" destOrd="0" presId="urn:microsoft.com/office/officeart/2005/8/layout/cycle2"/>
    <dgm:cxn modelId="{233BB383-C01A-4F23-8C3B-BFCCCBF1D65F}" type="presOf" srcId="{B1CBD16D-2B18-43A5-8488-527E85BC1666}" destId="{1EAE9BD1-299D-41D1-AF4C-DCC560ADA16E}" srcOrd="0" destOrd="0" presId="urn:microsoft.com/office/officeart/2005/8/layout/cycle2"/>
    <dgm:cxn modelId="{37B10494-56A0-4FAC-A846-8B628093793A}" type="presOf" srcId="{A2BE4615-7FF8-49CB-B311-F83B3737B105}" destId="{7E6FA08D-8157-46AA-BC7E-FB3BAFF802E7}" srcOrd="1" destOrd="0" presId="urn:microsoft.com/office/officeart/2005/8/layout/cycle2"/>
    <dgm:cxn modelId="{88CBCA98-3350-4A60-B3EB-214E443A9536}" type="presOf" srcId="{E855289D-C568-4645-AA71-E6D54272C435}" destId="{308C9A69-2AB3-47DC-ADE6-8A7F6AF92176}" srcOrd="0" destOrd="0" presId="urn:microsoft.com/office/officeart/2005/8/layout/cycle2"/>
    <dgm:cxn modelId="{FA08659D-46CC-45B8-902D-D72BA29662CA}" type="presOf" srcId="{A2F0570B-FA88-4755-82D3-FB620E6D7DE0}" destId="{A93A20C1-5DD4-45C3-B862-2FDFCB443F4A}" srcOrd="1" destOrd="0" presId="urn:microsoft.com/office/officeart/2005/8/layout/cycle2"/>
    <dgm:cxn modelId="{456ED0A2-B491-4380-949D-AC0636A4924E}" type="presOf" srcId="{A2F0570B-FA88-4755-82D3-FB620E6D7DE0}" destId="{133C5DF5-5417-405C-8E1F-6A2548147487}" srcOrd="0" destOrd="0" presId="urn:microsoft.com/office/officeart/2005/8/layout/cycle2"/>
    <dgm:cxn modelId="{433627AE-D6DE-41FB-9F14-AE0F8BE1192A}" srcId="{B1CBD16D-2B18-43A5-8488-527E85BC1666}" destId="{01966400-96AE-40F6-AA35-6C8E82CDB199}" srcOrd="4" destOrd="0" parTransId="{C7DE7A5A-5EDE-45FC-8CC6-E3ACBE30A98F}" sibTransId="{352519B9-D1E4-42A2-8686-556B5D761450}"/>
    <dgm:cxn modelId="{30BE50D1-2122-45D4-8DAE-7E5FA8404F0B}" type="presOf" srcId="{352519B9-D1E4-42A2-8686-556B5D761450}" destId="{BE08850C-093E-4855-9BB8-E8EE6148D317}" srcOrd="0" destOrd="0" presId="urn:microsoft.com/office/officeart/2005/8/layout/cycle2"/>
    <dgm:cxn modelId="{2C55C6DA-8BC8-4C63-B252-1D5CBCE8AB2E}" srcId="{B1CBD16D-2B18-43A5-8488-527E85BC1666}" destId="{832EEB0D-8509-49F8-A22A-94ADB603D979}" srcOrd="3" destOrd="0" parTransId="{F990EB8D-00FD-498A-A24A-694DDC903667}" sibTransId="{39C10693-5367-4491-A14D-28E83413E3AA}"/>
    <dgm:cxn modelId="{8E5F28E5-7BEA-4FEF-9DC7-171822B835BF}" type="presOf" srcId="{06FBE068-DCCE-4326-851C-CC216AF2D8EA}" destId="{2AD820CF-17A1-4DF6-940F-140269A7F5FA}" srcOrd="0" destOrd="0" presId="urn:microsoft.com/office/officeart/2005/8/layout/cycle2"/>
    <dgm:cxn modelId="{480BE7F2-104B-4751-AE2A-457B108A7A0B}" type="presOf" srcId="{352519B9-D1E4-42A2-8686-556B5D761450}" destId="{715FB332-5C27-46A8-8752-CEC18A1B9443}" srcOrd="1" destOrd="0" presId="urn:microsoft.com/office/officeart/2005/8/layout/cycle2"/>
    <dgm:cxn modelId="{AC609093-8D69-478E-BD6F-12D80510AAE6}" type="presParOf" srcId="{1EAE9BD1-299D-41D1-AF4C-DCC560ADA16E}" destId="{308C9A69-2AB3-47DC-ADE6-8A7F6AF92176}" srcOrd="0" destOrd="0" presId="urn:microsoft.com/office/officeart/2005/8/layout/cycle2"/>
    <dgm:cxn modelId="{129EC4BD-076B-42F1-892F-479413949889}" type="presParOf" srcId="{1EAE9BD1-299D-41D1-AF4C-DCC560ADA16E}" destId="{70564479-8C38-401E-B3A6-FE80C38419C7}" srcOrd="1" destOrd="0" presId="urn:microsoft.com/office/officeart/2005/8/layout/cycle2"/>
    <dgm:cxn modelId="{C6AA6ED9-2318-4F69-9D47-D036B3C9327B}" type="presParOf" srcId="{70564479-8C38-401E-B3A6-FE80C38419C7}" destId="{7E6FA08D-8157-46AA-BC7E-FB3BAFF802E7}" srcOrd="0" destOrd="0" presId="urn:microsoft.com/office/officeart/2005/8/layout/cycle2"/>
    <dgm:cxn modelId="{D6C21F1E-99DC-45D7-AAC1-E6544FA37BED}" type="presParOf" srcId="{1EAE9BD1-299D-41D1-AF4C-DCC560ADA16E}" destId="{8F96F1C4-3420-48BF-8ACB-2E023D65365C}" srcOrd="2" destOrd="0" presId="urn:microsoft.com/office/officeart/2005/8/layout/cycle2"/>
    <dgm:cxn modelId="{4F36922D-22B9-4524-87D0-41FBA7FDD687}" type="presParOf" srcId="{1EAE9BD1-299D-41D1-AF4C-DCC560ADA16E}" destId="{F12E8178-63A5-4462-8114-EA5EAA6B0ECD}" srcOrd="3" destOrd="0" presId="urn:microsoft.com/office/officeart/2005/8/layout/cycle2"/>
    <dgm:cxn modelId="{DB9E850E-7F09-405E-A9EF-8E60CD5864F9}" type="presParOf" srcId="{F12E8178-63A5-4462-8114-EA5EAA6B0ECD}" destId="{CC082C30-3FC3-4586-AAF5-6E8291FFAE99}" srcOrd="0" destOrd="0" presId="urn:microsoft.com/office/officeart/2005/8/layout/cycle2"/>
    <dgm:cxn modelId="{58CAD912-C6E8-4C2B-BDAE-ED52FDA3C510}" type="presParOf" srcId="{1EAE9BD1-299D-41D1-AF4C-DCC560ADA16E}" destId="{2AD820CF-17A1-4DF6-940F-140269A7F5FA}" srcOrd="4" destOrd="0" presId="urn:microsoft.com/office/officeart/2005/8/layout/cycle2"/>
    <dgm:cxn modelId="{F19D0158-3D0B-4491-8160-886D1ED5EE7D}" type="presParOf" srcId="{1EAE9BD1-299D-41D1-AF4C-DCC560ADA16E}" destId="{133C5DF5-5417-405C-8E1F-6A2548147487}" srcOrd="5" destOrd="0" presId="urn:microsoft.com/office/officeart/2005/8/layout/cycle2"/>
    <dgm:cxn modelId="{32052E4F-BB4E-4900-BB1E-6FE06FB86207}" type="presParOf" srcId="{133C5DF5-5417-405C-8E1F-6A2548147487}" destId="{A93A20C1-5DD4-45C3-B862-2FDFCB443F4A}" srcOrd="0" destOrd="0" presId="urn:microsoft.com/office/officeart/2005/8/layout/cycle2"/>
    <dgm:cxn modelId="{4C4BB01C-15FF-4FA3-9C93-73E17032061E}" type="presParOf" srcId="{1EAE9BD1-299D-41D1-AF4C-DCC560ADA16E}" destId="{0580BF31-299F-47E1-9E9E-91DA4E865B7E}" srcOrd="6" destOrd="0" presId="urn:microsoft.com/office/officeart/2005/8/layout/cycle2"/>
    <dgm:cxn modelId="{D9E6E6ED-A948-4614-A60A-D27696C20346}" type="presParOf" srcId="{1EAE9BD1-299D-41D1-AF4C-DCC560ADA16E}" destId="{53BC14F1-E9E1-4E6F-A3A9-2B7EC6A1696B}" srcOrd="7" destOrd="0" presId="urn:microsoft.com/office/officeart/2005/8/layout/cycle2"/>
    <dgm:cxn modelId="{599BBBF4-4AF1-4E98-98B7-3193128A310F}" type="presParOf" srcId="{53BC14F1-E9E1-4E6F-A3A9-2B7EC6A1696B}" destId="{DD16D72F-9D8B-4FA0-824D-B7A64DD981A2}" srcOrd="0" destOrd="0" presId="urn:microsoft.com/office/officeart/2005/8/layout/cycle2"/>
    <dgm:cxn modelId="{0940B4CF-3625-4748-B968-5B02BF040634}" type="presParOf" srcId="{1EAE9BD1-299D-41D1-AF4C-DCC560ADA16E}" destId="{9241FE35-0449-41E4-9A2E-606A04246D53}" srcOrd="8" destOrd="0" presId="urn:microsoft.com/office/officeart/2005/8/layout/cycle2"/>
    <dgm:cxn modelId="{460567FC-E9CB-4FB1-B718-9D1D413E77B4}" type="presParOf" srcId="{1EAE9BD1-299D-41D1-AF4C-DCC560ADA16E}" destId="{BE08850C-093E-4855-9BB8-E8EE6148D317}" srcOrd="9" destOrd="0" presId="urn:microsoft.com/office/officeart/2005/8/layout/cycle2"/>
    <dgm:cxn modelId="{7F41F3DD-C34D-4526-88D8-3F1EB33CCF9E}" type="presParOf" srcId="{BE08850C-093E-4855-9BB8-E8EE6148D317}" destId="{715FB332-5C27-46A8-8752-CEC18A1B9443}" srcOrd="0" destOrd="0" presId="urn:microsoft.com/office/officeart/2005/8/layout/cycle2"/>
  </dgm:cxnLst>
  <dgm:bg>
    <a:effectLst>
      <a:glow rad="406400">
        <a:schemeClr val="accent1">
          <a:alpha val="40000"/>
        </a:schemeClr>
      </a:glow>
    </a:effectLst>
  </dgm:bg>
  <dgm:whole/>
  <dgm:extLst>
    <a:ext uri="http://schemas.microsoft.com/office/drawing/2008/diagram">
      <dsp:dataModelExt xmlns:dsp="http://schemas.microsoft.com/office/drawing/2008/diagram" relId="rId10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08C9A69-2AB3-47DC-ADE6-8A7F6AF92176}">
      <dsp:nvSpPr>
        <dsp:cNvPr id="0" name=""/>
        <dsp:cNvSpPr/>
      </dsp:nvSpPr>
      <dsp:spPr>
        <a:xfrm>
          <a:off x="1596231" y="1123"/>
          <a:ext cx="1012144" cy="1012144"/>
        </a:xfrm>
        <a:prstGeom prst="ellipse">
          <a:avLst/>
        </a:prstGeom>
        <a:solidFill>
          <a:sysClr val="window" lastClr="FFFFFF"/>
        </a:solidFill>
        <a:ln w="12700" cap="flat" cmpd="sng" algn="ctr">
          <a:solidFill>
            <a:srgbClr val="ED7D31"/>
          </a:solidFill>
          <a:prstDash val="solid"/>
          <a:miter lim="800000"/>
        </a:ln>
        <a:effectLst/>
      </dsp:spPr>
      <dsp:style>
        <a:lnRef idx="2">
          <a:schemeClr val="accent2"/>
        </a:lnRef>
        <a:fillRef idx="1">
          <a:schemeClr val="lt1"/>
        </a:fillRef>
        <a:effectRef idx="0">
          <a:schemeClr val="accent2"/>
        </a:effectRef>
        <a:fontRef idx="minor">
          <a:schemeClr val="dk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kern="1200">
              <a:solidFill>
                <a:sysClr val="windowText" lastClr="000000"/>
              </a:solidFill>
              <a:latin typeface="Times New Roman" panose="02020603050405020304" pitchFamily="18" charset="0"/>
              <a:ea typeface="+mn-ea"/>
              <a:cs typeface="Times New Roman" panose="02020603050405020304" pitchFamily="18" charset="0"/>
            </a:rPr>
            <a:t>Identificar el cambio a realizar </a:t>
          </a:r>
        </a:p>
      </dsp:txBody>
      <dsp:txXfrm>
        <a:off x="1744456" y="149348"/>
        <a:ext cx="715694" cy="715694"/>
      </dsp:txXfrm>
    </dsp:sp>
    <dsp:sp modelId="{70564479-8C38-401E-B3A6-FE80C38419C7}">
      <dsp:nvSpPr>
        <dsp:cNvPr id="0" name=""/>
        <dsp:cNvSpPr/>
      </dsp:nvSpPr>
      <dsp:spPr>
        <a:xfrm rot="2160000">
          <a:off x="2576487" y="778804"/>
          <a:ext cx="269477" cy="341598"/>
        </a:xfrm>
        <a:prstGeom prst="rightArrow">
          <a:avLst>
            <a:gd name="adj1" fmla="val 60000"/>
            <a:gd name="adj2" fmla="val 50000"/>
          </a:avLst>
        </a:prstGeom>
        <a:solidFill>
          <a:sysClr val="window" lastClr="FFFFFF"/>
        </a:solidFill>
        <a:ln w="12700" cap="flat" cmpd="sng" algn="ctr">
          <a:solidFill>
            <a:srgbClr val="ED7D31"/>
          </a:solidFill>
          <a:prstDash val="solid"/>
          <a:miter lim="800000"/>
        </a:ln>
        <a:effectLst/>
      </dsp:spPr>
      <dsp:style>
        <a:lnRef idx="2">
          <a:schemeClr val="accent2"/>
        </a:lnRef>
        <a:fillRef idx="1">
          <a:schemeClr val="lt1"/>
        </a:fillRef>
        <a:effectRef idx="0">
          <a:schemeClr val="accent2"/>
        </a:effectRef>
        <a:fontRef idx="minor">
          <a:schemeClr val="dk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HN" sz="10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2584207" y="823365"/>
        <a:ext cx="188634" cy="204958"/>
      </dsp:txXfrm>
    </dsp:sp>
    <dsp:sp modelId="{8F96F1C4-3420-48BF-8ACB-2E023D65365C}">
      <dsp:nvSpPr>
        <dsp:cNvPr id="0" name=""/>
        <dsp:cNvSpPr/>
      </dsp:nvSpPr>
      <dsp:spPr>
        <a:xfrm>
          <a:off x="2826416" y="894905"/>
          <a:ext cx="1012144" cy="1012144"/>
        </a:xfrm>
        <a:prstGeom prst="ellipse">
          <a:avLst/>
        </a:prstGeom>
        <a:solidFill>
          <a:sysClr val="window" lastClr="FFFFFF"/>
        </a:solidFill>
        <a:ln w="12700" cap="flat" cmpd="sng" algn="ctr">
          <a:solidFill>
            <a:srgbClr val="A5A5A5"/>
          </a:solidFill>
          <a:prstDash val="solid"/>
          <a:miter lim="800000"/>
        </a:ln>
        <a:effectLst/>
      </dsp:spPr>
      <dsp:style>
        <a:lnRef idx="2">
          <a:schemeClr val="accent3"/>
        </a:lnRef>
        <a:fillRef idx="1">
          <a:schemeClr val="lt1"/>
        </a:fillRef>
        <a:effectRef idx="0">
          <a:schemeClr val="accent3"/>
        </a:effectRef>
        <a:fontRef idx="minor">
          <a:schemeClr val="dk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kern="1200">
              <a:solidFill>
                <a:sysClr val="windowText" lastClr="000000"/>
              </a:solidFill>
              <a:latin typeface="Times New Roman" panose="02020603050405020304" pitchFamily="18" charset="0"/>
              <a:ea typeface="+mn-ea"/>
              <a:cs typeface="Times New Roman" panose="02020603050405020304" pitchFamily="18" charset="0"/>
            </a:rPr>
            <a:t>Determinar el alcance de la solicitud </a:t>
          </a:r>
        </a:p>
      </dsp:txBody>
      <dsp:txXfrm>
        <a:off x="2974641" y="1043130"/>
        <a:ext cx="715694" cy="715694"/>
      </dsp:txXfrm>
    </dsp:sp>
    <dsp:sp modelId="{F12E8178-63A5-4462-8114-EA5EAA6B0ECD}">
      <dsp:nvSpPr>
        <dsp:cNvPr id="0" name=""/>
        <dsp:cNvSpPr/>
      </dsp:nvSpPr>
      <dsp:spPr>
        <a:xfrm rot="6480000">
          <a:off x="2965162" y="1946009"/>
          <a:ext cx="269477" cy="341598"/>
        </a:xfrm>
        <a:prstGeom prst="rightArrow">
          <a:avLst>
            <a:gd name="adj1" fmla="val 60000"/>
            <a:gd name="adj2" fmla="val 50000"/>
          </a:avLst>
        </a:prstGeom>
        <a:solidFill>
          <a:sysClr val="window" lastClr="FFFFFF"/>
        </a:solidFill>
        <a:ln w="12700" cap="flat" cmpd="sng" algn="ctr">
          <a:solidFill>
            <a:srgbClr val="A5A5A5"/>
          </a:solidFill>
          <a:prstDash val="solid"/>
          <a:miter lim="800000"/>
        </a:ln>
        <a:effectLst/>
      </dsp:spPr>
      <dsp:style>
        <a:lnRef idx="2">
          <a:schemeClr val="accent3"/>
        </a:lnRef>
        <a:fillRef idx="1">
          <a:schemeClr val="lt1"/>
        </a:fillRef>
        <a:effectRef idx="0">
          <a:schemeClr val="accent3"/>
        </a:effectRef>
        <a:fontRef idx="minor">
          <a:schemeClr val="dk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HN" sz="10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rot="10800000">
        <a:off x="3018074" y="1975886"/>
        <a:ext cx="188634" cy="204958"/>
      </dsp:txXfrm>
    </dsp:sp>
    <dsp:sp modelId="{2AD820CF-17A1-4DF6-940F-140269A7F5FA}">
      <dsp:nvSpPr>
        <dsp:cNvPr id="0" name=""/>
        <dsp:cNvSpPr/>
      </dsp:nvSpPr>
      <dsp:spPr>
        <a:xfrm>
          <a:off x="2356527" y="2341074"/>
          <a:ext cx="1012144" cy="1012144"/>
        </a:xfrm>
        <a:prstGeom prst="ellipse">
          <a:avLst/>
        </a:prstGeom>
        <a:solidFill>
          <a:sysClr val="window" lastClr="FFFFFF"/>
        </a:solidFill>
        <a:ln w="12700" cap="flat" cmpd="sng" algn="ctr">
          <a:solidFill>
            <a:srgbClr val="FFC000"/>
          </a:solidFill>
          <a:prstDash val="solid"/>
          <a:miter lim="800000"/>
        </a:ln>
        <a:effectLst/>
      </dsp:spPr>
      <dsp:style>
        <a:lnRef idx="2">
          <a:schemeClr val="accent4"/>
        </a:lnRef>
        <a:fillRef idx="1">
          <a:schemeClr val="lt1"/>
        </a:fillRef>
        <a:effectRef idx="0">
          <a:schemeClr val="accent4"/>
        </a:effectRef>
        <a:fontRef idx="minor">
          <a:schemeClr val="dk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kern="1200">
              <a:solidFill>
                <a:sysClr val="windowText" lastClr="000000"/>
              </a:solidFill>
              <a:latin typeface="Times New Roman" panose="02020603050405020304" pitchFamily="18" charset="0"/>
              <a:ea typeface="+mn-ea"/>
              <a:cs typeface="Times New Roman" panose="02020603050405020304" pitchFamily="18" charset="0"/>
            </a:rPr>
            <a:t>Analizar el impacto de los cambio </a:t>
          </a:r>
        </a:p>
      </dsp:txBody>
      <dsp:txXfrm>
        <a:off x="2504752" y="2489299"/>
        <a:ext cx="715694" cy="715694"/>
      </dsp:txXfrm>
    </dsp:sp>
    <dsp:sp modelId="{133C5DF5-5417-405C-8E1F-6A2548147487}">
      <dsp:nvSpPr>
        <dsp:cNvPr id="0" name=""/>
        <dsp:cNvSpPr/>
      </dsp:nvSpPr>
      <dsp:spPr>
        <a:xfrm rot="10800000">
          <a:off x="1975191" y="2676347"/>
          <a:ext cx="269477" cy="341598"/>
        </a:xfrm>
        <a:prstGeom prst="rightArrow">
          <a:avLst>
            <a:gd name="adj1" fmla="val 60000"/>
            <a:gd name="adj2" fmla="val 50000"/>
          </a:avLst>
        </a:prstGeom>
        <a:solidFill>
          <a:sysClr val="window" lastClr="FFFFFF"/>
        </a:solidFill>
        <a:ln w="12700" cap="flat" cmpd="sng" algn="ctr">
          <a:solidFill>
            <a:srgbClr val="FFC000"/>
          </a:solidFill>
          <a:prstDash val="solid"/>
          <a:miter lim="800000"/>
        </a:ln>
        <a:effectLst/>
      </dsp:spPr>
      <dsp:style>
        <a:lnRef idx="2">
          <a:schemeClr val="accent4"/>
        </a:lnRef>
        <a:fillRef idx="1">
          <a:schemeClr val="lt1"/>
        </a:fillRef>
        <a:effectRef idx="0">
          <a:schemeClr val="accent4"/>
        </a:effectRef>
        <a:fontRef idx="minor">
          <a:schemeClr val="dk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HN" sz="10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rot="10800000">
        <a:off x="2056034" y="2744667"/>
        <a:ext cx="188634" cy="204958"/>
      </dsp:txXfrm>
    </dsp:sp>
    <dsp:sp modelId="{0580BF31-299F-47E1-9E9E-91DA4E865B7E}">
      <dsp:nvSpPr>
        <dsp:cNvPr id="0" name=""/>
        <dsp:cNvSpPr/>
      </dsp:nvSpPr>
      <dsp:spPr>
        <a:xfrm>
          <a:off x="835935" y="2341074"/>
          <a:ext cx="1012144" cy="1012144"/>
        </a:xfrm>
        <a:prstGeom prst="ellipse">
          <a:avLst/>
        </a:prstGeom>
        <a:solidFill>
          <a:sysClr val="window" lastClr="FFFFFF"/>
        </a:solidFill>
        <a:ln w="12700" cap="flat" cmpd="sng" algn="ctr">
          <a:solidFill>
            <a:srgbClr val="5B9BD5"/>
          </a:solidFill>
          <a:prstDash val="solid"/>
          <a:miter lim="800000"/>
        </a:ln>
        <a:effectLst/>
      </dsp:spPr>
      <dsp:style>
        <a:lnRef idx="2">
          <a:schemeClr val="accent5"/>
        </a:lnRef>
        <a:fillRef idx="1">
          <a:schemeClr val="lt1"/>
        </a:fillRef>
        <a:effectRef idx="0">
          <a:schemeClr val="accent5"/>
        </a:effectRef>
        <a:fontRef idx="minor">
          <a:schemeClr val="dk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kern="1200">
              <a:solidFill>
                <a:sysClr val="windowText" lastClr="000000"/>
              </a:solidFill>
              <a:latin typeface="Times New Roman" panose="02020603050405020304" pitchFamily="18" charset="0"/>
              <a:ea typeface="+mn-ea"/>
              <a:cs typeface="Times New Roman" panose="02020603050405020304" pitchFamily="18" charset="0"/>
            </a:rPr>
            <a:t>Proceso de aprobación o rechazo  de la Solicitud </a:t>
          </a:r>
        </a:p>
      </dsp:txBody>
      <dsp:txXfrm>
        <a:off x="984160" y="2489299"/>
        <a:ext cx="715694" cy="715694"/>
      </dsp:txXfrm>
    </dsp:sp>
    <dsp:sp modelId="{53BC14F1-E9E1-4E6F-A3A9-2B7EC6A1696B}">
      <dsp:nvSpPr>
        <dsp:cNvPr id="0" name=""/>
        <dsp:cNvSpPr/>
      </dsp:nvSpPr>
      <dsp:spPr>
        <a:xfrm rot="15120000">
          <a:off x="974680" y="1960515"/>
          <a:ext cx="269477" cy="341598"/>
        </a:xfrm>
        <a:prstGeom prst="rightArrow">
          <a:avLst>
            <a:gd name="adj1" fmla="val 60000"/>
            <a:gd name="adj2" fmla="val 50000"/>
          </a:avLst>
        </a:prstGeom>
        <a:solidFill>
          <a:sysClr val="window" lastClr="FFFFFF"/>
        </a:solidFill>
        <a:ln w="12700" cap="flat" cmpd="sng" algn="ctr">
          <a:solidFill>
            <a:srgbClr val="4472C4"/>
          </a:solidFill>
          <a:prstDash val="solid"/>
          <a:miter lim="800000"/>
        </a:ln>
        <a:effectLst/>
      </dsp:spPr>
      <dsp:style>
        <a:lnRef idx="2">
          <a:schemeClr val="accent1"/>
        </a:lnRef>
        <a:fillRef idx="1">
          <a:schemeClr val="lt1"/>
        </a:fillRef>
        <a:effectRef idx="0">
          <a:schemeClr val="accent1"/>
        </a:effectRef>
        <a:fontRef idx="minor">
          <a:schemeClr val="dk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HN" sz="10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rot="10800000">
        <a:off x="1027592" y="2067278"/>
        <a:ext cx="188634" cy="204958"/>
      </dsp:txXfrm>
    </dsp:sp>
    <dsp:sp modelId="{9241FE35-0449-41E4-9A2E-606A04246D53}">
      <dsp:nvSpPr>
        <dsp:cNvPr id="0" name=""/>
        <dsp:cNvSpPr/>
      </dsp:nvSpPr>
      <dsp:spPr>
        <a:xfrm>
          <a:off x="366046" y="894905"/>
          <a:ext cx="1012144" cy="1012144"/>
        </a:xfrm>
        <a:prstGeom prst="ellipse">
          <a:avLst/>
        </a:prstGeom>
        <a:solidFill>
          <a:sysClr val="window" lastClr="FFFFFF"/>
        </a:solidFill>
        <a:ln w="12700" cap="flat" cmpd="sng" algn="ctr">
          <a:solidFill>
            <a:srgbClr val="70AD47"/>
          </a:solidFill>
          <a:prstDash val="solid"/>
          <a:miter lim="800000"/>
        </a:ln>
        <a:effectLst/>
      </dsp:spPr>
      <dsp:style>
        <a:lnRef idx="2">
          <a:schemeClr val="accent6"/>
        </a:lnRef>
        <a:fillRef idx="1">
          <a:schemeClr val="lt1"/>
        </a:fillRef>
        <a:effectRef idx="0">
          <a:schemeClr val="accent6"/>
        </a:effectRef>
        <a:fontRef idx="minor">
          <a:schemeClr val="dk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kern="1200">
              <a:solidFill>
                <a:sysClr val="windowText" lastClr="000000"/>
              </a:solidFill>
              <a:latin typeface="Times New Roman" panose="02020603050405020304" pitchFamily="18" charset="0"/>
              <a:ea typeface="+mn-ea"/>
              <a:cs typeface="Times New Roman" panose="02020603050405020304" pitchFamily="18" charset="0"/>
            </a:rPr>
            <a:t>Comunicar y ejecutar la solicitud </a:t>
          </a:r>
        </a:p>
      </dsp:txBody>
      <dsp:txXfrm>
        <a:off x="514271" y="1043130"/>
        <a:ext cx="715694" cy="715694"/>
      </dsp:txXfrm>
    </dsp:sp>
    <dsp:sp modelId="{BE08850C-093E-4855-9BB8-E8EE6148D317}">
      <dsp:nvSpPr>
        <dsp:cNvPr id="0" name=""/>
        <dsp:cNvSpPr/>
      </dsp:nvSpPr>
      <dsp:spPr>
        <a:xfrm rot="19440000">
          <a:off x="1346302" y="787769"/>
          <a:ext cx="269477" cy="341598"/>
        </a:xfrm>
        <a:prstGeom prst="rightArrow">
          <a:avLst>
            <a:gd name="adj1" fmla="val 60000"/>
            <a:gd name="adj2" fmla="val 50000"/>
          </a:avLst>
        </a:prstGeom>
        <a:solidFill>
          <a:sysClr val="window" lastClr="FFFFFF"/>
        </a:solidFill>
        <a:ln w="12700" cap="flat" cmpd="sng" algn="ctr">
          <a:solidFill>
            <a:srgbClr val="70AD47"/>
          </a:solidFill>
          <a:prstDash val="solid"/>
          <a:miter lim="800000"/>
        </a:ln>
        <a:effectLst/>
      </dsp:spPr>
      <dsp:style>
        <a:lnRef idx="2">
          <a:schemeClr val="accent6"/>
        </a:lnRef>
        <a:fillRef idx="1">
          <a:schemeClr val="lt1"/>
        </a:fillRef>
        <a:effectRef idx="0">
          <a:schemeClr val="accent6"/>
        </a:effectRef>
        <a:fontRef idx="minor">
          <a:schemeClr val="dk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HN" sz="10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1354022" y="879848"/>
        <a:ext cx="188634" cy="204958"/>
      </dsp:txXfrm>
    </dsp:sp>
  </dsp:spTree>
</dsp:drawing>
</file>

<file path=word/diagrams/layout1.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Mar226</b:Tag>
    <b:SourceType>InternetSite</b:SourceType>
    <b:Guid>{778442C9-3557-4EAB-97FA-291EEC13CEDE}</b:Guid>
    <b:Author>
      <b:Author>
        <b:Corporate>Martins</b:Corporate>
      </b:Author>
    </b:Author>
    <b:Title>https://asana.com/es/resources/theory-of-constraints</b:Title>
    <b:InternetSiteTitle>Teoria de las restricciones </b:InternetSiteTitle>
    <b:Year>2022</b:Year>
    <b:URL>https://asana.com/es/resources/theory-of-constraints</b:URL>
    <b:RefOrder>1</b:RefOrder>
  </b:Source>
  <b:Source>
    <b:Tag>Ort20</b:Tag>
    <b:SourceType>InternetSite</b:SourceType>
    <b:Guid>{3A04E95F-78DB-4DE7-B606-26BBA9AFF4BD}</b:Guid>
    <b:Author>
      <b:Author>
        <b:Corporate>Ortiz</b:Corporate>
      </b:Author>
    </b:Author>
    <b:Title>https://www.redalyc.org/pdf/4962/496250735003.pdf</b:Title>
    <b:InternetSiteTitle>Teori de las restricciones </b:InternetSiteTitle>
    <b:Year>2020</b:Year>
    <b:URL>https://www.redalyc.org/pdf/4962/496250735003.pdf</b:URL>
    <b:RefOrder>2</b:RefOrder>
  </b:Source>
  <b:Source>
    <b:Tag>Mar229</b:Tag>
    <b:SourceType>InternetSite</b:SourceType>
    <b:Guid>{4E25505C-4EDF-4755-89CD-4A6B163020C9}</b:Guid>
    <b:Author>
      <b:Author>
        <b:Corporate>Marquez</b:Corporate>
      </b:Author>
    </b:Author>
    <b:Title>https://ri.ues.edu.sv/id/eprint/26670/1/APLICACION%20DE%20LA%20TEORIA%20DE%20LAS%20RESTRICCIONES%20PARA%20MEJORAR%20LA%20PRODUCTIVIDAD.pdf</b:Title>
    <b:InternetSiteTitle>APLICACIÓN DE LA TEORÍA DE LAS RESTRICCIONES PARA MEJORAR LA PRODUCTIVIDAD EN EL CLÚSTER DE LAS</b:InternetSiteTitle>
    <b:Year>2022</b:Year>
    <b:URL>https://ri.ues.edu.sv/id/eprint/26670/1/APLICACION%20DE%20LA%20TEORIA%20DE%20LAS%20RESTRICCIONES%20PARA%20MEJORAR%20LA%20PRODUCTIVIDAD.pdf</b:URL>
    <b:RefOrder>3</b:RefOrder>
  </b:Source>
  <b:Source>
    <b:Tag>Ram222</b:Tag>
    <b:SourceType>InternetSite</b:SourceType>
    <b:Guid>{837D4FF1-76E1-4505-B9E3-46321DBF5054}</b:Guid>
    <b:Author>
      <b:Author>
        <b:Corporate>Ramos</b:Corporate>
      </b:Author>
    </b:Author>
    <b:Title>https://repository.eia.edu.co/server/api/core/bitstreams/3c67bc6f-9207-4a9a-81f1-eda725f526ca/content</b:Title>
    <b:InternetSiteTitle>APLICACIÓN DE LA TEORIA DE RESTRICCIONES EN EL SECTOR DE LA CONFECCION EN ANTIOQUIA</b:InternetSiteTitle>
    <b:Year>2022</b:Year>
    <b:URL>https://repository.eia.edu.co/server/api/core/bitstreams/3c67bc6f-9207-4a9a-81f1-eda725f526ca/content</b:URL>
    <b:RefOrder>4</b:RefOrder>
  </b:Source>
  <b:Source>
    <b:Tag>Car204</b:Tag>
    <b:SourceType>InternetSite</b:SourceType>
    <b:Guid>{4299F617-D885-4CB9-A362-DBC1A46D917E}</b:Guid>
    <b:Author>
      <b:Author>
        <b:Corporate>Carrion </b:Corporate>
      </b:Author>
    </b:Author>
    <b:Title>https://repositorio.uasb.edu.ec/bitstream/10644/7269/1/T3153-MBA-Carrion-Analisis.pdf</b:Title>
    <b:InternetSiteTitle>Análisis de la aplicación de la Teoría de Restricciones (TOC)</b:InternetSiteTitle>
    <b:Year>2020</b:Year>
    <b:URL>https://repositorio.uasb.edu.ec/bitstream/10644/7269/1/T3153-MBA-Carrion-Analisis.pdf</b:URL>
    <b:RefOrder>5</b:RefOrder>
  </b:Source>
  <b:Source>
    <b:Tag>Var203</b:Tag>
    <b:SourceType>InternetSite</b:SourceType>
    <b:Guid>{4B75EFED-8876-41B5-9EF5-67D541DF35DC}</b:Guid>
    <b:Author>
      <b:Author>
        <b:Corporate>Vargas</b:Corporate>
      </b:Author>
    </b:Author>
    <b:Title>https://shs.hal.science/halshs-00503171/document</b:Title>
    <b:InternetSiteTitle>Las maquiladores en Centroamérica</b:InternetSiteTitle>
    <b:Year>2020</b:Year>
    <b:URL>https://shs.hal.science/halshs-00503171/document</b:URL>
    <b:RefOrder>6</b:RefOrder>
  </b:Source>
  <b:Source>
    <b:Tag>Bar16</b:Tag>
    <b:SourceType>InternetSite</b:SourceType>
    <b:Guid>{8881E725-410C-4D07-8DAC-9A1C36C689EF}</b:Guid>
    <b:Author>
      <b:Author>
        <b:Corporate>Barrios</b:Corporate>
      </b:Author>
    </b:Author>
    <b:Title>https://www.redalyc.org/pdf/4962/496250735003.pdf</b:Title>
    <b:InternetSiteTitle>Teoría de restricciones y modelación PL como herramientas de decisión</b:InternetSiteTitle>
    <b:Year>2016</b:Year>
    <b:URL>https://www.redalyc.org/pdf/4962/496250735003.pdf</b:URL>
    <b:RefOrder>7</b:RefOrder>
  </b:Source>
  <b:Source>
    <b:Tag>Alf</b:Tag>
    <b:SourceType>InternetSite</b:SourceType>
    <b:Guid>{32399405-48B8-44FD-82E4-07CF1BC41E3B}</b:Guid>
    <b:Author>
      <b:Author>
        <b:Corporate>Alfaro</b:Corporate>
      </b:Author>
    </b:Author>
    <b:Title>https://biblioteca.utec.edu.sv/siab/virtual/tesis/9687.pdf</b:Title>
    <b:InternetSiteTitle>PROPUESTA DE APLICACIÓN DEL GERENCIAMIENTO POR RESTRICCIONES PARA EMPRESAS FABRILES QUE FORMAN</b:InternetSiteTitle>
    <b:URL>https://biblioteca.utec.edu.sv/siab/virtual/tesis/9687.pdf</b:URL>
    <b:Year>2020</b:Year>
    <b:RefOrder>8</b:RefOrder>
  </b:Source>
  <b:Source>
    <b:Tag>Bid20</b:Tag>
    <b:SourceType>InternetSite</b:SourceType>
    <b:Guid>{5393C3D1-EEDD-4459-BB8A-CD4DEF6C01B4}</b:Guid>
    <b:Author>
      <b:Author>
        <b:Corporate>Bid</b:Corporate>
      </b:Author>
    </b:Author>
    <b:Title>https://boletines.exportemos.pe/recursos/boletin/28637.PDF</b:Title>
    <b:InternetSiteTitle>Analisis dels ector confecciones </b:InternetSiteTitle>
    <b:Year>2020</b:Year>
    <b:URL>https://boletines.exportemos.pe/recursos/boletin/28637.PDF</b:URL>
    <b:RefOrder>9</b:RefOrder>
  </b:Source>
  <b:Source>
    <b:Tag>Rod23</b:Tag>
    <b:SourceType>InternetSite</b:SourceType>
    <b:Guid>{A1E7A9FD-468B-4DA3-9E5D-D0FFDA25895E}</b:Guid>
    <b:Author>
      <b:Author>
        <b:Corporate>Rodriguez</b:Corporate>
      </b:Author>
    </b:Author>
    <b:Title>https://pe.fashionnetwork.com/news/Gildan-abre-su-planta-textil-mas-importante-a-nivel-mundial-en-honduras,868580.html</b:Title>
    <b:InternetSiteTitle>Nueva planta Textil en Honduras</b:InternetSiteTitle>
    <b:Year>2023</b:Year>
    <b:URL>https://pe.fashionnetwork.com/news/Gildan-abre-su-planta-textil-mas-importante-a-nivel-mundial-en-honduras,868580.html</b:URL>
    <b:RefOrder>10</b:RefOrder>
  </b:Source>
  <b:Source>
    <b:Tag>Tod18</b:Tag>
    <b:SourceType>InternetSite</b:SourceType>
    <b:Guid>{AE8DFE29-DC39-471A-B9B9-0CC88D0BCEAA}</b:Guid>
    <b:Author>
      <b:Author>
        <b:Corporate>Todaro</b:Corporate>
      </b:Author>
    </b:Author>
    <b:Title>https://textilespanamericanos.com/textiles-panamericanos/2018/07/honduras-se-enfoca-en-los-textiles/</b:Title>
    <b:InternetSiteTitle>Honduras Se Enfoca en los Textiles</b:InternetSiteTitle>
    <b:Year>2018</b:Year>
    <b:URL>https://textilespanamericanos.com/textiles-panamericanos/2018/07/honduras-se-enfoca-en-los-textiles/</b:URL>
    <b:RefOrder>11</b:RefOrder>
  </b:Source>
  <b:Source>
    <b:Tag>Led19</b:Tag>
    <b:SourceType>InternetSite</b:SourceType>
    <b:Guid>{B6DB4D05-D1A0-44EB-A5D6-F3CF0B3DB927}</b:Guid>
    <b:Author>
      <b:Author>
        <b:Corporate>Ledezma </b:Corporate>
      </b:Author>
    </b:Author>
    <b:Title>https://ve.scielo.org/scielo.php?script=sci_arttext&amp;pid=S1315-01382009000100003</b:Title>
    <b:InternetSiteTitle>Condiciones de trabajo, Estrés y Daños a la salud en trabajadoras de la maquila en Honduras</b:InternetSiteTitle>
    <b:Year>2019</b:Year>
    <b:URL>https://ve.scielo.org/scielo.php?script=sci_arttext&amp;pid=S1315-01382009000100003</b:URL>
    <b:RefOrder>12</b:RefOrder>
  </b:Source>
  <b:Source>
    <b:Tag>Jor192</b:Tag>
    <b:SourceType>InternetSite</b:SourceType>
    <b:Guid>{2BFCCCFD-9D9D-4A75-AC4B-A0420A9283F3}</b:Guid>
    <b:Author>
      <b:Author>
        <b:Corporate>Jordan </b:Corporate>
      </b:Author>
    </b:Author>
    <b:Title>https://dialnet.unirioja.es/servlet/articulo?codigo=7902144</b:Title>
    <b:InternetSiteTitle>Teoriade las restricciones </b:InternetSiteTitle>
    <b:Year>2019</b:Year>
    <b:URL>https://dialnet.unirioja.es/servlet/articulo?codigo=7902144</b:URL>
    <b:RefOrder>13</b:RefOrder>
  </b:Source>
  <b:Source>
    <b:Tag>Qui21</b:Tag>
    <b:SourceType>InternetSite</b:SourceType>
    <b:Guid>{D123BC4F-BD16-4BE5-BC43-F4CCF681F8FA}</b:Guid>
    <b:Author>
      <b:Author>
        <b:Corporate>Quiroa</b:Corporate>
      </b:Author>
    </b:Author>
    <b:Title>https://economipedia.com/definiciones/teoria-de-las-restricciones.html</b:Title>
    <b:InternetSiteTitle>Teoria de restricciones</b:InternetSiteTitle>
    <b:Year>2021</b:Year>
    <b:URL>https://economipedia.com/definiciones/teoria-de-las-restricciones.html</b:URL>
    <b:RefOrder>14</b:RefOrder>
  </b:Source>
  <b:Source>
    <b:Tag>Con206</b:Tag>
    <b:SourceType>InternetSite</b:SourceType>
    <b:Guid>{93BD568C-044C-4FAC-96C5-3F3E18076E24}</b:Guid>
    <b:Author>
      <b:Author>
        <b:Corporate>Conect</b:Corporate>
      </b:Author>
    </b:Author>
    <b:Title>https://connectamericas.com/es/content/el-papel-de-honduras-en-la-producci%C3%B3n-textil-para-el-mercado-estadounidense</b:Title>
    <b:InternetSiteTitle>El Papel de Honduras en la Producción Textil para el Mercado Estadounidense</b:InternetSiteTitle>
    <b:Year>2020</b:Year>
    <b:URL>https://connectamericas.com/es/content/el-papel-de-honduras-en-la-producci%C3%B3n-textil-para-el-mercado-estadounidense</b:URL>
    <b:RefOrder>15</b:RefOrder>
  </b:Source>
  <b:Source>
    <b:Tag>Jor19</b:Tag>
    <b:SourceType>InternetSite</b:SourceType>
    <b:Guid>{67304AB1-434B-48F3-9454-9CA6F1360E90}</b:Guid>
    <b:Author>
      <b:Author>
        <b:Corporate>Jordan </b:Corporate>
      </b:Author>
    </b:Author>
    <b:Title>file:///C:/Users/DELL%20LATITUDE%203340/Downloads/Dialnet-TeoriaDeRestriccionesComoHerramientaDeDesarrolloEs-7902144.pdf</b:Title>
    <b:InternetSiteTitle>Teoría de restricciones como</b:InternetSiteTitle>
    <b:Year>2019</b:Year>
    <b:URL>file:///C:/Users/DELL%20LATITUDE%203340/Downloads/Dialnet-TeoriaDeRestriccionesComoHerramientaDeDesarrolloEs-7902144.pdf</b:URL>
    <b:RefOrder>16</b:RefOrder>
  </b:Source>
  <b:Source>
    <b:Tag>LoB18</b:Tag>
    <b:SourceType>InternetSite</b:SourceType>
    <b:Guid>{500F3D54-95AE-432D-82BE-D91D6E18C738}</b:Guid>
    <b:Author>
      <b:Author>
        <b:Corporate>Lo Bianco</b:Corporate>
      </b:Author>
    </b:Author>
    <b:Title>https://es.quora.com/Qu%C3%A9-es-el-sustento-de-una-investigaci%C3%B3n</b:Title>
    <b:InternetSiteTitle>Teoria del Sustento</b:InternetSiteTitle>
    <b:Year>2018</b:Year>
    <b:URL>https://es.quora.com/Qu%C3%A9-es-el-sustento-de-una-investigaci%C3%B3n</b:URL>
    <b:RefOrder>17</b:RefOrder>
  </b:Source>
  <b:Source>
    <b:Tag>Wil19</b:Tag>
    <b:SourceType>InternetSite</b:SourceType>
    <b:Guid>{5B44C494-FD03-4479-A490-387039AA85F8}</b:Guid>
    <b:Author>
      <b:Author>
        <b:Corporate>William</b:Corporate>
      </b:Author>
    </b:Author>
    <b:Title>file:///C:/Users/DELL%20LATITUDE%203340/Downloads/Dialnet-TeoriaDeRestriccionesAplicadaAEmpresasManufacturer-6579705.pdf</b:Title>
    <b:InternetSiteTitle>Teoría de Restricciones Aplicada</b:InternetSiteTitle>
    <b:Year>2019</b:Year>
    <b:URL>file:///C:/Users/DELL%20LATITUDE%203340/Downloads/Dialnet-TeoriaDeRestriccionesAplicadaAEmpresasManufacturer-6579705.pdf</b:URL>
    <b:RefOrder>18</b:RefOrder>
  </b:Source>
  <b:Source>
    <b:Tag>Vid17</b:Tag>
    <b:SourceType>InternetSite</b:SourceType>
    <b:Guid>{E127F848-A8E2-4BD2-AAB3-EFB03F66FB48}</b:Guid>
    <b:Author>
      <b:Author>
        <b:Corporate>Vidal</b:Corporate>
      </b:Author>
    </b:Author>
    <b:Title>https://www.revistaespacios.com/a18v39n03/a18v39n03p10.pdf</b:Title>
    <b:InternetSiteTitle> teoría de restricciones con consideraciones de optimización y simulacion </b:InternetSiteTitle>
    <b:Year>2017</b:Year>
    <b:URL>https://www.revistaespacios.com/a18v39n03/a18v39n03p10.pdf</b:URL>
    <b:RefOrder>19</b:RefOrder>
  </b:Source>
  <b:Source>
    <b:Tag>Pas22</b:Tag>
    <b:SourceType>InternetSite</b:SourceType>
    <b:Guid>{87A84A3A-095A-4BC0-B8BC-FE8FA57E49F0}</b:Guid>
    <b:Author>
      <b:Author>
        <b:Corporate>Pastrana</b:Corporate>
      </b:Author>
    </b:Author>
    <b:Title>https://www.iebschool.com/blog/teoria-restricciones-negocios-internacionales/</b:Title>
    <b:InternetSiteTitle>La Teoría de las Restricciones (TOC)</b:InternetSiteTitle>
    <b:Year>2022</b:Year>
    <b:URL>https://www.iebschool.com/blog/teoria-restricciones-negocios-internacionales/</b:URL>
    <b:RefOrder>20</b:RefOrder>
  </b:Source>
  <b:Source>
    <b:Tag>Ley223</b:Tag>
    <b:SourceType>InternetSite</b:SourceType>
    <b:Guid>{2BDDE65A-0092-489B-9E60-54F381AB7516}</b:Guid>
    <b:Author>
      <b:Author>
        <b:Corporate>Ley de Apoyo a la Micro y Pequeña Empresa</b:Corporate>
      </b:Author>
    </b:Author>
    <b:Title>https://www.tsc.gob.hn/biblioteca/index.php/leyes/787-ley-de-apoyo-a-la-micro-y-pequena-empresa</b:Title>
    <b:InternetSiteTitle>Ley de Apoyo a la Micro y Pequeña Empresa</b:InternetSiteTitle>
    <b:Year>2022</b:Year>
    <b:URL>https://www.tsc.gob.hn/biblioteca/index.php/leyes/787-ley-de-apoyo-a-la-micro-y-pequena-empresa</b:URL>
    <b:RefOrder>21</b:RefOrder>
  </b:Source>
  <b:Source>
    <b:Tag>Ley215</b:Tag>
    <b:SourceType>InternetSite</b:SourceType>
    <b:Guid>{7B150728-EA47-4C90-91C2-7DE7CB34D461}</b:Guid>
    <b:Author>
      <b:Author>
        <b:Corporate>Ley de propiedad industrial</b:Corporate>
      </b:Author>
    </b:Author>
    <b:Title>https://honduras.eregulations.org/media/LEY%20DE%20PROPIEDAD%20INDUSTRIAL%20(actualizada-07).pdf</b:Title>
    <b:InternetSiteTitle>Ley de propieadd industrial</b:InternetSiteTitle>
    <b:Year>2021</b:Year>
    <b:URL>https://honduras.eregulations.org/media/LEY%20DE%20PROPIEDAD%20INDUSTRIAL%20(actualizada-07).pdf</b:URL>
    <b:RefOrder>22</b:RefOrder>
  </b:Source>
  <b:Source>
    <b:Tag>ACH18</b:Tag>
    <b:SourceType>InternetSite</b:SourceType>
    <b:Guid>{F95CD8D7-FC3C-460A-9CC4-5BBD93D6F7B2}</b:Guid>
    <b:Author>
      <b:Author>
        <b:Corporate>ACHS</b:Corporate>
      </b:Author>
    </b:Author>
    <b:Title>https://www.achs.cl/docs/librariesprovider2/empresa/centro-de-fichas/trabajadores/prevencion-de-riesgos-en-talleres-de-confeccion-y-prendas-de-vestir.pdf?sfvrsn=a338e833_0#:~:text=%C2%B7%20Utilizar%20m%C3%A1quinas%20y%20equipos%20que,que%20est%C3%A9n%20en</b:Title>
    <b:InternetSiteTitle>Normas de costura</b:InternetSiteTitle>
    <b:Year>2018</b:Year>
    <b:URL>https://www.achs.cl/docs/librariesprovider2/empresa/centro-de-fichas/trabajadores/prevencion-de-riesgos-en-talleres-de-confeccion-y-prendas-de-vestir.pdf?sfvrsn=a338e833_0#:~:text=%C2%B7%20Utilizar%20m%C3%A1quinas%20y%20equipos%20que,que%20est%C3%A9n%20en</b:URL>
    <b:RefOrder>23</b:RefOrder>
  </b:Source>
  <b:Source>
    <b:Tag>Ped201</b:Tag>
    <b:SourceType>InternetSite</b:SourceType>
    <b:Guid>{1276E978-03BA-49FE-96F4-0CA46A339136}</b:Guid>
    <b:Author>
      <b:Author>
        <b:Corporate>Pedraza</b:Corporate>
      </b:Author>
    </b:Author>
    <b:Title>file:///C:/Users/DELL%20LATITUDE%203340/Downloads/Dialnet-LaMatrizDeCongruencia-5900518%20(3).pdf</b:Title>
    <b:InternetSiteTitle>Matriz de congruencia</b:InternetSiteTitle>
    <b:Year>2020</b:Year>
    <b:URL>file:///C:/Users/DELL%20LATITUDE%203340/Downloads/Dialnet-LaMatrizDeCongruencia-5900518%20(3).pdf</b:URL>
    <b:RefOrder>24</b:RefOrder>
  </b:Source>
  <b:Source>
    <b:Tag>Ver18</b:Tag>
    <b:SourceType>InternetSite</b:SourceType>
    <b:Guid>{0722C774-55E8-4A5F-8D33-24DE27EF4E4B}</b:Guid>
    <b:Author>
      <b:Author>
        <b:Corporate>Vera</b:Corporate>
      </b:Author>
    </b:Author>
    <b:Title>https://repository.uaeh.edu.mx/revistas/index.php/huejutla/article/view/318/4703#:~:text=de%20la%20investigaci%C3%B3n.-,Es%20la%20herramienta%20que%20posibilita%20el%20an%C3%A1lisis%20e%20interpretaci%C3%B3n%20de,y%20operacionalizaci%C3%B3n%20de%20las%20v</b:Title>
    <b:InternetSiteTitle>Matriz Metodologica </b:InternetSiteTitle>
    <b:Year>2018</b:Year>
    <b:URL>https://repository.uaeh.edu.mx/revistas/index.php/huejutla/article/view/318/4703#:~:text=de%20la%20investigaci%C3%B3n.-,Es%20la%20herramienta%20que%20posibilita%20el%20an%C3%A1lisis%20e%20interpretaci%C3%B3n%20de,y%20operacionalizaci%C3%B3n%20de%20las%20v</b:URL>
    <b:RefOrder>25</b:RefOrder>
  </b:Source>
  <b:Source>
    <b:Tag>Mur05</b:Tag>
    <b:SourceType>InternetSite</b:SourceType>
    <b:Guid>{E39D6C10-7165-43D2-9CFC-420E8CECE46F}</b:Guid>
    <b:Author>
      <b:Author>
        <b:Corporate>Murray</b:Corporate>
      </b:Author>
    </b:Author>
    <b:Title>file:///C:/Users/DELL%20LATITUDE%203340/Downloads/13083114.pdf</b:Title>
    <b:InternetSiteTitle>Las variables de un estudio</b:InternetSiteTitle>
    <b:Year>2005</b:Year>
    <b:URL>file:///C:/Users/DELL%20LATITUDE%203340/Downloads/13083114.pdf</b:URL>
    <b:RefOrder>26</b:RefOrder>
  </b:Source>
  <b:Source>
    <b:Tag>Coh201</b:Tag>
    <b:SourceType>InternetSite</b:SourceType>
    <b:Guid>{6117AEDD-10BC-48F5-B89B-6E2180E36AA2}</b:Guid>
    <b:Author>
      <b:Author>
        <b:Corporate>Cohelo</b:Corporate>
      </b:Author>
    </b:Author>
    <b:Title>https://www.significados.com/metodologia/</b:Title>
    <b:Year>2020</b:Year>
    <b:URL>https://www.significados.com/metodologia/</b:URL>
    <b:RefOrder>27</b:RefOrder>
  </b:Source>
  <b:Source>
    <b:Tag>Mar227</b:Tag>
    <b:SourceType>InternetSite</b:SourceType>
    <b:Guid>{F2272728-9E14-4B51-848B-DD192FFB806D}</b:Guid>
    <b:Author>
      <b:Author>
        <b:Corporate>Martins</b:Corporate>
      </b:Author>
    </b:Author>
    <b:Title>https://asana.com/es/resources/theory-of-constraints</b:Title>
    <b:InternetSiteTitle>Restricciones </b:InternetSiteTitle>
    <b:Year>2022</b:Year>
    <b:URL>https://asana.com/es/resources/theory-of-constraints</b:URL>
    <b:RefOrder>28</b:RefOrder>
  </b:Source>
  <b:Source>
    <b:Tag>Pei204</b:Tag>
    <b:SourceType>InternetSite</b:SourceType>
    <b:Guid>{80B1B482-3063-41FE-8528-20ACE92A804D}</b:Guid>
    <b:Author>
      <b:Author>
        <b:Corporate>Peiro</b:Corporate>
      </b:Author>
    </b:Author>
    <b:Title>https://economipedia.com/definiciones/equipo.html</b:Title>
    <b:Year>2020</b:Year>
    <b:URL>https://economipedia.com/definiciones/equipo.html</b:URL>
    <b:RefOrder>29</b:RefOrder>
  </b:Source>
  <b:Source>
    <b:Tag>Ete2211</b:Tag>
    <b:SourceType>InternetSite</b:SourceType>
    <b:Guid>{06AA4856-C9FB-49F6-97D6-D06A0CD803C4}</b:Guid>
    <b:Author>
      <b:Author>
        <b:Corporate>Etece</b:Corporate>
      </b:Author>
    </b:Author>
    <b:Title>https://concepto.de/metodologia/</b:Title>
    <b:Year>2022</b:Year>
    <b:URL>https://concepto.de/metodologia/</b:URL>
    <b:RefOrder>30</b:RefOrder>
  </b:Source>
  <b:Source>
    <b:Tag>Ort202</b:Tag>
    <b:SourceType>InternetSite</b:SourceType>
    <b:Guid>{CE6AA3E3-52DD-4BEC-B6FD-91BFB13368DD}</b:Guid>
    <b:Author>
      <b:Author>
        <b:Corporate>Ortiz</b:Corporate>
      </b:Author>
    </b:Author>
    <b:Title>file:///C:/Users/DELL%20LATITUDE%203340/Downloads/fjblaper,+Proof+2964.pdf</b:Title>
    <b:InternetSiteTitle>Restriccion</b:InternetSiteTitle>
    <b:Year>2020</b:Year>
    <b:URL>file:///C:/Users/DELL%20LATITUDE%203340/Downloads/fjblaper,+Proof+2964.pdf</b:URL>
    <b:RefOrder>31</b:RefOrder>
  </b:Source>
  <b:Source>
    <b:Tag>Sig221</b:Tag>
    <b:SourceType>InternetSite</b:SourceType>
    <b:Guid>{5685762E-17C2-4CC2-A1EC-F3B6ADA0402F}</b:Guid>
    <b:Author>
      <b:Author>
        <b:Corporate>Significados.com</b:Corporate>
      </b:Author>
    </b:Author>
    <b:Title>https://www.significados.com/equipo/</b:Title>
    <b:Year>2022</b:Year>
    <b:URL>https://www.significados.com/equipo/</b:URL>
    <b:RefOrder>32</b:RefOrder>
  </b:Source>
  <b:Source>
    <b:Tag>Ete201</b:Tag>
    <b:SourceType>InternetSite</b:SourceType>
    <b:Guid>{5E9DEB16-2CD2-4A27-87A1-6548707D3934}</b:Guid>
    <b:Author>
      <b:Author>
        <b:Corporate>Etece</b:Corporate>
      </b:Author>
    </b:Author>
    <b:Title>https://concepto.de/industria-textil/</b:Title>
    <b:InternetSiteTitle>Planta de csotura</b:InternetSiteTitle>
    <b:Year>2020</b:Year>
    <b:URL>https://concepto.de/industria-textil/</b:URL>
    <b:RefOrder>33</b:RefOrder>
  </b:Source>
  <b:Source>
    <b:Tag>Wes208</b:Tag>
    <b:SourceType>InternetSite</b:SourceType>
    <b:Guid>{DA52C4AA-E2E8-4282-BFA6-26CD4517ECB4}</b:Guid>
    <b:Author>
      <b:Author>
        <b:Corporate>Westreicher</b:Corporate>
      </b:Author>
    </b:Author>
    <b:Title>https://economipedia.com/definiciones/industria-textil.html</b:Title>
    <b:InternetSiteTitle>Planat de Costura</b:InternetSiteTitle>
    <b:Year>2020</b:Year>
    <b:URL>https://economipedia.com/definiciones/industria-textil.html</b:URL>
    <b:RefOrder>34</b:RefOrder>
  </b:Source>
  <b:Source>
    <b:Tag>Her205</b:Tag>
    <b:SourceType>InternetSite</b:SourceType>
    <b:Guid>{847C6A68-6E9B-4DCF-880D-6E3D47469E16}</b:Guid>
    <b:Author>
      <b:Author>
        <b:Corporate>Herrera </b:Corporate>
      </b:Author>
    </b:Author>
    <b:Title>https://digi.usac.edu.gt/sitios/capacitaciones2017/xela2017/presentaciones/MetodosPlanRegionalSandra.pdf</b:Title>
    <b:InternetSiteTitle>Enfoque </b:InternetSiteTitle>
    <b:Year>2020</b:Year>
    <b:URL>https://digi.usac.edu.gt/sitios/capacitaciones2017/xela2017/presentaciones/MetodosPlanRegionalSandra.pdf</b:URL>
    <b:RefOrder>35</b:RefOrder>
  </b:Source>
  <b:Source>
    <b:Tag>que22</b:Tag>
    <b:SourceType>InternetSite</b:SourceType>
    <b:Guid>{78BCAE76-BB30-43FC-ABC9-7C6263A5CFA7}</b:Guid>
    <b:Author>
      <b:Author>
        <b:Corporate>Questionpro</b:Corporate>
      </b:Author>
    </b:Author>
    <b:Title>https://www.questionpro.com/blog/es/metodos-de-investigacion/#:~:text=Los%20m%C3%A9todos%20de%20investigaci%C3%B3n%20se,un%20producto%20o%20resultado%2</b:Title>
    <b:InternetSiteTitle>Metodo</b:InternetSiteTitle>
    <b:Year>2022</b:Year>
    <b:URL>https://www.questionpro.com/blog/es/metodos-de-investigacion/#:~:text=Los%20m%C3%A9todos%20de%20investigaci%C3%B3n%20se,un%20producto%20o%20resultado%2</b:URL>
    <b:RefOrder>36</b:RefOrder>
  </b:Source>
  <b:Source>
    <b:Tag>Sam101</b:Tag>
    <b:SourceType>BookSection</b:SourceType>
    <b:Guid>{93246D8C-F8D5-4A7E-ADAD-D196BA02F3E1}</b:Guid>
    <b:Title>Investigación descriptiva</b:Title>
    <b:BookTitle>Metodología de la Investigación</b:BookTitle>
    <b:Year>2020</b:Year>
    <b:Pages>80</b:Pages>
    <b:City>México D.F.</b:City>
    <b:Publisher>McGRAW-HILL / INTERAMERICANA EDITORES, S.A. DE C.V.</b:Publisher>
    <b:Author>
      <b:Author>
        <b:Corporate>Sampieri, Roberto Hernández</b:Corporate>
      </b:Author>
      <b:BookAuthor>
        <b:NameList>
          <b:Person>
            <b:Last>Collado</b:Last>
            <b:First>Carlos Fernández</b:First>
          </b:Person>
          <b:Person>
            <b:Last>Lucio</b:Last>
            <b:First> Pilar Baptista</b:First>
          </b:Person>
        </b:NameList>
      </b:BookAuthor>
    </b:Author>
    <b:RefOrder>37</b:RefOrder>
  </b:Source>
  <b:Source>
    <b:Tag>Shu22</b:Tag>
    <b:SourceType>InternetSite</b:SourceType>
    <b:Guid>{642FFEE5-528A-4C8E-BC32-BA130DD87F64}</b:Guid>
    <b:Author>
      <b:Author>
        <b:Corporate>Shuttleworth</b:Corporate>
      </b:Author>
    </b:Author>
    <b:Title>https://explorable.com/es/diseno-de-investigacion-descriptiva#:~:text=El%20Dise%C3%B1o%20de%20investigaci%C3%B3n%20descriptiva,sobre%20%C3%A9l%20de%20ninguna%20manera.&amp;text=No%20te%20pierdas%20estos%20art%C3%ADculos,Dise%C3%B1os%20de%20Investigaci%C3%B3n</b:Title>
    <b:InternetSiteTitle>Diseno de investigacion</b:InternetSiteTitle>
    <b:Year>2022</b:Year>
    <b:URL>https://explorable.com/es/diseno-de-investigacion-descriptiva#:~:text=El%20Dise%C3%B1o%20de%20investigaci%C3%B3n%20descriptiva,sobre%20%C3%A9l%20de%20ninguna%20manera.&amp;text=No%20te%20pierdas%20estos%20art%C3%ADculos,Dise%C3%B1os%20de%20Investigaci%C3%B3n</b:URL>
    <b:RefOrder>38</b:RefOrder>
  </b:Source>
  <b:Source>
    <b:Tag>Dia202</b:Tag>
    <b:SourceType>InternetSite</b:SourceType>
    <b:Guid>{1AC256F9-91F5-4E2A-9DAA-833E0F022017}</b:Guid>
    <b:Author>
      <b:Author>
        <b:Corporate>Diaz</b:Corporate>
      </b:Author>
    </b:Author>
    <b:Title>https://www.revistaseden.org/files/9-CAP%209.pdf</b:Title>
    <b:InternetSiteTitle>Tecnicas dde muestreo</b:InternetSiteTitle>
    <b:Year>2020</b:Year>
    <b:URL>https://www.revistaseden.org/files/9-CAP%209.pdf</b:URL>
    <b:RefOrder>39</b:RefOrder>
  </b:Source>
  <b:Source>
    <b:Tag>MarcadorDePosición4</b:Tag>
    <b:SourceType>Book</b:SourceType>
    <b:Guid>{F12AEB00-130E-4F02-9744-DC68997A4998}</b:Guid>
    <b:Author>
      <b:Author>
        <b:NameList>
          <b:Person>
            <b:Last>Hernández</b:Last>
            <b:First>Roberto</b:First>
          </b:Person>
          <b:Person>
            <b:Last>Fernández</b:Last>
            <b:First>Carlos</b:First>
          </b:Person>
          <b:Person>
            <b:Last>Baptista</b:Last>
            <b:First>Pilar</b:First>
          </b:Person>
        </b:NameList>
      </b:Author>
    </b:Author>
    <b:Title>Metodología de la Investigación</b:Title>
    <b:Year>2014</b:Year>
    <b:Publisher>Mc Graw  Hill Education</b:Publisher>
    <b:Medium>6a Edición</b:Medium>
    <b:City>Mexíco</b:City>
    <b:StateProvince>D.F.</b:StateProvince>
    <b:Volume>Septima Edición</b:Volume>
    <b:Pages>634</b:Pages>
    <b:YearAccessed>2021</b:YearAccessed>
    <b:MonthAccessed>Octubre</b:MonthAccessed>
    <b:DayAccessed>9</b:DayAccessed>
    <b:URL>file:///D:/Metodos%20de%20Investigaci%C3%B2n/metodologia-de-la-investigacion.pdf</b:URL>
    <b:RefOrder>40</b:RefOrder>
  </b:Source>
  <b:Source>
    <b:Tag>Tes203</b:Tag>
    <b:SourceType>InternetSite</b:SourceType>
    <b:Guid>{FECDB85A-941B-47AD-BFDD-268FBD42BB96}</b:Guid>
    <b:Author>
      <b:Author>
        <b:Corporate>Tesis Master</b:Corporate>
      </b:Author>
    </b:Author>
    <b:Title>https://tesisymasters.com.co/tecnicas-de-investigacion/#:~:text=Las%20t%C3%A9cnicas%20e%20instrumentos%20de,y%20presentar%20la%20informaci%C3%B3n%20encontrada.</b:Title>
    <b:InternetSiteTitle>Tecnicas de invetigacion </b:InternetSiteTitle>
    <b:Year>2020</b:Year>
    <b:URL>https://tesisymasters.com.co/tecnicas-de-investigacion/#:~:text=Las%20t%C3%A9cnicas%20e%20instrumentos%20de,y%20presentar%20la%20informaci%C3%B3n%20encontrada.</b:URL>
    <b:RefOrder>41</b:RefOrder>
  </b:Source>
  <b:Source>
    <b:Tag>Ces10</b:Tag>
    <b:SourceType>Book</b:SourceType>
    <b:Guid>{95D0CD50-D14B-4EAB-B7EC-A51D8C1DEA99}</b:Guid>
    <b:Author>
      <b:Author>
        <b:NameList>
          <b:Person>
            <b:Last>Bernal</b:Last>
            <b:First>Cesar</b:First>
          </b:Person>
        </b:NameList>
      </b:Author>
    </b:Author>
    <b:Title>Metodología de la Investigación</b:Title>
    <b:Year>2010</b:Year>
    <b:Publisher>Pearson Educación</b:Publisher>
    <b:Pages>320</b:Pages>
    <b:ShortTitle>Administración, Economía, Humanidades y Ciencias Sociales</b:ShortTitle>
    <b:YearAccessed>2021</b:YearAccessed>
    <b:CountryRegion>Colombia</b:CountryRegion>
    <b:Edition>Tercera Edición</b:Edition>
    <b:MonthAccessed>Diembre </b:MonthAccessed>
    <b:DayAccessed>18</b:DayAccessed>
    <b:RefOrder>42</b:RefOrder>
  </b:Source>
  <b:Source>
    <b:Tag>Ete228</b:Tag>
    <b:SourceType>InternetSite</b:SourceType>
    <b:Guid>{A9ACB506-8177-4032-A6D9-0A1663345773}</b:Guid>
    <b:Author>
      <b:Author>
        <b:Corporate>Etece</b:Corporate>
      </b:Author>
    </b:Author>
    <b:Title>https://concepto.de/fuentes-de-informacion/</b:Title>
    <b:InternetSiteTitle>Fuentes de informacion </b:InternetSiteTitle>
    <b:Year>2022</b:Year>
    <b:URL>https://concepto.de/fuentes-de-informacion/</b:URL>
    <b:RefOrder>43</b:RefOrder>
  </b:Source>
  <b:Source>
    <b:Tag>Col213</b:Tag>
    <b:SourceType>InternetSite</b:SourceType>
    <b:Guid>{E42A3922-74B2-4408-A355-02D2966BAFCB}</b:Guid>
    <b:Author>
      <b:Author>
        <b:Corporate>Coll</b:Corporate>
      </b:Author>
    </b:Author>
    <b:Title>https://economipedia.com/definiciones/fuente-primaria.html</b:Title>
    <b:InternetSiteTitle>Fuentes primarias</b:InternetSiteTitle>
    <b:Year>2021</b:Year>
    <b:URL>https://economipedia.com/definiciones/fuente-primaria.html</b:URL>
    <b:RefOrder>44</b:RefOrder>
  </b:Source>
  <b:Source>
    <b:Tag>Sur201</b:Tag>
    <b:SourceType>InternetSite</b:SourceType>
    <b:Guid>{F7F62078-31CF-4BB8-BB6A-28C05C454640}</b:Guid>
    <b:Author>
      <b:Author>
        <b:Corporate>Survey</b:Corporate>
      </b:Author>
    </b:Author>
    <b:Title>https://es.surveymonkey.com/mp/sample-size-calculator/</b:Title>
    <b:InternetSiteTitle>Tamano de la Muestra </b:InternetSiteTitle>
    <b:Year>2020</b:Year>
    <b:URL>https://es.surveymonkey.com/mp/sample-size-calculator/</b:URL>
    <b:RefOrder>45</b:RefOrder>
  </b:Source>
</b:Sources>
</file>

<file path=customXml/itemProps1.xml><?xml version="1.0" encoding="utf-8"?>
<ds:datastoreItem xmlns:ds="http://schemas.openxmlformats.org/officeDocument/2006/customXml" ds:itemID="{7EB586A8-5DCB-47D6-910A-90DDA9C6FA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155</TotalTime>
  <Pages>1</Pages>
  <Words>38618</Words>
  <Characters>212399</Characters>
  <Application>Microsoft Office Word</Application>
  <DocSecurity>0</DocSecurity>
  <Lines>1769</Lines>
  <Paragraphs>501</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250516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 Yi Reyes</dc:creator>
  <cp:keywords/>
  <dc:description/>
  <cp:lastModifiedBy>Xinia Rivera</cp:lastModifiedBy>
  <cp:revision>24</cp:revision>
  <cp:lastPrinted>2024-05-19T14:49:00Z</cp:lastPrinted>
  <dcterms:created xsi:type="dcterms:W3CDTF">2024-05-10T02:37:00Z</dcterms:created>
  <dcterms:modified xsi:type="dcterms:W3CDTF">2024-05-19T14:52:00Z</dcterms:modified>
</cp:coreProperties>
</file>